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BFDB1" w14:textId="77777777" w:rsidR="002B3C85" w:rsidRDefault="002B3C85">
      <w:pPr>
        <w:rPr>
          <w:lang w:val="en-US"/>
        </w:rPr>
      </w:pPr>
    </w:p>
    <w:p w14:paraId="01106910" w14:textId="77777777" w:rsidR="001D26FA" w:rsidRDefault="001D26FA">
      <w:pPr>
        <w:rPr>
          <w:lang w:val="en-US"/>
        </w:rPr>
      </w:pPr>
    </w:p>
    <w:p w14:paraId="6D9B44A8" w14:textId="77777777" w:rsidR="002B3C85" w:rsidRPr="00241293" w:rsidRDefault="000955D2" w:rsidP="000955D2">
      <w:pPr>
        <w:jc w:val="center"/>
        <w:rPr>
          <w:rFonts w:ascii="Candara" w:hAnsi="Candara"/>
          <w:b/>
          <w:color w:val="538135" w:themeColor="accent6" w:themeShade="BF"/>
          <w:sz w:val="28"/>
          <w:szCs w:val="28"/>
        </w:rPr>
      </w:pPr>
      <w:r w:rsidRPr="00241293">
        <w:rPr>
          <w:rFonts w:ascii="Candara" w:hAnsi="Candara"/>
          <w:b/>
          <w:color w:val="538135" w:themeColor="accent6" w:themeShade="BF"/>
          <w:sz w:val="28"/>
          <w:szCs w:val="28"/>
        </w:rPr>
        <w:t>W</w:t>
      </w:r>
      <w:r w:rsidR="002E0128" w:rsidRPr="00241293">
        <w:rPr>
          <w:rFonts w:ascii="Candara" w:hAnsi="Candara"/>
          <w:b/>
          <w:color w:val="538135" w:themeColor="accent6" w:themeShade="BF"/>
          <w:sz w:val="28"/>
          <w:szCs w:val="28"/>
        </w:rPr>
        <w:t xml:space="preserve">EBINARS con CANDIDATOS </w:t>
      </w:r>
    </w:p>
    <w:p w14:paraId="78A5C38F" w14:textId="77777777" w:rsidR="001D26FA" w:rsidRPr="00241293" w:rsidRDefault="002E0128" w:rsidP="000955D2">
      <w:pPr>
        <w:jc w:val="center"/>
        <w:rPr>
          <w:rFonts w:ascii="Candara" w:hAnsi="Candara"/>
          <w:b/>
          <w:color w:val="538135" w:themeColor="accent6" w:themeShade="BF"/>
          <w:sz w:val="28"/>
          <w:szCs w:val="28"/>
        </w:rPr>
      </w:pPr>
      <w:r w:rsidRPr="00241293">
        <w:rPr>
          <w:rFonts w:ascii="Candara" w:hAnsi="Candara"/>
          <w:b/>
          <w:color w:val="538135" w:themeColor="accent6" w:themeShade="BF"/>
          <w:sz w:val="28"/>
          <w:szCs w:val="28"/>
        </w:rPr>
        <w:t>al S</w:t>
      </w:r>
      <w:r w:rsidR="002B3C85" w:rsidRPr="00241293">
        <w:rPr>
          <w:rFonts w:ascii="Candara" w:hAnsi="Candara"/>
          <w:b/>
          <w:color w:val="538135" w:themeColor="accent6" w:themeShade="BF"/>
          <w:sz w:val="28"/>
          <w:szCs w:val="28"/>
        </w:rPr>
        <w:t xml:space="preserve">teering Comittee </w:t>
      </w:r>
      <w:r w:rsidRPr="00241293">
        <w:rPr>
          <w:rFonts w:ascii="Candara" w:hAnsi="Candara"/>
          <w:b/>
          <w:color w:val="538135" w:themeColor="accent6" w:themeShade="BF"/>
          <w:sz w:val="28"/>
          <w:szCs w:val="28"/>
        </w:rPr>
        <w:t>de</w:t>
      </w:r>
      <w:r w:rsidR="001D26FA" w:rsidRPr="00241293">
        <w:rPr>
          <w:rFonts w:ascii="Candara" w:hAnsi="Candara"/>
          <w:b/>
          <w:color w:val="538135" w:themeColor="accent6" w:themeShade="BF"/>
          <w:sz w:val="28"/>
          <w:szCs w:val="28"/>
        </w:rPr>
        <w:t xml:space="preserve"> </w:t>
      </w:r>
      <w:r w:rsidR="002B3C85" w:rsidRPr="00241293">
        <w:rPr>
          <w:rFonts w:ascii="Candara" w:hAnsi="Candara"/>
          <w:b/>
          <w:color w:val="538135" w:themeColor="accent6" w:themeShade="BF"/>
          <w:sz w:val="28"/>
          <w:szCs w:val="28"/>
        </w:rPr>
        <w:t xml:space="preserve">Sociedad Civil de </w:t>
      </w:r>
      <w:r w:rsidR="001D26FA" w:rsidRPr="00241293">
        <w:rPr>
          <w:rFonts w:ascii="Candara" w:hAnsi="Candara"/>
          <w:b/>
          <w:color w:val="538135" w:themeColor="accent6" w:themeShade="BF"/>
          <w:sz w:val="28"/>
          <w:szCs w:val="28"/>
        </w:rPr>
        <w:t>OGP</w:t>
      </w:r>
    </w:p>
    <w:p w14:paraId="5A5AE2FF" w14:textId="77777777" w:rsidR="00F25364" w:rsidRDefault="000955D2" w:rsidP="00F25364">
      <w:pPr>
        <w:jc w:val="center"/>
        <w:rPr>
          <w:rFonts w:ascii="Candara" w:hAnsi="Candara" w:cs="Arial"/>
        </w:rPr>
      </w:pPr>
      <w:r w:rsidRPr="00241293">
        <w:rPr>
          <w:rFonts w:ascii="Candara" w:hAnsi="Candara" w:cs="Arial"/>
        </w:rPr>
        <w:t>La Alianza Regional por la Libre Expresión e Información</w:t>
      </w:r>
      <w:r w:rsidR="00F25364" w:rsidRPr="00241293">
        <w:rPr>
          <w:rFonts w:ascii="Candara" w:hAnsi="Candara" w:cs="Arial"/>
        </w:rPr>
        <w:t xml:space="preserve"> </w:t>
      </w:r>
      <w:r w:rsidRPr="00241293">
        <w:rPr>
          <w:rFonts w:ascii="Candara" w:hAnsi="Candara" w:cs="Arial"/>
        </w:rPr>
        <w:t>invita</w:t>
      </w:r>
      <w:r w:rsidR="002B3C85" w:rsidRPr="00241293">
        <w:rPr>
          <w:rFonts w:ascii="Candara" w:hAnsi="Candara" w:cs="Arial"/>
        </w:rPr>
        <w:t xml:space="preserve"> a participar de un ciclo</w:t>
      </w:r>
      <w:r w:rsidRPr="00241293">
        <w:rPr>
          <w:rFonts w:ascii="Candara" w:hAnsi="Candara" w:cs="Arial"/>
        </w:rPr>
        <w:t xml:space="preserve"> de Webinars con los candidatos al Comité Directivo de la A</w:t>
      </w:r>
      <w:r w:rsidR="002E0128" w:rsidRPr="00241293">
        <w:rPr>
          <w:rFonts w:ascii="Candara" w:hAnsi="Candara" w:cs="Arial"/>
        </w:rPr>
        <w:t xml:space="preserve">lianza para el Gobierno Abierto. </w:t>
      </w:r>
    </w:p>
    <w:p w14:paraId="4EC8A19F" w14:textId="5C55C167" w:rsidR="00F25364" w:rsidRPr="00241293" w:rsidRDefault="00241293" w:rsidP="00241293">
      <w:pPr>
        <w:tabs>
          <w:tab w:val="left" w:pos="840"/>
          <w:tab w:val="center" w:pos="4419"/>
        </w:tabs>
        <w:rPr>
          <w:rFonts w:ascii="Arial" w:hAnsi="Arial" w:cs="Arial"/>
          <w:sz w:val="20"/>
          <w:szCs w:val="20"/>
        </w:rPr>
      </w:pPr>
      <w:r w:rsidRPr="00241293">
        <w:rPr>
          <w:rFonts w:ascii="Candara" w:eastAsia="Times New Roman" w:hAnsi="Candara" w:cs="Arial"/>
          <w:b/>
          <w:color w:val="004080"/>
          <w:shd w:val="clear" w:color="auto" w:fill="FFFFFF"/>
          <w:lang w:eastAsia="es-ES"/>
        </w:rPr>
        <w:tab/>
      </w:r>
      <w:r w:rsidRPr="00241293">
        <w:rPr>
          <w:rFonts w:ascii="Candara" w:eastAsia="Times New Roman" w:hAnsi="Candara" w:cs="Arial"/>
          <w:b/>
          <w:color w:val="004080"/>
          <w:shd w:val="clear" w:color="auto" w:fill="FFFFFF"/>
          <w:lang w:eastAsia="es-ES"/>
        </w:rPr>
        <w:tab/>
      </w:r>
      <w:r w:rsidRPr="00241293">
        <w:rPr>
          <w:rFonts w:ascii="Arial" w:eastAsia="Times New Roman" w:hAnsi="Arial" w:cs="Arial"/>
          <w:color w:val="004080"/>
          <w:sz w:val="20"/>
          <w:szCs w:val="20"/>
          <w:shd w:val="clear" w:color="auto" w:fill="FFFFFF"/>
          <w:lang w:eastAsia="es-ES"/>
        </w:rPr>
        <w:t xml:space="preserve">En colaboración con </w:t>
      </w:r>
      <w:r w:rsidRPr="00241293">
        <w:rPr>
          <w:rFonts w:ascii="Arial" w:eastAsia="Times New Roman" w:hAnsi="Arial" w:cs="Arial"/>
          <w:color w:val="004080"/>
          <w:sz w:val="20"/>
          <w:szCs w:val="20"/>
          <w:shd w:val="clear" w:color="auto" w:fill="FFFFFF"/>
          <w:lang w:val="es-ES_tradnl" w:eastAsia="es-ES"/>
        </w:rPr>
        <w:t>la Unidad de Apoyo de de OGP y el Banco Mundial</w:t>
      </w:r>
    </w:p>
    <w:p w14:paraId="686E6E66" w14:textId="527A2AB0" w:rsidR="002B3C85" w:rsidRPr="00241293" w:rsidRDefault="00241293" w:rsidP="002B3C85">
      <w:pPr>
        <w:jc w:val="both"/>
        <w:rPr>
          <w:rFonts w:ascii="Candara" w:hAnsi="Candara" w:cs="Arial"/>
        </w:rPr>
      </w:pPr>
      <w:r>
        <w:rPr>
          <w:rFonts w:ascii="Candara" w:hAnsi="Candara" w:cs="Arial"/>
        </w:rPr>
        <w:t xml:space="preserve">El Comité de Selección de OGP anunció el 11 de marzo </w:t>
      </w:r>
      <w:r w:rsidR="002B3C85" w:rsidRPr="00241293">
        <w:rPr>
          <w:rFonts w:ascii="Candara" w:hAnsi="Candara" w:cs="Arial"/>
        </w:rPr>
        <w:t xml:space="preserve">la lista de los </w:t>
      </w:r>
      <w:hyperlink r:id="rId7" w:history="1">
        <w:r w:rsidRPr="00241293">
          <w:rPr>
            <w:rStyle w:val="Hipervnculo"/>
            <w:rFonts w:ascii="Candara" w:hAnsi="Candara" w:cs="Arial"/>
          </w:rPr>
          <w:t>16 candidatos finalistas</w:t>
        </w:r>
      </w:hyperlink>
      <w:r>
        <w:rPr>
          <w:rFonts w:ascii="Candara" w:hAnsi="Candara" w:cs="Arial"/>
        </w:rPr>
        <w:t>, de una lista de 47 nominaciones recibidas por la Unidad de Apoyo de OGP.</w:t>
      </w:r>
      <w:r w:rsidRPr="00241293">
        <w:rPr>
          <w:rFonts w:ascii="Candara" w:hAnsi="Candara" w:cs="Arial"/>
        </w:rPr>
        <w:t xml:space="preserve"> </w:t>
      </w:r>
      <w:r>
        <w:rPr>
          <w:rFonts w:ascii="Candara" w:hAnsi="Candara" w:cs="Arial"/>
        </w:rPr>
        <w:t xml:space="preserve">Entre ellos, </w:t>
      </w:r>
      <w:r w:rsidR="002B3C85" w:rsidRPr="00241293">
        <w:rPr>
          <w:rFonts w:ascii="Candara" w:hAnsi="Candara" w:cs="Arial"/>
        </w:rPr>
        <w:t xml:space="preserve">deberán ser elegidos en </w:t>
      </w:r>
      <w:r>
        <w:rPr>
          <w:rFonts w:ascii="Candara" w:hAnsi="Candara" w:cs="Arial"/>
        </w:rPr>
        <w:t>Abril</w:t>
      </w:r>
      <w:r w:rsidR="002B3C85" w:rsidRPr="00241293">
        <w:rPr>
          <w:rFonts w:ascii="Candara" w:hAnsi="Candara" w:cs="Arial"/>
        </w:rPr>
        <w:t xml:space="preserve">  6 nuevos integrantes del Steering Committee de Sociedad Civil. </w:t>
      </w:r>
      <w:r>
        <w:rPr>
          <w:rFonts w:ascii="Candara" w:hAnsi="Candara" w:cs="Arial"/>
        </w:rPr>
        <w:t xml:space="preserve">Para más detalles sobre el proceso de selección haga click </w:t>
      </w:r>
      <w:hyperlink r:id="rId8" w:history="1">
        <w:r w:rsidRPr="00241293">
          <w:rPr>
            <w:rStyle w:val="Hipervnculo"/>
            <w:rFonts w:ascii="Candara" w:hAnsi="Candara" w:cs="Arial"/>
          </w:rPr>
          <w:t>aquí</w:t>
        </w:r>
      </w:hyperlink>
      <w:r>
        <w:rPr>
          <w:rFonts w:ascii="Candara" w:hAnsi="Candara" w:cs="Arial"/>
        </w:rPr>
        <w:t xml:space="preserve">. </w:t>
      </w:r>
    </w:p>
    <w:p w14:paraId="3B9CC100" w14:textId="5E9FA2FF" w:rsidR="002B3C85" w:rsidRPr="00241293" w:rsidRDefault="002B3C85" w:rsidP="002B3C85">
      <w:pPr>
        <w:jc w:val="both"/>
        <w:rPr>
          <w:rFonts w:ascii="Candara" w:hAnsi="Candara" w:cs="Arial"/>
          <w:lang w:val="en-US"/>
        </w:rPr>
      </w:pPr>
      <w:r w:rsidRPr="00241293">
        <w:rPr>
          <w:rFonts w:ascii="Candara" w:hAnsi="Candara" w:cs="Arial"/>
        </w:rPr>
        <w:t>Con el fin de poder conocer a los candidatos, y promover un  debate participativo y transparente res</w:t>
      </w:r>
      <w:r w:rsidR="00241293">
        <w:rPr>
          <w:rFonts w:ascii="Candara" w:hAnsi="Candara" w:cs="Arial"/>
        </w:rPr>
        <w:t xml:space="preserve">pecto de sus propuestas, se ha </w:t>
      </w:r>
      <w:r w:rsidRPr="00241293">
        <w:rPr>
          <w:rFonts w:ascii="Candara" w:hAnsi="Candara" w:cs="Arial"/>
        </w:rPr>
        <w:t>coordinado una serie de webinars interactivos para que éstos puedan responder las inquietudes de las organizaciones y redes de sociedad</w:t>
      </w:r>
      <w:r w:rsidR="00F25364" w:rsidRPr="00241293">
        <w:rPr>
          <w:rFonts w:ascii="Candara" w:hAnsi="Candara" w:cs="Arial"/>
        </w:rPr>
        <w:t xml:space="preserve"> civil de todos los continentes.</w:t>
      </w:r>
      <w:r w:rsidR="00241293">
        <w:rPr>
          <w:rFonts w:ascii="Candara" w:hAnsi="Candara" w:cs="Arial"/>
        </w:rPr>
        <w:t xml:space="preserve"> </w:t>
      </w:r>
    </w:p>
    <w:p w14:paraId="07A4E3F6" w14:textId="6530468B" w:rsidR="002E0128" w:rsidRPr="00F811E6" w:rsidRDefault="00D62838" w:rsidP="002E0128">
      <w:pPr>
        <w:jc w:val="center"/>
        <w:rPr>
          <w:rFonts w:ascii="Candara" w:hAnsi="Candara" w:cs="Arial"/>
          <w:b/>
          <w:color w:val="538135" w:themeColor="accent6" w:themeShade="BF"/>
          <w:sz w:val="32"/>
          <w:szCs w:val="32"/>
        </w:rPr>
      </w:pPr>
      <w:r>
        <w:rPr>
          <w:rFonts w:ascii="Candara" w:hAnsi="Candara" w:cs="Arial"/>
          <w:b/>
          <w:color w:val="538135" w:themeColor="accent6" w:themeShade="BF"/>
          <w:sz w:val="32"/>
          <w:szCs w:val="32"/>
        </w:rPr>
        <w:t>del 29</w:t>
      </w:r>
      <w:bookmarkStart w:id="0" w:name="_GoBack"/>
      <w:bookmarkEnd w:id="0"/>
      <w:r w:rsidR="002E0128" w:rsidRPr="00F811E6">
        <w:rPr>
          <w:rFonts w:ascii="Candara" w:hAnsi="Candara" w:cs="Arial"/>
          <w:b/>
          <w:color w:val="538135" w:themeColor="accent6" w:themeShade="BF"/>
          <w:sz w:val="32"/>
          <w:szCs w:val="32"/>
        </w:rPr>
        <w:t xml:space="preserve"> de MARZO al 1 de ABRIL de 2016</w:t>
      </w:r>
    </w:p>
    <w:p w14:paraId="5BCA085E" w14:textId="77777777" w:rsidR="002E0128" w:rsidRPr="00F811E6" w:rsidRDefault="002E0128" w:rsidP="002E0128">
      <w:pPr>
        <w:jc w:val="center"/>
        <w:rPr>
          <w:rFonts w:ascii="Candara" w:hAnsi="Candara" w:cs="Arial"/>
          <w:b/>
          <w:color w:val="385623" w:themeColor="accent6" w:themeShade="80"/>
        </w:rPr>
      </w:pPr>
      <w:r w:rsidRPr="00F811E6">
        <w:rPr>
          <w:rFonts w:ascii="Candara" w:hAnsi="Candara" w:cs="Arial"/>
          <w:b/>
          <w:color w:val="385623" w:themeColor="accent6" w:themeShade="80"/>
        </w:rPr>
        <w:t>CRONOGRAMA:</w:t>
      </w:r>
    </w:p>
    <w:p w14:paraId="70AFDA3C" w14:textId="702A6040" w:rsidR="002E0128" w:rsidRPr="00241293" w:rsidRDefault="00F811E6" w:rsidP="002E0128">
      <w:pPr>
        <w:rPr>
          <w:rFonts w:ascii="Candara" w:hAnsi="Candara" w:cs="Arial"/>
        </w:rPr>
      </w:pPr>
      <w:r>
        <w:rPr>
          <w:rFonts w:ascii="Candara" w:hAnsi="Candara" w:cs="Arial"/>
        </w:rPr>
        <w:t>Encuentro I -  Martes 29</w:t>
      </w:r>
      <w:r w:rsidR="00814B77" w:rsidRPr="00241293">
        <w:rPr>
          <w:rFonts w:ascii="Candara" w:hAnsi="Candara" w:cs="Arial"/>
        </w:rPr>
        <w:t xml:space="preserve"> de Marzo / 10:00</w:t>
      </w:r>
      <w:r>
        <w:rPr>
          <w:rFonts w:ascii="Candara" w:hAnsi="Candara" w:cs="Arial"/>
        </w:rPr>
        <w:t xml:space="preserve"> </w:t>
      </w:r>
      <w:r w:rsidR="00814B77" w:rsidRPr="00241293">
        <w:rPr>
          <w:rFonts w:ascii="Candara" w:hAnsi="Candara" w:cs="Arial"/>
        </w:rPr>
        <w:t>-</w:t>
      </w:r>
      <w:r>
        <w:rPr>
          <w:rFonts w:ascii="Candara" w:hAnsi="Candara" w:cs="Arial"/>
        </w:rPr>
        <w:t xml:space="preserve"> 11:15</w:t>
      </w:r>
      <w:r w:rsidR="00814B77" w:rsidRPr="00241293">
        <w:rPr>
          <w:rFonts w:ascii="Candara" w:hAnsi="Candara" w:cs="Arial"/>
        </w:rPr>
        <w:t xml:space="preserve"> am EST</w:t>
      </w:r>
      <w:r w:rsidR="002E0128" w:rsidRPr="00241293">
        <w:rPr>
          <w:rFonts w:ascii="Candara" w:hAnsi="Candara" w:cs="Arial"/>
        </w:rPr>
        <w:t xml:space="preserve"> </w:t>
      </w:r>
      <w:r w:rsidR="002E0128" w:rsidRPr="00241293">
        <w:rPr>
          <w:rFonts w:ascii="Candara" w:hAnsi="Candara" w:cs="Arial"/>
        </w:rPr>
        <w:sym w:font="Wingdings" w:char="F0E0"/>
      </w:r>
      <w:r w:rsidR="002E0128" w:rsidRPr="00241293">
        <w:rPr>
          <w:rFonts w:ascii="Candara" w:hAnsi="Candara" w:cs="Arial"/>
        </w:rPr>
        <w:t xml:space="preserve"> </w:t>
      </w:r>
      <w:hyperlink r:id="rId9" w:history="1">
        <w:r w:rsidRPr="00F811E6">
          <w:rPr>
            <w:rStyle w:val="Hipervnculo"/>
            <w:rFonts w:ascii="Candara" w:hAnsi="Candara" w:cs="Arial"/>
          </w:rPr>
          <w:t>Link de Acceso</w:t>
        </w:r>
      </w:hyperlink>
    </w:p>
    <w:p w14:paraId="255E543D" w14:textId="2DC33B07" w:rsidR="002E0128" w:rsidRPr="00241293" w:rsidRDefault="00F811E6" w:rsidP="002E0128">
      <w:pPr>
        <w:rPr>
          <w:rFonts w:ascii="Candara" w:hAnsi="Candara" w:cs="Arial"/>
        </w:rPr>
      </w:pPr>
      <w:r>
        <w:rPr>
          <w:rFonts w:ascii="Candara" w:hAnsi="Candara" w:cs="Arial"/>
        </w:rPr>
        <w:t>Encuentro II</w:t>
      </w:r>
      <w:r w:rsidR="002E0128" w:rsidRPr="00241293">
        <w:rPr>
          <w:rFonts w:ascii="Candara" w:hAnsi="Candara" w:cs="Arial"/>
        </w:rPr>
        <w:t xml:space="preserve"> – Jueves 31 </w:t>
      </w:r>
      <w:r>
        <w:rPr>
          <w:rFonts w:ascii="Candara" w:hAnsi="Candara" w:cs="Arial"/>
        </w:rPr>
        <w:t xml:space="preserve">de Marzo / 9:00 – 10:15 </w:t>
      </w:r>
      <w:r w:rsidR="00814B77" w:rsidRPr="00241293">
        <w:rPr>
          <w:rFonts w:ascii="Candara" w:hAnsi="Candara" w:cs="Arial"/>
        </w:rPr>
        <w:t xml:space="preserve"> am EST</w:t>
      </w:r>
      <w:r w:rsidR="002E0128" w:rsidRPr="00241293">
        <w:rPr>
          <w:rFonts w:ascii="Candara" w:hAnsi="Candara" w:cs="Arial"/>
        </w:rPr>
        <w:t xml:space="preserve"> </w:t>
      </w:r>
      <w:r w:rsidR="002E0128" w:rsidRPr="00241293">
        <w:rPr>
          <w:rFonts w:ascii="Candara" w:hAnsi="Candara" w:cs="Arial"/>
        </w:rPr>
        <w:sym w:font="Wingdings" w:char="F0E0"/>
      </w:r>
      <w:r w:rsidR="002E0128" w:rsidRPr="00241293">
        <w:rPr>
          <w:rFonts w:ascii="Candara" w:hAnsi="Candara" w:cs="Arial"/>
        </w:rPr>
        <w:t xml:space="preserve"> </w:t>
      </w:r>
      <w:hyperlink r:id="rId10" w:history="1">
        <w:r w:rsidR="002E0128" w:rsidRPr="00F811E6">
          <w:rPr>
            <w:rStyle w:val="Hipervnculo"/>
            <w:rFonts w:ascii="Candara" w:hAnsi="Candara" w:cs="Arial"/>
          </w:rPr>
          <w:t>Link de Acceso</w:t>
        </w:r>
      </w:hyperlink>
    </w:p>
    <w:p w14:paraId="2ED281A0" w14:textId="2DA4A468" w:rsidR="002E0128" w:rsidRPr="00241293" w:rsidRDefault="00F811E6" w:rsidP="002E0128">
      <w:pPr>
        <w:rPr>
          <w:rFonts w:ascii="Candara" w:hAnsi="Candara" w:cs="Arial"/>
        </w:rPr>
      </w:pPr>
      <w:r>
        <w:rPr>
          <w:rFonts w:ascii="Candara" w:hAnsi="Candara" w:cs="Arial"/>
        </w:rPr>
        <w:t>Encuentro III</w:t>
      </w:r>
      <w:r w:rsidR="002E0128" w:rsidRPr="00241293">
        <w:rPr>
          <w:rFonts w:ascii="Candara" w:hAnsi="Candara" w:cs="Arial"/>
        </w:rPr>
        <w:t xml:space="preserve"> – Viernes 1 d</w:t>
      </w:r>
      <w:r>
        <w:rPr>
          <w:rFonts w:ascii="Candara" w:hAnsi="Candara" w:cs="Arial"/>
        </w:rPr>
        <w:t>e Abril / 10:00 – 11:15</w:t>
      </w:r>
      <w:r w:rsidR="00814B77" w:rsidRPr="00241293">
        <w:rPr>
          <w:rFonts w:ascii="Candara" w:hAnsi="Candara" w:cs="Arial"/>
        </w:rPr>
        <w:t xml:space="preserve"> am EST</w:t>
      </w:r>
      <w:r w:rsidR="002E0128" w:rsidRPr="00241293">
        <w:rPr>
          <w:rFonts w:ascii="Candara" w:hAnsi="Candara" w:cs="Arial"/>
        </w:rPr>
        <w:t xml:space="preserve"> </w:t>
      </w:r>
      <w:r w:rsidR="002E0128" w:rsidRPr="00241293">
        <w:rPr>
          <w:rFonts w:ascii="Candara" w:hAnsi="Candara" w:cs="Arial"/>
        </w:rPr>
        <w:sym w:font="Wingdings" w:char="F0E0"/>
      </w:r>
      <w:r w:rsidR="002E0128" w:rsidRPr="00241293">
        <w:rPr>
          <w:rFonts w:ascii="Candara" w:hAnsi="Candara" w:cs="Arial"/>
        </w:rPr>
        <w:t xml:space="preserve"> </w:t>
      </w:r>
      <w:hyperlink r:id="rId11" w:history="1">
        <w:r w:rsidR="002E0128" w:rsidRPr="00F811E6">
          <w:rPr>
            <w:rStyle w:val="Hipervnculo"/>
            <w:rFonts w:ascii="Candara" w:hAnsi="Candara" w:cs="Arial"/>
          </w:rPr>
          <w:t>Link de Acceso</w:t>
        </w:r>
      </w:hyperlink>
    </w:p>
    <w:p w14:paraId="46CD610C" w14:textId="77777777" w:rsidR="00F811E6" w:rsidRDefault="00F811E6" w:rsidP="00F811E6">
      <w:pPr>
        <w:jc w:val="both"/>
        <w:rPr>
          <w:rFonts w:ascii="Candara" w:hAnsi="Candara" w:cs="Arial"/>
        </w:rPr>
      </w:pPr>
    </w:p>
    <w:p w14:paraId="3FB70079" w14:textId="212AED73" w:rsidR="001E1057" w:rsidRDefault="001E1057" w:rsidP="00F811E6">
      <w:pPr>
        <w:jc w:val="both"/>
        <w:rPr>
          <w:rFonts w:ascii="Candara" w:hAnsi="Candara" w:cs="Arial"/>
        </w:rPr>
      </w:pPr>
      <w:r w:rsidRPr="00241293">
        <w:rPr>
          <w:rFonts w:ascii="Candara" w:hAnsi="Candara" w:cs="Arial"/>
        </w:rPr>
        <w:t>La nómina de los candidatos que estará presente en cada encuentro será publicada próximamente.</w:t>
      </w:r>
    </w:p>
    <w:p w14:paraId="06E415E5" w14:textId="77777777" w:rsidR="00F811E6" w:rsidRDefault="00F811E6" w:rsidP="00F811E6">
      <w:pPr>
        <w:jc w:val="both"/>
        <w:rPr>
          <w:rFonts w:ascii="Candara" w:hAnsi="Candara" w:cs="Arial"/>
          <w:b/>
          <w:color w:val="538135" w:themeColor="accent6" w:themeShade="BF"/>
          <w:sz w:val="28"/>
          <w:szCs w:val="28"/>
        </w:rPr>
      </w:pPr>
    </w:p>
    <w:p w14:paraId="6A99F979" w14:textId="77777777" w:rsidR="002E0128" w:rsidRPr="006C6123" w:rsidRDefault="002E0128" w:rsidP="006C6123">
      <w:pPr>
        <w:jc w:val="center"/>
        <w:rPr>
          <w:rFonts w:ascii="Candara" w:hAnsi="Candara" w:cs="Arial"/>
          <w:b/>
          <w:color w:val="538135" w:themeColor="accent6" w:themeShade="BF"/>
          <w:sz w:val="28"/>
          <w:szCs w:val="28"/>
        </w:rPr>
      </w:pPr>
      <w:r w:rsidRPr="006C6123">
        <w:rPr>
          <w:rFonts w:ascii="Candara" w:hAnsi="Candara" w:cs="Arial"/>
          <w:b/>
          <w:color w:val="538135" w:themeColor="accent6" w:themeShade="BF"/>
          <w:sz w:val="28"/>
          <w:szCs w:val="28"/>
        </w:rPr>
        <w:t>CÓMO PARTICIPAR:</w:t>
      </w:r>
    </w:p>
    <w:p w14:paraId="300476CB" w14:textId="77777777" w:rsidR="002E0128" w:rsidRDefault="002E0128" w:rsidP="006C6123">
      <w:pPr>
        <w:jc w:val="both"/>
        <w:rPr>
          <w:rFonts w:ascii="Candara" w:hAnsi="Candara" w:cs="Arial"/>
          <w:sz w:val="24"/>
          <w:szCs w:val="24"/>
        </w:rPr>
      </w:pPr>
      <w:r>
        <w:rPr>
          <w:rFonts w:ascii="Candara" w:hAnsi="Candara" w:cs="Arial"/>
          <w:sz w:val="24"/>
          <w:szCs w:val="24"/>
        </w:rPr>
        <w:t>No es necesario un registro previo.</w:t>
      </w:r>
      <w:r w:rsidR="006C6123">
        <w:rPr>
          <w:rFonts w:ascii="Candara" w:hAnsi="Candara" w:cs="Arial"/>
          <w:sz w:val="24"/>
          <w:szCs w:val="24"/>
        </w:rPr>
        <w:t xml:space="preserve"> Solamente ingresar al respectivo link de cada webinar 5 minutos antes del inicio. Para aquellos interesados que no estén familiarizados con la plataforma Webex podrán conectarse 30 minutos antes de cada encuentro, donde el equipo de la Alianza Regional les brindará asesoramiento.</w:t>
      </w:r>
    </w:p>
    <w:p w14:paraId="364E0970" w14:textId="77777777" w:rsidR="00814B77" w:rsidRPr="002E0128" w:rsidRDefault="00814B77" w:rsidP="006C6123">
      <w:pPr>
        <w:jc w:val="both"/>
        <w:rPr>
          <w:rFonts w:ascii="Candara" w:hAnsi="Candara" w:cs="Arial"/>
          <w:sz w:val="24"/>
          <w:szCs w:val="24"/>
        </w:rPr>
      </w:pPr>
      <w:r>
        <w:rPr>
          <w:rFonts w:ascii="Candara" w:hAnsi="Candara" w:cs="Arial"/>
          <w:sz w:val="24"/>
          <w:szCs w:val="24"/>
        </w:rPr>
        <w:t>Se incorpora en este mensaje como adjunto instrucciones de cómo conectarse a la plataforma webex.</w:t>
      </w:r>
    </w:p>
    <w:sectPr w:rsidR="00814B77" w:rsidRPr="002E0128" w:rsidSect="00AF6E59">
      <w:headerReference w:type="default" r:id="rId12"/>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4BBF6" w14:textId="77777777" w:rsidR="00A550DC" w:rsidRDefault="00A550DC" w:rsidP="003E3CEB">
      <w:pPr>
        <w:spacing w:after="0" w:line="240" w:lineRule="auto"/>
      </w:pPr>
      <w:r>
        <w:separator/>
      </w:r>
    </w:p>
  </w:endnote>
  <w:endnote w:type="continuationSeparator" w:id="0">
    <w:p w14:paraId="2F81014C" w14:textId="77777777" w:rsidR="00A550DC" w:rsidRDefault="00A550DC" w:rsidP="003E3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0635A" w14:textId="77777777" w:rsidR="00A550DC" w:rsidRDefault="00A550DC" w:rsidP="003E3CEB">
      <w:pPr>
        <w:spacing w:after="0" w:line="240" w:lineRule="auto"/>
      </w:pPr>
      <w:r>
        <w:separator/>
      </w:r>
    </w:p>
  </w:footnote>
  <w:footnote w:type="continuationSeparator" w:id="0">
    <w:p w14:paraId="3EE08540" w14:textId="77777777" w:rsidR="00A550DC" w:rsidRDefault="00A550DC" w:rsidP="003E3C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480E3" w14:textId="77777777" w:rsidR="002B3C85" w:rsidRPr="003E3CEB" w:rsidRDefault="002B3C85" w:rsidP="003E3CEB">
    <w:pPr>
      <w:pStyle w:val="Encabezado"/>
    </w:pPr>
    <w:r>
      <w:rPr>
        <w:noProof/>
        <w:lang w:eastAsia="es-AR"/>
      </w:rPr>
      <w:drawing>
        <wp:anchor distT="0" distB="0" distL="114300" distR="114300" simplePos="0" relativeHeight="251658240" behindDoc="0" locked="0" layoutInCell="1" allowOverlap="1" wp14:anchorId="2C0781DF" wp14:editId="24719658">
          <wp:simplePos x="0" y="0"/>
          <wp:positionH relativeFrom="column">
            <wp:posOffset>-537210</wp:posOffset>
          </wp:positionH>
          <wp:positionV relativeFrom="paragraph">
            <wp:posOffset>-449580</wp:posOffset>
          </wp:positionV>
          <wp:extent cx="1924050" cy="135763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ta definición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4050" cy="1357630"/>
                  </a:xfrm>
                  <a:prstGeom prst="rect">
                    <a:avLst/>
                  </a:prstGeom>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60288" behindDoc="0" locked="0" layoutInCell="1" allowOverlap="1" wp14:anchorId="3301E7B5" wp14:editId="4B941187">
          <wp:simplePos x="0" y="0"/>
          <wp:positionH relativeFrom="column">
            <wp:posOffset>2120265</wp:posOffset>
          </wp:positionH>
          <wp:positionV relativeFrom="paragraph">
            <wp:posOffset>-192405</wp:posOffset>
          </wp:positionV>
          <wp:extent cx="714375" cy="714375"/>
          <wp:effectExtent l="0" t="0" r="9525" b="9525"/>
          <wp:wrapSquare wrapText="bothSides"/>
          <wp:docPr id="5" name="Imagen 5" descr="http://poderciudadano.org/wp-content/uploads/2015/04/o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erciudadano.org/wp-content/uploads/2015/04/ogp.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61312" behindDoc="0" locked="0" layoutInCell="1" allowOverlap="1" wp14:anchorId="31AEAF2A" wp14:editId="135521AC">
          <wp:simplePos x="0" y="0"/>
          <wp:positionH relativeFrom="margin">
            <wp:posOffset>3935730</wp:posOffset>
          </wp:positionH>
          <wp:positionV relativeFrom="paragraph">
            <wp:posOffset>-192405</wp:posOffset>
          </wp:positionV>
          <wp:extent cx="1400175" cy="634365"/>
          <wp:effectExtent l="0" t="0" r="9525" b="0"/>
          <wp:wrapSquare wrapText="bothSides"/>
          <wp:docPr id="6" name="Imagen 6" descr="http://trackingenergy4all.worldbank.org/~/media/GIAWB/GTF/Images/Misc/logo_W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ackingenergy4all.worldbank.org/~/media/GIAWB/GTF/Images/Misc/logo_WB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0017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6FA">
      <w:rPr>
        <w:noProof/>
        <w:lang w:eastAsia="es-A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CEB"/>
    <w:rsid w:val="000955D2"/>
    <w:rsid w:val="001D26FA"/>
    <w:rsid w:val="001E1057"/>
    <w:rsid w:val="00241293"/>
    <w:rsid w:val="002B3C85"/>
    <w:rsid w:val="002E0128"/>
    <w:rsid w:val="003E3CEB"/>
    <w:rsid w:val="0044300A"/>
    <w:rsid w:val="006C6123"/>
    <w:rsid w:val="00814B77"/>
    <w:rsid w:val="00947386"/>
    <w:rsid w:val="00A550DC"/>
    <w:rsid w:val="00A628C7"/>
    <w:rsid w:val="00AF6E59"/>
    <w:rsid w:val="00D62838"/>
    <w:rsid w:val="00E02C17"/>
    <w:rsid w:val="00F25364"/>
    <w:rsid w:val="00F43114"/>
    <w:rsid w:val="00F811E6"/>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918FE6"/>
  <w15:docId w15:val="{89423EFB-2A6B-49AD-9FD3-E4A62C34A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3E3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3E3CEB"/>
    <w:rPr>
      <w:rFonts w:ascii="Courier New" w:eastAsia="Times New Roman" w:hAnsi="Courier New" w:cs="Courier New"/>
      <w:sz w:val="20"/>
      <w:szCs w:val="20"/>
      <w:lang w:eastAsia="es-AR"/>
    </w:rPr>
  </w:style>
  <w:style w:type="paragraph" w:styleId="Encabezado">
    <w:name w:val="header"/>
    <w:basedOn w:val="Normal"/>
    <w:link w:val="EncabezadoCar"/>
    <w:uiPriority w:val="99"/>
    <w:unhideWhenUsed/>
    <w:rsid w:val="003E3C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3CEB"/>
  </w:style>
  <w:style w:type="paragraph" w:styleId="Piedepgina">
    <w:name w:val="footer"/>
    <w:basedOn w:val="Normal"/>
    <w:link w:val="PiedepginaCar"/>
    <w:uiPriority w:val="99"/>
    <w:unhideWhenUsed/>
    <w:rsid w:val="003E3C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3CEB"/>
  </w:style>
  <w:style w:type="character" w:styleId="Refdecomentario">
    <w:name w:val="annotation reference"/>
    <w:basedOn w:val="Fuentedeprrafopredeter"/>
    <w:uiPriority w:val="99"/>
    <w:semiHidden/>
    <w:unhideWhenUsed/>
    <w:rsid w:val="002B3C85"/>
    <w:rPr>
      <w:sz w:val="18"/>
      <w:szCs w:val="18"/>
    </w:rPr>
  </w:style>
  <w:style w:type="paragraph" w:styleId="Textocomentario">
    <w:name w:val="annotation text"/>
    <w:basedOn w:val="Normal"/>
    <w:link w:val="TextocomentarioCar"/>
    <w:uiPriority w:val="99"/>
    <w:semiHidden/>
    <w:unhideWhenUsed/>
    <w:rsid w:val="002B3C85"/>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2B3C85"/>
    <w:rPr>
      <w:sz w:val="24"/>
      <w:szCs w:val="24"/>
    </w:rPr>
  </w:style>
  <w:style w:type="paragraph" w:styleId="Asuntodelcomentario">
    <w:name w:val="annotation subject"/>
    <w:basedOn w:val="Textocomentario"/>
    <w:next w:val="Textocomentario"/>
    <w:link w:val="AsuntodelcomentarioCar"/>
    <w:uiPriority w:val="99"/>
    <w:semiHidden/>
    <w:unhideWhenUsed/>
    <w:rsid w:val="002B3C85"/>
    <w:rPr>
      <w:b/>
      <w:bCs/>
      <w:sz w:val="20"/>
      <w:szCs w:val="20"/>
    </w:rPr>
  </w:style>
  <w:style w:type="character" w:customStyle="1" w:styleId="AsuntodelcomentarioCar">
    <w:name w:val="Asunto del comentario Car"/>
    <w:basedOn w:val="TextocomentarioCar"/>
    <w:link w:val="Asuntodelcomentario"/>
    <w:uiPriority w:val="99"/>
    <w:semiHidden/>
    <w:rsid w:val="002B3C85"/>
    <w:rPr>
      <w:b/>
      <w:bCs/>
      <w:sz w:val="20"/>
      <w:szCs w:val="20"/>
    </w:rPr>
  </w:style>
  <w:style w:type="paragraph" w:styleId="Textodeglobo">
    <w:name w:val="Balloon Text"/>
    <w:basedOn w:val="Normal"/>
    <w:link w:val="TextodegloboCar"/>
    <w:uiPriority w:val="99"/>
    <w:semiHidden/>
    <w:unhideWhenUsed/>
    <w:rsid w:val="002B3C8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B3C85"/>
    <w:rPr>
      <w:rFonts w:ascii="Lucida Grande" w:hAnsi="Lucida Grande" w:cs="Lucida Grande"/>
      <w:sz w:val="18"/>
      <w:szCs w:val="18"/>
    </w:rPr>
  </w:style>
  <w:style w:type="character" w:styleId="Hipervnculo">
    <w:name w:val="Hyperlink"/>
    <w:basedOn w:val="Fuentedeprrafopredeter"/>
    <w:uiPriority w:val="99"/>
    <w:unhideWhenUsed/>
    <w:rsid w:val="002412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461905">
      <w:bodyDiv w:val="1"/>
      <w:marLeft w:val="0"/>
      <w:marRight w:val="0"/>
      <w:marTop w:val="0"/>
      <w:marBottom w:val="0"/>
      <w:divBdr>
        <w:top w:val="none" w:sz="0" w:space="0" w:color="auto"/>
        <w:left w:val="none" w:sz="0" w:space="0" w:color="auto"/>
        <w:bottom w:val="none" w:sz="0" w:space="0" w:color="auto"/>
        <w:right w:val="none" w:sz="0" w:space="0" w:color="auto"/>
      </w:divBdr>
    </w:div>
    <w:div w:id="292908902">
      <w:bodyDiv w:val="1"/>
      <w:marLeft w:val="0"/>
      <w:marRight w:val="0"/>
      <w:marTop w:val="0"/>
      <w:marBottom w:val="0"/>
      <w:divBdr>
        <w:top w:val="none" w:sz="0" w:space="0" w:color="auto"/>
        <w:left w:val="none" w:sz="0" w:space="0" w:color="auto"/>
        <w:bottom w:val="none" w:sz="0" w:space="0" w:color="auto"/>
        <w:right w:val="none" w:sz="0" w:space="0" w:color="auto"/>
      </w:divBdr>
      <w:divsChild>
        <w:div w:id="2044623329">
          <w:marLeft w:val="0"/>
          <w:marRight w:val="0"/>
          <w:marTop w:val="0"/>
          <w:marBottom w:val="0"/>
          <w:divBdr>
            <w:top w:val="none" w:sz="0" w:space="0" w:color="auto"/>
            <w:left w:val="none" w:sz="0" w:space="0" w:color="auto"/>
            <w:bottom w:val="none" w:sz="0" w:space="0" w:color="auto"/>
            <w:right w:val="none" w:sz="0" w:space="0" w:color="auto"/>
          </w:divBdr>
        </w:div>
        <w:div w:id="1248029173">
          <w:marLeft w:val="0"/>
          <w:marRight w:val="0"/>
          <w:marTop w:val="0"/>
          <w:marBottom w:val="0"/>
          <w:divBdr>
            <w:top w:val="none" w:sz="0" w:space="0" w:color="auto"/>
            <w:left w:val="none" w:sz="0" w:space="0" w:color="auto"/>
            <w:bottom w:val="none" w:sz="0" w:space="0" w:color="auto"/>
            <w:right w:val="none" w:sz="0" w:space="0" w:color="auto"/>
          </w:divBdr>
        </w:div>
        <w:div w:id="360907502">
          <w:marLeft w:val="0"/>
          <w:marRight w:val="0"/>
          <w:marTop w:val="0"/>
          <w:marBottom w:val="0"/>
          <w:divBdr>
            <w:top w:val="none" w:sz="0" w:space="0" w:color="auto"/>
            <w:left w:val="none" w:sz="0" w:space="0" w:color="auto"/>
            <w:bottom w:val="none" w:sz="0" w:space="0" w:color="auto"/>
            <w:right w:val="none" w:sz="0" w:space="0" w:color="auto"/>
          </w:divBdr>
        </w:div>
        <w:div w:id="1801222623">
          <w:marLeft w:val="0"/>
          <w:marRight w:val="0"/>
          <w:marTop w:val="0"/>
          <w:marBottom w:val="0"/>
          <w:divBdr>
            <w:top w:val="none" w:sz="0" w:space="0" w:color="auto"/>
            <w:left w:val="none" w:sz="0" w:space="0" w:color="auto"/>
            <w:bottom w:val="none" w:sz="0" w:space="0" w:color="auto"/>
            <w:right w:val="none" w:sz="0" w:space="0" w:color="auto"/>
          </w:divBdr>
        </w:div>
        <w:div w:id="206917467">
          <w:marLeft w:val="0"/>
          <w:marRight w:val="0"/>
          <w:marTop w:val="0"/>
          <w:marBottom w:val="0"/>
          <w:divBdr>
            <w:top w:val="none" w:sz="0" w:space="0" w:color="auto"/>
            <w:left w:val="none" w:sz="0" w:space="0" w:color="auto"/>
            <w:bottom w:val="none" w:sz="0" w:space="0" w:color="auto"/>
            <w:right w:val="none" w:sz="0" w:space="0" w:color="auto"/>
          </w:divBdr>
        </w:div>
        <w:div w:id="1900165087">
          <w:marLeft w:val="0"/>
          <w:marRight w:val="0"/>
          <w:marTop w:val="0"/>
          <w:marBottom w:val="0"/>
          <w:divBdr>
            <w:top w:val="none" w:sz="0" w:space="0" w:color="auto"/>
            <w:left w:val="none" w:sz="0" w:space="0" w:color="auto"/>
            <w:bottom w:val="none" w:sz="0" w:space="0" w:color="auto"/>
            <w:right w:val="none" w:sz="0" w:space="0" w:color="auto"/>
          </w:divBdr>
        </w:div>
      </w:divsChild>
    </w:div>
    <w:div w:id="116851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govpartnership.org/ogp-steering-committee/civil-society-selectio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pengovpartnership.org/civil-society-candidat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orldbankgroup.webex.com/worldbankgroup/j.php?MTID=m183a54442a2406a77c2fef525ed79a34" TargetMode="External"/><Relationship Id="rId5" Type="http://schemas.openxmlformats.org/officeDocument/2006/relationships/footnotes" Target="footnotes.xml"/><Relationship Id="rId10" Type="http://schemas.openxmlformats.org/officeDocument/2006/relationships/hyperlink" Target="https://worldbankgroup.webex.com/worldbankgroup/j.php?MTID=m5d1d332d4193a0ec40a6e1b5c4f39d88" TargetMode="External"/><Relationship Id="rId4" Type="http://schemas.openxmlformats.org/officeDocument/2006/relationships/webSettings" Target="webSettings.xml"/><Relationship Id="rId9" Type="http://schemas.openxmlformats.org/officeDocument/2006/relationships/hyperlink" Target="https://worldbankgroup.webex.com/worldbankgroup/j.php?MTID=mb61caf7156e15238215fc8976f923e9b"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2DE5F-D0CC-40F1-9629-CAA944DF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349</Words>
  <Characters>1923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Sofía Rúa</dc:creator>
  <cp:keywords/>
  <dc:description/>
  <cp:lastModifiedBy>Sofía Rúa</cp:lastModifiedBy>
  <cp:revision>4</cp:revision>
  <dcterms:created xsi:type="dcterms:W3CDTF">2016-03-22T20:59:00Z</dcterms:created>
  <dcterms:modified xsi:type="dcterms:W3CDTF">2016-03-22T21:01:00Z</dcterms:modified>
</cp:coreProperties>
</file>