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5.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6.xml" ContentType="application/vnd.openxmlformats-officedocument.themeOverride+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cstheme="minorBidi"/>
          <w:b w:val="0"/>
          <w:bCs/>
          <w:color w:val="auto"/>
          <w:sz w:val="22"/>
        </w:rPr>
        <w:id w:val="1756710173"/>
        <w:docPartObj>
          <w:docPartGallery w:val="Cover Pages"/>
          <w:docPartUnique/>
        </w:docPartObj>
      </w:sdtPr>
      <w:sdtEndPr>
        <w:rPr>
          <w:rFonts w:cs="Open Sans"/>
          <w:bCs w:val="0"/>
          <w:sz w:val="18"/>
        </w:rPr>
      </w:sdtEndPr>
      <w:sdtContent>
        <w:p w14:paraId="60E9B1B4" w14:textId="77777777" w:rsidR="006B7DB4" w:rsidRPr="00C11F59" w:rsidRDefault="00C04EEC" w:rsidP="00E102F6">
          <w:pPr>
            <w:pStyle w:val="Ttolprincipal"/>
          </w:pPr>
          <w:r w:rsidRPr="00C11F59">
            <w:t>P</w:t>
          </w:r>
          <w:r w:rsidR="006B7DB4" w:rsidRPr="00C11F59">
            <w:t xml:space="preserve">rocés participatiu </w:t>
          </w:r>
        </w:p>
        <w:p w14:paraId="3BA92E1F" w14:textId="777D3F51" w:rsidR="009026EC" w:rsidRPr="00C11F59" w:rsidRDefault="006B7DB4" w:rsidP="00E102F6">
          <w:pPr>
            <w:pStyle w:val="Ttolprincipal"/>
          </w:pPr>
          <w:r w:rsidRPr="00C11F59">
            <w:t>P</w:t>
          </w:r>
          <w:r w:rsidR="00C04EEC" w:rsidRPr="00C11F59">
            <w:t>la d’Acció OGP Catalunya</w:t>
          </w:r>
        </w:p>
        <w:p w14:paraId="0F837CC1" w14:textId="4B3DFFE9" w:rsidR="009026EC" w:rsidRPr="00C11F59" w:rsidRDefault="009026EC" w:rsidP="00E102F6">
          <w:pPr>
            <w:pStyle w:val="Ttol2principal"/>
          </w:pPr>
          <w:r w:rsidRPr="00C11F59">
            <w:t xml:space="preserve">Informe </w:t>
          </w:r>
          <w:r w:rsidR="004F6E20">
            <w:t xml:space="preserve">global </w:t>
          </w:r>
          <w:r w:rsidRPr="00C11F59">
            <w:t>de resultats</w:t>
          </w:r>
          <w:r w:rsidR="00D02420" w:rsidRPr="00C11F59">
            <w:t xml:space="preserve"> de </w:t>
          </w:r>
          <w:r w:rsidR="00093319" w:rsidRPr="00C11F59">
            <w:t>les avaluacions</w:t>
          </w:r>
        </w:p>
        <w:p w14:paraId="7BFA0CB4" w14:textId="248F5B6C" w:rsidR="00064AE8" w:rsidRPr="00C11F59" w:rsidRDefault="00064AE8" w:rsidP="00E102F6">
          <w:pPr>
            <w:pStyle w:val="Subttolprincipal"/>
          </w:pPr>
        </w:p>
        <w:p w14:paraId="463928AC" w14:textId="5AEE0E66" w:rsidR="00064AE8" w:rsidRPr="00C11F59" w:rsidRDefault="003A6D3B" w:rsidP="00E102F6">
          <w:pPr>
            <w:pStyle w:val="Datainicial"/>
          </w:pPr>
          <w:r w:rsidRPr="00223D8F">
            <w:t xml:space="preserve">Barcelona, </w:t>
          </w:r>
          <w:r w:rsidR="00093319" w:rsidRPr="00223D8F">
            <w:t xml:space="preserve">del </w:t>
          </w:r>
          <w:r w:rsidR="004F6E20">
            <w:t>20 de novembre</w:t>
          </w:r>
          <w:r w:rsidR="00C04EEC" w:rsidRPr="00223D8F">
            <w:t xml:space="preserve"> 2021</w:t>
          </w:r>
        </w:p>
        <w:p w14:paraId="152190AF" w14:textId="77777777" w:rsidR="005A705C" w:rsidRPr="00C11F59" w:rsidRDefault="00576E1A" w:rsidP="00EF4D96">
          <w:pPr>
            <w:pStyle w:val="Credits1alinia"/>
            <w:ind w:left="-567"/>
            <w:jc w:val="both"/>
            <w:rPr>
              <w:rFonts w:cs="Open Sans"/>
            </w:rPr>
            <w:sectPr w:rsidR="005A705C" w:rsidRPr="00C11F59" w:rsidSect="00AA1F1C">
              <w:headerReference w:type="even" r:id="rId11"/>
              <w:headerReference w:type="default" r:id="rId12"/>
              <w:footerReference w:type="even" r:id="rId13"/>
              <w:footerReference w:type="default" r:id="rId14"/>
              <w:headerReference w:type="first" r:id="rId15"/>
              <w:type w:val="continuous"/>
              <w:pgSz w:w="11906" w:h="16838" w:code="9"/>
              <w:pgMar w:top="2155" w:right="1701" w:bottom="1418" w:left="1701" w:header="567" w:footer="1134" w:gutter="0"/>
              <w:pgNumType w:start="1"/>
              <w:cols w:space="708"/>
              <w:docGrid w:linePitch="360"/>
            </w:sectPr>
          </w:pPr>
          <w:r w:rsidRPr="00C11F59">
            <w:rPr>
              <w:rFonts w:cs="Open Sans"/>
            </w:rPr>
            <w:br w:type="page"/>
          </w:r>
        </w:p>
        <w:p w14:paraId="0D4C6629" w14:textId="0D47C371" w:rsidR="00C14D5C" w:rsidRPr="00C11F59" w:rsidRDefault="00C14D5C" w:rsidP="00EF4D96">
          <w:pPr>
            <w:pStyle w:val="Credits1alinia"/>
            <w:ind w:left="-567"/>
            <w:jc w:val="both"/>
            <w:rPr>
              <w:rFonts w:cs="Open Sans"/>
            </w:rPr>
          </w:pPr>
          <w:r w:rsidRPr="00C11F59">
            <w:rPr>
              <w:rFonts w:cs="Open Sans"/>
            </w:rPr>
            <w:lastRenderedPageBreak/>
            <w:t>Unitat impulsora del procés participatiu</w:t>
          </w:r>
        </w:p>
        <w:p w14:paraId="65467795" w14:textId="5AF772D6" w:rsidR="00562E81" w:rsidRPr="00C11F59" w:rsidRDefault="00C04EEC" w:rsidP="00EF4D96">
          <w:pPr>
            <w:pStyle w:val="Creditssub"/>
            <w:ind w:left="-567"/>
            <w:jc w:val="both"/>
            <w:rPr>
              <w:rFonts w:cs="Open Sans"/>
            </w:rPr>
          </w:pPr>
          <w:r w:rsidRPr="00C11F59">
            <w:rPr>
              <w:rFonts w:cs="Open Sans"/>
            </w:rPr>
            <w:t xml:space="preserve">Direcció </w:t>
          </w:r>
          <w:r w:rsidR="00632A13" w:rsidRPr="00C11F59">
            <w:rPr>
              <w:rFonts w:cs="Open Sans"/>
            </w:rPr>
            <w:t>G</w:t>
          </w:r>
          <w:r w:rsidRPr="00C11F59">
            <w:rPr>
              <w:rFonts w:cs="Open Sans"/>
            </w:rPr>
            <w:t>eneral de Participació Ciutadana i Processos Electorals</w:t>
          </w:r>
        </w:p>
        <w:p w14:paraId="2DE08C9C" w14:textId="5C557C7F" w:rsidR="00C14D5C" w:rsidRPr="00C11F59" w:rsidRDefault="00A93F14" w:rsidP="00EF4D96">
          <w:pPr>
            <w:pStyle w:val="Credits2a"/>
            <w:ind w:left="-567"/>
            <w:jc w:val="both"/>
            <w:rPr>
              <w:rFonts w:cs="Open Sans"/>
            </w:rPr>
          </w:pPr>
          <w:r w:rsidRPr="00C11F59">
            <w:rPr>
              <w:rFonts w:cs="Open Sans"/>
            </w:rPr>
            <w:t xml:space="preserve">Empresa </w:t>
          </w:r>
          <w:r w:rsidR="00C04EEC" w:rsidRPr="00C11F59">
            <w:rPr>
              <w:rFonts w:cs="Open Sans"/>
            </w:rPr>
            <w:t xml:space="preserve">dinamitzadora </w:t>
          </w:r>
          <w:r w:rsidRPr="00C11F59">
            <w:rPr>
              <w:rFonts w:cs="Open Sans"/>
            </w:rPr>
            <w:t>que redacta l'informe</w:t>
          </w:r>
        </w:p>
        <w:p w14:paraId="1A5C159F" w14:textId="2798789A" w:rsidR="00A93F14" w:rsidRPr="00C11F59" w:rsidRDefault="00C04EEC" w:rsidP="00EF4D96">
          <w:pPr>
            <w:ind w:left="-567"/>
            <w:jc w:val="both"/>
            <w:rPr>
              <w:rFonts w:cs="Open Sans"/>
              <w:sz w:val="18"/>
              <w:szCs w:val="18"/>
            </w:rPr>
          </w:pPr>
          <w:r w:rsidRPr="00C11F59">
            <w:rPr>
              <w:rFonts w:cs="Open Sans"/>
              <w:sz w:val="18"/>
              <w:szCs w:val="18"/>
            </w:rPr>
            <w:t>Tandem Social SCCL</w:t>
          </w:r>
        </w:p>
        <w:p w14:paraId="432B8BF7" w14:textId="77777777" w:rsidR="00CA770A" w:rsidRPr="00C11F59" w:rsidRDefault="00CA770A" w:rsidP="00EF4D96">
          <w:pPr>
            <w:pStyle w:val="Creditssub"/>
            <w:ind w:left="-567"/>
            <w:jc w:val="both"/>
            <w:rPr>
              <w:rFonts w:cs="Open Sans"/>
              <w:szCs w:val="18"/>
            </w:rPr>
            <w:sectPr w:rsidR="00CA770A" w:rsidRPr="00C11F59" w:rsidSect="00AA1F1C">
              <w:headerReference w:type="even" r:id="rId16"/>
              <w:headerReference w:type="default" r:id="rId17"/>
              <w:footerReference w:type="even" r:id="rId18"/>
              <w:type w:val="continuous"/>
              <w:pgSz w:w="11906" w:h="16838" w:code="9"/>
              <w:pgMar w:top="1701" w:right="1701" w:bottom="1418" w:left="1701" w:header="284" w:footer="567" w:gutter="0"/>
              <w:pgNumType w:start="2"/>
              <w:cols w:space="708"/>
              <w:vAlign w:val="bottom"/>
              <w:docGrid w:linePitch="360"/>
            </w:sectPr>
          </w:pPr>
        </w:p>
        <w:p w14:paraId="20712A80" w14:textId="74850C16" w:rsidR="00AA5529" w:rsidRPr="00C11F59" w:rsidRDefault="00CA770A" w:rsidP="00EF4D96">
          <w:pPr>
            <w:pStyle w:val="Creditssub"/>
            <w:ind w:left="-567"/>
            <w:jc w:val="both"/>
            <w:rPr>
              <w:rFonts w:cs="Open Sans"/>
            </w:rPr>
          </w:pPr>
          <w:r w:rsidRPr="00C11F59">
            <w:rPr>
              <w:rFonts w:cs="Open Sans"/>
            </w:rPr>
            <w:t xml:space="preserve"> </w:t>
          </w:r>
          <w:r w:rsidR="00C14D5C" w:rsidRPr="00C11F59">
            <w:rPr>
              <w:rFonts w:cs="Open Sans"/>
            </w:rPr>
            <w:br w:type="page"/>
          </w:r>
        </w:p>
      </w:sdtContent>
    </w:sdt>
    <w:sdt>
      <w:sdtPr>
        <w:rPr>
          <w:rFonts w:eastAsiaTheme="minorHAnsi" w:cs="Open Sans"/>
          <w:b w:val="0"/>
          <w:color w:val="auto"/>
          <w:sz w:val="22"/>
          <w:szCs w:val="22"/>
          <w:lang w:eastAsia="en-US"/>
        </w:rPr>
        <w:id w:val="-1232377897"/>
        <w:docPartObj>
          <w:docPartGallery w:val="Table of Contents"/>
          <w:docPartUnique/>
        </w:docPartObj>
      </w:sdtPr>
      <w:sdtEndPr>
        <w:rPr>
          <w:bCs/>
          <w:sz w:val="20"/>
        </w:rPr>
      </w:sdtEndPr>
      <w:sdtContent>
        <w:p w14:paraId="3078215B" w14:textId="2B98CB17" w:rsidR="00AB1D3A" w:rsidRPr="00C11F59" w:rsidRDefault="00E5341A" w:rsidP="00EF4D96">
          <w:pPr>
            <w:pStyle w:val="TtuloTDC"/>
            <w:jc w:val="both"/>
            <w:rPr>
              <w:rFonts w:cs="Open Sans"/>
            </w:rPr>
          </w:pPr>
          <w:r w:rsidRPr="00C11F59">
            <w:rPr>
              <w:rFonts w:cs="Open Sans"/>
            </w:rPr>
            <w:t>Conti</w:t>
          </w:r>
          <w:r w:rsidR="00576E1A" w:rsidRPr="00C11F59">
            <w:rPr>
              <w:rFonts w:cs="Open Sans"/>
            </w:rPr>
            <w:t>n</w:t>
          </w:r>
          <w:r w:rsidR="00AB1D3A" w:rsidRPr="00C11F59">
            <w:rPr>
              <w:rFonts w:cs="Open Sans"/>
            </w:rPr>
            <w:t>gut</w:t>
          </w:r>
        </w:p>
        <w:p w14:paraId="65363977" w14:textId="53363D71" w:rsidR="002E35FE" w:rsidRDefault="003265BA">
          <w:pPr>
            <w:pStyle w:val="TDC1"/>
            <w:tabs>
              <w:tab w:val="left" w:pos="442"/>
            </w:tabs>
            <w:rPr>
              <w:rFonts w:asciiTheme="minorHAnsi" w:eastAsiaTheme="minorEastAsia" w:hAnsiTheme="minorHAnsi"/>
              <w:b w:val="0"/>
              <w:noProof/>
              <w:color w:val="auto"/>
              <w:sz w:val="22"/>
              <w:lang w:eastAsia="ca-ES"/>
            </w:rPr>
          </w:pPr>
          <w:r w:rsidRPr="00C11F59">
            <w:rPr>
              <w:rFonts w:cs="Open Sans"/>
              <w:b w:val="0"/>
              <w:bCs/>
            </w:rPr>
            <w:fldChar w:fldCharType="begin"/>
          </w:r>
          <w:r w:rsidRPr="00C11F59">
            <w:rPr>
              <w:rFonts w:cs="Open Sans"/>
              <w:b w:val="0"/>
              <w:bCs/>
            </w:rPr>
            <w:instrText xml:space="preserve"> TOC \o "1-2" \h \z \u </w:instrText>
          </w:r>
          <w:r w:rsidRPr="00C11F59">
            <w:rPr>
              <w:rFonts w:cs="Open Sans"/>
              <w:b w:val="0"/>
              <w:bCs/>
            </w:rPr>
            <w:fldChar w:fldCharType="separate"/>
          </w:r>
          <w:hyperlink w:anchor="_Toc88758153" w:history="1">
            <w:r w:rsidR="002E35FE" w:rsidRPr="006A06C2">
              <w:rPr>
                <w:rStyle w:val="Hipervnculo"/>
                <w:noProof/>
              </w:rPr>
              <w:t>1.</w:t>
            </w:r>
            <w:r w:rsidR="002E35FE">
              <w:rPr>
                <w:rFonts w:asciiTheme="minorHAnsi" w:eastAsiaTheme="minorEastAsia" w:hAnsiTheme="minorHAnsi"/>
                <w:b w:val="0"/>
                <w:noProof/>
                <w:color w:val="auto"/>
                <w:sz w:val="22"/>
                <w:lang w:eastAsia="ca-ES"/>
              </w:rPr>
              <w:tab/>
            </w:r>
            <w:r w:rsidR="002E35FE" w:rsidRPr="006A06C2">
              <w:rPr>
                <w:rStyle w:val="Hipervnculo"/>
                <w:noProof/>
              </w:rPr>
              <w:t>Introducció al document</w:t>
            </w:r>
            <w:r w:rsidR="002E35FE">
              <w:rPr>
                <w:noProof/>
                <w:webHidden/>
              </w:rPr>
              <w:tab/>
            </w:r>
            <w:r w:rsidR="002E35FE">
              <w:rPr>
                <w:noProof/>
                <w:webHidden/>
              </w:rPr>
              <w:fldChar w:fldCharType="begin"/>
            </w:r>
            <w:r w:rsidR="002E35FE">
              <w:rPr>
                <w:noProof/>
                <w:webHidden/>
              </w:rPr>
              <w:instrText xml:space="preserve"> PAGEREF _Toc88758153 \h </w:instrText>
            </w:r>
            <w:r w:rsidR="002E35FE">
              <w:rPr>
                <w:noProof/>
                <w:webHidden/>
              </w:rPr>
            </w:r>
            <w:r w:rsidR="002E35FE">
              <w:rPr>
                <w:noProof/>
                <w:webHidden/>
              </w:rPr>
              <w:fldChar w:fldCharType="separate"/>
            </w:r>
            <w:r w:rsidR="003B2663">
              <w:rPr>
                <w:noProof/>
                <w:webHidden/>
              </w:rPr>
              <w:t>4</w:t>
            </w:r>
            <w:r w:rsidR="002E35FE">
              <w:rPr>
                <w:noProof/>
                <w:webHidden/>
              </w:rPr>
              <w:fldChar w:fldCharType="end"/>
            </w:r>
          </w:hyperlink>
        </w:p>
        <w:p w14:paraId="6C477321" w14:textId="577F5FC6" w:rsidR="002E35FE" w:rsidRDefault="00B67780">
          <w:pPr>
            <w:pStyle w:val="TDC1"/>
            <w:tabs>
              <w:tab w:val="left" w:pos="442"/>
            </w:tabs>
            <w:rPr>
              <w:rFonts w:asciiTheme="minorHAnsi" w:eastAsiaTheme="minorEastAsia" w:hAnsiTheme="minorHAnsi"/>
              <w:b w:val="0"/>
              <w:noProof/>
              <w:color w:val="auto"/>
              <w:sz w:val="22"/>
              <w:lang w:eastAsia="ca-ES"/>
            </w:rPr>
          </w:pPr>
          <w:hyperlink w:anchor="_Toc88758154" w:history="1">
            <w:r w:rsidR="002E35FE" w:rsidRPr="006A06C2">
              <w:rPr>
                <w:rStyle w:val="Hipervnculo"/>
                <w:noProof/>
              </w:rPr>
              <w:t>2.</w:t>
            </w:r>
            <w:r w:rsidR="002E35FE">
              <w:rPr>
                <w:rFonts w:asciiTheme="minorHAnsi" w:eastAsiaTheme="minorEastAsia" w:hAnsiTheme="minorHAnsi"/>
                <w:b w:val="0"/>
                <w:noProof/>
                <w:color w:val="auto"/>
                <w:sz w:val="22"/>
                <w:lang w:eastAsia="ca-ES"/>
              </w:rPr>
              <w:tab/>
            </w:r>
            <w:r w:rsidR="002E35FE" w:rsidRPr="006A06C2">
              <w:rPr>
                <w:rStyle w:val="Hipervnculo"/>
                <w:noProof/>
              </w:rPr>
              <w:t>Resultats de l’enquesta d’avaluació de les sessions</w:t>
            </w:r>
            <w:r w:rsidR="002E35FE">
              <w:rPr>
                <w:noProof/>
                <w:webHidden/>
              </w:rPr>
              <w:tab/>
            </w:r>
            <w:r w:rsidR="002E35FE">
              <w:rPr>
                <w:noProof/>
                <w:webHidden/>
              </w:rPr>
              <w:fldChar w:fldCharType="begin"/>
            </w:r>
            <w:r w:rsidR="002E35FE">
              <w:rPr>
                <w:noProof/>
                <w:webHidden/>
              </w:rPr>
              <w:instrText xml:space="preserve"> PAGEREF _Toc88758154 \h </w:instrText>
            </w:r>
            <w:r w:rsidR="002E35FE">
              <w:rPr>
                <w:noProof/>
                <w:webHidden/>
              </w:rPr>
            </w:r>
            <w:r w:rsidR="002E35FE">
              <w:rPr>
                <w:noProof/>
                <w:webHidden/>
              </w:rPr>
              <w:fldChar w:fldCharType="separate"/>
            </w:r>
            <w:r w:rsidR="003B2663">
              <w:rPr>
                <w:noProof/>
                <w:webHidden/>
              </w:rPr>
              <w:t>5</w:t>
            </w:r>
            <w:r w:rsidR="002E35FE">
              <w:rPr>
                <w:noProof/>
                <w:webHidden/>
              </w:rPr>
              <w:fldChar w:fldCharType="end"/>
            </w:r>
          </w:hyperlink>
        </w:p>
        <w:p w14:paraId="0C189E38" w14:textId="69C0D9BB" w:rsidR="002E35FE" w:rsidRDefault="00B67780">
          <w:pPr>
            <w:pStyle w:val="TDC2"/>
            <w:tabs>
              <w:tab w:val="left" w:pos="880"/>
            </w:tabs>
            <w:rPr>
              <w:rFonts w:asciiTheme="minorHAnsi" w:eastAsiaTheme="minorEastAsia" w:hAnsiTheme="minorHAnsi"/>
              <w:noProof/>
              <w:sz w:val="22"/>
              <w:lang w:eastAsia="ca-ES"/>
            </w:rPr>
          </w:pPr>
          <w:hyperlink w:anchor="_Toc88758155" w:history="1">
            <w:r w:rsidR="002E35FE" w:rsidRPr="006A06C2">
              <w:rPr>
                <w:rStyle w:val="Hipervnculo"/>
                <w:noProof/>
              </w:rPr>
              <w:t>2.1</w:t>
            </w:r>
            <w:r w:rsidR="002E35FE">
              <w:rPr>
                <w:rFonts w:asciiTheme="minorHAnsi" w:eastAsiaTheme="minorEastAsia" w:hAnsiTheme="minorHAnsi"/>
                <w:noProof/>
                <w:sz w:val="22"/>
                <w:lang w:eastAsia="ca-ES"/>
              </w:rPr>
              <w:tab/>
            </w:r>
            <w:r w:rsidR="002E35FE" w:rsidRPr="006A06C2">
              <w:rPr>
                <w:rStyle w:val="Hipervnculo"/>
                <w:noProof/>
              </w:rPr>
              <w:t>Perfil de les persones participants</w:t>
            </w:r>
            <w:r w:rsidR="002E35FE">
              <w:rPr>
                <w:noProof/>
                <w:webHidden/>
              </w:rPr>
              <w:tab/>
            </w:r>
            <w:r w:rsidR="002E35FE">
              <w:rPr>
                <w:noProof/>
                <w:webHidden/>
              </w:rPr>
              <w:fldChar w:fldCharType="begin"/>
            </w:r>
            <w:r w:rsidR="002E35FE">
              <w:rPr>
                <w:noProof/>
                <w:webHidden/>
              </w:rPr>
              <w:instrText xml:space="preserve"> PAGEREF _Toc88758155 \h </w:instrText>
            </w:r>
            <w:r w:rsidR="002E35FE">
              <w:rPr>
                <w:noProof/>
                <w:webHidden/>
              </w:rPr>
            </w:r>
            <w:r w:rsidR="002E35FE">
              <w:rPr>
                <w:noProof/>
                <w:webHidden/>
              </w:rPr>
              <w:fldChar w:fldCharType="separate"/>
            </w:r>
            <w:r w:rsidR="003B2663">
              <w:rPr>
                <w:noProof/>
                <w:webHidden/>
              </w:rPr>
              <w:t>6</w:t>
            </w:r>
            <w:r w:rsidR="002E35FE">
              <w:rPr>
                <w:noProof/>
                <w:webHidden/>
              </w:rPr>
              <w:fldChar w:fldCharType="end"/>
            </w:r>
          </w:hyperlink>
        </w:p>
        <w:p w14:paraId="277A8D1B" w14:textId="5E8B2A40" w:rsidR="002E35FE" w:rsidRDefault="00B67780">
          <w:pPr>
            <w:pStyle w:val="TDC2"/>
            <w:tabs>
              <w:tab w:val="left" w:pos="880"/>
            </w:tabs>
            <w:rPr>
              <w:rFonts w:asciiTheme="minorHAnsi" w:eastAsiaTheme="minorEastAsia" w:hAnsiTheme="minorHAnsi"/>
              <w:noProof/>
              <w:sz w:val="22"/>
              <w:lang w:eastAsia="ca-ES"/>
            </w:rPr>
          </w:pPr>
          <w:hyperlink w:anchor="_Toc88758156" w:history="1">
            <w:r w:rsidR="002E35FE" w:rsidRPr="006A06C2">
              <w:rPr>
                <w:rStyle w:val="Hipervnculo"/>
                <w:rFonts w:cs="Open Sans"/>
                <w:noProof/>
              </w:rPr>
              <w:t>2.2</w:t>
            </w:r>
            <w:r w:rsidR="002E35FE">
              <w:rPr>
                <w:rFonts w:asciiTheme="minorHAnsi" w:eastAsiaTheme="minorEastAsia" w:hAnsiTheme="minorHAnsi"/>
                <w:noProof/>
                <w:sz w:val="22"/>
                <w:lang w:eastAsia="ca-ES"/>
              </w:rPr>
              <w:tab/>
            </w:r>
            <w:r w:rsidR="002E35FE" w:rsidRPr="006A06C2">
              <w:rPr>
                <w:rStyle w:val="Hipervnculo"/>
                <w:rFonts w:cs="Open Sans"/>
                <w:noProof/>
              </w:rPr>
              <w:t>Valoració de la sessió de debat</w:t>
            </w:r>
            <w:r w:rsidR="002E35FE">
              <w:rPr>
                <w:noProof/>
                <w:webHidden/>
              </w:rPr>
              <w:tab/>
            </w:r>
            <w:r w:rsidR="002E35FE">
              <w:rPr>
                <w:noProof/>
                <w:webHidden/>
              </w:rPr>
              <w:fldChar w:fldCharType="begin"/>
            </w:r>
            <w:r w:rsidR="002E35FE">
              <w:rPr>
                <w:noProof/>
                <w:webHidden/>
              </w:rPr>
              <w:instrText xml:space="preserve"> PAGEREF _Toc88758156 \h </w:instrText>
            </w:r>
            <w:r w:rsidR="002E35FE">
              <w:rPr>
                <w:noProof/>
                <w:webHidden/>
              </w:rPr>
            </w:r>
            <w:r w:rsidR="002E35FE">
              <w:rPr>
                <w:noProof/>
                <w:webHidden/>
              </w:rPr>
              <w:fldChar w:fldCharType="separate"/>
            </w:r>
            <w:r w:rsidR="003B2663">
              <w:rPr>
                <w:noProof/>
                <w:webHidden/>
              </w:rPr>
              <w:t>11</w:t>
            </w:r>
            <w:r w:rsidR="002E35FE">
              <w:rPr>
                <w:noProof/>
                <w:webHidden/>
              </w:rPr>
              <w:fldChar w:fldCharType="end"/>
            </w:r>
          </w:hyperlink>
        </w:p>
        <w:p w14:paraId="23841895" w14:textId="16548A41" w:rsidR="002E35FE" w:rsidRDefault="00B67780">
          <w:pPr>
            <w:pStyle w:val="TDC1"/>
            <w:tabs>
              <w:tab w:val="left" w:pos="442"/>
            </w:tabs>
            <w:rPr>
              <w:rFonts w:asciiTheme="minorHAnsi" w:eastAsiaTheme="minorEastAsia" w:hAnsiTheme="minorHAnsi"/>
              <w:b w:val="0"/>
              <w:noProof/>
              <w:color w:val="auto"/>
              <w:sz w:val="22"/>
              <w:lang w:eastAsia="ca-ES"/>
            </w:rPr>
          </w:pPr>
          <w:hyperlink w:anchor="_Toc88758157" w:history="1">
            <w:r w:rsidR="002E35FE" w:rsidRPr="006A06C2">
              <w:rPr>
                <w:rStyle w:val="Hipervnculo"/>
                <w:noProof/>
              </w:rPr>
              <w:t>3.</w:t>
            </w:r>
            <w:r w:rsidR="002E35FE">
              <w:rPr>
                <w:rFonts w:asciiTheme="minorHAnsi" w:eastAsiaTheme="minorEastAsia" w:hAnsiTheme="minorHAnsi"/>
                <w:b w:val="0"/>
                <w:noProof/>
                <w:color w:val="auto"/>
                <w:sz w:val="22"/>
                <w:lang w:eastAsia="ca-ES"/>
              </w:rPr>
              <w:tab/>
            </w:r>
            <w:r w:rsidR="002E35FE" w:rsidRPr="006A06C2">
              <w:rPr>
                <w:rStyle w:val="Hipervnculo"/>
                <w:noProof/>
              </w:rPr>
              <w:t>Conclusions</w:t>
            </w:r>
            <w:r w:rsidR="002E35FE">
              <w:rPr>
                <w:noProof/>
                <w:webHidden/>
              </w:rPr>
              <w:tab/>
            </w:r>
            <w:r w:rsidR="002E35FE">
              <w:rPr>
                <w:noProof/>
                <w:webHidden/>
              </w:rPr>
              <w:fldChar w:fldCharType="begin"/>
            </w:r>
            <w:r w:rsidR="002E35FE">
              <w:rPr>
                <w:noProof/>
                <w:webHidden/>
              </w:rPr>
              <w:instrText xml:space="preserve"> PAGEREF _Toc88758157 \h </w:instrText>
            </w:r>
            <w:r w:rsidR="002E35FE">
              <w:rPr>
                <w:noProof/>
                <w:webHidden/>
              </w:rPr>
            </w:r>
            <w:r w:rsidR="002E35FE">
              <w:rPr>
                <w:noProof/>
                <w:webHidden/>
              </w:rPr>
              <w:fldChar w:fldCharType="separate"/>
            </w:r>
            <w:r w:rsidR="003B2663">
              <w:rPr>
                <w:noProof/>
                <w:webHidden/>
              </w:rPr>
              <w:t>21</w:t>
            </w:r>
            <w:r w:rsidR="002E35FE">
              <w:rPr>
                <w:noProof/>
                <w:webHidden/>
              </w:rPr>
              <w:fldChar w:fldCharType="end"/>
            </w:r>
          </w:hyperlink>
        </w:p>
        <w:p w14:paraId="421DF2D5" w14:textId="318F6584" w:rsidR="00576E1A" w:rsidRPr="00C11F59" w:rsidRDefault="003265BA" w:rsidP="00EF4D96">
          <w:pPr>
            <w:jc w:val="both"/>
            <w:rPr>
              <w:rFonts w:cs="Open Sans"/>
            </w:rPr>
            <w:sectPr w:rsidR="00576E1A" w:rsidRPr="00C11F59" w:rsidSect="00535F76">
              <w:headerReference w:type="default" r:id="rId19"/>
              <w:footerReference w:type="default" r:id="rId20"/>
              <w:type w:val="continuous"/>
              <w:pgSz w:w="11906" w:h="16838" w:code="9"/>
              <w:pgMar w:top="2155" w:right="1701" w:bottom="1418" w:left="1701" w:header="284" w:footer="567" w:gutter="0"/>
              <w:cols w:space="708"/>
              <w:vAlign w:val="bottom"/>
              <w:docGrid w:linePitch="360"/>
            </w:sectPr>
          </w:pPr>
          <w:r w:rsidRPr="00C11F59">
            <w:rPr>
              <w:rFonts w:cs="Open Sans"/>
              <w:b/>
              <w:bCs/>
              <w:color w:val="C00000"/>
            </w:rPr>
            <w:fldChar w:fldCharType="end"/>
          </w:r>
        </w:p>
      </w:sdtContent>
    </w:sdt>
    <w:p w14:paraId="7C5D86E5" w14:textId="35B7FD16" w:rsidR="00645470" w:rsidRPr="00C11F59" w:rsidRDefault="00645470" w:rsidP="00E102F6">
      <w:pPr>
        <w:pStyle w:val="Ttolapartat"/>
      </w:pPr>
      <w:bookmarkStart w:id="0" w:name="_Toc88758153"/>
      <w:bookmarkStart w:id="1" w:name="_Toc56587285"/>
      <w:r w:rsidRPr="00C11F59">
        <w:lastRenderedPageBreak/>
        <w:t>Introducció al document</w:t>
      </w:r>
      <w:bookmarkEnd w:id="0"/>
    </w:p>
    <w:p w14:paraId="6E7508C3" w14:textId="1ADE1488" w:rsidR="00645470" w:rsidRPr="00C11F59" w:rsidRDefault="00645470" w:rsidP="00645470">
      <w:pPr>
        <w:rPr>
          <w:rFonts w:cs="Open Sans"/>
        </w:rPr>
      </w:pPr>
    </w:p>
    <w:p w14:paraId="416614C7" w14:textId="42ED46DA" w:rsidR="00AB4007" w:rsidRPr="00C11F59" w:rsidRDefault="00645470" w:rsidP="000728C8">
      <w:pPr>
        <w:spacing w:after="240"/>
        <w:rPr>
          <w:rFonts w:cs="Open Sans"/>
        </w:rPr>
      </w:pPr>
      <w:r w:rsidRPr="00C11F59">
        <w:rPr>
          <w:rStyle w:val="TextCar"/>
        </w:rPr>
        <w:t>En aquest informe es presenten els</w:t>
      </w:r>
      <w:r w:rsidRPr="00C11F59">
        <w:rPr>
          <w:rFonts w:cs="Open Sans"/>
        </w:rPr>
        <w:t xml:space="preserve"> resultats globals de les enquestes d’avaluació </w:t>
      </w:r>
      <w:r w:rsidR="00AB4007" w:rsidRPr="00C11F59">
        <w:rPr>
          <w:rFonts w:cs="Open Sans"/>
        </w:rPr>
        <w:t>recollides en el marc de le</w:t>
      </w:r>
      <w:r w:rsidR="004F6E20">
        <w:rPr>
          <w:rFonts w:cs="Open Sans"/>
        </w:rPr>
        <w:t xml:space="preserve">s sessions </w:t>
      </w:r>
      <w:r w:rsidR="00AA4CB0">
        <w:rPr>
          <w:rFonts w:cs="Open Sans"/>
        </w:rPr>
        <w:t xml:space="preserve">de </w:t>
      </w:r>
      <w:proofErr w:type="spellStart"/>
      <w:r w:rsidR="00AA4CB0">
        <w:rPr>
          <w:rFonts w:cs="Open Sans"/>
        </w:rPr>
        <w:t>cocreació</w:t>
      </w:r>
      <w:proofErr w:type="spellEnd"/>
      <w:r w:rsidR="0023244B">
        <w:rPr>
          <w:rFonts w:cs="Open Sans"/>
        </w:rPr>
        <w:t xml:space="preserve"> realitzades </w:t>
      </w:r>
      <w:r w:rsidR="00AB4007" w:rsidRPr="00C11F59">
        <w:rPr>
          <w:rFonts w:cs="Open Sans"/>
        </w:rPr>
        <w:t xml:space="preserve">per </w:t>
      </w:r>
      <w:r w:rsidR="0023244B">
        <w:rPr>
          <w:rFonts w:cs="Open Sans"/>
        </w:rPr>
        <w:t xml:space="preserve">elaborar </w:t>
      </w:r>
      <w:r w:rsidR="00AB4007" w:rsidRPr="00C11F59">
        <w:rPr>
          <w:rFonts w:cs="Open Sans"/>
        </w:rPr>
        <w:t>el Pla d’Acció OGP Catalunya</w:t>
      </w:r>
      <w:r w:rsidR="005B74CC">
        <w:rPr>
          <w:rFonts w:cs="Open Sans"/>
        </w:rPr>
        <w:t>,</w:t>
      </w:r>
      <w:r w:rsidR="004F6E20">
        <w:rPr>
          <w:rFonts w:cs="Open Sans"/>
        </w:rPr>
        <w:t xml:space="preserve"> concretament les Àgores II i III, així com les 15 sessions dels grups de treball</w:t>
      </w:r>
      <w:r w:rsidR="001C1693">
        <w:rPr>
          <w:rFonts w:cs="Open Sans"/>
        </w:rPr>
        <w:t xml:space="preserve">. Totes les sessions a les que fa referència aquest </w:t>
      </w:r>
      <w:r w:rsidR="001C1693" w:rsidRPr="00A905B9">
        <w:rPr>
          <w:rFonts w:cs="Open Sans"/>
        </w:rPr>
        <w:t xml:space="preserve">informe han estat </w:t>
      </w:r>
      <w:r w:rsidR="004F6E20" w:rsidRPr="00A905B9">
        <w:rPr>
          <w:rFonts w:cs="Open Sans"/>
        </w:rPr>
        <w:t xml:space="preserve">realitzades </w:t>
      </w:r>
      <w:r w:rsidR="00A905B9" w:rsidRPr="00A905B9">
        <w:rPr>
          <w:rFonts w:cs="Open Sans"/>
        </w:rPr>
        <w:t xml:space="preserve">durant els mesos de juny a </w:t>
      </w:r>
      <w:r w:rsidR="00A905B9">
        <w:rPr>
          <w:rFonts w:cs="Open Sans"/>
        </w:rPr>
        <w:t>octubre</w:t>
      </w:r>
      <w:r w:rsidR="00A905B9" w:rsidRPr="00A905B9">
        <w:rPr>
          <w:rFonts w:cs="Open Sans"/>
        </w:rPr>
        <w:t xml:space="preserve"> de 2021</w:t>
      </w:r>
      <w:r w:rsidR="004F6E20" w:rsidRPr="00A905B9">
        <w:rPr>
          <w:rFonts w:cs="Open Sans"/>
        </w:rPr>
        <w:t>.</w:t>
      </w:r>
      <w:r w:rsidR="004F6E20">
        <w:rPr>
          <w:rFonts w:cs="Open Sans"/>
        </w:rPr>
        <w:t xml:space="preserve"> </w:t>
      </w:r>
    </w:p>
    <w:p w14:paraId="31808F8E" w14:textId="23C3F117" w:rsidR="00AB4007" w:rsidRPr="00C11F59" w:rsidRDefault="00AB4007" w:rsidP="00AA4CB0">
      <w:pPr>
        <w:spacing w:after="240"/>
        <w:rPr>
          <w:rFonts w:cs="Open Sans"/>
        </w:rPr>
      </w:pPr>
      <w:r w:rsidRPr="00C11F59">
        <w:rPr>
          <w:rFonts w:cs="Open Sans"/>
        </w:rPr>
        <w:t xml:space="preserve">En primer lloc, es presenten els resultats vinculats al perfil de les persones participants </w:t>
      </w:r>
      <w:r w:rsidR="00D06599" w:rsidRPr="00C11F59">
        <w:rPr>
          <w:rFonts w:cs="Open Sans"/>
        </w:rPr>
        <w:t>en</w:t>
      </w:r>
      <w:r w:rsidRPr="00C11F59">
        <w:rPr>
          <w:rFonts w:cs="Open Sans"/>
        </w:rPr>
        <w:t xml:space="preserve"> les sessions i que responen l’enquesta. En segon lloc, es presenten els resultats envers l’avaluació que aquestes persones fan de diferents variables vinculades amb les sessions de debat</w:t>
      </w:r>
      <w:r w:rsidR="0023244B">
        <w:rPr>
          <w:rFonts w:cs="Open Sans"/>
        </w:rPr>
        <w:t xml:space="preserve"> (preparació, execució, resultats, etc.)</w:t>
      </w:r>
      <w:r w:rsidRPr="00C11F59">
        <w:rPr>
          <w:rFonts w:cs="Open Sans"/>
        </w:rPr>
        <w:t xml:space="preserve">. </w:t>
      </w:r>
      <w:bookmarkStart w:id="2" w:name="_GoBack"/>
      <w:bookmarkEnd w:id="2"/>
      <w:r w:rsidRPr="00C11F59">
        <w:rPr>
          <w:rFonts w:cs="Open Sans"/>
        </w:rPr>
        <w:t xml:space="preserve">Finalment, es presenten les principals conclusions que s’extreuen de les respostes recollides, les quals busquen </w:t>
      </w:r>
      <w:r w:rsidR="004F6E20">
        <w:rPr>
          <w:rFonts w:cs="Open Sans"/>
        </w:rPr>
        <w:t xml:space="preserve">identificar </w:t>
      </w:r>
      <w:r w:rsidR="0023244B">
        <w:rPr>
          <w:rFonts w:cs="Open Sans"/>
        </w:rPr>
        <w:t xml:space="preserve">i sistematitzar </w:t>
      </w:r>
      <w:r w:rsidR="004F6E20">
        <w:rPr>
          <w:rFonts w:cs="Open Sans"/>
        </w:rPr>
        <w:t xml:space="preserve">bones </w:t>
      </w:r>
      <w:r w:rsidR="004F6E20" w:rsidRPr="003A4821">
        <w:rPr>
          <w:rFonts w:cs="Open Sans"/>
        </w:rPr>
        <w:t xml:space="preserve">pràctiques i </w:t>
      </w:r>
      <w:r w:rsidRPr="003A4821">
        <w:rPr>
          <w:rFonts w:cs="Open Sans"/>
        </w:rPr>
        <w:t>millores</w:t>
      </w:r>
      <w:r w:rsidR="0023244B">
        <w:rPr>
          <w:rFonts w:cs="Open Sans"/>
        </w:rPr>
        <w:t xml:space="preserve"> en el marc de processos participatius</w:t>
      </w:r>
      <w:r w:rsidR="004F6E20">
        <w:rPr>
          <w:rFonts w:cs="Open Sans"/>
        </w:rPr>
        <w:t xml:space="preserve">. </w:t>
      </w:r>
      <w:r w:rsidRPr="00C11F59">
        <w:rPr>
          <w:rFonts w:cs="Open Sans"/>
        </w:rPr>
        <w:t xml:space="preserve"> </w:t>
      </w:r>
    </w:p>
    <w:p w14:paraId="68911E17" w14:textId="51A6B088" w:rsidR="00093319" w:rsidRDefault="00093319" w:rsidP="000F0135">
      <w:pPr>
        <w:pStyle w:val="Ttolapartat"/>
        <w:spacing w:after="0"/>
      </w:pPr>
      <w:bookmarkStart w:id="3" w:name="_Toc88758154"/>
      <w:r w:rsidRPr="00C11F59">
        <w:lastRenderedPageBreak/>
        <w:t>Resultats de l’enquesta d’avaluació de les sessions</w:t>
      </w:r>
      <w:bookmarkEnd w:id="1"/>
      <w:bookmarkEnd w:id="3"/>
    </w:p>
    <w:p w14:paraId="34D50C67" w14:textId="77777777" w:rsidR="006A3EE2" w:rsidRDefault="006A3EE2" w:rsidP="000F0135">
      <w:pPr>
        <w:pStyle w:val="Text"/>
        <w:spacing w:after="0"/>
      </w:pPr>
    </w:p>
    <w:p w14:paraId="7ABD7026" w14:textId="0EF1F32A" w:rsidR="000F0135" w:rsidRDefault="003A46CE" w:rsidP="00EF4E83">
      <w:pPr>
        <w:pStyle w:val="Text"/>
        <w:spacing w:after="120"/>
      </w:pPr>
      <w:r w:rsidRPr="00C11F59">
        <w:t xml:space="preserve">A continuació, es presenten els resultats recollits a partir de les respostes a les enquestes d’avaluació de les sessions </w:t>
      </w:r>
      <w:r w:rsidR="000F0135">
        <w:t>de cocreació de</w:t>
      </w:r>
      <w:r w:rsidRPr="00C11F59">
        <w:t>l Pla d’Acció OGP Catalunya</w:t>
      </w:r>
      <w:r w:rsidR="000F0135">
        <w:t xml:space="preserve"> en les quals es </w:t>
      </w:r>
      <w:r w:rsidR="00EF4E83">
        <w:t>va sol·licitar a</w:t>
      </w:r>
      <w:r w:rsidR="000F0135">
        <w:t xml:space="preserve"> les persones participants </w:t>
      </w:r>
      <w:r w:rsidR="00EF4E83">
        <w:t xml:space="preserve">contestar una </w:t>
      </w:r>
      <w:r w:rsidR="000F0135">
        <w:t>enquest</w:t>
      </w:r>
      <w:r w:rsidR="00EF4E83">
        <w:t xml:space="preserve">a </w:t>
      </w:r>
      <w:r w:rsidR="000F0135">
        <w:t xml:space="preserve">d’avaluació, concretament: </w:t>
      </w:r>
    </w:p>
    <w:p w14:paraId="56CC5AE0" w14:textId="6B514E53" w:rsidR="000F0135" w:rsidRPr="009B7891" w:rsidRDefault="000F0135" w:rsidP="000F0135">
      <w:pPr>
        <w:pStyle w:val="Text"/>
        <w:numPr>
          <w:ilvl w:val="0"/>
          <w:numId w:val="26"/>
        </w:numPr>
        <w:spacing w:after="0"/>
        <w:ind w:left="714" w:hanging="357"/>
      </w:pPr>
      <w:r w:rsidRPr="009B7891">
        <w:t xml:space="preserve">Àgora II: </w:t>
      </w:r>
      <w:r w:rsidR="00A905B9" w:rsidRPr="009B7891">
        <w:t>30 de juny de 2021</w:t>
      </w:r>
    </w:p>
    <w:p w14:paraId="5AB9C891" w14:textId="3DF37E89" w:rsidR="000F0135" w:rsidRPr="009B7891" w:rsidRDefault="000F0135" w:rsidP="000F0135">
      <w:pPr>
        <w:pStyle w:val="Text"/>
        <w:numPr>
          <w:ilvl w:val="0"/>
          <w:numId w:val="26"/>
        </w:numPr>
        <w:spacing w:after="0"/>
        <w:ind w:left="714" w:hanging="357"/>
      </w:pPr>
      <w:r w:rsidRPr="009B7891">
        <w:t xml:space="preserve">Àgora III: </w:t>
      </w:r>
      <w:r w:rsidR="00A905B9" w:rsidRPr="009B7891">
        <w:t>27 d’octubre de 2021</w:t>
      </w:r>
    </w:p>
    <w:p w14:paraId="10A6E8C9" w14:textId="34D274A2" w:rsidR="000F0135" w:rsidRPr="009B7891" w:rsidRDefault="000F0135" w:rsidP="000F0135">
      <w:pPr>
        <w:pStyle w:val="Text"/>
        <w:numPr>
          <w:ilvl w:val="0"/>
          <w:numId w:val="26"/>
        </w:numPr>
        <w:spacing w:after="0"/>
        <w:ind w:left="714" w:hanging="357"/>
      </w:pPr>
      <w:r w:rsidRPr="009B7891">
        <w:t xml:space="preserve">Grups de treball – 5 primeres sessions: </w:t>
      </w:r>
      <w:r w:rsidR="00EA2B3E" w:rsidRPr="009B7891">
        <w:t>del 12 al 15 de juliol de 2021</w:t>
      </w:r>
    </w:p>
    <w:p w14:paraId="72637FA2" w14:textId="75FA1D5C" w:rsidR="000F0135" w:rsidRPr="007A76CB" w:rsidRDefault="000F0135" w:rsidP="000F0135">
      <w:pPr>
        <w:pStyle w:val="Text"/>
        <w:numPr>
          <w:ilvl w:val="0"/>
          <w:numId w:val="26"/>
        </w:numPr>
        <w:spacing w:after="0"/>
        <w:ind w:left="714" w:hanging="357"/>
      </w:pPr>
      <w:r w:rsidRPr="007A76CB">
        <w:t xml:space="preserve">Grups de treball – 5 segones sessions: </w:t>
      </w:r>
      <w:r w:rsidR="007A76CB" w:rsidRPr="007A76CB">
        <w:t>del 8 al 16 de setembre de 2021</w:t>
      </w:r>
    </w:p>
    <w:p w14:paraId="3FEC4CA5" w14:textId="42F70474" w:rsidR="000F0135" w:rsidRPr="007A76CB" w:rsidRDefault="000F0135" w:rsidP="000F0135">
      <w:pPr>
        <w:pStyle w:val="Text"/>
        <w:numPr>
          <w:ilvl w:val="0"/>
          <w:numId w:val="26"/>
        </w:numPr>
        <w:spacing w:after="120"/>
        <w:ind w:left="714" w:hanging="357"/>
      </w:pPr>
      <w:r w:rsidRPr="007A76CB">
        <w:t xml:space="preserve">Grups de treball – 5 terceres sessions: </w:t>
      </w:r>
      <w:r w:rsidR="007A76CB" w:rsidRPr="007A76CB">
        <w:t>del 21 al 29 de setembre de 2021</w:t>
      </w:r>
    </w:p>
    <w:p w14:paraId="222D2C23" w14:textId="5547F2D8" w:rsidR="00E75622" w:rsidRPr="00F420B7" w:rsidRDefault="00645470" w:rsidP="00B36861">
      <w:pPr>
        <w:pStyle w:val="Text"/>
        <w:spacing w:after="120"/>
      </w:pPr>
      <w:r w:rsidRPr="00C11F59">
        <w:t xml:space="preserve">A </w:t>
      </w:r>
      <w:r w:rsidR="00EF4E83">
        <w:t>aquestes</w:t>
      </w:r>
      <w:r w:rsidRPr="00C11F59">
        <w:t xml:space="preserve"> </w:t>
      </w:r>
      <w:r w:rsidR="000F0135">
        <w:t>17</w:t>
      </w:r>
      <w:r w:rsidRPr="00C11F59">
        <w:t xml:space="preserve"> sessions </w:t>
      </w:r>
      <w:r w:rsidR="00AB4007" w:rsidRPr="00C11F59">
        <w:t>participen</w:t>
      </w:r>
      <w:r w:rsidRPr="00C11F59">
        <w:t xml:space="preserve"> un </w:t>
      </w:r>
      <w:r w:rsidRPr="00BC3EC7">
        <w:t>total de</w:t>
      </w:r>
      <w:r w:rsidR="00050808" w:rsidRPr="00BC3EC7">
        <w:t xml:space="preserve"> </w:t>
      </w:r>
      <w:r w:rsidR="00BC3EC7" w:rsidRPr="00BC3EC7">
        <w:t>283</w:t>
      </w:r>
      <w:r w:rsidR="00A35E8B" w:rsidRPr="00BC3EC7">
        <w:t xml:space="preserve"> </w:t>
      </w:r>
      <w:r w:rsidRPr="00BC3EC7">
        <w:t>persones</w:t>
      </w:r>
      <w:r w:rsidRPr="00BC3EC7">
        <w:rPr>
          <w:rStyle w:val="Refdenotaalpie"/>
        </w:rPr>
        <w:footnoteReference w:id="1"/>
      </w:r>
      <w:r w:rsidR="00AB4007" w:rsidRPr="00BC3EC7">
        <w:t>,</w:t>
      </w:r>
      <w:r w:rsidRPr="00BC3EC7">
        <w:t xml:space="preserve"> i</w:t>
      </w:r>
      <w:r w:rsidRPr="00A35E8B">
        <w:t xml:space="preserve"> </w:t>
      </w:r>
      <w:r w:rsidR="00AB4007" w:rsidRPr="00A35E8B">
        <w:t>es recullen</w:t>
      </w:r>
      <w:r w:rsidRPr="00A35E8B">
        <w:t xml:space="preserve"> un t</w:t>
      </w:r>
      <w:r w:rsidRPr="00C11F59">
        <w:t xml:space="preserve">otal </w:t>
      </w:r>
      <w:r w:rsidRPr="00F420B7">
        <w:t xml:space="preserve">de </w:t>
      </w:r>
      <w:r w:rsidR="00D45E27" w:rsidRPr="00F420B7">
        <w:t>58</w:t>
      </w:r>
      <w:r w:rsidRPr="00F420B7">
        <w:t xml:space="preserve"> respostes</w:t>
      </w:r>
      <w:r w:rsidRPr="00C11F59">
        <w:t xml:space="preserve"> a l’enquesta. Per tant, </w:t>
      </w:r>
      <w:r w:rsidR="00AB4007" w:rsidRPr="00C11F59">
        <w:t>s’obté</w:t>
      </w:r>
      <w:r w:rsidR="0034779A" w:rsidRPr="00C11F59">
        <w:t xml:space="preserve"> una taxa de </w:t>
      </w:r>
      <w:r w:rsidR="0034779A" w:rsidRPr="00F420B7">
        <w:t xml:space="preserve">resposta </w:t>
      </w:r>
      <w:r w:rsidR="00BC3EC7" w:rsidRPr="00F420B7">
        <w:t xml:space="preserve">global </w:t>
      </w:r>
      <w:r w:rsidR="0034779A" w:rsidRPr="00F420B7">
        <w:t xml:space="preserve">del </w:t>
      </w:r>
      <w:r w:rsidR="00F420B7" w:rsidRPr="00F420B7">
        <w:t>20,5</w:t>
      </w:r>
      <w:r w:rsidRPr="00F420B7">
        <w:t>%</w:t>
      </w:r>
      <w:r w:rsidR="00E75622" w:rsidRPr="00F420B7">
        <w:t xml:space="preserve">. </w:t>
      </w:r>
    </w:p>
    <w:p w14:paraId="1909DF1C" w14:textId="43F7975A" w:rsidR="0034779A" w:rsidRPr="00C11F59" w:rsidRDefault="00E75622" w:rsidP="00B36861">
      <w:pPr>
        <w:pStyle w:val="Text"/>
        <w:spacing w:after="120"/>
        <w:rPr>
          <w:szCs w:val="20"/>
        </w:rPr>
      </w:pPr>
      <w:r w:rsidRPr="00C11F59">
        <w:t>A continuació</w:t>
      </w:r>
      <w:r w:rsidR="00EF4E83">
        <w:t>,</w:t>
      </w:r>
      <w:r w:rsidRPr="00C11F59">
        <w:t xml:space="preserve"> s’exposa el nombre de </w:t>
      </w:r>
      <w:r w:rsidR="000F0135">
        <w:t xml:space="preserve">persones participants i el nombre de </w:t>
      </w:r>
      <w:r w:rsidRPr="00C11F59">
        <w:t xml:space="preserve">respostes obtingudes </w:t>
      </w:r>
      <w:r w:rsidR="00AB4007" w:rsidRPr="00C11F59">
        <w:t xml:space="preserve">per cada sessió de debat, indicant </w:t>
      </w:r>
      <w:r w:rsidR="00223D8F">
        <w:rPr>
          <w:szCs w:val="20"/>
        </w:rPr>
        <w:t>la taxa</w:t>
      </w:r>
      <w:r w:rsidR="00AB4007" w:rsidRPr="00C11F59">
        <w:rPr>
          <w:szCs w:val="20"/>
        </w:rPr>
        <w:t xml:space="preserve"> de resposta </w:t>
      </w:r>
      <w:r w:rsidR="00EF4E83">
        <w:rPr>
          <w:szCs w:val="20"/>
        </w:rPr>
        <w:t>respectiva</w:t>
      </w:r>
      <w:r w:rsidR="00EF4E83">
        <w:rPr>
          <w:rStyle w:val="Refdenotaalpie"/>
          <w:szCs w:val="20"/>
        </w:rPr>
        <w:footnoteReference w:id="2"/>
      </w:r>
      <w:r w:rsidR="00F7402B" w:rsidRPr="00C11F59">
        <w:rPr>
          <w:szCs w:val="20"/>
        </w:rPr>
        <w:t>:</w:t>
      </w:r>
    </w:p>
    <w:p w14:paraId="781CF797" w14:textId="1A3FE8FD" w:rsidR="000F0135" w:rsidRPr="00A905B9" w:rsidRDefault="000F0135" w:rsidP="000F0135">
      <w:pPr>
        <w:pStyle w:val="Llistat"/>
        <w:spacing w:after="0" w:line="276" w:lineRule="auto"/>
        <w:ind w:left="714" w:hanging="357"/>
        <w:rPr>
          <w:sz w:val="20"/>
          <w:szCs w:val="20"/>
        </w:rPr>
      </w:pPr>
      <w:r w:rsidRPr="00A905B9">
        <w:rPr>
          <w:sz w:val="20"/>
          <w:szCs w:val="20"/>
        </w:rPr>
        <w:t xml:space="preserve">Àgora II: </w:t>
      </w:r>
      <w:r w:rsidR="00A905B9" w:rsidRPr="00A905B9">
        <w:rPr>
          <w:sz w:val="20"/>
          <w:szCs w:val="20"/>
        </w:rPr>
        <w:t>33</w:t>
      </w:r>
      <w:r w:rsidRPr="00A905B9">
        <w:rPr>
          <w:sz w:val="20"/>
          <w:szCs w:val="20"/>
        </w:rPr>
        <w:t xml:space="preserve"> persones participants, </w:t>
      </w:r>
      <w:r w:rsidR="00A905B9" w:rsidRPr="00A905B9">
        <w:rPr>
          <w:sz w:val="20"/>
          <w:szCs w:val="20"/>
        </w:rPr>
        <w:t>10</w:t>
      </w:r>
      <w:r w:rsidRPr="00A905B9">
        <w:rPr>
          <w:sz w:val="20"/>
          <w:szCs w:val="20"/>
        </w:rPr>
        <w:t xml:space="preserve"> enquestes </w:t>
      </w:r>
      <w:r w:rsidR="00EA2B3E">
        <w:rPr>
          <w:sz w:val="20"/>
          <w:szCs w:val="20"/>
        </w:rPr>
        <w:t>respostes</w:t>
      </w:r>
      <w:r w:rsidRPr="00A905B9">
        <w:rPr>
          <w:sz w:val="20"/>
          <w:szCs w:val="20"/>
        </w:rPr>
        <w:t>,</w:t>
      </w:r>
      <w:r w:rsidR="00A905B9" w:rsidRPr="00A905B9">
        <w:rPr>
          <w:sz w:val="20"/>
          <w:szCs w:val="20"/>
        </w:rPr>
        <w:t xml:space="preserve"> 30,3</w:t>
      </w:r>
      <w:r w:rsidRPr="00A905B9">
        <w:rPr>
          <w:sz w:val="20"/>
          <w:szCs w:val="20"/>
        </w:rPr>
        <w:t xml:space="preserve">% de taxa de resposta. </w:t>
      </w:r>
    </w:p>
    <w:p w14:paraId="0A5345E2" w14:textId="1ABF1858" w:rsidR="000F0135" w:rsidRPr="00A905B9" w:rsidRDefault="000F0135" w:rsidP="000F0135">
      <w:pPr>
        <w:pStyle w:val="Llistat"/>
        <w:spacing w:after="0" w:line="276" w:lineRule="auto"/>
        <w:ind w:left="714" w:hanging="357"/>
        <w:rPr>
          <w:sz w:val="20"/>
          <w:szCs w:val="20"/>
        </w:rPr>
      </w:pPr>
      <w:r w:rsidRPr="00A905B9">
        <w:rPr>
          <w:sz w:val="20"/>
          <w:szCs w:val="20"/>
        </w:rPr>
        <w:t xml:space="preserve">Àgora III: </w:t>
      </w:r>
      <w:r w:rsidR="00A905B9" w:rsidRPr="00A905B9">
        <w:rPr>
          <w:sz w:val="20"/>
          <w:szCs w:val="20"/>
        </w:rPr>
        <w:t>33</w:t>
      </w:r>
      <w:r w:rsidRPr="00A905B9">
        <w:rPr>
          <w:sz w:val="20"/>
          <w:szCs w:val="20"/>
        </w:rPr>
        <w:t xml:space="preserve"> persones participants, </w:t>
      </w:r>
      <w:r w:rsidR="00A905B9" w:rsidRPr="00A905B9">
        <w:rPr>
          <w:sz w:val="20"/>
          <w:szCs w:val="20"/>
        </w:rPr>
        <w:t>6</w:t>
      </w:r>
      <w:r w:rsidRPr="00A905B9">
        <w:rPr>
          <w:sz w:val="20"/>
          <w:szCs w:val="20"/>
        </w:rPr>
        <w:t xml:space="preserve"> enquestes </w:t>
      </w:r>
      <w:r w:rsidR="00EA2B3E">
        <w:rPr>
          <w:sz w:val="20"/>
          <w:szCs w:val="20"/>
        </w:rPr>
        <w:t>respostes</w:t>
      </w:r>
      <w:r w:rsidRPr="00A905B9">
        <w:rPr>
          <w:sz w:val="20"/>
          <w:szCs w:val="20"/>
        </w:rPr>
        <w:t xml:space="preserve">, </w:t>
      </w:r>
      <w:r w:rsidR="00A905B9" w:rsidRPr="00A905B9">
        <w:rPr>
          <w:sz w:val="20"/>
          <w:szCs w:val="20"/>
        </w:rPr>
        <w:t>18,2</w:t>
      </w:r>
      <w:r w:rsidRPr="00A905B9">
        <w:rPr>
          <w:sz w:val="20"/>
          <w:szCs w:val="20"/>
        </w:rPr>
        <w:t xml:space="preserve">% de taxa de resposta. </w:t>
      </w:r>
    </w:p>
    <w:p w14:paraId="6914C234" w14:textId="77777777" w:rsidR="000F0135" w:rsidRPr="00A905B9" w:rsidRDefault="000F0135" w:rsidP="000F0135">
      <w:pPr>
        <w:pStyle w:val="Llistat"/>
        <w:spacing w:after="0" w:line="276" w:lineRule="auto"/>
        <w:rPr>
          <w:sz w:val="20"/>
          <w:szCs w:val="20"/>
        </w:rPr>
      </w:pPr>
      <w:r w:rsidRPr="00A905B9">
        <w:rPr>
          <w:sz w:val="20"/>
          <w:szCs w:val="20"/>
        </w:rPr>
        <w:t xml:space="preserve">Primeres sessions dels grups de treball: </w:t>
      </w:r>
    </w:p>
    <w:p w14:paraId="0B57B9FD" w14:textId="493B279A" w:rsidR="00276DC3" w:rsidRPr="00A905B9" w:rsidRDefault="00276DC3" w:rsidP="000F0135">
      <w:pPr>
        <w:pStyle w:val="Llistat"/>
        <w:numPr>
          <w:ilvl w:val="1"/>
          <w:numId w:val="12"/>
        </w:numPr>
        <w:spacing w:after="0" w:line="276" w:lineRule="auto"/>
        <w:ind w:left="1434" w:hanging="357"/>
        <w:rPr>
          <w:sz w:val="20"/>
          <w:szCs w:val="20"/>
        </w:rPr>
      </w:pPr>
      <w:r w:rsidRPr="00A905B9">
        <w:rPr>
          <w:sz w:val="20"/>
          <w:szCs w:val="20"/>
        </w:rPr>
        <w:t>Eix 1. Ecosistema de participació ciutadana</w:t>
      </w:r>
      <w:r w:rsidR="00E75622" w:rsidRPr="00A905B9">
        <w:rPr>
          <w:sz w:val="20"/>
          <w:szCs w:val="20"/>
        </w:rPr>
        <w:t xml:space="preserve">: </w:t>
      </w:r>
      <w:r w:rsidR="00A905B9" w:rsidRPr="00A905B9">
        <w:rPr>
          <w:sz w:val="20"/>
          <w:szCs w:val="20"/>
        </w:rPr>
        <w:t>20</w:t>
      </w:r>
      <w:r w:rsidR="000F0135" w:rsidRPr="00A905B9">
        <w:rPr>
          <w:sz w:val="20"/>
          <w:szCs w:val="20"/>
        </w:rPr>
        <w:t xml:space="preserve"> persones participants, </w:t>
      </w:r>
      <w:r w:rsidR="00A905B9">
        <w:rPr>
          <w:sz w:val="20"/>
          <w:szCs w:val="20"/>
        </w:rPr>
        <w:t>4</w:t>
      </w:r>
      <w:r w:rsidR="000F0135" w:rsidRPr="00A905B9">
        <w:rPr>
          <w:sz w:val="20"/>
          <w:szCs w:val="20"/>
        </w:rPr>
        <w:t xml:space="preserve"> enquestes </w:t>
      </w:r>
      <w:r w:rsidR="00EA2B3E">
        <w:rPr>
          <w:sz w:val="20"/>
          <w:szCs w:val="20"/>
        </w:rPr>
        <w:t>respostes</w:t>
      </w:r>
      <w:r w:rsidR="000F0135" w:rsidRPr="00A905B9">
        <w:rPr>
          <w:sz w:val="20"/>
          <w:szCs w:val="20"/>
        </w:rPr>
        <w:t xml:space="preserve">, </w:t>
      </w:r>
      <w:r w:rsidR="00A905B9">
        <w:rPr>
          <w:sz w:val="20"/>
          <w:szCs w:val="20"/>
        </w:rPr>
        <w:t>20</w:t>
      </w:r>
      <w:r w:rsidR="000F0135" w:rsidRPr="00A905B9">
        <w:rPr>
          <w:sz w:val="20"/>
          <w:szCs w:val="20"/>
        </w:rPr>
        <w:t xml:space="preserve">% de taxa de resposta. </w:t>
      </w:r>
    </w:p>
    <w:p w14:paraId="6B96B26E" w14:textId="08343349" w:rsidR="000F0135" w:rsidRPr="00A905B9" w:rsidRDefault="00276DC3" w:rsidP="000F0135">
      <w:pPr>
        <w:pStyle w:val="Llistat"/>
        <w:numPr>
          <w:ilvl w:val="1"/>
          <w:numId w:val="12"/>
        </w:numPr>
        <w:spacing w:after="0" w:line="276" w:lineRule="auto"/>
        <w:ind w:left="1434" w:hanging="357"/>
        <w:rPr>
          <w:sz w:val="20"/>
          <w:szCs w:val="20"/>
        </w:rPr>
      </w:pPr>
      <w:r w:rsidRPr="00A905B9">
        <w:rPr>
          <w:sz w:val="20"/>
          <w:szCs w:val="20"/>
        </w:rPr>
        <w:t>Eix 2. Integritat pública, anticorrupció i bon govern</w:t>
      </w:r>
      <w:r w:rsidR="00E75622" w:rsidRPr="00A905B9">
        <w:rPr>
          <w:sz w:val="20"/>
          <w:szCs w:val="20"/>
        </w:rPr>
        <w:t xml:space="preserve">: </w:t>
      </w:r>
      <w:r w:rsidR="00A905B9" w:rsidRPr="00A905B9">
        <w:rPr>
          <w:sz w:val="20"/>
          <w:szCs w:val="20"/>
        </w:rPr>
        <w:t>20</w:t>
      </w:r>
      <w:r w:rsidR="000F0135" w:rsidRPr="00A905B9">
        <w:rPr>
          <w:sz w:val="20"/>
          <w:szCs w:val="20"/>
        </w:rPr>
        <w:t xml:space="preserve"> persones participants, </w:t>
      </w:r>
      <w:r w:rsidR="00A905B9">
        <w:rPr>
          <w:sz w:val="20"/>
          <w:szCs w:val="20"/>
        </w:rPr>
        <w:t>8</w:t>
      </w:r>
      <w:r w:rsidR="000F0135" w:rsidRPr="00A905B9">
        <w:rPr>
          <w:sz w:val="20"/>
          <w:szCs w:val="20"/>
        </w:rPr>
        <w:t xml:space="preserve"> enquestes </w:t>
      </w:r>
      <w:r w:rsidR="00EA2B3E">
        <w:rPr>
          <w:sz w:val="20"/>
          <w:szCs w:val="20"/>
        </w:rPr>
        <w:t>respostes</w:t>
      </w:r>
      <w:r w:rsidR="000F0135" w:rsidRPr="00A905B9">
        <w:rPr>
          <w:sz w:val="20"/>
          <w:szCs w:val="20"/>
        </w:rPr>
        <w:t xml:space="preserve">, </w:t>
      </w:r>
      <w:r w:rsidR="00A905B9">
        <w:rPr>
          <w:sz w:val="20"/>
          <w:szCs w:val="20"/>
        </w:rPr>
        <w:t>40</w:t>
      </w:r>
      <w:r w:rsidR="000F0135" w:rsidRPr="00A905B9">
        <w:rPr>
          <w:sz w:val="20"/>
          <w:szCs w:val="20"/>
        </w:rPr>
        <w:t xml:space="preserve">% de taxa de resposta. </w:t>
      </w:r>
    </w:p>
    <w:p w14:paraId="3EFC130E" w14:textId="7E059A24" w:rsidR="00276DC3" w:rsidRPr="00A905B9" w:rsidRDefault="00276DC3" w:rsidP="000F0135">
      <w:pPr>
        <w:pStyle w:val="Llistat"/>
        <w:numPr>
          <w:ilvl w:val="1"/>
          <w:numId w:val="12"/>
        </w:numPr>
        <w:spacing w:after="0" w:line="276" w:lineRule="auto"/>
        <w:ind w:left="1434" w:hanging="357"/>
        <w:rPr>
          <w:sz w:val="20"/>
          <w:szCs w:val="20"/>
        </w:rPr>
      </w:pPr>
      <w:r w:rsidRPr="00A905B9">
        <w:rPr>
          <w:sz w:val="20"/>
          <w:szCs w:val="20"/>
        </w:rPr>
        <w:t>Eix 3. Governança de les dades obertes i qualitat de la informació pública</w:t>
      </w:r>
      <w:r w:rsidR="00E75622" w:rsidRPr="00A905B9">
        <w:rPr>
          <w:sz w:val="20"/>
          <w:szCs w:val="20"/>
        </w:rPr>
        <w:t xml:space="preserve">: </w:t>
      </w:r>
      <w:r w:rsidR="00A905B9" w:rsidRPr="00A905B9">
        <w:rPr>
          <w:sz w:val="20"/>
          <w:szCs w:val="20"/>
        </w:rPr>
        <w:t>19</w:t>
      </w:r>
      <w:r w:rsidR="000F0135" w:rsidRPr="00A905B9">
        <w:rPr>
          <w:sz w:val="20"/>
          <w:szCs w:val="20"/>
        </w:rPr>
        <w:t xml:space="preserve"> persones participants, </w:t>
      </w:r>
      <w:r w:rsidR="00A905B9">
        <w:rPr>
          <w:sz w:val="20"/>
          <w:szCs w:val="20"/>
        </w:rPr>
        <w:t>7</w:t>
      </w:r>
      <w:r w:rsidR="000F0135" w:rsidRPr="00A905B9">
        <w:rPr>
          <w:sz w:val="20"/>
          <w:szCs w:val="20"/>
        </w:rPr>
        <w:t xml:space="preserve"> enquestes </w:t>
      </w:r>
      <w:r w:rsidR="00EA2B3E">
        <w:rPr>
          <w:sz w:val="20"/>
          <w:szCs w:val="20"/>
        </w:rPr>
        <w:t>respostes</w:t>
      </w:r>
      <w:r w:rsidR="000F0135" w:rsidRPr="00A905B9">
        <w:rPr>
          <w:sz w:val="20"/>
          <w:szCs w:val="20"/>
        </w:rPr>
        <w:t xml:space="preserve">, </w:t>
      </w:r>
      <w:r w:rsidR="00A905B9">
        <w:rPr>
          <w:sz w:val="20"/>
          <w:szCs w:val="20"/>
        </w:rPr>
        <w:t>36,8</w:t>
      </w:r>
      <w:r w:rsidR="000F0135" w:rsidRPr="00A905B9">
        <w:rPr>
          <w:sz w:val="20"/>
          <w:szCs w:val="20"/>
        </w:rPr>
        <w:t>% de taxa de resposta.</w:t>
      </w:r>
    </w:p>
    <w:p w14:paraId="01544A84" w14:textId="559BDEEF" w:rsidR="000F0135" w:rsidRPr="00A905B9" w:rsidRDefault="00AB4007" w:rsidP="000F0135">
      <w:pPr>
        <w:pStyle w:val="Llistat"/>
        <w:numPr>
          <w:ilvl w:val="1"/>
          <w:numId w:val="12"/>
        </w:numPr>
        <w:spacing w:after="0" w:line="276" w:lineRule="auto"/>
        <w:ind w:left="1434" w:hanging="357"/>
        <w:rPr>
          <w:sz w:val="20"/>
          <w:szCs w:val="20"/>
        </w:rPr>
      </w:pPr>
      <w:r w:rsidRPr="00A905B9">
        <w:rPr>
          <w:sz w:val="20"/>
          <w:szCs w:val="20"/>
        </w:rPr>
        <w:t xml:space="preserve">Eix 4. Drets de les dones i perspectiva de gènere: </w:t>
      </w:r>
      <w:r w:rsidR="00A905B9" w:rsidRPr="00A905B9">
        <w:rPr>
          <w:sz w:val="20"/>
          <w:szCs w:val="20"/>
        </w:rPr>
        <w:t>13</w:t>
      </w:r>
      <w:r w:rsidR="000F0135" w:rsidRPr="00A905B9">
        <w:rPr>
          <w:sz w:val="20"/>
          <w:szCs w:val="20"/>
        </w:rPr>
        <w:t xml:space="preserve"> persones participants, </w:t>
      </w:r>
      <w:r w:rsidR="00A905B9">
        <w:rPr>
          <w:sz w:val="20"/>
          <w:szCs w:val="20"/>
        </w:rPr>
        <w:t>cap</w:t>
      </w:r>
      <w:r w:rsidR="000F0135" w:rsidRPr="00A905B9">
        <w:rPr>
          <w:sz w:val="20"/>
          <w:szCs w:val="20"/>
        </w:rPr>
        <w:t xml:space="preserve"> enquest</w:t>
      </w:r>
      <w:r w:rsidR="00A905B9">
        <w:rPr>
          <w:sz w:val="20"/>
          <w:szCs w:val="20"/>
        </w:rPr>
        <w:t>a</w:t>
      </w:r>
      <w:r w:rsidR="000F0135" w:rsidRPr="00A905B9">
        <w:rPr>
          <w:sz w:val="20"/>
          <w:szCs w:val="20"/>
        </w:rPr>
        <w:t xml:space="preserve"> </w:t>
      </w:r>
      <w:r w:rsidR="00EA2B3E">
        <w:rPr>
          <w:sz w:val="20"/>
          <w:szCs w:val="20"/>
        </w:rPr>
        <w:t>resposta</w:t>
      </w:r>
      <w:r w:rsidR="000F0135" w:rsidRPr="00A905B9">
        <w:rPr>
          <w:sz w:val="20"/>
          <w:szCs w:val="20"/>
        </w:rPr>
        <w:t xml:space="preserve">, </w:t>
      </w:r>
      <w:r w:rsidR="00A905B9">
        <w:rPr>
          <w:sz w:val="20"/>
          <w:szCs w:val="20"/>
        </w:rPr>
        <w:t>0</w:t>
      </w:r>
      <w:r w:rsidR="000F0135" w:rsidRPr="00A905B9">
        <w:rPr>
          <w:sz w:val="20"/>
          <w:szCs w:val="20"/>
        </w:rPr>
        <w:t xml:space="preserve">% de taxa de resposta. </w:t>
      </w:r>
    </w:p>
    <w:p w14:paraId="2D841C16" w14:textId="1760E1BD" w:rsidR="00AB4007" w:rsidRPr="00A905B9" w:rsidRDefault="00A524BC" w:rsidP="000F0135">
      <w:pPr>
        <w:pStyle w:val="Llistat"/>
        <w:numPr>
          <w:ilvl w:val="1"/>
          <w:numId w:val="12"/>
        </w:numPr>
        <w:spacing w:after="0" w:line="276" w:lineRule="auto"/>
        <w:ind w:left="1434" w:hanging="357"/>
        <w:rPr>
          <w:sz w:val="20"/>
          <w:szCs w:val="20"/>
        </w:rPr>
      </w:pPr>
      <w:r w:rsidRPr="00A905B9">
        <w:rPr>
          <w:sz w:val="20"/>
          <w:szCs w:val="20"/>
        </w:rPr>
        <w:t xml:space="preserve">Eix </w:t>
      </w:r>
      <w:r w:rsidR="00AB4007" w:rsidRPr="00A905B9">
        <w:rPr>
          <w:sz w:val="20"/>
          <w:szCs w:val="20"/>
        </w:rPr>
        <w:t>5. Qualitat de vida social, solidària i sostenible</w:t>
      </w:r>
      <w:r w:rsidR="001F5D4E" w:rsidRPr="00A905B9">
        <w:rPr>
          <w:sz w:val="20"/>
          <w:szCs w:val="20"/>
        </w:rPr>
        <w:t>:</w:t>
      </w:r>
      <w:r w:rsidR="00AB4007" w:rsidRPr="00A905B9">
        <w:rPr>
          <w:sz w:val="20"/>
          <w:szCs w:val="20"/>
        </w:rPr>
        <w:t xml:space="preserve"> </w:t>
      </w:r>
      <w:r w:rsidR="00A905B9" w:rsidRPr="00A905B9">
        <w:rPr>
          <w:sz w:val="20"/>
          <w:szCs w:val="20"/>
        </w:rPr>
        <w:t>7</w:t>
      </w:r>
      <w:r w:rsidR="000F0135" w:rsidRPr="00A905B9">
        <w:rPr>
          <w:sz w:val="20"/>
          <w:szCs w:val="20"/>
        </w:rPr>
        <w:t xml:space="preserve"> persones participants, </w:t>
      </w:r>
      <w:r w:rsidR="00A905B9">
        <w:rPr>
          <w:sz w:val="20"/>
          <w:szCs w:val="20"/>
        </w:rPr>
        <w:t>cap</w:t>
      </w:r>
      <w:r w:rsidR="00A905B9" w:rsidRPr="00A905B9">
        <w:rPr>
          <w:sz w:val="20"/>
          <w:szCs w:val="20"/>
        </w:rPr>
        <w:t xml:space="preserve"> enquest</w:t>
      </w:r>
      <w:r w:rsidR="00A905B9">
        <w:rPr>
          <w:sz w:val="20"/>
          <w:szCs w:val="20"/>
        </w:rPr>
        <w:t>a</w:t>
      </w:r>
      <w:r w:rsidR="00A905B9" w:rsidRPr="00A905B9">
        <w:rPr>
          <w:sz w:val="20"/>
          <w:szCs w:val="20"/>
        </w:rPr>
        <w:t xml:space="preserve"> </w:t>
      </w:r>
      <w:r w:rsidR="00EA2B3E">
        <w:rPr>
          <w:sz w:val="20"/>
          <w:szCs w:val="20"/>
        </w:rPr>
        <w:t>resposta</w:t>
      </w:r>
      <w:r w:rsidR="00A905B9" w:rsidRPr="00A905B9">
        <w:rPr>
          <w:sz w:val="20"/>
          <w:szCs w:val="20"/>
        </w:rPr>
        <w:t xml:space="preserve">, </w:t>
      </w:r>
      <w:r w:rsidR="00A905B9">
        <w:rPr>
          <w:sz w:val="20"/>
          <w:szCs w:val="20"/>
        </w:rPr>
        <w:t>0</w:t>
      </w:r>
      <w:r w:rsidR="00A905B9" w:rsidRPr="00A905B9">
        <w:rPr>
          <w:sz w:val="20"/>
          <w:szCs w:val="20"/>
        </w:rPr>
        <w:t>% de taxa de resposta.</w:t>
      </w:r>
    </w:p>
    <w:p w14:paraId="6BB96EEC" w14:textId="67C2A34F" w:rsidR="000F0135" w:rsidRPr="00A905B9" w:rsidRDefault="000F0135" w:rsidP="000F0135">
      <w:pPr>
        <w:pStyle w:val="Llistat"/>
        <w:spacing w:after="0" w:line="276" w:lineRule="auto"/>
        <w:rPr>
          <w:sz w:val="20"/>
          <w:szCs w:val="20"/>
        </w:rPr>
      </w:pPr>
      <w:r w:rsidRPr="00A905B9">
        <w:rPr>
          <w:sz w:val="20"/>
          <w:szCs w:val="20"/>
        </w:rPr>
        <w:t xml:space="preserve">Segones sessions dels grups de treball: </w:t>
      </w:r>
    </w:p>
    <w:p w14:paraId="43E1445A" w14:textId="4B1789E0" w:rsidR="000F0135" w:rsidRPr="00A905B9" w:rsidRDefault="000F0135" w:rsidP="000F0135">
      <w:pPr>
        <w:pStyle w:val="Llistat"/>
        <w:numPr>
          <w:ilvl w:val="1"/>
          <w:numId w:val="12"/>
        </w:numPr>
        <w:spacing w:after="0" w:line="276" w:lineRule="auto"/>
        <w:ind w:left="1434" w:hanging="357"/>
        <w:rPr>
          <w:sz w:val="20"/>
          <w:szCs w:val="20"/>
        </w:rPr>
      </w:pPr>
      <w:r w:rsidRPr="00A905B9">
        <w:rPr>
          <w:sz w:val="20"/>
          <w:szCs w:val="20"/>
        </w:rPr>
        <w:t xml:space="preserve">Eix 1. Ecosistema de participació ciutadana: </w:t>
      </w:r>
      <w:r w:rsidR="00A905B9">
        <w:rPr>
          <w:sz w:val="20"/>
          <w:szCs w:val="20"/>
        </w:rPr>
        <w:t>13</w:t>
      </w:r>
      <w:r w:rsidRPr="00A905B9">
        <w:rPr>
          <w:sz w:val="20"/>
          <w:szCs w:val="20"/>
        </w:rPr>
        <w:t xml:space="preserve"> persones participants, </w:t>
      </w:r>
      <w:r w:rsidR="00A905B9">
        <w:rPr>
          <w:sz w:val="20"/>
          <w:szCs w:val="20"/>
        </w:rPr>
        <w:t>3</w:t>
      </w:r>
      <w:r w:rsidRPr="00A905B9">
        <w:rPr>
          <w:sz w:val="20"/>
          <w:szCs w:val="20"/>
        </w:rPr>
        <w:t xml:space="preserve"> enquestes </w:t>
      </w:r>
      <w:r w:rsidR="00EA2B3E">
        <w:rPr>
          <w:sz w:val="20"/>
          <w:szCs w:val="20"/>
        </w:rPr>
        <w:t>respostes</w:t>
      </w:r>
      <w:r w:rsidRPr="00A905B9">
        <w:rPr>
          <w:sz w:val="20"/>
          <w:szCs w:val="20"/>
        </w:rPr>
        <w:t xml:space="preserve">, </w:t>
      </w:r>
      <w:r w:rsidR="00EA2B3E">
        <w:rPr>
          <w:sz w:val="20"/>
          <w:szCs w:val="20"/>
        </w:rPr>
        <w:t>23,1</w:t>
      </w:r>
      <w:r w:rsidRPr="00A905B9">
        <w:rPr>
          <w:sz w:val="20"/>
          <w:szCs w:val="20"/>
        </w:rPr>
        <w:t xml:space="preserve">% de taxa de resposta. </w:t>
      </w:r>
    </w:p>
    <w:p w14:paraId="34080AD6" w14:textId="45A16767" w:rsidR="000F0135" w:rsidRPr="00A905B9" w:rsidRDefault="000F0135" w:rsidP="000F0135">
      <w:pPr>
        <w:pStyle w:val="Llistat"/>
        <w:numPr>
          <w:ilvl w:val="1"/>
          <w:numId w:val="12"/>
        </w:numPr>
        <w:spacing w:after="0" w:line="276" w:lineRule="auto"/>
        <w:ind w:left="1434" w:hanging="357"/>
        <w:rPr>
          <w:sz w:val="20"/>
          <w:szCs w:val="20"/>
        </w:rPr>
      </w:pPr>
      <w:r w:rsidRPr="00A905B9">
        <w:rPr>
          <w:sz w:val="20"/>
          <w:szCs w:val="20"/>
        </w:rPr>
        <w:t xml:space="preserve">Eix 2. Integritat pública, anticorrupció i bon govern: </w:t>
      </w:r>
      <w:r w:rsidR="00A905B9">
        <w:rPr>
          <w:sz w:val="20"/>
          <w:szCs w:val="20"/>
        </w:rPr>
        <w:t>21</w:t>
      </w:r>
      <w:r w:rsidRPr="00A905B9">
        <w:rPr>
          <w:sz w:val="20"/>
          <w:szCs w:val="20"/>
        </w:rPr>
        <w:t xml:space="preserve"> persones participants, </w:t>
      </w:r>
      <w:r w:rsidR="00A905B9">
        <w:rPr>
          <w:sz w:val="20"/>
          <w:szCs w:val="20"/>
        </w:rPr>
        <w:t>7</w:t>
      </w:r>
      <w:r w:rsidRPr="00A905B9">
        <w:rPr>
          <w:sz w:val="20"/>
          <w:szCs w:val="20"/>
        </w:rPr>
        <w:t xml:space="preserve"> enquestes </w:t>
      </w:r>
      <w:r w:rsidR="00EA2B3E">
        <w:rPr>
          <w:sz w:val="20"/>
          <w:szCs w:val="20"/>
        </w:rPr>
        <w:t>respostes</w:t>
      </w:r>
      <w:r w:rsidRPr="00A905B9">
        <w:rPr>
          <w:sz w:val="20"/>
          <w:szCs w:val="20"/>
        </w:rPr>
        <w:t xml:space="preserve">, </w:t>
      </w:r>
      <w:r w:rsidR="00EA2B3E">
        <w:rPr>
          <w:sz w:val="20"/>
          <w:szCs w:val="20"/>
        </w:rPr>
        <w:t>33,3</w:t>
      </w:r>
      <w:r w:rsidRPr="00A905B9">
        <w:rPr>
          <w:sz w:val="20"/>
          <w:szCs w:val="20"/>
        </w:rPr>
        <w:t xml:space="preserve">% de taxa de resposta. </w:t>
      </w:r>
    </w:p>
    <w:p w14:paraId="33947AED" w14:textId="11D5EE06" w:rsidR="000F0135" w:rsidRPr="00A905B9" w:rsidRDefault="000F0135" w:rsidP="000F0135">
      <w:pPr>
        <w:pStyle w:val="Llistat"/>
        <w:numPr>
          <w:ilvl w:val="1"/>
          <w:numId w:val="12"/>
        </w:numPr>
        <w:spacing w:after="0" w:line="276" w:lineRule="auto"/>
        <w:ind w:left="1434" w:hanging="357"/>
        <w:rPr>
          <w:sz w:val="20"/>
          <w:szCs w:val="20"/>
        </w:rPr>
      </w:pPr>
      <w:r w:rsidRPr="00A905B9">
        <w:rPr>
          <w:sz w:val="20"/>
          <w:szCs w:val="20"/>
        </w:rPr>
        <w:t xml:space="preserve">Eix 3. Governança de les dades obertes i qualitat de la informació pública: </w:t>
      </w:r>
      <w:r w:rsidR="00A905B9">
        <w:rPr>
          <w:sz w:val="20"/>
          <w:szCs w:val="20"/>
        </w:rPr>
        <w:t>18</w:t>
      </w:r>
      <w:r w:rsidRPr="00A905B9">
        <w:rPr>
          <w:sz w:val="20"/>
          <w:szCs w:val="20"/>
        </w:rPr>
        <w:t xml:space="preserve"> persones participants, </w:t>
      </w:r>
      <w:r w:rsidR="00A905B9">
        <w:rPr>
          <w:sz w:val="20"/>
          <w:szCs w:val="20"/>
        </w:rPr>
        <w:t>2</w:t>
      </w:r>
      <w:r w:rsidRPr="00A905B9">
        <w:rPr>
          <w:sz w:val="20"/>
          <w:szCs w:val="20"/>
        </w:rPr>
        <w:t xml:space="preserve"> enquestes </w:t>
      </w:r>
      <w:r w:rsidR="00EA2B3E">
        <w:rPr>
          <w:sz w:val="20"/>
          <w:szCs w:val="20"/>
        </w:rPr>
        <w:t>respostes</w:t>
      </w:r>
      <w:r w:rsidRPr="00A905B9">
        <w:rPr>
          <w:sz w:val="20"/>
          <w:szCs w:val="20"/>
        </w:rPr>
        <w:t xml:space="preserve">, </w:t>
      </w:r>
      <w:r w:rsidR="00EA2B3E">
        <w:rPr>
          <w:sz w:val="20"/>
          <w:szCs w:val="20"/>
        </w:rPr>
        <w:t>11,1</w:t>
      </w:r>
      <w:r w:rsidRPr="00A905B9">
        <w:rPr>
          <w:sz w:val="20"/>
          <w:szCs w:val="20"/>
        </w:rPr>
        <w:t>% de taxa de resposta.</w:t>
      </w:r>
    </w:p>
    <w:p w14:paraId="623C9F00" w14:textId="62CDDB26" w:rsidR="000F0135" w:rsidRPr="00A905B9" w:rsidRDefault="000F0135" w:rsidP="000F0135">
      <w:pPr>
        <w:pStyle w:val="Llistat"/>
        <w:numPr>
          <w:ilvl w:val="1"/>
          <w:numId w:val="12"/>
        </w:numPr>
        <w:spacing w:after="0" w:line="276" w:lineRule="auto"/>
        <w:ind w:left="1434" w:hanging="357"/>
        <w:rPr>
          <w:sz w:val="20"/>
          <w:szCs w:val="20"/>
        </w:rPr>
      </w:pPr>
      <w:r w:rsidRPr="00A905B9">
        <w:rPr>
          <w:sz w:val="20"/>
          <w:szCs w:val="20"/>
        </w:rPr>
        <w:t xml:space="preserve">Eix 4. Drets de les dones i perspectiva de gènere: </w:t>
      </w:r>
      <w:r w:rsidR="00A905B9">
        <w:rPr>
          <w:sz w:val="20"/>
          <w:szCs w:val="20"/>
        </w:rPr>
        <w:t>11</w:t>
      </w:r>
      <w:r w:rsidRPr="00A905B9">
        <w:rPr>
          <w:sz w:val="20"/>
          <w:szCs w:val="20"/>
        </w:rPr>
        <w:t xml:space="preserve"> persones participants, </w:t>
      </w:r>
      <w:r w:rsidR="00A905B9">
        <w:rPr>
          <w:sz w:val="20"/>
          <w:szCs w:val="20"/>
        </w:rPr>
        <w:t>1</w:t>
      </w:r>
      <w:r w:rsidRPr="00A905B9">
        <w:rPr>
          <w:sz w:val="20"/>
          <w:szCs w:val="20"/>
        </w:rPr>
        <w:t xml:space="preserve"> enquest</w:t>
      </w:r>
      <w:r w:rsidR="00A905B9">
        <w:rPr>
          <w:sz w:val="20"/>
          <w:szCs w:val="20"/>
        </w:rPr>
        <w:t>a</w:t>
      </w:r>
      <w:r w:rsidRPr="00A905B9">
        <w:rPr>
          <w:sz w:val="20"/>
          <w:szCs w:val="20"/>
        </w:rPr>
        <w:t xml:space="preserve"> </w:t>
      </w:r>
      <w:r w:rsidR="00EA2B3E">
        <w:rPr>
          <w:sz w:val="20"/>
          <w:szCs w:val="20"/>
        </w:rPr>
        <w:t>resposta</w:t>
      </w:r>
      <w:r w:rsidRPr="00A905B9">
        <w:rPr>
          <w:sz w:val="20"/>
          <w:szCs w:val="20"/>
        </w:rPr>
        <w:t xml:space="preserve">, </w:t>
      </w:r>
      <w:r w:rsidR="00EA2B3E">
        <w:rPr>
          <w:sz w:val="20"/>
          <w:szCs w:val="20"/>
        </w:rPr>
        <w:t>9</w:t>
      </w:r>
      <w:r w:rsidRPr="00A905B9">
        <w:rPr>
          <w:sz w:val="20"/>
          <w:szCs w:val="20"/>
        </w:rPr>
        <w:t xml:space="preserve">% de taxa de resposta. </w:t>
      </w:r>
    </w:p>
    <w:p w14:paraId="4AACB916" w14:textId="06144504" w:rsidR="000F0135" w:rsidRPr="00A905B9" w:rsidRDefault="000F0135" w:rsidP="000F0135">
      <w:pPr>
        <w:pStyle w:val="Llistat"/>
        <w:numPr>
          <w:ilvl w:val="1"/>
          <w:numId w:val="12"/>
        </w:numPr>
        <w:spacing w:after="0" w:line="276" w:lineRule="auto"/>
        <w:ind w:left="1434" w:hanging="357"/>
        <w:rPr>
          <w:sz w:val="20"/>
          <w:szCs w:val="20"/>
        </w:rPr>
      </w:pPr>
      <w:r w:rsidRPr="00A905B9">
        <w:rPr>
          <w:sz w:val="20"/>
          <w:szCs w:val="20"/>
        </w:rPr>
        <w:lastRenderedPageBreak/>
        <w:t xml:space="preserve">Eix 5. Qualitat de vida social, solidària i sostenible: </w:t>
      </w:r>
      <w:r w:rsidR="00A905B9">
        <w:rPr>
          <w:sz w:val="20"/>
          <w:szCs w:val="20"/>
        </w:rPr>
        <w:t>9</w:t>
      </w:r>
      <w:r w:rsidRPr="00A905B9">
        <w:rPr>
          <w:sz w:val="20"/>
          <w:szCs w:val="20"/>
        </w:rPr>
        <w:t xml:space="preserve"> persones participants, </w:t>
      </w:r>
      <w:r w:rsidR="00A905B9">
        <w:rPr>
          <w:sz w:val="20"/>
          <w:szCs w:val="20"/>
        </w:rPr>
        <w:t>2</w:t>
      </w:r>
      <w:r w:rsidRPr="00A905B9">
        <w:rPr>
          <w:sz w:val="20"/>
          <w:szCs w:val="20"/>
        </w:rPr>
        <w:t xml:space="preserve"> enquestes </w:t>
      </w:r>
      <w:r w:rsidR="00EA2B3E">
        <w:rPr>
          <w:sz w:val="20"/>
          <w:szCs w:val="20"/>
        </w:rPr>
        <w:t>respostes</w:t>
      </w:r>
      <w:r w:rsidRPr="00A905B9">
        <w:rPr>
          <w:sz w:val="20"/>
          <w:szCs w:val="20"/>
        </w:rPr>
        <w:t xml:space="preserve">, </w:t>
      </w:r>
      <w:r w:rsidR="00EA2B3E">
        <w:rPr>
          <w:sz w:val="20"/>
          <w:szCs w:val="20"/>
        </w:rPr>
        <w:t>22,2</w:t>
      </w:r>
      <w:r w:rsidRPr="00A905B9">
        <w:rPr>
          <w:sz w:val="20"/>
          <w:szCs w:val="20"/>
        </w:rPr>
        <w:t>% de taxa de resposta.</w:t>
      </w:r>
    </w:p>
    <w:p w14:paraId="31000117" w14:textId="6D2B08D0" w:rsidR="000F0135" w:rsidRPr="00EA2B3E" w:rsidRDefault="000F0135" w:rsidP="000F0135">
      <w:pPr>
        <w:pStyle w:val="Llistat"/>
        <w:spacing w:after="0" w:line="276" w:lineRule="auto"/>
        <w:rPr>
          <w:sz w:val="20"/>
          <w:szCs w:val="20"/>
        </w:rPr>
      </w:pPr>
      <w:r w:rsidRPr="00EA2B3E">
        <w:rPr>
          <w:sz w:val="20"/>
          <w:szCs w:val="20"/>
        </w:rPr>
        <w:t xml:space="preserve">Terceres sessions dels grups de treball: </w:t>
      </w:r>
    </w:p>
    <w:p w14:paraId="68369EB4" w14:textId="6ACED4CD" w:rsidR="000F0135" w:rsidRPr="00EA2B3E" w:rsidRDefault="000F0135" w:rsidP="000F0135">
      <w:pPr>
        <w:pStyle w:val="Llistat"/>
        <w:numPr>
          <w:ilvl w:val="1"/>
          <w:numId w:val="12"/>
        </w:numPr>
        <w:spacing w:after="0" w:line="276" w:lineRule="auto"/>
        <w:ind w:left="1434" w:hanging="357"/>
        <w:rPr>
          <w:sz w:val="20"/>
          <w:szCs w:val="20"/>
        </w:rPr>
      </w:pPr>
      <w:r w:rsidRPr="00EA2B3E">
        <w:rPr>
          <w:sz w:val="20"/>
          <w:szCs w:val="20"/>
        </w:rPr>
        <w:t xml:space="preserve">Eix 1. Ecosistema de participació ciutadana: </w:t>
      </w:r>
      <w:r w:rsidR="00EA2B3E">
        <w:rPr>
          <w:sz w:val="20"/>
          <w:szCs w:val="20"/>
        </w:rPr>
        <w:t>12</w:t>
      </w:r>
      <w:r w:rsidRPr="00EA2B3E">
        <w:rPr>
          <w:sz w:val="20"/>
          <w:szCs w:val="20"/>
        </w:rPr>
        <w:t xml:space="preserve"> persones participants, </w:t>
      </w:r>
      <w:r w:rsidR="00EA2B3E">
        <w:rPr>
          <w:sz w:val="20"/>
          <w:szCs w:val="20"/>
        </w:rPr>
        <w:t>1</w:t>
      </w:r>
      <w:r w:rsidRPr="00EA2B3E">
        <w:rPr>
          <w:sz w:val="20"/>
          <w:szCs w:val="20"/>
        </w:rPr>
        <w:t xml:space="preserve"> enquest</w:t>
      </w:r>
      <w:r w:rsidR="00EA2B3E">
        <w:rPr>
          <w:sz w:val="20"/>
          <w:szCs w:val="20"/>
        </w:rPr>
        <w:t>a</w:t>
      </w:r>
      <w:r w:rsidRPr="00EA2B3E">
        <w:rPr>
          <w:sz w:val="20"/>
          <w:szCs w:val="20"/>
        </w:rPr>
        <w:t xml:space="preserve"> </w:t>
      </w:r>
      <w:r w:rsidR="00EA2B3E" w:rsidRPr="00EA2B3E">
        <w:rPr>
          <w:sz w:val="20"/>
          <w:szCs w:val="20"/>
        </w:rPr>
        <w:t>respost</w:t>
      </w:r>
      <w:r w:rsidR="00EA2B3E">
        <w:rPr>
          <w:sz w:val="20"/>
          <w:szCs w:val="20"/>
        </w:rPr>
        <w:t>a</w:t>
      </w:r>
      <w:r w:rsidRPr="00EA2B3E">
        <w:rPr>
          <w:sz w:val="20"/>
          <w:szCs w:val="20"/>
        </w:rPr>
        <w:t xml:space="preserve">, </w:t>
      </w:r>
      <w:r w:rsidR="00EA2B3E">
        <w:rPr>
          <w:sz w:val="20"/>
          <w:szCs w:val="20"/>
        </w:rPr>
        <w:t>8,3</w:t>
      </w:r>
      <w:r w:rsidRPr="00EA2B3E">
        <w:rPr>
          <w:sz w:val="20"/>
          <w:szCs w:val="20"/>
        </w:rPr>
        <w:t xml:space="preserve">% de taxa de resposta. </w:t>
      </w:r>
    </w:p>
    <w:p w14:paraId="127346F2" w14:textId="35EADCED" w:rsidR="000F0135" w:rsidRPr="00EA2B3E" w:rsidRDefault="000F0135" w:rsidP="000F0135">
      <w:pPr>
        <w:pStyle w:val="Llistat"/>
        <w:numPr>
          <w:ilvl w:val="1"/>
          <w:numId w:val="12"/>
        </w:numPr>
        <w:spacing w:after="0" w:line="276" w:lineRule="auto"/>
        <w:ind w:left="1434" w:hanging="357"/>
        <w:rPr>
          <w:sz w:val="20"/>
          <w:szCs w:val="20"/>
        </w:rPr>
      </w:pPr>
      <w:r w:rsidRPr="00EA2B3E">
        <w:rPr>
          <w:sz w:val="20"/>
          <w:szCs w:val="20"/>
        </w:rPr>
        <w:t xml:space="preserve">Eix 2. Integritat pública, anticorrupció i bon govern: </w:t>
      </w:r>
      <w:r w:rsidR="00EA2B3E">
        <w:rPr>
          <w:sz w:val="20"/>
          <w:szCs w:val="20"/>
        </w:rPr>
        <w:t>17</w:t>
      </w:r>
      <w:r w:rsidRPr="00EA2B3E">
        <w:rPr>
          <w:sz w:val="20"/>
          <w:szCs w:val="20"/>
        </w:rPr>
        <w:t xml:space="preserve"> persones participants, </w:t>
      </w:r>
      <w:r w:rsidR="00EA2B3E">
        <w:rPr>
          <w:sz w:val="20"/>
          <w:szCs w:val="20"/>
        </w:rPr>
        <w:t>5</w:t>
      </w:r>
      <w:r w:rsidRPr="00EA2B3E">
        <w:rPr>
          <w:sz w:val="20"/>
          <w:szCs w:val="20"/>
        </w:rPr>
        <w:t xml:space="preserve"> enquestes </w:t>
      </w:r>
      <w:r w:rsidR="00EA2B3E" w:rsidRPr="00EA2B3E">
        <w:rPr>
          <w:sz w:val="20"/>
          <w:szCs w:val="20"/>
        </w:rPr>
        <w:t>respostes</w:t>
      </w:r>
      <w:r w:rsidRPr="00EA2B3E">
        <w:rPr>
          <w:sz w:val="20"/>
          <w:szCs w:val="20"/>
        </w:rPr>
        <w:t xml:space="preserve">, </w:t>
      </w:r>
      <w:r w:rsidR="00EA2B3E">
        <w:rPr>
          <w:sz w:val="20"/>
          <w:szCs w:val="20"/>
        </w:rPr>
        <w:t>29,4</w:t>
      </w:r>
      <w:r w:rsidRPr="00EA2B3E">
        <w:rPr>
          <w:sz w:val="20"/>
          <w:szCs w:val="20"/>
        </w:rPr>
        <w:t xml:space="preserve">% de taxa de resposta. </w:t>
      </w:r>
    </w:p>
    <w:p w14:paraId="6B756670" w14:textId="47D6CE34" w:rsidR="000F0135" w:rsidRPr="00EA2B3E" w:rsidRDefault="000F0135" w:rsidP="000F0135">
      <w:pPr>
        <w:pStyle w:val="Llistat"/>
        <w:numPr>
          <w:ilvl w:val="1"/>
          <w:numId w:val="12"/>
        </w:numPr>
        <w:spacing w:after="0" w:line="276" w:lineRule="auto"/>
        <w:ind w:left="1434" w:hanging="357"/>
        <w:rPr>
          <w:sz w:val="20"/>
          <w:szCs w:val="20"/>
        </w:rPr>
      </w:pPr>
      <w:r w:rsidRPr="00EA2B3E">
        <w:rPr>
          <w:sz w:val="20"/>
          <w:szCs w:val="20"/>
        </w:rPr>
        <w:t xml:space="preserve">Eix 3. Governança de les dades obertes i qualitat de la informació pública: </w:t>
      </w:r>
      <w:r w:rsidR="00EA2B3E">
        <w:rPr>
          <w:sz w:val="20"/>
          <w:szCs w:val="20"/>
        </w:rPr>
        <w:t>21</w:t>
      </w:r>
      <w:r w:rsidRPr="00EA2B3E">
        <w:rPr>
          <w:sz w:val="20"/>
          <w:szCs w:val="20"/>
        </w:rPr>
        <w:t xml:space="preserve"> persones participants, </w:t>
      </w:r>
      <w:r w:rsidR="00EA2B3E">
        <w:rPr>
          <w:sz w:val="20"/>
          <w:szCs w:val="20"/>
        </w:rPr>
        <w:t>1</w:t>
      </w:r>
      <w:r w:rsidRPr="00EA2B3E">
        <w:rPr>
          <w:sz w:val="20"/>
          <w:szCs w:val="20"/>
        </w:rPr>
        <w:t xml:space="preserve"> enquest</w:t>
      </w:r>
      <w:r w:rsidR="00EA2B3E">
        <w:rPr>
          <w:sz w:val="20"/>
          <w:szCs w:val="20"/>
        </w:rPr>
        <w:t xml:space="preserve">a </w:t>
      </w:r>
      <w:r w:rsidR="00EA2B3E" w:rsidRPr="00EA2B3E">
        <w:rPr>
          <w:sz w:val="20"/>
          <w:szCs w:val="20"/>
        </w:rPr>
        <w:t>respost</w:t>
      </w:r>
      <w:r w:rsidR="00EA2B3E">
        <w:rPr>
          <w:sz w:val="20"/>
          <w:szCs w:val="20"/>
        </w:rPr>
        <w:t>a</w:t>
      </w:r>
      <w:r w:rsidRPr="00EA2B3E">
        <w:rPr>
          <w:sz w:val="20"/>
          <w:szCs w:val="20"/>
        </w:rPr>
        <w:t xml:space="preserve">, </w:t>
      </w:r>
      <w:r w:rsidR="00EA2B3E">
        <w:rPr>
          <w:sz w:val="20"/>
          <w:szCs w:val="20"/>
        </w:rPr>
        <w:t>4,8</w:t>
      </w:r>
      <w:r w:rsidRPr="00EA2B3E">
        <w:rPr>
          <w:sz w:val="20"/>
          <w:szCs w:val="20"/>
        </w:rPr>
        <w:t>% de taxa de resposta.</w:t>
      </w:r>
    </w:p>
    <w:p w14:paraId="11E7BD31" w14:textId="239665CF" w:rsidR="000F0135" w:rsidRPr="00EA2B3E" w:rsidRDefault="000F0135" w:rsidP="000F0135">
      <w:pPr>
        <w:pStyle w:val="Llistat"/>
        <w:numPr>
          <w:ilvl w:val="1"/>
          <w:numId w:val="12"/>
        </w:numPr>
        <w:spacing w:after="0" w:line="276" w:lineRule="auto"/>
        <w:ind w:left="1434" w:hanging="357"/>
        <w:rPr>
          <w:sz w:val="20"/>
          <w:szCs w:val="20"/>
        </w:rPr>
      </w:pPr>
      <w:r w:rsidRPr="00EA2B3E">
        <w:rPr>
          <w:sz w:val="20"/>
          <w:szCs w:val="20"/>
        </w:rPr>
        <w:t xml:space="preserve">Eix 4. Drets de les dones i perspectiva de gènere: </w:t>
      </w:r>
      <w:r w:rsidR="00EA2B3E">
        <w:rPr>
          <w:sz w:val="20"/>
          <w:szCs w:val="20"/>
        </w:rPr>
        <w:t>10</w:t>
      </w:r>
      <w:r w:rsidRPr="00EA2B3E">
        <w:rPr>
          <w:sz w:val="20"/>
          <w:szCs w:val="20"/>
        </w:rPr>
        <w:t xml:space="preserve"> persones participants, </w:t>
      </w:r>
      <w:r w:rsidR="00EA2B3E">
        <w:rPr>
          <w:sz w:val="20"/>
          <w:szCs w:val="20"/>
        </w:rPr>
        <w:t>1</w:t>
      </w:r>
      <w:r w:rsidRPr="00EA2B3E">
        <w:rPr>
          <w:sz w:val="20"/>
          <w:szCs w:val="20"/>
        </w:rPr>
        <w:t xml:space="preserve"> enquest</w:t>
      </w:r>
      <w:r w:rsidR="00EA2B3E">
        <w:rPr>
          <w:sz w:val="20"/>
          <w:szCs w:val="20"/>
        </w:rPr>
        <w:t>a</w:t>
      </w:r>
      <w:r w:rsidRPr="00EA2B3E">
        <w:rPr>
          <w:sz w:val="20"/>
          <w:szCs w:val="20"/>
        </w:rPr>
        <w:t xml:space="preserve"> </w:t>
      </w:r>
      <w:r w:rsidR="00EA2B3E" w:rsidRPr="00EA2B3E">
        <w:rPr>
          <w:sz w:val="20"/>
          <w:szCs w:val="20"/>
        </w:rPr>
        <w:t>respost</w:t>
      </w:r>
      <w:r w:rsidR="00EA2B3E">
        <w:rPr>
          <w:sz w:val="20"/>
          <w:szCs w:val="20"/>
        </w:rPr>
        <w:t>a</w:t>
      </w:r>
      <w:r w:rsidRPr="00EA2B3E">
        <w:rPr>
          <w:sz w:val="20"/>
          <w:szCs w:val="20"/>
        </w:rPr>
        <w:t xml:space="preserve">, </w:t>
      </w:r>
      <w:r w:rsidR="00EA2B3E">
        <w:rPr>
          <w:sz w:val="20"/>
          <w:szCs w:val="20"/>
        </w:rPr>
        <w:t>10</w:t>
      </w:r>
      <w:r w:rsidRPr="00EA2B3E">
        <w:rPr>
          <w:sz w:val="20"/>
          <w:szCs w:val="20"/>
        </w:rPr>
        <w:t xml:space="preserve">% de taxa de resposta. </w:t>
      </w:r>
    </w:p>
    <w:p w14:paraId="0251C6DD" w14:textId="46B291CE" w:rsidR="000F0135" w:rsidRPr="00EA2B3E" w:rsidRDefault="000F0135" w:rsidP="000F0135">
      <w:pPr>
        <w:pStyle w:val="Llistat"/>
        <w:numPr>
          <w:ilvl w:val="1"/>
          <w:numId w:val="12"/>
        </w:numPr>
        <w:spacing w:after="120" w:line="276" w:lineRule="auto"/>
        <w:ind w:left="1434" w:hanging="357"/>
        <w:rPr>
          <w:sz w:val="20"/>
          <w:szCs w:val="20"/>
        </w:rPr>
      </w:pPr>
      <w:r w:rsidRPr="00EA2B3E">
        <w:rPr>
          <w:sz w:val="20"/>
          <w:szCs w:val="20"/>
        </w:rPr>
        <w:t xml:space="preserve">Eix 5. Qualitat de vida social, solidària i sostenible: </w:t>
      </w:r>
      <w:r w:rsidR="00EA2B3E">
        <w:rPr>
          <w:sz w:val="20"/>
          <w:szCs w:val="20"/>
        </w:rPr>
        <w:t>6</w:t>
      </w:r>
      <w:r w:rsidRPr="00EA2B3E">
        <w:rPr>
          <w:sz w:val="20"/>
          <w:szCs w:val="20"/>
        </w:rPr>
        <w:t xml:space="preserve"> persones participants, </w:t>
      </w:r>
      <w:r w:rsidR="00EA2B3E">
        <w:rPr>
          <w:sz w:val="20"/>
          <w:szCs w:val="20"/>
        </w:rPr>
        <w:t>cap</w:t>
      </w:r>
      <w:r w:rsidRPr="00EA2B3E">
        <w:rPr>
          <w:sz w:val="20"/>
          <w:szCs w:val="20"/>
        </w:rPr>
        <w:t xml:space="preserve"> enquest</w:t>
      </w:r>
      <w:r w:rsidR="00EA2B3E">
        <w:rPr>
          <w:sz w:val="20"/>
          <w:szCs w:val="20"/>
        </w:rPr>
        <w:t>a</w:t>
      </w:r>
      <w:r w:rsidRPr="00EA2B3E">
        <w:rPr>
          <w:sz w:val="20"/>
          <w:szCs w:val="20"/>
        </w:rPr>
        <w:t xml:space="preserve"> </w:t>
      </w:r>
      <w:r w:rsidR="00EA2B3E" w:rsidRPr="00EA2B3E">
        <w:rPr>
          <w:sz w:val="20"/>
          <w:szCs w:val="20"/>
        </w:rPr>
        <w:t>respost</w:t>
      </w:r>
      <w:r w:rsidR="00EA2B3E">
        <w:rPr>
          <w:sz w:val="20"/>
          <w:szCs w:val="20"/>
        </w:rPr>
        <w:t>a</w:t>
      </w:r>
      <w:r w:rsidRPr="00EA2B3E">
        <w:rPr>
          <w:sz w:val="20"/>
          <w:szCs w:val="20"/>
        </w:rPr>
        <w:t xml:space="preserve">, </w:t>
      </w:r>
      <w:r w:rsidR="00EA2B3E">
        <w:rPr>
          <w:sz w:val="20"/>
          <w:szCs w:val="20"/>
        </w:rPr>
        <w:t>0</w:t>
      </w:r>
      <w:r w:rsidRPr="00EA2B3E">
        <w:rPr>
          <w:sz w:val="20"/>
          <w:szCs w:val="20"/>
        </w:rPr>
        <w:t>% de taxa de resposta.</w:t>
      </w:r>
    </w:p>
    <w:p w14:paraId="6099DED1" w14:textId="41164657" w:rsidR="00545546" w:rsidRDefault="00F7402B" w:rsidP="00B36861">
      <w:pPr>
        <w:pStyle w:val="Text"/>
        <w:spacing w:after="120"/>
        <w:rPr>
          <w:szCs w:val="20"/>
        </w:rPr>
      </w:pPr>
      <w:r w:rsidRPr="00C11F59">
        <w:rPr>
          <w:szCs w:val="20"/>
        </w:rPr>
        <w:t>L’enquesta consta de 50 preguntes</w:t>
      </w:r>
      <w:r w:rsidR="00545546" w:rsidRPr="00C11F59">
        <w:rPr>
          <w:szCs w:val="20"/>
        </w:rPr>
        <w:t>, dividides en dos blocs</w:t>
      </w:r>
      <w:r w:rsidR="00AB4007" w:rsidRPr="00C11F59">
        <w:rPr>
          <w:szCs w:val="20"/>
        </w:rPr>
        <w:t xml:space="preserve">: </w:t>
      </w:r>
      <w:r w:rsidR="00545546" w:rsidRPr="00C11F59">
        <w:rPr>
          <w:szCs w:val="20"/>
        </w:rPr>
        <w:t xml:space="preserve">el primer </w:t>
      </w:r>
      <w:r w:rsidR="00AB4007" w:rsidRPr="00C11F59">
        <w:rPr>
          <w:szCs w:val="20"/>
        </w:rPr>
        <w:t>fa</w:t>
      </w:r>
      <w:r w:rsidR="00545546" w:rsidRPr="00C11F59">
        <w:rPr>
          <w:szCs w:val="20"/>
        </w:rPr>
        <w:t xml:space="preserve"> referència al perfil de les persones participants </w:t>
      </w:r>
      <w:r w:rsidR="00BB7EBF" w:rsidRPr="00C11F59">
        <w:rPr>
          <w:szCs w:val="20"/>
        </w:rPr>
        <w:t>en</w:t>
      </w:r>
      <w:r w:rsidR="00545546" w:rsidRPr="00C11F59">
        <w:rPr>
          <w:szCs w:val="20"/>
        </w:rPr>
        <w:t xml:space="preserve"> les sessions. En aquest espai, es </w:t>
      </w:r>
      <w:r w:rsidR="00AB4007" w:rsidRPr="00C11F59">
        <w:rPr>
          <w:szCs w:val="20"/>
        </w:rPr>
        <w:t xml:space="preserve">recullen </w:t>
      </w:r>
      <w:r w:rsidR="00545546" w:rsidRPr="00C11F59">
        <w:rPr>
          <w:szCs w:val="20"/>
        </w:rPr>
        <w:t>dades envers edat, sexe, formació, activitat econòmica que desenvolupen</w:t>
      </w:r>
      <w:r w:rsidR="00AB4007" w:rsidRPr="00C11F59">
        <w:rPr>
          <w:szCs w:val="20"/>
        </w:rPr>
        <w:t>,</w:t>
      </w:r>
      <w:r w:rsidR="00545546" w:rsidRPr="00C11F59">
        <w:rPr>
          <w:szCs w:val="20"/>
        </w:rPr>
        <w:t xml:space="preserve"> entre d’altres. El segon bloc</w:t>
      </w:r>
      <w:r w:rsidR="00AB4007" w:rsidRPr="00C11F59">
        <w:rPr>
          <w:szCs w:val="20"/>
        </w:rPr>
        <w:t xml:space="preserve"> recull</w:t>
      </w:r>
      <w:r w:rsidR="00545546" w:rsidRPr="00C11F59">
        <w:rPr>
          <w:szCs w:val="20"/>
        </w:rPr>
        <w:t xml:space="preserve"> la valoració individual </w:t>
      </w:r>
      <w:r w:rsidR="00AB4007" w:rsidRPr="00C11F59">
        <w:rPr>
          <w:szCs w:val="20"/>
        </w:rPr>
        <w:t>de la sessió de debat</w:t>
      </w:r>
      <w:r w:rsidR="00545546" w:rsidRPr="00C11F59">
        <w:rPr>
          <w:szCs w:val="20"/>
        </w:rPr>
        <w:t xml:space="preserve"> a la qual </w:t>
      </w:r>
      <w:r w:rsidR="00AB4007" w:rsidRPr="00C11F59">
        <w:rPr>
          <w:szCs w:val="20"/>
        </w:rPr>
        <w:t xml:space="preserve">han </w:t>
      </w:r>
      <w:r w:rsidR="00545546" w:rsidRPr="00C11F59">
        <w:rPr>
          <w:szCs w:val="20"/>
        </w:rPr>
        <w:t xml:space="preserve">participat. En aquesta secció </w:t>
      </w:r>
      <w:r w:rsidR="00AB4007" w:rsidRPr="00C11F59">
        <w:rPr>
          <w:szCs w:val="20"/>
        </w:rPr>
        <w:t>s’avaluen</w:t>
      </w:r>
      <w:r w:rsidR="00545546" w:rsidRPr="00C11F59">
        <w:rPr>
          <w:szCs w:val="20"/>
        </w:rPr>
        <w:t xml:space="preserve"> punts com la perspectiva de gènere</w:t>
      </w:r>
      <w:r w:rsidR="00AB4007" w:rsidRPr="00C11F59">
        <w:rPr>
          <w:szCs w:val="20"/>
        </w:rPr>
        <w:t xml:space="preserve"> dels materials</w:t>
      </w:r>
      <w:r w:rsidR="00545546" w:rsidRPr="00C11F59">
        <w:rPr>
          <w:szCs w:val="20"/>
        </w:rPr>
        <w:t xml:space="preserve">, </w:t>
      </w:r>
      <w:r w:rsidR="00AB4007" w:rsidRPr="00C11F59">
        <w:rPr>
          <w:szCs w:val="20"/>
        </w:rPr>
        <w:t>l’</w:t>
      </w:r>
      <w:r w:rsidR="00545546" w:rsidRPr="00C11F59">
        <w:rPr>
          <w:szCs w:val="20"/>
        </w:rPr>
        <w:t>horari</w:t>
      </w:r>
      <w:r w:rsidR="00AB4007" w:rsidRPr="00C11F59">
        <w:rPr>
          <w:szCs w:val="20"/>
        </w:rPr>
        <w:t xml:space="preserve"> de la sessió</w:t>
      </w:r>
      <w:r w:rsidR="00545546" w:rsidRPr="00C11F59">
        <w:rPr>
          <w:szCs w:val="20"/>
        </w:rPr>
        <w:t>,</w:t>
      </w:r>
      <w:r w:rsidR="00AB4007" w:rsidRPr="00C11F59">
        <w:rPr>
          <w:szCs w:val="20"/>
        </w:rPr>
        <w:t xml:space="preserve"> les</w:t>
      </w:r>
      <w:r w:rsidR="00545546" w:rsidRPr="00C11F59">
        <w:rPr>
          <w:szCs w:val="20"/>
        </w:rPr>
        <w:t xml:space="preserve"> dinàmiques emprades</w:t>
      </w:r>
      <w:r w:rsidR="00AB4007" w:rsidRPr="00C11F59">
        <w:rPr>
          <w:szCs w:val="20"/>
        </w:rPr>
        <w:t xml:space="preserve"> o</w:t>
      </w:r>
      <w:r w:rsidR="00545546" w:rsidRPr="00C11F59">
        <w:rPr>
          <w:szCs w:val="20"/>
        </w:rPr>
        <w:t xml:space="preserve"> </w:t>
      </w:r>
      <w:r w:rsidR="00AB4007" w:rsidRPr="00C11F59">
        <w:rPr>
          <w:szCs w:val="20"/>
        </w:rPr>
        <w:t>el</w:t>
      </w:r>
      <w:r w:rsidR="00545546" w:rsidRPr="00C11F59">
        <w:rPr>
          <w:szCs w:val="20"/>
        </w:rPr>
        <w:t xml:space="preserve"> nivell de participació, </w:t>
      </w:r>
      <w:r w:rsidR="00AB4007" w:rsidRPr="00C11F59">
        <w:rPr>
          <w:szCs w:val="20"/>
        </w:rPr>
        <w:t>entre d’altres</w:t>
      </w:r>
      <w:r w:rsidR="00545546" w:rsidRPr="00C11F59">
        <w:rPr>
          <w:szCs w:val="20"/>
        </w:rPr>
        <w:t>.</w:t>
      </w:r>
    </w:p>
    <w:p w14:paraId="0E953E7E" w14:textId="7B876BF4" w:rsidR="0044355C" w:rsidRPr="00C11F59" w:rsidRDefault="0044355C" w:rsidP="00B36861">
      <w:pPr>
        <w:pStyle w:val="Text"/>
        <w:spacing w:after="120"/>
        <w:rPr>
          <w:szCs w:val="20"/>
        </w:rPr>
      </w:pPr>
      <w:r>
        <w:rPr>
          <w:szCs w:val="20"/>
        </w:rPr>
        <w:t>Mencionar que a les enquestes de les sessions de l’Àgora no es realitzen les preguntes envers el perfil</w:t>
      </w:r>
      <w:r w:rsidR="00EF4E83">
        <w:rPr>
          <w:szCs w:val="20"/>
        </w:rPr>
        <w:t xml:space="preserve">, </w:t>
      </w:r>
      <w:r>
        <w:rPr>
          <w:szCs w:val="20"/>
        </w:rPr>
        <w:t>donat que ja es disposa de la informació de perfil de les persones participants</w:t>
      </w:r>
      <w:r w:rsidR="00EF4E83">
        <w:rPr>
          <w:szCs w:val="20"/>
        </w:rPr>
        <w:t>;</w:t>
      </w:r>
      <w:r>
        <w:rPr>
          <w:szCs w:val="20"/>
        </w:rPr>
        <w:t xml:space="preserve"> ni tampoc les preguntes vinculades al web </w:t>
      </w:r>
      <w:proofErr w:type="spellStart"/>
      <w:r>
        <w:rPr>
          <w:szCs w:val="20"/>
        </w:rPr>
        <w:t>participa.</w:t>
      </w:r>
      <w:r w:rsidR="00EF4E83">
        <w:rPr>
          <w:szCs w:val="20"/>
        </w:rPr>
        <w:t>catalunya</w:t>
      </w:r>
      <w:proofErr w:type="spellEnd"/>
      <w:r w:rsidR="00EF4E83">
        <w:rPr>
          <w:szCs w:val="20"/>
        </w:rPr>
        <w:t>.</w:t>
      </w:r>
      <w:r>
        <w:rPr>
          <w:szCs w:val="20"/>
        </w:rPr>
        <w:t xml:space="preserve"> </w:t>
      </w:r>
    </w:p>
    <w:p w14:paraId="4DF6CE1F" w14:textId="23980A47" w:rsidR="00595E64" w:rsidRPr="00C11F59" w:rsidRDefault="00595E64" w:rsidP="00B36861">
      <w:pPr>
        <w:pStyle w:val="Text"/>
        <w:spacing w:after="240"/>
        <w:rPr>
          <w:szCs w:val="20"/>
        </w:rPr>
      </w:pPr>
      <w:r w:rsidRPr="00C11F59">
        <w:rPr>
          <w:szCs w:val="20"/>
        </w:rPr>
        <w:t xml:space="preserve">A continuació, </w:t>
      </w:r>
      <w:r w:rsidR="00AB4007" w:rsidRPr="00C11F59">
        <w:rPr>
          <w:szCs w:val="20"/>
        </w:rPr>
        <w:t>es presenta l’anàlisi global</w:t>
      </w:r>
      <w:r w:rsidRPr="00C11F59">
        <w:rPr>
          <w:szCs w:val="20"/>
        </w:rPr>
        <w:t xml:space="preserve"> de</w:t>
      </w:r>
      <w:r w:rsidR="00AB4007" w:rsidRPr="00C11F59">
        <w:rPr>
          <w:szCs w:val="20"/>
        </w:rPr>
        <w:t xml:space="preserve"> les</w:t>
      </w:r>
      <w:r w:rsidRPr="00C11F59">
        <w:rPr>
          <w:szCs w:val="20"/>
        </w:rPr>
        <w:t xml:space="preserve"> respostes dels dos blocs de l’enquesta d’avaluació de les sessions</w:t>
      </w:r>
      <w:r w:rsidR="00AB4007" w:rsidRPr="00C11F59">
        <w:rPr>
          <w:szCs w:val="20"/>
        </w:rPr>
        <w:t>.</w:t>
      </w:r>
    </w:p>
    <w:p w14:paraId="1975495C" w14:textId="55817821" w:rsidR="00093319" w:rsidRPr="00C11F59" w:rsidRDefault="00B36861" w:rsidP="00B36861">
      <w:pPr>
        <w:pStyle w:val="Subttolapartat"/>
        <w:spacing w:before="120"/>
      </w:pPr>
      <w:bookmarkStart w:id="4" w:name="_Toc88758155"/>
      <w:r w:rsidRPr="00C11F59">
        <w:t>P</w:t>
      </w:r>
      <w:r w:rsidR="00093319" w:rsidRPr="00C11F59">
        <w:t>erfil de les persones participants</w:t>
      </w:r>
      <w:bookmarkEnd w:id="4"/>
    </w:p>
    <w:p w14:paraId="5E684D3A" w14:textId="15D89773" w:rsidR="00DA6265" w:rsidRPr="00C11F59" w:rsidRDefault="00595E64" w:rsidP="00B36861">
      <w:pPr>
        <w:pStyle w:val="Text"/>
        <w:spacing w:after="120"/>
      </w:pPr>
      <w:r w:rsidRPr="00C11F59">
        <w:t>El punt següent aborda els resultats obtinguts en el bloc 1 de l’enquest</w:t>
      </w:r>
      <w:r w:rsidR="003225FB" w:rsidRPr="00C11F59">
        <w:t>a, que fa</w:t>
      </w:r>
      <w:r w:rsidRPr="00C11F59">
        <w:t xml:space="preserve"> referència al perfil de les persones participants. </w:t>
      </w:r>
      <w:r w:rsidR="003225FB" w:rsidRPr="00C11F59">
        <w:t xml:space="preserve">L’apartat </w:t>
      </w:r>
      <w:r w:rsidRPr="00C11F59">
        <w:t>es compon de 5 subapartats</w:t>
      </w:r>
      <w:r w:rsidR="00575E89" w:rsidRPr="00C11F59">
        <w:t>, concretament</w:t>
      </w:r>
      <w:r w:rsidRPr="00C11F59">
        <w:t>:</w:t>
      </w:r>
    </w:p>
    <w:p w14:paraId="6CBDC1D9" w14:textId="4FC46CDD" w:rsidR="00595E64" w:rsidRPr="00C11F59" w:rsidRDefault="00595E64" w:rsidP="00FF08BB">
      <w:pPr>
        <w:pStyle w:val="Llistat"/>
        <w:numPr>
          <w:ilvl w:val="0"/>
          <w:numId w:val="14"/>
        </w:numPr>
        <w:spacing w:after="0" w:line="240" w:lineRule="auto"/>
        <w:rPr>
          <w:sz w:val="20"/>
          <w:szCs w:val="20"/>
        </w:rPr>
      </w:pPr>
      <w:r w:rsidRPr="00C11F59">
        <w:rPr>
          <w:sz w:val="20"/>
          <w:szCs w:val="20"/>
        </w:rPr>
        <w:t xml:space="preserve">Persones participants </w:t>
      </w:r>
      <w:r w:rsidR="00D1563B" w:rsidRPr="00C11F59">
        <w:rPr>
          <w:sz w:val="20"/>
          <w:szCs w:val="20"/>
        </w:rPr>
        <w:t>per sexe i per edat</w:t>
      </w:r>
    </w:p>
    <w:p w14:paraId="3D913AF1" w14:textId="40DE082A" w:rsidR="00D1563B" w:rsidRPr="00C11F59" w:rsidRDefault="00D1563B" w:rsidP="00FF08BB">
      <w:pPr>
        <w:pStyle w:val="Llistat"/>
        <w:numPr>
          <w:ilvl w:val="0"/>
          <w:numId w:val="14"/>
        </w:numPr>
        <w:spacing w:after="0" w:line="240" w:lineRule="auto"/>
        <w:rPr>
          <w:sz w:val="20"/>
          <w:szCs w:val="20"/>
        </w:rPr>
      </w:pPr>
      <w:r w:rsidRPr="00C11F59">
        <w:rPr>
          <w:sz w:val="20"/>
          <w:szCs w:val="20"/>
        </w:rPr>
        <w:t xml:space="preserve">Discapacitat </w:t>
      </w:r>
    </w:p>
    <w:p w14:paraId="1F9F0891" w14:textId="3D9F69C5" w:rsidR="00D1563B" w:rsidRPr="00C11F59" w:rsidRDefault="00D1563B" w:rsidP="00FF08BB">
      <w:pPr>
        <w:pStyle w:val="Llistat"/>
        <w:numPr>
          <w:ilvl w:val="0"/>
          <w:numId w:val="14"/>
        </w:numPr>
        <w:spacing w:after="0" w:line="240" w:lineRule="auto"/>
        <w:rPr>
          <w:sz w:val="20"/>
          <w:szCs w:val="20"/>
        </w:rPr>
      </w:pPr>
      <w:r w:rsidRPr="00C11F59">
        <w:rPr>
          <w:sz w:val="20"/>
          <w:szCs w:val="20"/>
        </w:rPr>
        <w:t>Lloc de naixement i de residència</w:t>
      </w:r>
    </w:p>
    <w:p w14:paraId="2F2C45BA" w14:textId="20EC0156" w:rsidR="00D1563B" w:rsidRPr="00C11F59" w:rsidRDefault="00D1563B" w:rsidP="00FF08BB">
      <w:pPr>
        <w:pStyle w:val="Llistat"/>
        <w:numPr>
          <w:ilvl w:val="0"/>
          <w:numId w:val="14"/>
        </w:numPr>
        <w:spacing w:after="0" w:line="240" w:lineRule="auto"/>
        <w:rPr>
          <w:sz w:val="20"/>
          <w:szCs w:val="20"/>
        </w:rPr>
      </w:pPr>
      <w:r w:rsidRPr="00C11F59">
        <w:rPr>
          <w:sz w:val="20"/>
          <w:szCs w:val="20"/>
        </w:rPr>
        <w:t xml:space="preserve">Activitat i sector d'activitat econòmica </w:t>
      </w:r>
    </w:p>
    <w:p w14:paraId="26D49E10" w14:textId="3AC98973" w:rsidR="00B36861" w:rsidRDefault="00D1563B" w:rsidP="005B12BA">
      <w:pPr>
        <w:pStyle w:val="Llistat"/>
        <w:numPr>
          <w:ilvl w:val="0"/>
          <w:numId w:val="14"/>
        </w:numPr>
        <w:spacing w:line="240" w:lineRule="auto"/>
        <w:ind w:left="714" w:hanging="357"/>
        <w:rPr>
          <w:sz w:val="20"/>
          <w:szCs w:val="20"/>
        </w:rPr>
      </w:pPr>
      <w:r w:rsidRPr="00C11F59">
        <w:rPr>
          <w:sz w:val="20"/>
          <w:szCs w:val="20"/>
        </w:rPr>
        <w:t xml:space="preserve">Formació reglada </w:t>
      </w:r>
    </w:p>
    <w:p w14:paraId="2CDC3AAE" w14:textId="64DF3D62" w:rsidR="0044355C" w:rsidRPr="00C11F59" w:rsidRDefault="0044355C" w:rsidP="0044355C">
      <w:pPr>
        <w:pStyle w:val="Llistat"/>
        <w:numPr>
          <w:ilvl w:val="0"/>
          <w:numId w:val="0"/>
        </w:numPr>
        <w:spacing w:line="240" w:lineRule="auto"/>
        <w:rPr>
          <w:sz w:val="20"/>
          <w:szCs w:val="20"/>
        </w:rPr>
      </w:pPr>
      <w:r>
        <w:rPr>
          <w:sz w:val="20"/>
          <w:szCs w:val="20"/>
        </w:rPr>
        <w:t xml:space="preserve">Tal com s’ha mencionat anteriorment, </w:t>
      </w:r>
      <w:r w:rsidR="00A31A77">
        <w:rPr>
          <w:sz w:val="20"/>
          <w:szCs w:val="20"/>
        </w:rPr>
        <w:t xml:space="preserve">en aquest apartat </w:t>
      </w:r>
      <w:r>
        <w:rPr>
          <w:sz w:val="20"/>
          <w:szCs w:val="20"/>
        </w:rPr>
        <w:t>s’analitzen les respostes obtingudes a les sessions dels grups de treball</w:t>
      </w:r>
      <w:r w:rsidR="005D7E74">
        <w:rPr>
          <w:sz w:val="20"/>
          <w:szCs w:val="20"/>
        </w:rPr>
        <w:t xml:space="preserve"> (42 respostes)</w:t>
      </w:r>
      <w:r>
        <w:rPr>
          <w:sz w:val="20"/>
          <w:szCs w:val="20"/>
        </w:rPr>
        <w:t xml:space="preserve">, donat que a l’enquesta de l’Àgora no es van realitzar les preguntes del present bloc. </w:t>
      </w:r>
    </w:p>
    <w:p w14:paraId="1536C31A" w14:textId="77777777" w:rsidR="00B36861" w:rsidRPr="00C11F59" w:rsidRDefault="00B36861">
      <w:pPr>
        <w:spacing w:after="160" w:line="259" w:lineRule="auto"/>
        <w:rPr>
          <w:rFonts w:cs="Open Sans"/>
          <w:szCs w:val="20"/>
        </w:rPr>
      </w:pPr>
      <w:r w:rsidRPr="00C11F59">
        <w:rPr>
          <w:rFonts w:cs="Open Sans"/>
          <w:szCs w:val="20"/>
        </w:rPr>
        <w:br w:type="page"/>
      </w:r>
    </w:p>
    <w:p w14:paraId="0DFEEDF2" w14:textId="2AA5A94B" w:rsidR="00093319" w:rsidRPr="00C11F59" w:rsidRDefault="00093319" w:rsidP="0011719E">
      <w:pPr>
        <w:pStyle w:val="Prrafodelista"/>
        <w:numPr>
          <w:ilvl w:val="0"/>
          <w:numId w:val="9"/>
        </w:numPr>
        <w:ind w:left="357" w:hanging="357"/>
        <w:rPr>
          <w:rFonts w:cs="Open Sans"/>
          <w:b/>
        </w:rPr>
      </w:pPr>
      <w:r w:rsidRPr="00C11F59">
        <w:rPr>
          <w:rFonts w:cs="Open Sans"/>
          <w:b/>
        </w:rPr>
        <w:lastRenderedPageBreak/>
        <w:t>P</w:t>
      </w:r>
      <w:r w:rsidR="00746B3B" w:rsidRPr="00C11F59">
        <w:rPr>
          <w:rFonts w:cs="Open Sans"/>
          <w:b/>
        </w:rPr>
        <w:t>ersones p</w:t>
      </w:r>
      <w:r w:rsidRPr="00C11F59">
        <w:rPr>
          <w:rFonts w:cs="Open Sans"/>
          <w:b/>
        </w:rPr>
        <w:t>articipants per sexe</w:t>
      </w:r>
      <w:r w:rsidR="00C46704" w:rsidRPr="00C11F59">
        <w:rPr>
          <w:rFonts w:cs="Open Sans"/>
          <w:b/>
        </w:rPr>
        <w:t xml:space="preserve"> i per edat </w:t>
      </w:r>
    </w:p>
    <w:p w14:paraId="646BAFE4" w14:textId="74A1DBC0" w:rsidR="00F3051C" w:rsidRPr="00C11F59" w:rsidRDefault="004D1864" w:rsidP="00AF3CCC">
      <w:pPr>
        <w:pStyle w:val="Text"/>
        <w:spacing w:after="0"/>
        <w:rPr>
          <w:szCs w:val="20"/>
        </w:rPr>
      </w:pPr>
      <w:r w:rsidRPr="00EA2B3E">
        <w:rPr>
          <w:szCs w:val="20"/>
        </w:rPr>
        <w:t xml:space="preserve">La gràfica de barres que es mostra a continuació </w:t>
      </w:r>
      <w:r w:rsidR="00575E89" w:rsidRPr="00EA2B3E">
        <w:rPr>
          <w:szCs w:val="20"/>
        </w:rPr>
        <w:t xml:space="preserve">(Figura 1) </w:t>
      </w:r>
      <w:r w:rsidRPr="00EA2B3E">
        <w:rPr>
          <w:szCs w:val="20"/>
        </w:rPr>
        <w:t xml:space="preserve">recull l’edat i sexe de les persones participants. </w:t>
      </w:r>
      <w:r w:rsidR="00223D8F" w:rsidRPr="00EA2B3E">
        <w:rPr>
          <w:szCs w:val="20"/>
        </w:rPr>
        <w:t>Del total de persones que han respost l</w:t>
      </w:r>
      <w:r w:rsidRPr="00EA2B3E">
        <w:rPr>
          <w:szCs w:val="20"/>
        </w:rPr>
        <w:t>’enquesta d’avaluació</w:t>
      </w:r>
      <w:r w:rsidR="00B2299A" w:rsidRPr="00EA2B3E">
        <w:rPr>
          <w:szCs w:val="20"/>
        </w:rPr>
        <w:t>, e</w:t>
      </w:r>
      <w:r w:rsidR="003E4C82" w:rsidRPr="00EA2B3E">
        <w:rPr>
          <w:szCs w:val="20"/>
        </w:rPr>
        <w:t xml:space="preserve">l </w:t>
      </w:r>
      <w:r w:rsidR="00EA2B3E" w:rsidRPr="00EA2B3E">
        <w:rPr>
          <w:szCs w:val="20"/>
        </w:rPr>
        <w:t>45</w:t>
      </w:r>
      <w:r w:rsidR="003E4C82" w:rsidRPr="00EA2B3E">
        <w:rPr>
          <w:szCs w:val="20"/>
        </w:rPr>
        <w:t xml:space="preserve">% </w:t>
      </w:r>
      <w:r w:rsidR="001F5D4E" w:rsidRPr="00EA2B3E">
        <w:rPr>
          <w:szCs w:val="20"/>
        </w:rPr>
        <w:t xml:space="preserve">són </w:t>
      </w:r>
      <w:r w:rsidR="00713566" w:rsidRPr="00EA2B3E">
        <w:rPr>
          <w:szCs w:val="20"/>
        </w:rPr>
        <w:t>dones i el 5</w:t>
      </w:r>
      <w:r w:rsidR="00EA2B3E" w:rsidRPr="00EA2B3E">
        <w:rPr>
          <w:szCs w:val="20"/>
        </w:rPr>
        <w:t>5</w:t>
      </w:r>
      <w:r w:rsidR="00713566" w:rsidRPr="00EA2B3E">
        <w:rPr>
          <w:szCs w:val="20"/>
        </w:rPr>
        <w:t>% són homes</w:t>
      </w:r>
      <w:r w:rsidR="00223D8F" w:rsidRPr="00EA2B3E">
        <w:rPr>
          <w:szCs w:val="20"/>
        </w:rPr>
        <w:t xml:space="preserve">. Per edats, destaquen </w:t>
      </w:r>
      <w:r w:rsidR="000A3590" w:rsidRPr="00EA2B3E">
        <w:rPr>
          <w:szCs w:val="20"/>
        </w:rPr>
        <w:t>les persones d’entre 40 i</w:t>
      </w:r>
      <w:r w:rsidR="00EA2B3E">
        <w:rPr>
          <w:szCs w:val="20"/>
        </w:rPr>
        <w:t xml:space="preserve"> </w:t>
      </w:r>
      <w:r w:rsidR="000A3590" w:rsidRPr="00EA2B3E">
        <w:rPr>
          <w:szCs w:val="20"/>
        </w:rPr>
        <w:t xml:space="preserve">60 anys </w:t>
      </w:r>
      <w:r w:rsidR="00EA2B3E">
        <w:rPr>
          <w:szCs w:val="20"/>
        </w:rPr>
        <w:t>o més</w:t>
      </w:r>
      <w:r w:rsidR="000A3590" w:rsidRPr="00EA2B3E">
        <w:rPr>
          <w:szCs w:val="20"/>
        </w:rPr>
        <w:t>.</w:t>
      </w:r>
      <w:r w:rsidR="00895840" w:rsidRPr="00EA2B3E">
        <w:rPr>
          <w:szCs w:val="20"/>
        </w:rPr>
        <w:t xml:space="preserve"> No assisteixen persones </w:t>
      </w:r>
      <w:r w:rsidR="0026386D">
        <w:rPr>
          <w:szCs w:val="20"/>
        </w:rPr>
        <w:t>menors de 20 anys</w:t>
      </w:r>
      <w:r w:rsidR="00EA2B3E" w:rsidRPr="00EA2B3E">
        <w:rPr>
          <w:szCs w:val="20"/>
        </w:rPr>
        <w:t>.</w:t>
      </w:r>
    </w:p>
    <w:p w14:paraId="1247AADA" w14:textId="20A052C4" w:rsidR="00F3051C" w:rsidRPr="00C11F59" w:rsidRDefault="00F3051C" w:rsidP="00F3051C">
      <w:pPr>
        <w:pStyle w:val="Titolfiguresigrfics"/>
        <w:rPr>
          <w:rFonts w:ascii="Open Sans" w:hAnsi="Open Sans" w:cs="Open Sans"/>
        </w:rPr>
      </w:pPr>
      <w:r w:rsidRPr="00C11F59">
        <w:rPr>
          <w:rFonts w:ascii="Open Sans" w:hAnsi="Open Sans" w:cs="Open Sans"/>
        </w:rPr>
        <w:t xml:space="preserve">Figura </w:t>
      </w:r>
      <w:r w:rsidR="0038180D" w:rsidRPr="00C11F59">
        <w:rPr>
          <w:rFonts w:ascii="Open Sans" w:hAnsi="Open Sans" w:cs="Open Sans"/>
        </w:rPr>
        <w:t>1</w:t>
      </w:r>
      <w:r w:rsidRPr="00C11F59">
        <w:rPr>
          <w:rFonts w:ascii="Open Sans" w:hAnsi="Open Sans" w:cs="Open Sans"/>
        </w:rPr>
        <w:t xml:space="preserve">. </w:t>
      </w:r>
      <w:r w:rsidR="0038180D" w:rsidRPr="00C11F59">
        <w:rPr>
          <w:rFonts w:ascii="Open Sans" w:hAnsi="Open Sans" w:cs="Open Sans"/>
        </w:rPr>
        <w:t>P</w:t>
      </w:r>
      <w:r w:rsidR="001C7333" w:rsidRPr="00C11F59">
        <w:rPr>
          <w:rFonts w:ascii="Open Sans" w:hAnsi="Open Sans" w:cs="Open Sans"/>
        </w:rPr>
        <w:t>ersones p</w:t>
      </w:r>
      <w:r w:rsidR="0038180D" w:rsidRPr="00C11F59">
        <w:rPr>
          <w:rFonts w:ascii="Open Sans" w:hAnsi="Open Sans" w:cs="Open Sans"/>
        </w:rPr>
        <w:t>articipants per sexe i edat</w:t>
      </w:r>
    </w:p>
    <w:p w14:paraId="53323BB7" w14:textId="177D2CC9" w:rsidR="00E71F4C" w:rsidRPr="00C11F59" w:rsidRDefault="00A31A77" w:rsidP="005B12BA">
      <w:pPr>
        <w:spacing w:after="0"/>
        <w:jc w:val="center"/>
        <w:rPr>
          <w:rFonts w:cs="Open Sans"/>
        </w:rPr>
      </w:pPr>
      <w:r>
        <w:rPr>
          <w:noProof/>
        </w:rPr>
        <w:drawing>
          <wp:inline distT="0" distB="0" distL="0" distR="0" wp14:anchorId="382BDDDB" wp14:editId="52F7EEA9">
            <wp:extent cx="5494655" cy="2892056"/>
            <wp:effectExtent l="0" t="0" r="10795" b="3810"/>
            <wp:docPr id="3" name="Gráfico 3">
              <a:extLst xmlns:a="http://schemas.openxmlformats.org/drawingml/2006/main">
                <a:ext uri="{FF2B5EF4-FFF2-40B4-BE49-F238E27FC236}">
                  <a16:creationId xmlns:a16="http://schemas.microsoft.com/office/drawing/2014/main" id="{26135E09-AF3C-47CF-ABE8-8755FB540D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102C525" w14:textId="4193F51B" w:rsidR="00F3051C" w:rsidRPr="00C11F59" w:rsidRDefault="00F3051C" w:rsidP="00F3051C">
      <w:pPr>
        <w:pStyle w:val="Descripcin"/>
        <w:rPr>
          <w:rFonts w:cs="Open Sans"/>
        </w:rPr>
      </w:pPr>
      <w:r w:rsidRPr="00C11F59">
        <w:rPr>
          <w:rFonts w:cs="Open Sans"/>
        </w:rPr>
        <w:t xml:space="preserve">Figura </w:t>
      </w:r>
      <w:r w:rsidR="004D1864" w:rsidRPr="00C11F59">
        <w:rPr>
          <w:rFonts w:cs="Open Sans"/>
        </w:rPr>
        <w:t xml:space="preserve">1. Gràfic </w:t>
      </w:r>
      <w:r w:rsidR="001C7333" w:rsidRPr="00C11F59">
        <w:rPr>
          <w:rFonts w:cs="Open Sans"/>
        </w:rPr>
        <w:t>envers</w:t>
      </w:r>
      <w:r w:rsidR="004D1864" w:rsidRPr="00C11F59">
        <w:rPr>
          <w:rFonts w:cs="Open Sans"/>
        </w:rPr>
        <w:t xml:space="preserve"> nombre, sexe i edat de les persones participants</w:t>
      </w:r>
    </w:p>
    <w:p w14:paraId="5292A114" w14:textId="72E2B88A" w:rsidR="003A46CE" w:rsidRPr="00C11F59" w:rsidRDefault="003A46CE" w:rsidP="003A46CE">
      <w:pPr>
        <w:pStyle w:val="Descripcin"/>
        <w:rPr>
          <w:rFonts w:cs="Open Sans"/>
          <w:iCs w:val="0"/>
        </w:rPr>
      </w:pPr>
      <w:r w:rsidRPr="00A31A77">
        <w:rPr>
          <w:rFonts w:cs="Open Sans"/>
        </w:rPr>
        <w:t xml:space="preserve">Font: Enquestes d’avaluació de les </w:t>
      </w:r>
      <w:r w:rsidR="00895840" w:rsidRPr="00A31A77">
        <w:rPr>
          <w:rFonts w:cs="Open Sans"/>
        </w:rPr>
        <w:t>s</w:t>
      </w:r>
      <w:r w:rsidRPr="00A31A77">
        <w:rPr>
          <w:rFonts w:cs="Open Sans"/>
        </w:rPr>
        <w:t xml:space="preserve">essions </w:t>
      </w:r>
      <w:r w:rsidR="00895840" w:rsidRPr="00A31A77">
        <w:rPr>
          <w:rFonts w:cs="Open Sans"/>
        </w:rPr>
        <w:t xml:space="preserve">en el marc </w:t>
      </w:r>
      <w:r w:rsidRPr="00A31A77">
        <w:rPr>
          <w:rFonts w:cs="Open Sans"/>
        </w:rPr>
        <w:t>del procés de cocreació del Pla d’Acció OGP Catalunya</w:t>
      </w:r>
      <w:r w:rsidRPr="00C11F59">
        <w:rPr>
          <w:rFonts w:cs="Open Sans"/>
        </w:rPr>
        <w:t xml:space="preserve"> </w:t>
      </w:r>
    </w:p>
    <w:p w14:paraId="16E0F542" w14:textId="547C3CDA" w:rsidR="00093319" w:rsidRPr="00C11F59" w:rsidRDefault="00093319" w:rsidP="0011719E">
      <w:pPr>
        <w:pStyle w:val="Prrafodelista"/>
        <w:numPr>
          <w:ilvl w:val="0"/>
          <w:numId w:val="9"/>
        </w:numPr>
        <w:ind w:left="357" w:hanging="357"/>
        <w:rPr>
          <w:rFonts w:cs="Open Sans"/>
          <w:b/>
        </w:rPr>
      </w:pPr>
      <w:r w:rsidRPr="00C11F59">
        <w:rPr>
          <w:rFonts w:cs="Open Sans"/>
          <w:b/>
        </w:rPr>
        <w:t>Discapacitat</w:t>
      </w:r>
      <w:r w:rsidR="00746B3B" w:rsidRPr="00C11F59">
        <w:rPr>
          <w:rFonts w:cs="Open Sans"/>
          <w:b/>
        </w:rPr>
        <w:t xml:space="preserve"> de les persones participants</w:t>
      </w:r>
    </w:p>
    <w:p w14:paraId="000AEC0A" w14:textId="5567BD32" w:rsidR="00F3051C" w:rsidRPr="00C11F59" w:rsidRDefault="001334A1" w:rsidP="00AF3CCC">
      <w:pPr>
        <w:pStyle w:val="Text"/>
        <w:spacing w:after="0"/>
        <w:rPr>
          <w:szCs w:val="20"/>
        </w:rPr>
      </w:pPr>
      <w:r w:rsidRPr="00C11F59">
        <w:rPr>
          <w:szCs w:val="20"/>
        </w:rPr>
        <w:t>La següent figura</w:t>
      </w:r>
      <w:r w:rsidR="00575E89" w:rsidRPr="00C11F59">
        <w:rPr>
          <w:szCs w:val="20"/>
        </w:rPr>
        <w:t xml:space="preserve"> (Figura 2)</w:t>
      </w:r>
      <w:r w:rsidRPr="00C11F59">
        <w:rPr>
          <w:szCs w:val="20"/>
        </w:rPr>
        <w:t xml:space="preserve"> recull els resultats envers la participació de persones amb discapacitat a la sessió</w:t>
      </w:r>
      <w:r w:rsidR="001C7333" w:rsidRPr="00C11F59">
        <w:rPr>
          <w:szCs w:val="20"/>
        </w:rPr>
        <w:t>. E</w:t>
      </w:r>
      <w:r w:rsidR="00A143B4" w:rsidRPr="00C11F59">
        <w:rPr>
          <w:szCs w:val="20"/>
        </w:rPr>
        <w:t>s visualitza que c</w:t>
      </w:r>
      <w:r w:rsidR="00BB7EBF" w:rsidRPr="00C11F59">
        <w:rPr>
          <w:szCs w:val="20"/>
        </w:rPr>
        <w:t xml:space="preserve">ap persona participant </w:t>
      </w:r>
      <w:r w:rsidR="001C7333" w:rsidRPr="00C11F59">
        <w:rPr>
          <w:szCs w:val="20"/>
        </w:rPr>
        <w:t>informa tenir</w:t>
      </w:r>
      <w:r w:rsidR="00BB7EBF" w:rsidRPr="00C11F59">
        <w:rPr>
          <w:szCs w:val="20"/>
        </w:rPr>
        <w:t xml:space="preserve"> discapacitat.</w:t>
      </w:r>
    </w:p>
    <w:p w14:paraId="3E0DFD6C" w14:textId="262516F9" w:rsidR="00F3051C" w:rsidRPr="00C11F59" w:rsidRDefault="00F3051C" w:rsidP="00F3051C">
      <w:pPr>
        <w:pStyle w:val="Titolfiguresigrfics"/>
        <w:rPr>
          <w:rFonts w:ascii="Open Sans" w:hAnsi="Open Sans" w:cs="Open Sans"/>
        </w:rPr>
      </w:pPr>
      <w:r w:rsidRPr="00C11F59">
        <w:rPr>
          <w:rFonts w:ascii="Open Sans" w:hAnsi="Open Sans" w:cs="Open Sans"/>
        </w:rPr>
        <w:t xml:space="preserve">Figura </w:t>
      </w:r>
      <w:r w:rsidR="00200311" w:rsidRPr="00C11F59">
        <w:rPr>
          <w:rFonts w:ascii="Open Sans" w:hAnsi="Open Sans" w:cs="Open Sans"/>
        </w:rPr>
        <w:t>2</w:t>
      </w:r>
      <w:r w:rsidRPr="00C11F59">
        <w:rPr>
          <w:rFonts w:ascii="Open Sans" w:hAnsi="Open Sans" w:cs="Open Sans"/>
        </w:rPr>
        <w:t>.</w:t>
      </w:r>
      <w:r w:rsidR="00200311" w:rsidRPr="00C11F59">
        <w:rPr>
          <w:rFonts w:ascii="Open Sans" w:hAnsi="Open Sans" w:cs="Open Sans"/>
        </w:rPr>
        <w:t xml:space="preserve"> Discapacitat de les persones participants </w:t>
      </w:r>
      <w:r w:rsidRPr="00C11F59">
        <w:rPr>
          <w:rFonts w:ascii="Open Sans" w:hAnsi="Open Sans" w:cs="Open Sans"/>
        </w:rPr>
        <w:t xml:space="preserve"> </w:t>
      </w:r>
    </w:p>
    <w:p w14:paraId="7FD8DF88" w14:textId="1683DEB9" w:rsidR="0038180D" w:rsidRPr="00C11F59" w:rsidRDefault="005D7E74" w:rsidP="005B12BA">
      <w:pPr>
        <w:pStyle w:val="Descripcin"/>
        <w:spacing w:after="0"/>
        <w:jc w:val="center"/>
        <w:rPr>
          <w:rFonts w:cs="Open Sans"/>
          <w:highlight w:val="yellow"/>
        </w:rPr>
      </w:pPr>
      <w:r>
        <w:rPr>
          <w:noProof/>
        </w:rPr>
        <w:drawing>
          <wp:inline distT="0" distB="0" distL="0" distR="0" wp14:anchorId="5C042EEE" wp14:editId="5109FEA9">
            <wp:extent cx="5572125" cy="1569493"/>
            <wp:effectExtent l="0" t="0" r="9525" b="12065"/>
            <wp:docPr id="4" name="Gráfico 4">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0BA049D" w14:textId="1DF07B60" w:rsidR="00F3051C" w:rsidRPr="00C11F59" w:rsidRDefault="00F3051C" w:rsidP="005B12BA">
      <w:pPr>
        <w:pStyle w:val="Descripcin"/>
        <w:spacing w:after="0"/>
        <w:rPr>
          <w:rFonts w:cs="Open Sans"/>
        </w:rPr>
      </w:pPr>
      <w:r w:rsidRPr="00C11F59">
        <w:rPr>
          <w:rFonts w:cs="Open Sans"/>
        </w:rPr>
        <w:t xml:space="preserve">Figura </w:t>
      </w:r>
      <w:r w:rsidR="00555B40" w:rsidRPr="00C11F59">
        <w:rPr>
          <w:rFonts w:cs="Open Sans"/>
        </w:rPr>
        <w:t xml:space="preserve">2. Gràfic </w:t>
      </w:r>
      <w:r w:rsidR="001C7333" w:rsidRPr="00C11F59">
        <w:rPr>
          <w:rFonts w:cs="Open Sans"/>
        </w:rPr>
        <w:t>envers</w:t>
      </w:r>
      <w:r w:rsidR="00555B40" w:rsidRPr="00C11F59">
        <w:rPr>
          <w:rFonts w:cs="Open Sans"/>
        </w:rPr>
        <w:t xml:space="preserve"> discapacitat de les persones participants</w:t>
      </w:r>
    </w:p>
    <w:p w14:paraId="59473EBD"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146D9DAB" w14:textId="4548B0E5" w:rsidR="00B36861" w:rsidRPr="00C11F59" w:rsidRDefault="00B36861" w:rsidP="008F4BD6">
      <w:pPr>
        <w:pStyle w:val="Descripcin"/>
        <w:rPr>
          <w:rFonts w:cs="Open Sans"/>
          <w:iCs w:val="0"/>
        </w:rPr>
      </w:pPr>
      <w:r w:rsidRPr="00C11F59">
        <w:rPr>
          <w:rFonts w:cs="Open Sans"/>
        </w:rPr>
        <w:br w:type="page"/>
      </w:r>
    </w:p>
    <w:p w14:paraId="3A1D276A" w14:textId="0719A1B4" w:rsidR="00093319" w:rsidRPr="00C11F59" w:rsidRDefault="00093319" w:rsidP="0011719E">
      <w:pPr>
        <w:pStyle w:val="Prrafodelista"/>
        <w:numPr>
          <w:ilvl w:val="0"/>
          <w:numId w:val="9"/>
        </w:numPr>
        <w:ind w:left="357" w:hanging="357"/>
        <w:rPr>
          <w:rFonts w:cs="Open Sans"/>
          <w:b/>
        </w:rPr>
      </w:pPr>
      <w:r w:rsidRPr="00C11F59">
        <w:rPr>
          <w:rFonts w:cs="Open Sans"/>
          <w:b/>
        </w:rPr>
        <w:lastRenderedPageBreak/>
        <w:t xml:space="preserve">Lloc de naixement </w:t>
      </w:r>
      <w:r w:rsidR="00746B3B" w:rsidRPr="00C11F59">
        <w:rPr>
          <w:rFonts w:cs="Open Sans"/>
          <w:b/>
        </w:rPr>
        <w:t>i</w:t>
      </w:r>
      <w:r w:rsidRPr="00C11F59">
        <w:rPr>
          <w:rFonts w:cs="Open Sans"/>
          <w:b/>
        </w:rPr>
        <w:t xml:space="preserve"> municipi de residència</w:t>
      </w:r>
      <w:r w:rsidR="00746B3B" w:rsidRPr="00C11F59">
        <w:rPr>
          <w:rFonts w:cs="Open Sans"/>
          <w:b/>
        </w:rPr>
        <w:t xml:space="preserve"> de les persones participants</w:t>
      </w:r>
    </w:p>
    <w:p w14:paraId="24A3DEF0" w14:textId="31057C61" w:rsidR="00E71F4C" w:rsidRPr="00C11F59" w:rsidRDefault="00B2299A" w:rsidP="004035A3">
      <w:pPr>
        <w:pStyle w:val="Text"/>
      </w:pPr>
      <w:r w:rsidRPr="00B7578D">
        <w:t>A continuació</w:t>
      </w:r>
      <w:r w:rsidR="0026386D">
        <w:t>,</w:t>
      </w:r>
      <w:r w:rsidRPr="00B7578D">
        <w:t xml:space="preserve"> s’ofereix</w:t>
      </w:r>
      <w:r w:rsidR="00890CE1" w:rsidRPr="00B7578D">
        <w:t>en dues</w:t>
      </w:r>
      <w:r w:rsidRPr="00B7578D">
        <w:t xml:space="preserve"> gràfi</w:t>
      </w:r>
      <w:r w:rsidR="00890CE1" w:rsidRPr="00B7578D">
        <w:t xml:space="preserve">ques </w:t>
      </w:r>
      <w:r w:rsidR="001C7333" w:rsidRPr="00B7578D">
        <w:t xml:space="preserve">(figures 3 i 4) </w:t>
      </w:r>
      <w:r w:rsidRPr="00B7578D">
        <w:t>que refle</w:t>
      </w:r>
      <w:r w:rsidR="00890CE1" w:rsidRPr="00B7578D">
        <w:t>cteixen</w:t>
      </w:r>
      <w:r w:rsidRPr="00B7578D">
        <w:t xml:space="preserve"> el lloc de naixement </w:t>
      </w:r>
      <w:r w:rsidR="00890CE1" w:rsidRPr="00B7578D">
        <w:t xml:space="preserve">i municipi de residència </w:t>
      </w:r>
      <w:r w:rsidRPr="00B7578D">
        <w:t xml:space="preserve">de les persones participants. Majoritàriament </w:t>
      </w:r>
      <w:r w:rsidR="001C7333" w:rsidRPr="00B7578D">
        <w:t xml:space="preserve">són </w:t>
      </w:r>
      <w:r w:rsidRPr="00B7578D">
        <w:t>persones nascudes a Catalunya</w:t>
      </w:r>
      <w:r w:rsidR="004035A3" w:rsidRPr="00B7578D">
        <w:t xml:space="preserve"> (</w:t>
      </w:r>
      <w:r w:rsidRPr="00B7578D">
        <w:t>8</w:t>
      </w:r>
      <w:r w:rsidR="00B7578D" w:rsidRPr="00B7578D">
        <w:t>3</w:t>
      </w:r>
      <w:r w:rsidRPr="00B7578D">
        <w:t>%</w:t>
      </w:r>
      <w:r w:rsidR="004035A3" w:rsidRPr="00B7578D">
        <w:t xml:space="preserve"> del total)</w:t>
      </w:r>
      <w:r w:rsidR="0026386D">
        <w:t>; i p</w:t>
      </w:r>
      <w:r w:rsidR="00890CE1" w:rsidRPr="00B7578D">
        <w:t>el que fa als municipis on resideixen</w:t>
      </w:r>
      <w:r w:rsidR="004035A3" w:rsidRPr="00B7578D">
        <w:t>,</w:t>
      </w:r>
      <w:r w:rsidR="00890CE1" w:rsidRPr="00B7578D">
        <w:t xml:space="preserve"> </w:t>
      </w:r>
      <w:r w:rsidR="004035A3" w:rsidRPr="00B7578D">
        <w:t xml:space="preserve">el </w:t>
      </w:r>
      <w:r w:rsidR="00B7578D" w:rsidRPr="00B7578D">
        <w:t>43</w:t>
      </w:r>
      <w:r w:rsidR="004035A3" w:rsidRPr="00B7578D">
        <w:t>% viuen a la ciutat de Barcelona.</w:t>
      </w:r>
      <w:r w:rsidR="004035A3">
        <w:t xml:space="preserve"> </w:t>
      </w:r>
    </w:p>
    <w:p w14:paraId="5B8D51D2" w14:textId="15F5E73F" w:rsidR="00F3051C" w:rsidRPr="00C11F59" w:rsidRDefault="00F3051C" w:rsidP="00F3051C">
      <w:pPr>
        <w:pStyle w:val="Titolfiguresigrfics"/>
        <w:rPr>
          <w:rFonts w:ascii="Open Sans" w:hAnsi="Open Sans" w:cs="Open Sans"/>
        </w:rPr>
      </w:pPr>
      <w:r w:rsidRPr="00C11F59">
        <w:rPr>
          <w:rFonts w:ascii="Open Sans" w:hAnsi="Open Sans" w:cs="Open Sans"/>
        </w:rPr>
        <w:t xml:space="preserve">Figura </w:t>
      </w:r>
      <w:r w:rsidR="00200311" w:rsidRPr="00C11F59">
        <w:rPr>
          <w:rFonts w:ascii="Open Sans" w:hAnsi="Open Sans" w:cs="Open Sans"/>
        </w:rPr>
        <w:t>3</w:t>
      </w:r>
      <w:r w:rsidRPr="00C11F59">
        <w:rPr>
          <w:rFonts w:ascii="Open Sans" w:hAnsi="Open Sans" w:cs="Open Sans"/>
        </w:rPr>
        <w:t xml:space="preserve">. </w:t>
      </w:r>
      <w:r w:rsidR="00200311" w:rsidRPr="00C11F59">
        <w:rPr>
          <w:rFonts w:ascii="Open Sans" w:hAnsi="Open Sans" w:cs="Open Sans"/>
        </w:rPr>
        <w:t>Lloc de naixement de les persones participants</w:t>
      </w:r>
    </w:p>
    <w:p w14:paraId="5788C785" w14:textId="36AC5355" w:rsidR="00F3051C" w:rsidRPr="00C11F59" w:rsidRDefault="005D7E74" w:rsidP="005B12BA">
      <w:pPr>
        <w:spacing w:after="0"/>
        <w:jc w:val="center"/>
        <w:rPr>
          <w:rFonts w:cs="Open Sans"/>
        </w:rPr>
      </w:pPr>
      <w:r>
        <w:rPr>
          <w:noProof/>
        </w:rPr>
        <w:drawing>
          <wp:inline distT="0" distB="0" distL="0" distR="0" wp14:anchorId="0C05A4B2" wp14:editId="421A59FE">
            <wp:extent cx="5600700" cy="2142490"/>
            <wp:effectExtent l="0" t="0" r="0" b="10160"/>
            <wp:docPr id="1" name="Gráfico 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C81676" w14:textId="5B469712" w:rsidR="00A454B4" w:rsidRPr="00C11F59" w:rsidRDefault="00A454B4" w:rsidP="005B12BA">
      <w:pPr>
        <w:pStyle w:val="Descripcin"/>
        <w:spacing w:after="0"/>
        <w:rPr>
          <w:rFonts w:cs="Open Sans"/>
        </w:rPr>
      </w:pPr>
      <w:r w:rsidRPr="00C11F59">
        <w:rPr>
          <w:rFonts w:cs="Open Sans"/>
        </w:rPr>
        <w:t xml:space="preserve">Figura 3. Gràfic sobre el lloc de naixement de les persones participants </w:t>
      </w:r>
    </w:p>
    <w:p w14:paraId="1D3EB041"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02D0BEC7" w14:textId="1BA0886F" w:rsidR="00200311" w:rsidRPr="00C11F59" w:rsidRDefault="00200311" w:rsidP="00200311">
      <w:pPr>
        <w:pStyle w:val="Titolfiguresigrfics"/>
        <w:rPr>
          <w:rFonts w:ascii="Open Sans" w:hAnsi="Open Sans" w:cs="Open Sans"/>
        </w:rPr>
      </w:pPr>
      <w:r w:rsidRPr="00C11F59">
        <w:rPr>
          <w:rFonts w:ascii="Open Sans" w:hAnsi="Open Sans" w:cs="Open Sans"/>
        </w:rPr>
        <w:t>Figura 4. Municipi de residència de les persones participants</w:t>
      </w:r>
    </w:p>
    <w:p w14:paraId="30B98B33" w14:textId="4ED38A9B" w:rsidR="00200311" w:rsidRDefault="005D7E74" w:rsidP="005B12BA">
      <w:pPr>
        <w:spacing w:after="0"/>
        <w:jc w:val="center"/>
        <w:rPr>
          <w:rFonts w:cs="Open Sans"/>
        </w:rPr>
      </w:pPr>
      <w:r>
        <w:rPr>
          <w:noProof/>
        </w:rPr>
        <w:drawing>
          <wp:inline distT="0" distB="0" distL="0" distR="0" wp14:anchorId="2479383F" wp14:editId="7AD83844">
            <wp:extent cx="5540991" cy="3548380"/>
            <wp:effectExtent l="0" t="0" r="3175" b="13970"/>
            <wp:docPr id="17" name="Gráfico 17">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55B182D" w14:textId="597F2D8D" w:rsidR="00F3051C" w:rsidRPr="00C11F59" w:rsidRDefault="00F3051C" w:rsidP="00F3051C">
      <w:pPr>
        <w:pStyle w:val="Descripcin"/>
        <w:rPr>
          <w:rFonts w:cs="Open Sans"/>
        </w:rPr>
      </w:pPr>
      <w:r w:rsidRPr="00C11F59">
        <w:rPr>
          <w:rFonts w:cs="Open Sans"/>
        </w:rPr>
        <w:t xml:space="preserve">Figura </w:t>
      </w:r>
      <w:r w:rsidR="00250C00" w:rsidRPr="00C11F59">
        <w:rPr>
          <w:rFonts w:cs="Open Sans"/>
        </w:rPr>
        <w:t xml:space="preserve">4. Gràfic </w:t>
      </w:r>
      <w:r w:rsidR="00162C8F" w:rsidRPr="00C11F59">
        <w:rPr>
          <w:rFonts w:cs="Open Sans"/>
        </w:rPr>
        <w:t>sobre el</w:t>
      </w:r>
      <w:r w:rsidR="00250C00" w:rsidRPr="00C11F59">
        <w:rPr>
          <w:rFonts w:cs="Open Sans"/>
        </w:rPr>
        <w:t xml:space="preserve"> municipi de residència de les persones participants</w:t>
      </w:r>
    </w:p>
    <w:p w14:paraId="08FC6E0E"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46130A7A" w14:textId="00BF0E23" w:rsidR="00B36861" w:rsidRPr="00C11F59" w:rsidRDefault="00B36861" w:rsidP="00895840">
      <w:pPr>
        <w:pStyle w:val="Descripcin"/>
        <w:rPr>
          <w:rFonts w:cs="Open Sans"/>
          <w:iCs w:val="0"/>
        </w:rPr>
      </w:pPr>
      <w:r w:rsidRPr="00C11F59">
        <w:rPr>
          <w:rFonts w:cs="Open Sans"/>
        </w:rPr>
        <w:br w:type="page"/>
      </w:r>
    </w:p>
    <w:p w14:paraId="4E8722BF" w14:textId="77C61638" w:rsidR="00093319" w:rsidRPr="00C11F59" w:rsidRDefault="00093319" w:rsidP="0011719E">
      <w:pPr>
        <w:pStyle w:val="Prrafodelista"/>
        <w:numPr>
          <w:ilvl w:val="0"/>
          <w:numId w:val="9"/>
        </w:numPr>
        <w:ind w:left="357" w:hanging="357"/>
        <w:rPr>
          <w:rFonts w:cs="Open Sans"/>
          <w:b/>
        </w:rPr>
      </w:pPr>
      <w:r w:rsidRPr="00C11F59">
        <w:rPr>
          <w:rFonts w:cs="Open Sans"/>
          <w:b/>
        </w:rPr>
        <w:lastRenderedPageBreak/>
        <w:t xml:space="preserve">Activitat </w:t>
      </w:r>
      <w:r w:rsidR="00746B3B" w:rsidRPr="00C11F59">
        <w:rPr>
          <w:rFonts w:cs="Open Sans"/>
          <w:b/>
        </w:rPr>
        <w:t>i s</w:t>
      </w:r>
      <w:r w:rsidRPr="00C11F59">
        <w:rPr>
          <w:rFonts w:cs="Open Sans"/>
          <w:b/>
        </w:rPr>
        <w:t>ector d'activitat econòmica</w:t>
      </w:r>
      <w:r w:rsidR="00746B3B" w:rsidRPr="00C11F59">
        <w:rPr>
          <w:rFonts w:cs="Open Sans"/>
          <w:b/>
        </w:rPr>
        <w:t xml:space="preserve"> de les persones participants</w:t>
      </w:r>
    </w:p>
    <w:p w14:paraId="661F11A2" w14:textId="235C2EE3" w:rsidR="006F7301" w:rsidRPr="00C11F59" w:rsidRDefault="006F7301" w:rsidP="00B36861">
      <w:pPr>
        <w:pStyle w:val="Text"/>
        <w:spacing w:after="120"/>
        <w:rPr>
          <w:szCs w:val="20"/>
        </w:rPr>
      </w:pPr>
      <w:r w:rsidRPr="00C11F59">
        <w:rPr>
          <w:szCs w:val="20"/>
        </w:rPr>
        <w:t>Les següents gràfiques (Figur</w:t>
      </w:r>
      <w:r w:rsidR="002B0D77" w:rsidRPr="00C11F59">
        <w:rPr>
          <w:szCs w:val="20"/>
        </w:rPr>
        <w:t>es</w:t>
      </w:r>
      <w:r w:rsidRPr="00C11F59">
        <w:rPr>
          <w:szCs w:val="20"/>
        </w:rPr>
        <w:t xml:space="preserve"> 5 i 6) </w:t>
      </w:r>
      <w:r w:rsidR="007429E6" w:rsidRPr="00C11F59">
        <w:rPr>
          <w:szCs w:val="20"/>
        </w:rPr>
        <w:t>mostren informació laboral de les persones participants</w:t>
      </w:r>
      <w:r w:rsidR="005B12BA" w:rsidRPr="00C11F59">
        <w:rPr>
          <w:szCs w:val="20"/>
        </w:rPr>
        <w:t>. L</w:t>
      </w:r>
      <w:r w:rsidR="007429E6" w:rsidRPr="00C11F59">
        <w:rPr>
          <w:szCs w:val="20"/>
        </w:rPr>
        <w:t xml:space="preserve">a </w:t>
      </w:r>
      <w:r w:rsidR="00EB0653" w:rsidRPr="00C11F59">
        <w:rPr>
          <w:szCs w:val="20"/>
        </w:rPr>
        <w:t>F</w:t>
      </w:r>
      <w:r w:rsidR="007429E6" w:rsidRPr="00C11F59">
        <w:rPr>
          <w:szCs w:val="20"/>
        </w:rPr>
        <w:t>igura 5 parla de si treballen</w:t>
      </w:r>
      <w:r w:rsidR="00BC70E6" w:rsidRPr="00C11F59">
        <w:rPr>
          <w:szCs w:val="20"/>
        </w:rPr>
        <w:t xml:space="preserve">, </w:t>
      </w:r>
      <w:r w:rsidR="007429E6" w:rsidRPr="00C11F59">
        <w:rPr>
          <w:szCs w:val="20"/>
        </w:rPr>
        <w:t xml:space="preserve">són </w:t>
      </w:r>
      <w:r w:rsidR="002B0D77" w:rsidRPr="00C11F59">
        <w:rPr>
          <w:szCs w:val="20"/>
        </w:rPr>
        <w:t xml:space="preserve">persones </w:t>
      </w:r>
      <w:r w:rsidR="007429E6" w:rsidRPr="00C11F59">
        <w:rPr>
          <w:szCs w:val="20"/>
        </w:rPr>
        <w:t>jubilades/pensionistes</w:t>
      </w:r>
      <w:r w:rsidR="00BC70E6" w:rsidRPr="00C11F59">
        <w:rPr>
          <w:szCs w:val="20"/>
        </w:rPr>
        <w:t xml:space="preserve"> o </w:t>
      </w:r>
      <w:r w:rsidR="004035A3">
        <w:rPr>
          <w:szCs w:val="20"/>
        </w:rPr>
        <w:t xml:space="preserve">són </w:t>
      </w:r>
      <w:r w:rsidR="00BC70E6" w:rsidRPr="00C11F59">
        <w:rPr>
          <w:szCs w:val="20"/>
        </w:rPr>
        <w:t>aturats/aturades</w:t>
      </w:r>
      <w:r w:rsidR="004035A3">
        <w:rPr>
          <w:szCs w:val="20"/>
        </w:rPr>
        <w:t>;</w:t>
      </w:r>
      <w:r w:rsidR="002B0D77" w:rsidRPr="00C11F59">
        <w:rPr>
          <w:szCs w:val="20"/>
        </w:rPr>
        <w:t xml:space="preserve"> mentre</w:t>
      </w:r>
      <w:r w:rsidR="005B12BA" w:rsidRPr="00C11F59">
        <w:rPr>
          <w:szCs w:val="20"/>
        </w:rPr>
        <w:t xml:space="preserve"> l</w:t>
      </w:r>
      <w:r w:rsidR="007429E6" w:rsidRPr="00C11F59">
        <w:rPr>
          <w:szCs w:val="20"/>
        </w:rPr>
        <w:t xml:space="preserve">a </w:t>
      </w:r>
      <w:r w:rsidR="00EB0653" w:rsidRPr="00C11F59">
        <w:rPr>
          <w:szCs w:val="20"/>
        </w:rPr>
        <w:t>F</w:t>
      </w:r>
      <w:r w:rsidR="007429E6" w:rsidRPr="00C11F59">
        <w:rPr>
          <w:szCs w:val="20"/>
        </w:rPr>
        <w:t>igura 6 ofereix les dades envers el sector d’activitat econòmica de les persones treballadores.</w:t>
      </w:r>
    </w:p>
    <w:p w14:paraId="2049055A" w14:textId="68438B80" w:rsidR="0086520C" w:rsidRPr="00B7578D" w:rsidRDefault="0071053E" w:rsidP="00B36861">
      <w:pPr>
        <w:pStyle w:val="Text"/>
        <w:spacing w:after="120"/>
        <w:rPr>
          <w:szCs w:val="20"/>
        </w:rPr>
      </w:pPr>
      <w:r w:rsidRPr="00B7578D">
        <w:rPr>
          <w:szCs w:val="20"/>
        </w:rPr>
        <w:t>S’identifica que e</w:t>
      </w:r>
      <w:r w:rsidR="0086520C" w:rsidRPr="00B7578D">
        <w:rPr>
          <w:szCs w:val="20"/>
        </w:rPr>
        <w:t xml:space="preserve">l </w:t>
      </w:r>
      <w:r w:rsidR="00B7578D" w:rsidRPr="00B7578D">
        <w:rPr>
          <w:szCs w:val="20"/>
        </w:rPr>
        <w:t>85,7</w:t>
      </w:r>
      <w:r w:rsidR="0086520C" w:rsidRPr="00B7578D">
        <w:rPr>
          <w:szCs w:val="20"/>
        </w:rPr>
        <w:t>% de les persones que han resp</w:t>
      </w:r>
      <w:r w:rsidR="002B0D77" w:rsidRPr="00B7578D">
        <w:rPr>
          <w:szCs w:val="20"/>
        </w:rPr>
        <w:t>o</w:t>
      </w:r>
      <w:r w:rsidR="0086520C" w:rsidRPr="00B7578D">
        <w:rPr>
          <w:szCs w:val="20"/>
        </w:rPr>
        <w:t>s</w:t>
      </w:r>
      <w:r w:rsidR="001F5D4E" w:rsidRPr="00B7578D">
        <w:rPr>
          <w:szCs w:val="20"/>
        </w:rPr>
        <w:t>t</w:t>
      </w:r>
      <w:r w:rsidR="0086520C" w:rsidRPr="00B7578D">
        <w:rPr>
          <w:szCs w:val="20"/>
        </w:rPr>
        <w:t xml:space="preserve"> l’enquesta són persones que treballen</w:t>
      </w:r>
      <w:r w:rsidR="004035A3" w:rsidRPr="00B7578D">
        <w:rPr>
          <w:szCs w:val="20"/>
        </w:rPr>
        <w:t xml:space="preserve">. </w:t>
      </w:r>
      <w:r w:rsidR="00A17B4B" w:rsidRPr="00B7578D">
        <w:rPr>
          <w:szCs w:val="20"/>
        </w:rPr>
        <w:t xml:space="preserve">El </w:t>
      </w:r>
      <w:r w:rsidR="00B7578D" w:rsidRPr="00B7578D">
        <w:rPr>
          <w:szCs w:val="20"/>
        </w:rPr>
        <w:t>9,5</w:t>
      </w:r>
      <w:r w:rsidRPr="00B7578D">
        <w:rPr>
          <w:szCs w:val="20"/>
        </w:rPr>
        <w:t>% es troba jubilat/da</w:t>
      </w:r>
      <w:r w:rsidR="00B7578D" w:rsidRPr="00B7578D">
        <w:rPr>
          <w:szCs w:val="20"/>
        </w:rPr>
        <w:t xml:space="preserve"> o</w:t>
      </w:r>
      <w:r w:rsidRPr="00B7578D">
        <w:rPr>
          <w:szCs w:val="20"/>
        </w:rPr>
        <w:t xml:space="preserve"> sent pensionista</w:t>
      </w:r>
      <w:r w:rsidR="00B7578D" w:rsidRPr="00B7578D">
        <w:rPr>
          <w:szCs w:val="20"/>
        </w:rPr>
        <w:t xml:space="preserve">, el 2,4% està en situació d’atur i el 2,4% és estudiant. </w:t>
      </w:r>
      <w:r w:rsidR="00BC70E6" w:rsidRPr="00B7578D">
        <w:rPr>
          <w:szCs w:val="20"/>
        </w:rPr>
        <w:t xml:space="preserve"> </w:t>
      </w:r>
    </w:p>
    <w:p w14:paraId="2220E3CB" w14:textId="35399592" w:rsidR="007E0CAC" w:rsidRPr="00A17B4B" w:rsidRDefault="00A17B4B" w:rsidP="00A17B4B">
      <w:pPr>
        <w:pStyle w:val="Text"/>
        <w:spacing w:after="120"/>
        <w:rPr>
          <w:szCs w:val="20"/>
        </w:rPr>
      </w:pPr>
      <w:r w:rsidRPr="00B7578D">
        <w:rPr>
          <w:szCs w:val="20"/>
        </w:rPr>
        <w:t>De les</w:t>
      </w:r>
      <w:r w:rsidR="0071053E" w:rsidRPr="00B7578D">
        <w:rPr>
          <w:szCs w:val="20"/>
        </w:rPr>
        <w:t xml:space="preserve"> persones que treballen</w:t>
      </w:r>
      <w:r w:rsidR="001C7333" w:rsidRPr="00B7578D">
        <w:rPr>
          <w:szCs w:val="20"/>
        </w:rPr>
        <w:t>,</w:t>
      </w:r>
      <w:r w:rsidR="0071053E" w:rsidRPr="00B7578D">
        <w:rPr>
          <w:szCs w:val="20"/>
        </w:rPr>
        <w:t xml:space="preserve"> s’observa </w:t>
      </w:r>
      <w:r w:rsidR="002B0D77" w:rsidRPr="00B7578D">
        <w:rPr>
          <w:szCs w:val="20"/>
        </w:rPr>
        <w:t xml:space="preserve">que </w:t>
      </w:r>
      <w:r w:rsidR="0071053E" w:rsidRPr="00B7578D">
        <w:rPr>
          <w:szCs w:val="20"/>
        </w:rPr>
        <w:t xml:space="preserve">el </w:t>
      </w:r>
      <w:r w:rsidR="00B7578D" w:rsidRPr="00B7578D">
        <w:rPr>
          <w:szCs w:val="20"/>
        </w:rPr>
        <w:t>83,3</w:t>
      </w:r>
      <w:r w:rsidR="0071053E" w:rsidRPr="00B7578D">
        <w:rPr>
          <w:szCs w:val="20"/>
        </w:rPr>
        <w:t xml:space="preserve">% són </w:t>
      </w:r>
      <w:r w:rsidR="001C7333" w:rsidRPr="00B7578D">
        <w:rPr>
          <w:szCs w:val="20"/>
        </w:rPr>
        <w:t xml:space="preserve">persones </w:t>
      </w:r>
      <w:r w:rsidR="0071053E" w:rsidRPr="00B7578D">
        <w:rPr>
          <w:szCs w:val="20"/>
        </w:rPr>
        <w:t>treballador</w:t>
      </w:r>
      <w:r w:rsidR="001C7333" w:rsidRPr="00B7578D">
        <w:rPr>
          <w:szCs w:val="20"/>
        </w:rPr>
        <w:t>e</w:t>
      </w:r>
      <w:r w:rsidR="0071053E" w:rsidRPr="00B7578D">
        <w:rPr>
          <w:szCs w:val="20"/>
        </w:rPr>
        <w:t>s de l’administració pública</w:t>
      </w:r>
      <w:r w:rsidR="00B7578D" w:rsidRPr="00B7578D">
        <w:rPr>
          <w:szCs w:val="20"/>
        </w:rPr>
        <w:t>.</w:t>
      </w:r>
      <w:r w:rsidRPr="00B7578D">
        <w:rPr>
          <w:szCs w:val="20"/>
        </w:rPr>
        <w:t xml:space="preserve"> </w:t>
      </w:r>
      <w:r w:rsidR="00B7578D" w:rsidRPr="00B7578D">
        <w:rPr>
          <w:szCs w:val="20"/>
        </w:rPr>
        <w:t>També</w:t>
      </w:r>
      <w:r w:rsidR="00B7578D">
        <w:rPr>
          <w:szCs w:val="20"/>
        </w:rPr>
        <w:t xml:space="preserve"> assisteixen persones del sector de la investigació sociològica i participació ciutadana (8,3%), salut, educació i serveis socials (</w:t>
      </w:r>
      <w:r w:rsidR="00911740">
        <w:rPr>
          <w:szCs w:val="20"/>
        </w:rPr>
        <w:t>5,6%</w:t>
      </w:r>
      <w:r w:rsidR="00B7578D">
        <w:rPr>
          <w:szCs w:val="20"/>
        </w:rPr>
        <w:t>) i universitats</w:t>
      </w:r>
      <w:r w:rsidR="00911740">
        <w:rPr>
          <w:szCs w:val="20"/>
        </w:rPr>
        <w:t xml:space="preserve"> (2,8%)</w:t>
      </w:r>
      <w:r w:rsidR="00B7578D">
        <w:rPr>
          <w:szCs w:val="20"/>
        </w:rPr>
        <w:t xml:space="preserve">. </w:t>
      </w:r>
    </w:p>
    <w:p w14:paraId="2728A65B" w14:textId="375EB4E8" w:rsidR="00F3051C" w:rsidRPr="00C11F59" w:rsidRDefault="00F3051C" w:rsidP="00F3051C">
      <w:pPr>
        <w:pStyle w:val="Titolfiguresigrfics"/>
        <w:rPr>
          <w:rFonts w:ascii="Open Sans" w:hAnsi="Open Sans" w:cs="Open Sans"/>
        </w:rPr>
      </w:pPr>
      <w:r w:rsidRPr="00C11F59">
        <w:rPr>
          <w:rFonts w:ascii="Open Sans" w:hAnsi="Open Sans" w:cs="Open Sans"/>
        </w:rPr>
        <w:t xml:space="preserve">Figura </w:t>
      </w:r>
      <w:r w:rsidR="00200311" w:rsidRPr="00C11F59">
        <w:rPr>
          <w:rFonts w:ascii="Open Sans" w:hAnsi="Open Sans" w:cs="Open Sans"/>
        </w:rPr>
        <w:t>5</w:t>
      </w:r>
      <w:r w:rsidRPr="00C11F59">
        <w:rPr>
          <w:rFonts w:ascii="Open Sans" w:hAnsi="Open Sans" w:cs="Open Sans"/>
        </w:rPr>
        <w:t xml:space="preserve">. </w:t>
      </w:r>
      <w:r w:rsidR="0086520C" w:rsidRPr="00C11F59">
        <w:rPr>
          <w:rFonts w:ascii="Open Sans" w:hAnsi="Open Sans" w:cs="Open Sans"/>
        </w:rPr>
        <w:t>Activitat laboral de les persones participants</w:t>
      </w:r>
    </w:p>
    <w:p w14:paraId="55D102E3" w14:textId="41C27419" w:rsidR="0086520C" w:rsidRPr="00C11F59" w:rsidRDefault="005D7E74" w:rsidP="005B12BA">
      <w:pPr>
        <w:pStyle w:val="Descripcin"/>
        <w:spacing w:after="0"/>
        <w:jc w:val="center"/>
        <w:rPr>
          <w:rFonts w:cs="Open Sans"/>
        </w:rPr>
      </w:pPr>
      <w:r>
        <w:rPr>
          <w:noProof/>
        </w:rPr>
        <w:drawing>
          <wp:inline distT="0" distB="0" distL="0" distR="0" wp14:anchorId="5BECAD09" wp14:editId="7864D897">
            <wp:extent cx="5624830" cy="1914525"/>
            <wp:effectExtent l="0" t="0" r="13970" b="9525"/>
            <wp:docPr id="19" name="Gráfico 19">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65C6118" w14:textId="6783A704" w:rsidR="00250C00" w:rsidRPr="00C11F59" w:rsidRDefault="00250C00" w:rsidP="00250C00">
      <w:pPr>
        <w:pStyle w:val="Descripcin"/>
        <w:rPr>
          <w:rFonts w:cs="Open Sans"/>
        </w:rPr>
      </w:pPr>
      <w:r w:rsidRPr="00C11F59">
        <w:rPr>
          <w:rFonts w:cs="Open Sans"/>
        </w:rPr>
        <w:t>Figura 5. Gràfic sobre l’activitat laboral de les persones participants</w:t>
      </w:r>
      <w:r w:rsidR="00162C8F" w:rsidRPr="00C11F59">
        <w:rPr>
          <w:rFonts w:cs="Open Sans"/>
        </w:rPr>
        <w:t>, per sexe</w:t>
      </w:r>
    </w:p>
    <w:p w14:paraId="5716CAA7"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7F329D5E" w14:textId="6BA63BC6" w:rsidR="009C4905" w:rsidRPr="00C11F59" w:rsidRDefault="009C4905" w:rsidP="009C4905">
      <w:pPr>
        <w:pStyle w:val="Titolfiguresigrfics"/>
        <w:rPr>
          <w:rFonts w:ascii="Open Sans" w:hAnsi="Open Sans" w:cs="Open Sans"/>
        </w:rPr>
      </w:pPr>
      <w:r w:rsidRPr="00C11F59">
        <w:rPr>
          <w:rFonts w:ascii="Open Sans" w:hAnsi="Open Sans" w:cs="Open Sans"/>
        </w:rPr>
        <w:t xml:space="preserve">Figura </w:t>
      </w:r>
      <w:r>
        <w:rPr>
          <w:rFonts w:ascii="Open Sans" w:hAnsi="Open Sans" w:cs="Open Sans"/>
        </w:rPr>
        <w:t>6</w:t>
      </w:r>
      <w:r w:rsidRPr="00C11F59">
        <w:rPr>
          <w:rFonts w:ascii="Open Sans" w:hAnsi="Open Sans" w:cs="Open Sans"/>
        </w:rPr>
        <w:t xml:space="preserve">. </w:t>
      </w:r>
      <w:r>
        <w:rPr>
          <w:rFonts w:ascii="Open Sans" w:hAnsi="Open Sans" w:cs="Open Sans"/>
        </w:rPr>
        <w:t>Sector d’activitat</w:t>
      </w:r>
      <w:r w:rsidRPr="00C11F59">
        <w:rPr>
          <w:rFonts w:ascii="Open Sans" w:hAnsi="Open Sans" w:cs="Open Sans"/>
        </w:rPr>
        <w:t xml:space="preserve"> de les persones participants</w:t>
      </w:r>
    </w:p>
    <w:p w14:paraId="5620DD58" w14:textId="4D97AAA7" w:rsidR="00A9170E" w:rsidRPr="00C11F59" w:rsidRDefault="005D7E74" w:rsidP="00BC70E6">
      <w:pPr>
        <w:pStyle w:val="Descripcin"/>
        <w:rPr>
          <w:rFonts w:cs="Open Sans"/>
        </w:rPr>
      </w:pPr>
      <w:r>
        <w:rPr>
          <w:noProof/>
        </w:rPr>
        <w:drawing>
          <wp:inline distT="0" distB="0" distL="0" distR="0" wp14:anchorId="4E7AB816" wp14:editId="7B4BF115">
            <wp:extent cx="5624830" cy="2809875"/>
            <wp:effectExtent l="0" t="0" r="13970" b="9525"/>
            <wp:docPr id="21" name="Gráfico 21">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286ADA" w14:textId="45D261CE" w:rsidR="00F3051C" w:rsidRPr="00C11F59" w:rsidRDefault="00250C00" w:rsidP="00F3051C">
      <w:pPr>
        <w:pStyle w:val="Descripcin"/>
        <w:rPr>
          <w:rFonts w:cs="Open Sans"/>
        </w:rPr>
      </w:pPr>
      <w:r w:rsidRPr="00C11F59">
        <w:rPr>
          <w:rFonts w:cs="Open Sans"/>
        </w:rPr>
        <w:t xml:space="preserve">Figura 6. </w:t>
      </w:r>
      <w:r w:rsidR="00B77FB7" w:rsidRPr="00C11F59">
        <w:rPr>
          <w:rFonts w:cs="Open Sans"/>
        </w:rPr>
        <w:t>Gràfic sobre el sector d’activitat econòmica de les persones treballadores</w:t>
      </w:r>
      <w:r w:rsidR="001C7333" w:rsidRPr="00C11F59">
        <w:rPr>
          <w:rFonts w:cs="Open Sans"/>
        </w:rPr>
        <w:t>, per sexe</w:t>
      </w:r>
    </w:p>
    <w:p w14:paraId="20695205"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0DD6B034" w14:textId="53F85DBD" w:rsidR="00093319" w:rsidRPr="00C11F59" w:rsidRDefault="00093319" w:rsidP="0011719E">
      <w:pPr>
        <w:pStyle w:val="Prrafodelista"/>
        <w:numPr>
          <w:ilvl w:val="0"/>
          <w:numId w:val="9"/>
        </w:numPr>
        <w:ind w:left="357" w:hanging="357"/>
        <w:rPr>
          <w:rFonts w:cs="Open Sans"/>
          <w:b/>
        </w:rPr>
      </w:pPr>
      <w:r w:rsidRPr="00C11F59">
        <w:rPr>
          <w:rFonts w:cs="Open Sans"/>
          <w:b/>
        </w:rPr>
        <w:lastRenderedPageBreak/>
        <w:t>Formació reglada</w:t>
      </w:r>
      <w:r w:rsidR="00746B3B" w:rsidRPr="00C11F59">
        <w:rPr>
          <w:rFonts w:cs="Open Sans"/>
          <w:b/>
        </w:rPr>
        <w:t xml:space="preserve"> de les persones participants</w:t>
      </w:r>
    </w:p>
    <w:p w14:paraId="665013A2" w14:textId="61FE541B" w:rsidR="00F3051C" w:rsidRPr="00C11F59" w:rsidRDefault="001F5D4E" w:rsidP="00AC6950">
      <w:pPr>
        <w:pStyle w:val="Text"/>
        <w:spacing w:after="120"/>
      </w:pPr>
      <w:r w:rsidRPr="00C11F59">
        <w:t>En el</w:t>
      </w:r>
      <w:r w:rsidR="002F497D" w:rsidRPr="00C11F59">
        <w:t xml:space="preserve">l següent gràfic </w:t>
      </w:r>
      <w:r w:rsidR="00162C8F" w:rsidRPr="00C11F59">
        <w:t>(Figura 7)</w:t>
      </w:r>
      <w:r w:rsidR="002F497D" w:rsidRPr="00C11F59">
        <w:t xml:space="preserve"> </w:t>
      </w:r>
      <w:r w:rsidR="00162C8F" w:rsidRPr="00C11F59">
        <w:t xml:space="preserve">s’exposa el nivell formatiu vinculat a formació </w:t>
      </w:r>
      <w:r w:rsidR="002F497D" w:rsidRPr="00C11F59">
        <w:t>reglada de les persones participants</w:t>
      </w:r>
      <w:r w:rsidR="009C4905">
        <w:t xml:space="preserve"> que </w:t>
      </w:r>
      <w:r w:rsidR="009C4905" w:rsidRPr="00911740">
        <w:t>han respost l’enquesta</w:t>
      </w:r>
      <w:r w:rsidR="00162C8F" w:rsidRPr="00911740">
        <w:t xml:space="preserve">. S’observa que </w:t>
      </w:r>
      <w:r w:rsidR="00473B47" w:rsidRPr="00911740">
        <w:t xml:space="preserve">el </w:t>
      </w:r>
      <w:r w:rsidR="00911740" w:rsidRPr="00911740">
        <w:t>92,8</w:t>
      </w:r>
      <w:r w:rsidR="00473B47" w:rsidRPr="00911740">
        <w:t xml:space="preserve">% </w:t>
      </w:r>
      <w:r w:rsidR="00162C8F" w:rsidRPr="00911740">
        <w:t xml:space="preserve">té educació universitària, destacant el nivell de </w:t>
      </w:r>
      <w:r w:rsidR="00473B47" w:rsidRPr="00911740">
        <w:t>màsters, llicenciatures i doctorats</w:t>
      </w:r>
      <w:r w:rsidR="009C4905" w:rsidRPr="00911740">
        <w:t>.</w:t>
      </w:r>
    </w:p>
    <w:p w14:paraId="290E0B97" w14:textId="46B6EBD9" w:rsidR="00F3051C" w:rsidRPr="00C11F59" w:rsidRDefault="00F3051C" w:rsidP="00F3051C">
      <w:pPr>
        <w:pStyle w:val="Titolfiguresigrfics"/>
        <w:rPr>
          <w:rFonts w:ascii="Open Sans" w:hAnsi="Open Sans" w:cs="Open Sans"/>
        </w:rPr>
      </w:pPr>
      <w:r w:rsidRPr="00C11F59">
        <w:rPr>
          <w:rFonts w:ascii="Open Sans" w:hAnsi="Open Sans" w:cs="Open Sans"/>
        </w:rPr>
        <w:t xml:space="preserve">Figura </w:t>
      </w:r>
      <w:r w:rsidR="002F497D" w:rsidRPr="00C11F59">
        <w:rPr>
          <w:rFonts w:ascii="Open Sans" w:hAnsi="Open Sans" w:cs="Open Sans"/>
        </w:rPr>
        <w:t>7. Formació reglada de les persones participants</w:t>
      </w:r>
    </w:p>
    <w:p w14:paraId="50C925B5" w14:textId="3F4EFB3E" w:rsidR="00AD70AF" w:rsidRPr="00C11F59" w:rsidRDefault="005D7E74" w:rsidP="00AD70AF">
      <w:pPr>
        <w:spacing w:after="0"/>
        <w:rPr>
          <w:rFonts w:cs="Open Sans"/>
          <w:noProof/>
          <w:highlight w:val="yellow"/>
          <w:lang w:eastAsia="ca-ES"/>
        </w:rPr>
      </w:pPr>
      <w:r>
        <w:rPr>
          <w:noProof/>
        </w:rPr>
        <w:drawing>
          <wp:inline distT="0" distB="0" distL="0" distR="0" wp14:anchorId="540944C0" wp14:editId="3D08A3D0">
            <wp:extent cx="5603358" cy="2224405"/>
            <wp:effectExtent l="0" t="0" r="16510" b="4445"/>
            <wp:docPr id="22" name="Gráfico 22">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E2C62A" w14:textId="4603A2BB" w:rsidR="00F3051C" w:rsidRPr="00C11F59" w:rsidRDefault="00F3051C" w:rsidP="00F3051C">
      <w:pPr>
        <w:pStyle w:val="Descripcin"/>
        <w:rPr>
          <w:rFonts w:cs="Open Sans"/>
        </w:rPr>
      </w:pPr>
      <w:r w:rsidRPr="00C11F59">
        <w:rPr>
          <w:rFonts w:cs="Open Sans"/>
        </w:rPr>
        <w:t xml:space="preserve">Figura </w:t>
      </w:r>
      <w:r w:rsidR="00250C00" w:rsidRPr="00C11F59">
        <w:rPr>
          <w:rFonts w:cs="Open Sans"/>
        </w:rPr>
        <w:t>7. Gràfica sobre la formació reglada de les persones participants</w:t>
      </w:r>
      <w:r w:rsidR="00162C8F" w:rsidRPr="00C11F59">
        <w:rPr>
          <w:rFonts w:cs="Open Sans"/>
        </w:rPr>
        <w:t>, per sexe</w:t>
      </w:r>
    </w:p>
    <w:p w14:paraId="037C4C22"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684E0892" w14:textId="77777777" w:rsidR="0011719E" w:rsidRPr="00C11F59" w:rsidRDefault="0011719E">
      <w:pPr>
        <w:spacing w:after="160" w:line="259" w:lineRule="auto"/>
        <w:rPr>
          <w:rFonts w:cs="Open Sans"/>
          <w:iCs/>
          <w:color w:val="404040" w:themeColor="text1" w:themeTint="BF"/>
          <w:sz w:val="18"/>
          <w:szCs w:val="18"/>
        </w:rPr>
      </w:pPr>
      <w:r w:rsidRPr="00C11F59">
        <w:rPr>
          <w:rFonts w:cs="Open Sans"/>
        </w:rPr>
        <w:br w:type="page"/>
      </w:r>
    </w:p>
    <w:p w14:paraId="4B0EAF91" w14:textId="24491AE4" w:rsidR="00093319" w:rsidRPr="00C11F59" w:rsidRDefault="00093319" w:rsidP="00B36861">
      <w:pPr>
        <w:pStyle w:val="Ttulo2"/>
        <w:numPr>
          <w:ilvl w:val="1"/>
          <w:numId w:val="7"/>
        </w:numPr>
        <w:spacing w:before="0"/>
        <w:rPr>
          <w:rFonts w:cs="Open Sans"/>
        </w:rPr>
      </w:pPr>
      <w:bookmarkStart w:id="5" w:name="_Toc88758156"/>
      <w:r w:rsidRPr="00C11F59">
        <w:rPr>
          <w:rFonts w:cs="Open Sans"/>
        </w:rPr>
        <w:lastRenderedPageBreak/>
        <w:t xml:space="preserve">Valoració de la sessió </w:t>
      </w:r>
      <w:r w:rsidR="00C46704" w:rsidRPr="00C11F59">
        <w:rPr>
          <w:rFonts w:cs="Open Sans"/>
        </w:rPr>
        <w:t>de debat</w:t>
      </w:r>
      <w:bookmarkEnd w:id="5"/>
    </w:p>
    <w:p w14:paraId="499E9836" w14:textId="05CAB94A" w:rsidR="00DA6265" w:rsidRPr="00C11F59" w:rsidRDefault="00250C00" w:rsidP="0011719E">
      <w:pPr>
        <w:pStyle w:val="Text"/>
        <w:spacing w:after="120"/>
        <w:rPr>
          <w:szCs w:val="20"/>
        </w:rPr>
      </w:pPr>
      <w:r w:rsidRPr="00C11F59">
        <w:rPr>
          <w:szCs w:val="20"/>
        </w:rPr>
        <w:t xml:space="preserve">Aquest segon bloc recull les respostes envers el desenvolupament de la sessió de debat, </w:t>
      </w:r>
      <w:r w:rsidR="008624C3" w:rsidRPr="00C11F59">
        <w:rPr>
          <w:szCs w:val="20"/>
        </w:rPr>
        <w:t>agrupades en els següents 8 subapartats:</w:t>
      </w:r>
    </w:p>
    <w:p w14:paraId="74705494" w14:textId="3702D456" w:rsidR="00250C00" w:rsidRPr="00C11F59" w:rsidRDefault="00250C00" w:rsidP="008F4BD6">
      <w:pPr>
        <w:pStyle w:val="Llistat"/>
        <w:numPr>
          <w:ilvl w:val="0"/>
          <w:numId w:val="22"/>
        </w:numPr>
        <w:spacing w:after="0"/>
        <w:rPr>
          <w:sz w:val="20"/>
          <w:szCs w:val="20"/>
        </w:rPr>
      </w:pPr>
      <w:r w:rsidRPr="00C11F59">
        <w:rPr>
          <w:sz w:val="20"/>
          <w:szCs w:val="20"/>
        </w:rPr>
        <w:t>Valoració de la importància del tema de la sessió</w:t>
      </w:r>
    </w:p>
    <w:p w14:paraId="4EFED0FA" w14:textId="475332FA" w:rsidR="00250C00" w:rsidRPr="00C11F59" w:rsidRDefault="00250C00" w:rsidP="008F4BD6">
      <w:pPr>
        <w:pStyle w:val="Llistat"/>
        <w:numPr>
          <w:ilvl w:val="0"/>
          <w:numId w:val="22"/>
        </w:numPr>
        <w:spacing w:after="0"/>
        <w:rPr>
          <w:sz w:val="20"/>
          <w:szCs w:val="20"/>
        </w:rPr>
      </w:pPr>
      <w:r w:rsidRPr="00C11F59">
        <w:rPr>
          <w:sz w:val="20"/>
          <w:szCs w:val="20"/>
        </w:rPr>
        <w:t>Valoració de la preparació de les sessions</w:t>
      </w:r>
    </w:p>
    <w:p w14:paraId="491F8E61" w14:textId="0C3CE8DC" w:rsidR="00250C00" w:rsidRPr="00C11F59" w:rsidRDefault="00250C00" w:rsidP="008F4BD6">
      <w:pPr>
        <w:pStyle w:val="Llistat"/>
        <w:numPr>
          <w:ilvl w:val="0"/>
          <w:numId w:val="22"/>
        </w:numPr>
        <w:spacing w:after="0"/>
        <w:rPr>
          <w:sz w:val="20"/>
          <w:szCs w:val="20"/>
        </w:rPr>
      </w:pPr>
      <w:r w:rsidRPr="00C11F59">
        <w:rPr>
          <w:sz w:val="20"/>
          <w:szCs w:val="20"/>
        </w:rPr>
        <w:t xml:space="preserve">Valoració de l’execució de les sessions de debat </w:t>
      </w:r>
    </w:p>
    <w:p w14:paraId="2AB9184E" w14:textId="42476D68" w:rsidR="00250C00" w:rsidRPr="00C11F59" w:rsidRDefault="00250C00" w:rsidP="008F4BD6">
      <w:pPr>
        <w:pStyle w:val="Llistat"/>
        <w:numPr>
          <w:ilvl w:val="0"/>
          <w:numId w:val="22"/>
        </w:numPr>
        <w:spacing w:after="0"/>
        <w:rPr>
          <w:sz w:val="20"/>
          <w:szCs w:val="20"/>
        </w:rPr>
      </w:pPr>
      <w:r w:rsidRPr="00C11F59">
        <w:rPr>
          <w:sz w:val="20"/>
          <w:szCs w:val="20"/>
        </w:rPr>
        <w:t xml:space="preserve">Valoració dels resultats de les sessions de debat </w:t>
      </w:r>
    </w:p>
    <w:p w14:paraId="2D2A3C33" w14:textId="130BBFDE" w:rsidR="00250C00" w:rsidRPr="00C11F59" w:rsidRDefault="00250C00" w:rsidP="008F4BD6">
      <w:pPr>
        <w:pStyle w:val="Llistat"/>
        <w:numPr>
          <w:ilvl w:val="0"/>
          <w:numId w:val="22"/>
        </w:numPr>
        <w:spacing w:after="0"/>
        <w:rPr>
          <w:sz w:val="20"/>
          <w:szCs w:val="20"/>
        </w:rPr>
      </w:pPr>
      <w:r w:rsidRPr="00C11F59">
        <w:rPr>
          <w:sz w:val="20"/>
          <w:szCs w:val="20"/>
        </w:rPr>
        <w:t xml:space="preserve">Valoració de les eines i canals virtuals </w:t>
      </w:r>
    </w:p>
    <w:p w14:paraId="62CD1FCE" w14:textId="77777777" w:rsidR="00250C00" w:rsidRPr="00C11F59" w:rsidRDefault="00250C00" w:rsidP="008F4BD6">
      <w:pPr>
        <w:pStyle w:val="Llistat"/>
        <w:numPr>
          <w:ilvl w:val="0"/>
          <w:numId w:val="22"/>
        </w:numPr>
        <w:spacing w:after="0"/>
        <w:rPr>
          <w:sz w:val="20"/>
          <w:szCs w:val="20"/>
        </w:rPr>
      </w:pPr>
      <w:r w:rsidRPr="00C11F59">
        <w:rPr>
          <w:sz w:val="20"/>
          <w:szCs w:val="20"/>
        </w:rPr>
        <w:t>Accés a la convocatòria</w:t>
      </w:r>
    </w:p>
    <w:p w14:paraId="1CB8DCF8" w14:textId="5EB13346" w:rsidR="00250C00" w:rsidRPr="00C11F59" w:rsidRDefault="00250C00" w:rsidP="008F4BD6">
      <w:pPr>
        <w:pStyle w:val="Llistat"/>
        <w:numPr>
          <w:ilvl w:val="0"/>
          <w:numId w:val="22"/>
        </w:numPr>
        <w:spacing w:after="0"/>
        <w:rPr>
          <w:sz w:val="20"/>
          <w:szCs w:val="20"/>
        </w:rPr>
      </w:pPr>
      <w:r w:rsidRPr="00C11F59">
        <w:rPr>
          <w:sz w:val="20"/>
          <w:szCs w:val="20"/>
        </w:rPr>
        <w:t xml:space="preserve">Valoració global de les sessions de debat </w:t>
      </w:r>
    </w:p>
    <w:p w14:paraId="089033C4" w14:textId="1D419AFF" w:rsidR="00250C00" w:rsidRDefault="00250C00" w:rsidP="0026386D">
      <w:pPr>
        <w:pStyle w:val="Llistat"/>
        <w:numPr>
          <w:ilvl w:val="0"/>
          <w:numId w:val="22"/>
        </w:numPr>
        <w:spacing w:after="120"/>
        <w:ind w:left="714" w:hanging="357"/>
        <w:rPr>
          <w:sz w:val="20"/>
          <w:szCs w:val="20"/>
        </w:rPr>
      </w:pPr>
      <w:r w:rsidRPr="00C11F59">
        <w:rPr>
          <w:sz w:val="20"/>
          <w:szCs w:val="20"/>
        </w:rPr>
        <w:t xml:space="preserve">Valoració del web </w:t>
      </w:r>
      <w:proofErr w:type="spellStart"/>
      <w:r w:rsidRPr="00C11F59">
        <w:rPr>
          <w:sz w:val="20"/>
          <w:szCs w:val="20"/>
        </w:rPr>
        <w:t>participa</w:t>
      </w:r>
      <w:r w:rsidR="0026386D">
        <w:rPr>
          <w:sz w:val="20"/>
          <w:szCs w:val="20"/>
        </w:rPr>
        <w:t>.</w:t>
      </w:r>
      <w:r w:rsidRPr="00C11F59">
        <w:rPr>
          <w:sz w:val="20"/>
          <w:szCs w:val="20"/>
        </w:rPr>
        <w:t>catalunya</w:t>
      </w:r>
      <w:proofErr w:type="spellEnd"/>
    </w:p>
    <w:p w14:paraId="6CB218FD" w14:textId="6220BEB9" w:rsidR="00A31A77" w:rsidRPr="00C11F59" w:rsidRDefault="00A31A77" w:rsidP="00A31A77">
      <w:pPr>
        <w:pStyle w:val="Text"/>
        <w:spacing w:after="120"/>
        <w:rPr>
          <w:szCs w:val="20"/>
        </w:rPr>
      </w:pPr>
      <w:r>
        <w:rPr>
          <w:szCs w:val="20"/>
        </w:rPr>
        <w:t>En aquest apartat, s’analitzen les respostes recollides en el marc de les dues sessions d’Àgora i de les 15 sessions dels grups de treball</w:t>
      </w:r>
      <w:r w:rsidR="00121214">
        <w:rPr>
          <w:szCs w:val="20"/>
        </w:rPr>
        <w:t xml:space="preserve"> (58 respostes a l’enquesta)</w:t>
      </w:r>
      <w:r>
        <w:rPr>
          <w:szCs w:val="20"/>
        </w:rPr>
        <w:t xml:space="preserve">, exceptuant les respostes vinculades a la valoració del web </w:t>
      </w:r>
      <w:proofErr w:type="spellStart"/>
      <w:r>
        <w:rPr>
          <w:szCs w:val="20"/>
        </w:rPr>
        <w:t>participa</w:t>
      </w:r>
      <w:r w:rsidR="0026386D">
        <w:rPr>
          <w:szCs w:val="20"/>
        </w:rPr>
        <w:t>.</w:t>
      </w:r>
      <w:r>
        <w:rPr>
          <w:szCs w:val="20"/>
        </w:rPr>
        <w:t>catalunya</w:t>
      </w:r>
      <w:proofErr w:type="spellEnd"/>
      <w:r>
        <w:rPr>
          <w:szCs w:val="20"/>
        </w:rPr>
        <w:t>, les quals no estaven incloses a l’enquesta realitzada a les sessions de l’Àgora</w:t>
      </w:r>
      <w:r w:rsidR="00121214">
        <w:rPr>
          <w:szCs w:val="20"/>
        </w:rPr>
        <w:t xml:space="preserve"> (en aquest cas, s’analitzen un total de 42 respostes recollides de l’enquesta)</w:t>
      </w:r>
      <w:r>
        <w:rPr>
          <w:szCs w:val="20"/>
        </w:rPr>
        <w:t xml:space="preserve">. </w:t>
      </w:r>
    </w:p>
    <w:p w14:paraId="1F6C5C9C" w14:textId="0082CC6B" w:rsidR="00093319" w:rsidRPr="00C11F59" w:rsidRDefault="00C46704" w:rsidP="0011719E">
      <w:pPr>
        <w:pStyle w:val="Prrafodelista"/>
        <w:numPr>
          <w:ilvl w:val="0"/>
          <w:numId w:val="6"/>
        </w:numPr>
        <w:ind w:left="357" w:hanging="357"/>
        <w:rPr>
          <w:rFonts w:cs="Open Sans"/>
          <w:b/>
          <w:szCs w:val="20"/>
        </w:rPr>
      </w:pPr>
      <w:r w:rsidRPr="00C11F59">
        <w:rPr>
          <w:rFonts w:cs="Open Sans"/>
          <w:b/>
          <w:szCs w:val="20"/>
        </w:rPr>
        <w:t>Valoració de la importància del tema de la sessió</w:t>
      </w:r>
    </w:p>
    <w:p w14:paraId="7ACF7020" w14:textId="445D00FF" w:rsidR="00DA6265" w:rsidRPr="00C11F59" w:rsidRDefault="007429E6" w:rsidP="0011719E">
      <w:pPr>
        <w:pStyle w:val="Text"/>
        <w:spacing w:after="120"/>
        <w:rPr>
          <w:szCs w:val="20"/>
        </w:rPr>
      </w:pPr>
      <w:r w:rsidRPr="00A17B4B">
        <w:rPr>
          <w:szCs w:val="20"/>
        </w:rPr>
        <w:t>La següent gràfica (Figura 8) m</w:t>
      </w:r>
      <w:r w:rsidRPr="0041136C">
        <w:rPr>
          <w:szCs w:val="20"/>
        </w:rPr>
        <w:t>ostra l’</w:t>
      </w:r>
      <w:r w:rsidR="00350E6C" w:rsidRPr="0041136C">
        <w:rPr>
          <w:szCs w:val="20"/>
        </w:rPr>
        <w:t>alt grau d’acord</w:t>
      </w:r>
      <w:r w:rsidRPr="0041136C">
        <w:rPr>
          <w:szCs w:val="20"/>
        </w:rPr>
        <w:t xml:space="preserve"> existent</w:t>
      </w:r>
      <w:r w:rsidR="00350E6C" w:rsidRPr="0041136C">
        <w:rPr>
          <w:szCs w:val="20"/>
        </w:rPr>
        <w:t xml:space="preserve"> envers la </w:t>
      </w:r>
      <w:r w:rsidR="004B79A2" w:rsidRPr="0041136C">
        <w:rPr>
          <w:szCs w:val="20"/>
        </w:rPr>
        <w:t>importància del tema de la sessió</w:t>
      </w:r>
      <w:r w:rsidR="00D30402" w:rsidRPr="0041136C">
        <w:rPr>
          <w:szCs w:val="20"/>
        </w:rPr>
        <w:t xml:space="preserve">: </w:t>
      </w:r>
      <w:r w:rsidR="00350E6C" w:rsidRPr="0041136C">
        <w:rPr>
          <w:szCs w:val="20"/>
        </w:rPr>
        <w:t xml:space="preserve">el </w:t>
      </w:r>
      <w:r w:rsidR="0041136C" w:rsidRPr="0041136C">
        <w:rPr>
          <w:szCs w:val="20"/>
        </w:rPr>
        <w:t>84</w:t>
      </w:r>
      <w:r w:rsidR="00BF4955" w:rsidRPr="0041136C">
        <w:rPr>
          <w:szCs w:val="20"/>
        </w:rPr>
        <w:t xml:space="preserve">% de les </w:t>
      </w:r>
      <w:r w:rsidR="009C1D95" w:rsidRPr="0041136C">
        <w:rPr>
          <w:szCs w:val="20"/>
        </w:rPr>
        <w:t>persones que responen l’enquesten</w:t>
      </w:r>
      <w:r w:rsidR="00BF4955" w:rsidRPr="0041136C">
        <w:rPr>
          <w:szCs w:val="20"/>
        </w:rPr>
        <w:t xml:space="preserve"> </w:t>
      </w:r>
      <w:r w:rsidR="009C1D95" w:rsidRPr="0041136C">
        <w:rPr>
          <w:szCs w:val="20"/>
        </w:rPr>
        <w:t xml:space="preserve">consideren la temàtica </w:t>
      </w:r>
      <w:r w:rsidR="0013363F" w:rsidRPr="0041136C">
        <w:rPr>
          <w:szCs w:val="20"/>
        </w:rPr>
        <w:t>molt</w:t>
      </w:r>
      <w:r w:rsidR="009C1D95" w:rsidRPr="0041136C">
        <w:rPr>
          <w:szCs w:val="20"/>
        </w:rPr>
        <w:t xml:space="preserve"> important</w:t>
      </w:r>
      <w:r w:rsidR="00BF4955" w:rsidRPr="0041136C">
        <w:rPr>
          <w:szCs w:val="20"/>
        </w:rPr>
        <w:t>,</w:t>
      </w:r>
      <w:r w:rsidR="009C1D95" w:rsidRPr="0041136C">
        <w:rPr>
          <w:szCs w:val="20"/>
        </w:rPr>
        <w:t xml:space="preserve"> mentre</w:t>
      </w:r>
      <w:r w:rsidR="00BF4955" w:rsidRPr="0041136C">
        <w:rPr>
          <w:szCs w:val="20"/>
        </w:rPr>
        <w:t xml:space="preserve"> el </w:t>
      </w:r>
      <w:r w:rsidR="0041136C" w:rsidRPr="0041136C">
        <w:rPr>
          <w:szCs w:val="20"/>
        </w:rPr>
        <w:t>16</w:t>
      </w:r>
      <w:r w:rsidR="00BF4955" w:rsidRPr="0041136C">
        <w:rPr>
          <w:szCs w:val="20"/>
        </w:rPr>
        <w:t xml:space="preserve">% restant </w:t>
      </w:r>
      <w:r w:rsidR="009C1D95" w:rsidRPr="0041136C">
        <w:rPr>
          <w:szCs w:val="20"/>
        </w:rPr>
        <w:t xml:space="preserve">la considera </w:t>
      </w:r>
      <w:r w:rsidR="0013363F" w:rsidRPr="0041136C">
        <w:rPr>
          <w:szCs w:val="20"/>
        </w:rPr>
        <w:t>bastant</w:t>
      </w:r>
      <w:r w:rsidR="0050385D" w:rsidRPr="0041136C">
        <w:rPr>
          <w:szCs w:val="20"/>
        </w:rPr>
        <w:t xml:space="preserve"> important</w:t>
      </w:r>
      <w:r w:rsidR="00BF4955" w:rsidRPr="0041136C">
        <w:rPr>
          <w:szCs w:val="20"/>
        </w:rPr>
        <w:t>.</w:t>
      </w:r>
    </w:p>
    <w:p w14:paraId="3B92DCE7" w14:textId="20D716FA" w:rsidR="00C46704" w:rsidRPr="00C11F59" w:rsidRDefault="00C46704" w:rsidP="00C46704">
      <w:pPr>
        <w:pStyle w:val="Titolfiguresigrfics"/>
        <w:rPr>
          <w:rFonts w:ascii="Open Sans" w:hAnsi="Open Sans" w:cs="Open Sans"/>
        </w:rPr>
      </w:pPr>
      <w:r w:rsidRPr="00C11F59">
        <w:rPr>
          <w:rFonts w:ascii="Open Sans" w:hAnsi="Open Sans" w:cs="Open Sans"/>
        </w:rPr>
        <w:t xml:space="preserve">Figura </w:t>
      </w:r>
      <w:r w:rsidR="00BF4955" w:rsidRPr="00C11F59">
        <w:rPr>
          <w:rFonts w:ascii="Open Sans" w:hAnsi="Open Sans" w:cs="Open Sans"/>
        </w:rPr>
        <w:t>8</w:t>
      </w:r>
      <w:r w:rsidRPr="00C11F59">
        <w:rPr>
          <w:rFonts w:ascii="Open Sans" w:hAnsi="Open Sans" w:cs="Open Sans"/>
        </w:rPr>
        <w:t>. Importància del tema</w:t>
      </w:r>
    </w:p>
    <w:p w14:paraId="24BD0180" w14:textId="0737AAD3" w:rsidR="00473B47" w:rsidRPr="00C11F59" w:rsidRDefault="00121214" w:rsidP="005B12BA">
      <w:pPr>
        <w:pStyle w:val="Descripcin"/>
        <w:spacing w:after="0"/>
        <w:jc w:val="center"/>
        <w:rPr>
          <w:rFonts w:cs="Open Sans"/>
          <w:highlight w:val="yellow"/>
        </w:rPr>
      </w:pPr>
      <w:r>
        <w:rPr>
          <w:noProof/>
        </w:rPr>
        <w:drawing>
          <wp:inline distT="0" distB="0" distL="0" distR="0" wp14:anchorId="7DA117B9" wp14:editId="2DEEF660">
            <wp:extent cx="5443870" cy="1678305"/>
            <wp:effectExtent l="0" t="0" r="4445" b="17145"/>
            <wp:docPr id="23" name="Gráfico 23">
              <a:extLst xmlns:a="http://schemas.openxmlformats.org/drawingml/2006/main">
                <a:ext uri="{FF2B5EF4-FFF2-40B4-BE49-F238E27FC236}">
                  <a16:creationId xmlns:a16="http://schemas.microsoft.com/office/drawing/2014/main" id="{CA2F6504-5138-48AC-8202-F940093D48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F3CCA98" w14:textId="7D0813D7" w:rsidR="00C46704" w:rsidRPr="00C11F59" w:rsidRDefault="00C46704" w:rsidP="00C46704">
      <w:pPr>
        <w:pStyle w:val="Descripcin"/>
        <w:rPr>
          <w:rFonts w:cs="Open Sans"/>
        </w:rPr>
      </w:pPr>
      <w:r w:rsidRPr="00C11F59">
        <w:rPr>
          <w:rFonts w:cs="Open Sans"/>
        </w:rPr>
        <w:t xml:space="preserve">Figura </w:t>
      </w:r>
      <w:r w:rsidR="00B710D1" w:rsidRPr="00C11F59">
        <w:rPr>
          <w:rFonts w:cs="Open Sans"/>
        </w:rPr>
        <w:t xml:space="preserve">8. Gràfica envers la importància del tema </w:t>
      </w:r>
      <w:r w:rsidR="00533AB2" w:rsidRPr="00C11F59">
        <w:rPr>
          <w:rFonts w:cs="Open Sans"/>
        </w:rPr>
        <w:t xml:space="preserve">del </w:t>
      </w:r>
      <w:r w:rsidR="00B710D1" w:rsidRPr="00C11F59">
        <w:rPr>
          <w:rFonts w:cs="Open Sans"/>
        </w:rPr>
        <w:t>debat</w:t>
      </w:r>
    </w:p>
    <w:p w14:paraId="1589D0D1" w14:textId="23B3EADC" w:rsidR="0011719E"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0011719E" w:rsidRPr="00C11F59">
        <w:rPr>
          <w:rFonts w:cs="Open Sans"/>
        </w:rPr>
        <w:br w:type="page"/>
      </w:r>
    </w:p>
    <w:p w14:paraId="36205436" w14:textId="1DB0FC64" w:rsidR="00C46704" w:rsidRPr="00C11F59" w:rsidRDefault="00C46704" w:rsidP="0011719E">
      <w:pPr>
        <w:pStyle w:val="Prrafodelista"/>
        <w:numPr>
          <w:ilvl w:val="0"/>
          <w:numId w:val="6"/>
        </w:numPr>
        <w:ind w:left="357" w:hanging="357"/>
        <w:rPr>
          <w:rFonts w:cs="Open Sans"/>
          <w:b/>
        </w:rPr>
      </w:pPr>
      <w:r w:rsidRPr="00C11F59">
        <w:rPr>
          <w:rFonts w:cs="Open Sans"/>
          <w:b/>
        </w:rPr>
        <w:lastRenderedPageBreak/>
        <w:t>Valoració de la preparació de l</w:t>
      </w:r>
      <w:r w:rsidR="00DA6265" w:rsidRPr="00C11F59">
        <w:rPr>
          <w:rFonts w:cs="Open Sans"/>
          <w:b/>
        </w:rPr>
        <w:t>es sessions</w:t>
      </w:r>
    </w:p>
    <w:p w14:paraId="66A353B1" w14:textId="1CA2CE3E" w:rsidR="00AD3871" w:rsidRPr="00C11F59" w:rsidRDefault="00B710D1" w:rsidP="00EA1412">
      <w:pPr>
        <w:pStyle w:val="Text"/>
        <w:spacing w:after="120"/>
      </w:pPr>
      <w:r w:rsidRPr="00C11F59">
        <w:t>A continuació, s’analitza el grau de preparació de les sessions</w:t>
      </w:r>
      <w:r w:rsidR="009C1D95" w:rsidRPr="00C11F59">
        <w:t xml:space="preserve">, en relació </w:t>
      </w:r>
      <w:r w:rsidR="0050385D">
        <w:t>a</w:t>
      </w:r>
      <w:r w:rsidR="009C1D95" w:rsidRPr="00C11F59">
        <w:t xml:space="preserve"> aspectes com</w:t>
      </w:r>
      <w:r w:rsidRPr="00C11F59">
        <w:t xml:space="preserve"> </w:t>
      </w:r>
      <w:r w:rsidR="009C1D95" w:rsidRPr="00C11F59">
        <w:t xml:space="preserve">els </w:t>
      </w:r>
      <w:r w:rsidRPr="00C11F59">
        <w:t xml:space="preserve"> materials,</w:t>
      </w:r>
      <w:r w:rsidR="009C1D95" w:rsidRPr="00C11F59">
        <w:t xml:space="preserve"> l’</w:t>
      </w:r>
      <w:r w:rsidRPr="00C11F59">
        <w:t xml:space="preserve">accessibilitat, </w:t>
      </w:r>
      <w:r w:rsidR="009C1D95" w:rsidRPr="00C11F59">
        <w:t xml:space="preserve">la </w:t>
      </w:r>
      <w:r w:rsidRPr="00C11F59">
        <w:t xml:space="preserve">convocatòria </w:t>
      </w:r>
      <w:r w:rsidR="009C1D95" w:rsidRPr="00C11F59">
        <w:t>o la claredat dels</w:t>
      </w:r>
      <w:r w:rsidRPr="00C11F59">
        <w:t xml:space="preserve"> objectius de la sessió</w:t>
      </w:r>
      <w:r w:rsidR="006E7239" w:rsidRPr="00C11F59">
        <w:t xml:space="preserve"> (</w:t>
      </w:r>
      <w:r w:rsidR="00EB0653" w:rsidRPr="00C11F59">
        <w:t>F</w:t>
      </w:r>
      <w:r w:rsidR="006E7239" w:rsidRPr="00C11F59">
        <w:t>igura 9)</w:t>
      </w:r>
      <w:r w:rsidRPr="00C11F59">
        <w:t>.</w:t>
      </w:r>
      <w:r w:rsidR="00EA1412">
        <w:t xml:space="preserve"> </w:t>
      </w:r>
      <w:r w:rsidR="00AD3871" w:rsidRPr="00AD3871">
        <w:t>En general, s’observa un alt grau de consens envers els diferents punts, sent el 91,7% de les respostes molt i bastant d’acord.</w:t>
      </w:r>
      <w:r w:rsidR="00AD3871" w:rsidRPr="00C11F59">
        <w:t xml:space="preserve"> </w:t>
      </w:r>
    </w:p>
    <w:p w14:paraId="6F05A2E5" w14:textId="53797C94" w:rsidR="00AD3871" w:rsidRPr="00E06ED7" w:rsidRDefault="00B710D1" w:rsidP="00D30402">
      <w:pPr>
        <w:pStyle w:val="Text"/>
        <w:spacing w:after="120"/>
        <w:rPr>
          <w:highlight w:val="yellow"/>
        </w:rPr>
      </w:pPr>
      <w:r w:rsidRPr="00AD3871">
        <w:t>En primer lloc</w:t>
      </w:r>
      <w:r w:rsidR="00350E6C" w:rsidRPr="00AD3871">
        <w:t xml:space="preserve"> </w:t>
      </w:r>
      <w:r w:rsidR="009C1D95" w:rsidRPr="00AD3871">
        <w:t>destaca l’</w:t>
      </w:r>
      <w:r w:rsidR="00BA2E67" w:rsidRPr="00AD3871">
        <w:t xml:space="preserve">alt grau d’acord </w:t>
      </w:r>
      <w:r w:rsidR="0013363F" w:rsidRPr="00AD3871">
        <w:t>en relació a</w:t>
      </w:r>
      <w:r w:rsidR="00456246" w:rsidRPr="00AD3871">
        <w:t xml:space="preserve"> </w:t>
      </w:r>
      <w:r w:rsidR="00AD3871" w:rsidRPr="00AD3871">
        <w:t xml:space="preserve">la claredat dels objectius de les sessions, doncs </w:t>
      </w:r>
      <w:r w:rsidR="00AD3871">
        <w:t>el 67% de persones c</w:t>
      </w:r>
      <w:r w:rsidR="00AD3871" w:rsidRPr="00AD3871">
        <w:t xml:space="preserve">ontesten </w:t>
      </w:r>
      <w:r w:rsidR="00AD3871">
        <w:t>“molt” i el 26% “bastant”</w:t>
      </w:r>
      <w:r w:rsidR="00AD3871" w:rsidRPr="00AD3871">
        <w:t>.</w:t>
      </w:r>
      <w:r w:rsidR="00AD3871">
        <w:t xml:space="preserve"> La resta de variables també obtenen més del 85% de </w:t>
      </w:r>
      <w:r w:rsidR="00AD3871" w:rsidRPr="00E06ED7">
        <w:t xml:space="preserve">respostes positives: </w:t>
      </w:r>
      <w:r w:rsidR="00456246" w:rsidRPr="00E06ED7">
        <w:t>la claredat</w:t>
      </w:r>
      <w:r w:rsidR="00D80093" w:rsidRPr="00E06ED7">
        <w:t>,</w:t>
      </w:r>
      <w:r w:rsidR="00456246" w:rsidRPr="00E06ED7">
        <w:t xml:space="preserve"> idoneïtat</w:t>
      </w:r>
      <w:r w:rsidR="00D80093" w:rsidRPr="00E06ED7">
        <w:t xml:space="preserve"> i accessibilitat</w:t>
      </w:r>
      <w:r w:rsidR="00456246" w:rsidRPr="00E06ED7">
        <w:t xml:space="preserve"> dels</w:t>
      </w:r>
      <w:r w:rsidR="0013363F" w:rsidRPr="00E06ED7">
        <w:t xml:space="preserve"> materials d’informació previs</w:t>
      </w:r>
      <w:r w:rsidR="00AD3871" w:rsidRPr="00E06ED7">
        <w:t xml:space="preserve"> (95%); la </w:t>
      </w:r>
      <w:r w:rsidR="00D30402" w:rsidRPr="00E06ED7">
        <w:t>perspectiva de gènere de temes i materials</w:t>
      </w:r>
      <w:r w:rsidR="00AD3871" w:rsidRPr="00E06ED7">
        <w:t xml:space="preserve"> (93</w:t>
      </w:r>
      <w:r w:rsidR="00E06ED7" w:rsidRPr="00E06ED7">
        <w:t>%</w:t>
      </w:r>
      <w:r w:rsidR="00AD3871" w:rsidRPr="00E06ED7">
        <w:t xml:space="preserve">); </w:t>
      </w:r>
      <w:r w:rsidR="00D30402" w:rsidRPr="00E06ED7">
        <w:t xml:space="preserve">així com </w:t>
      </w:r>
      <w:r w:rsidR="000A076A" w:rsidRPr="00E06ED7">
        <w:t xml:space="preserve">l’antelació amb la que s’ha enviat la convocatòria i la informació de les sessions </w:t>
      </w:r>
      <w:r w:rsidR="00AD3871" w:rsidRPr="00E06ED7">
        <w:t>(86</w:t>
      </w:r>
      <w:r w:rsidR="00E06ED7" w:rsidRPr="00E06ED7">
        <w:t>%</w:t>
      </w:r>
      <w:r w:rsidR="00AD3871" w:rsidRPr="00E06ED7">
        <w:t>).</w:t>
      </w:r>
      <w:r w:rsidR="00E06ED7" w:rsidRPr="00E06ED7">
        <w:t xml:space="preserve"> </w:t>
      </w:r>
      <w:r w:rsidR="00AD3871" w:rsidRPr="00E06ED7">
        <w:t>No obstant, destaca</w:t>
      </w:r>
      <w:r w:rsidR="00E06ED7">
        <w:t xml:space="preserve"> </w:t>
      </w:r>
      <w:r w:rsidR="00AD3871">
        <w:t xml:space="preserve">que el 14% de les persones </w:t>
      </w:r>
      <w:r w:rsidR="00E06ED7">
        <w:t>avalua amb la resposta “poc” aquesta variable envers l’antelació de l’enviament d’informació</w:t>
      </w:r>
      <w:r w:rsidR="0026386D">
        <w:t xml:space="preserve"> sobre la sessió</w:t>
      </w:r>
      <w:r w:rsidR="00E06ED7">
        <w:t xml:space="preserve">. </w:t>
      </w:r>
    </w:p>
    <w:p w14:paraId="5960E1B3" w14:textId="74BF684A" w:rsidR="0036720F" w:rsidRPr="00C11F59" w:rsidRDefault="00093319" w:rsidP="00093319">
      <w:pPr>
        <w:pStyle w:val="Titolfiguresigrfics"/>
        <w:rPr>
          <w:rFonts w:ascii="Open Sans" w:hAnsi="Open Sans" w:cs="Open Sans"/>
        </w:rPr>
      </w:pPr>
      <w:r w:rsidRPr="00C11F59">
        <w:rPr>
          <w:rFonts w:ascii="Open Sans" w:hAnsi="Open Sans" w:cs="Open Sans"/>
        </w:rPr>
        <w:t xml:space="preserve">Figura </w:t>
      </w:r>
      <w:r w:rsidR="004A2133" w:rsidRPr="00C11F59">
        <w:rPr>
          <w:rFonts w:ascii="Open Sans" w:hAnsi="Open Sans" w:cs="Open Sans"/>
        </w:rPr>
        <w:t>9</w:t>
      </w:r>
      <w:r w:rsidRPr="00C11F59">
        <w:rPr>
          <w:rFonts w:ascii="Open Sans" w:hAnsi="Open Sans" w:cs="Open Sans"/>
        </w:rPr>
        <w:t>. Valoració de la preparació de l</w:t>
      </w:r>
      <w:r w:rsidR="00C46704" w:rsidRPr="00C11F59">
        <w:rPr>
          <w:rFonts w:ascii="Open Sans" w:hAnsi="Open Sans" w:cs="Open Sans"/>
        </w:rPr>
        <w:t>es</w:t>
      </w:r>
      <w:r w:rsidRPr="00C11F59">
        <w:rPr>
          <w:rFonts w:ascii="Open Sans" w:hAnsi="Open Sans" w:cs="Open Sans"/>
        </w:rPr>
        <w:t xml:space="preserve"> sessi</w:t>
      </w:r>
      <w:r w:rsidR="00C46704" w:rsidRPr="00C11F59">
        <w:rPr>
          <w:rFonts w:ascii="Open Sans" w:hAnsi="Open Sans" w:cs="Open Sans"/>
        </w:rPr>
        <w:t>ons</w:t>
      </w:r>
    </w:p>
    <w:p w14:paraId="1822E28D" w14:textId="0BC16EF0" w:rsidR="0036720F" w:rsidRPr="00C11F59" w:rsidRDefault="00121214" w:rsidP="00AB3079">
      <w:pPr>
        <w:pStyle w:val="Descripcin"/>
        <w:spacing w:after="0"/>
        <w:jc w:val="center"/>
        <w:rPr>
          <w:rFonts w:cs="Open Sans"/>
          <w:highlight w:val="yellow"/>
        </w:rPr>
      </w:pPr>
      <w:r>
        <w:rPr>
          <w:noProof/>
        </w:rPr>
        <w:drawing>
          <wp:inline distT="0" distB="0" distL="0" distR="0" wp14:anchorId="16C99594" wp14:editId="4CF22BBE">
            <wp:extent cx="5579745" cy="2552131"/>
            <wp:effectExtent l="0" t="0" r="1905" b="635"/>
            <wp:docPr id="24" name="Gráfico 24">
              <a:extLst xmlns:a="http://schemas.openxmlformats.org/drawingml/2006/main">
                <a:ext uri="{FF2B5EF4-FFF2-40B4-BE49-F238E27FC236}">
                  <a16:creationId xmlns:a16="http://schemas.microsoft.com/office/drawing/2014/main" id="{00000000-0008-0000-02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9063130" w14:textId="790DA4CD" w:rsidR="00093319" w:rsidRPr="00C11F59" w:rsidRDefault="00093319" w:rsidP="00093319">
      <w:pPr>
        <w:pStyle w:val="Descripcin"/>
        <w:rPr>
          <w:rFonts w:cs="Open Sans"/>
        </w:rPr>
      </w:pPr>
      <w:r w:rsidRPr="00C11F59">
        <w:rPr>
          <w:rFonts w:cs="Open Sans"/>
        </w:rPr>
        <w:t xml:space="preserve">Figura </w:t>
      </w:r>
      <w:r w:rsidR="00196EF0" w:rsidRPr="00C11F59">
        <w:rPr>
          <w:rFonts w:cs="Open Sans"/>
        </w:rPr>
        <w:t>9. Gràfica envers la valoració de la preparació de la sessió</w:t>
      </w:r>
    </w:p>
    <w:p w14:paraId="34A10DA6"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4C7D446A" w14:textId="4845B0EB" w:rsidR="00713566" w:rsidRPr="00C11F59" w:rsidRDefault="00713566" w:rsidP="00713566">
      <w:pPr>
        <w:pStyle w:val="Descripcin"/>
        <w:rPr>
          <w:rFonts w:cs="Open Sans"/>
          <w:iCs w:val="0"/>
        </w:rPr>
      </w:pPr>
    </w:p>
    <w:p w14:paraId="0E16A52E" w14:textId="2176292F" w:rsidR="0011719E" w:rsidRPr="00C11F59" w:rsidRDefault="0011719E" w:rsidP="002679D5">
      <w:pPr>
        <w:pStyle w:val="Text"/>
        <w:numPr>
          <w:ilvl w:val="0"/>
          <w:numId w:val="16"/>
        </w:numPr>
        <w:spacing w:after="160" w:line="259" w:lineRule="auto"/>
        <w:rPr>
          <w:szCs w:val="20"/>
        </w:rPr>
      </w:pPr>
      <w:r w:rsidRPr="00C11F59">
        <w:rPr>
          <w:szCs w:val="20"/>
        </w:rPr>
        <w:br w:type="page"/>
      </w:r>
    </w:p>
    <w:p w14:paraId="12AAB7C1" w14:textId="0AED02DC" w:rsidR="00C46704" w:rsidRPr="00C11F59" w:rsidRDefault="00C46704" w:rsidP="00FC64D7">
      <w:pPr>
        <w:pStyle w:val="Prrafodelista"/>
        <w:numPr>
          <w:ilvl w:val="0"/>
          <w:numId w:val="11"/>
        </w:numPr>
        <w:ind w:left="714" w:hanging="357"/>
        <w:rPr>
          <w:rFonts w:cs="Open Sans"/>
          <w:b/>
          <w:szCs w:val="20"/>
        </w:rPr>
      </w:pPr>
      <w:r w:rsidRPr="00C11F59">
        <w:rPr>
          <w:rFonts w:cs="Open Sans"/>
          <w:b/>
          <w:szCs w:val="20"/>
        </w:rPr>
        <w:lastRenderedPageBreak/>
        <w:t>Valoració de l’execució de l</w:t>
      </w:r>
      <w:r w:rsidR="00DA6265" w:rsidRPr="00C11F59">
        <w:rPr>
          <w:rFonts w:cs="Open Sans"/>
          <w:b/>
          <w:szCs w:val="20"/>
        </w:rPr>
        <w:t>es</w:t>
      </w:r>
      <w:r w:rsidRPr="00C11F59">
        <w:rPr>
          <w:rFonts w:cs="Open Sans"/>
          <w:b/>
          <w:szCs w:val="20"/>
        </w:rPr>
        <w:t xml:space="preserve"> sessi</w:t>
      </w:r>
      <w:r w:rsidR="00DA6265" w:rsidRPr="00C11F59">
        <w:rPr>
          <w:rFonts w:cs="Open Sans"/>
          <w:b/>
          <w:szCs w:val="20"/>
        </w:rPr>
        <w:t>ons</w:t>
      </w:r>
      <w:r w:rsidRPr="00C11F59">
        <w:rPr>
          <w:rFonts w:cs="Open Sans"/>
          <w:b/>
          <w:szCs w:val="20"/>
        </w:rPr>
        <w:t xml:space="preserve"> de debat</w:t>
      </w:r>
      <w:r w:rsidR="00DA6265" w:rsidRPr="00C11F59">
        <w:rPr>
          <w:rFonts w:cs="Open Sans"/>
          <w:b/>
          <w:szCs w:val="20"/>
        </w:rPr>
        <w:t xml:space="preserve"> </w:t>
      </w:r>
    </w:p>
    <w:p w14:paraId="07C2651C" w14:textId="6E4ABF20" w:rsidR="000A076A" w:rsidRPr="00627FE7" w:rsidRDefault="00093319" w:rsidP="000A076A">
      <w:pPr>
        <w:pStyle w:val="Text"/>
        <w:spacing w:after="120"/>
        <w:rPr>
          <w:szCs w:val="20"/>
        </w:rPr>
      </w:pPr>
      <w:r w:rsidRPr="00627FE7">
        <w:rPr>
          <w:szCs w:val="20"/>
        </w:rPr>
        <w:t xml:space="preserve">L’execució de </w:t>
      </w:r>
      <w:r w:rsidR="00776604" w:rsidRPr="00627FE7">
        <w:rPr>
          <w:szCs w:val="20"/>
        </w:rPr>
        <w:t>les sessions</w:t>
      </w:r>
      <w:r w:rsidR="009C1D95" w:rsidRPr="00627FE7">
        <w:rPr>
          <w:szCs w:val="20"/>
        </w:rPr>
        <w:t>, una per cada eix,</w:t>
      </w:r>
      <w:r w:rsidRPr="00627FE7">
        <w:rPr>
          <w:szCs w:val="20"/>
        </w:rPr>
        <w:t xml:space="preserve"> es valora </w:t>
      </w:r>
      <w:r w:rsidR="00442B00" w:rsidRPr="00627FE7">
        <w:rPr>
          <w:szCs w:val="20"/>
        </w:rPr>
        <w:t xml:space="preserve">positivament </w:t>
      </w:r>
      <w:r w:rsidRPr="00627FE7">
        <w:rPr>
          <w:szCs w:val="20"/>
        </w:rPr>
        <w:t xml:space="preserve">en la seva majoria, ja que </w:t>
      </w:r>
      <w:r w:rsidR="00442B00" w:rsidRPr="00627FE7">
        <w:rPr>
          <w:szCs w:val="20"/>
        </w:rPr>
        <w:t xml:space="preserve">el </w:t>
      </w:r>
      <w:r w:rsidR="000A076A" w:rsidRPr="00627FE7">
        <w:rPr>
          <w:szCs w:val="20"/>
        </w:rPr>
        <w:t>9</w:t>
      </w:r>
      <w:r w:rsidR="00627FE7" w:rsidRPr="00627FE7">
        <w:rPr>
          <w:szCs w:val="20"/>
        </w:rPr>
        <w:t>1,</w:t>
      </w:r>
      <w:r w:rsidR="00627FE7">
        <w:rPr>
          <w:szCs w:val="20"/>
        </w:rPr>
        <w:t>4</w:t>
      </w:r>
      <w:r w:rsidR="00442B00" w:rsidRPr="00627FE7">
        <w:rPr>
          <w:szCs w:val="20"/>
        </w:rPr>
        <w:t xml:space="preserve">% de </w:t>
      </w:r>
      <w:r w:rsidRPr="00627FE7">
        <w:rPr>
          <w:szCs w:val="20"/>
        </w:rPr>
        <w:t>les respostes</w:t>
      </w:r>
      <w:r w:rsidR="009C1D95" w:rsidRPr="00627FE7">
        <w:rPr>
          <w:szCs w:val="20"/>
        </w:rPr>
        <w:t xml:space="preserve"> coincideixen</w:t>
      </w:r>
      <w:r w:rsidRPr="00627FE7">
        <w:rPr>
          <w:szCs w:val="20"/>
        </w:rPr>
        <w:t xml:space="preserve"> en valorar els diferents elements </w:t>
      </w:r>
      <w:r w:rsidR="009C1D95" w:rsidRPr="00627FE7">
        <w:rPr>
          <w:szCs w:val="20"/>
        </w:rPr>
        <w:t>amb els qualificatius</w:t>
      </w:r>
      <w:r w:rsidRPr="00627FE7">
        <w:rPr>
          <w:szCs w:val="20"/>
        </w:rPr>
        <w:t xml:space="preserve"> molt o bastant</w:t>
      </w:r>
      <w:r w:rsidR="009C1D95" w:rsidRPr="00627FE7">
        <w:rPr>
          <w:szCs w:val="20"/>
        </w:rPr>
        <w:t xml:space="preserve"> d’acord</w:t>
      </w:r>
      <w:r w:rsidR="006E7239" w:rsidRPr="00627FE7">
        <w:rPr>
          <w:szCs w:val="20"/>
        </w:rPr>
        <w:t xml:space="preserve"> (</w:t>
      </w:r>
      <w:r w:rsidR="00EB0653" w:rsidRPr="00627FE7">
        <w:rPr>
          <w:szCs w:val="20"/>
        </w:rPr>
        <w:t>F</w:t>
      </w:r>
      <w:r w:rsidR="006E7239" w:rsidRPr="00627FE7">
        <w:rPr>
          <w:szCs w:val="20"/>
        </w:rPr>
        <w:t>igura 10)</w:t>
      </w:r>
      <w:r w:rsidRPr="00627FE7">
        <w:rPr>
          <w:szCs w:val="20"/>
        </w:rPr>
        <w:t xml:space="preserve">. </w:t>
      </w:r>
    </w:p>
    <w:p w14:paraId="7161F72A" w14:textId="698C6763" w:rsidR="00627FE7" w:rsidRPr="00627FE7" w:rsidRDefault="000A076A" w:rsidP="00A17B4B">
      <w:pPr>
        <w:pStyle w:val="Text"/>
        <w:spacing w:after="120"/>
        <w:rPr>
          <w:szCs w:val="20"/>
        </w:rPr>
      </w:pPr>
      <w:r w:rsidRPr="00627FE7">
        <w:rPr>
          <w:szCs w:val="20"/>
        </w:rPr>
        <w:t>L’aspecte més ben valorat és la tasca de les persones dinamitzadores (amb un 8</w:t>
      </w:r>
      <w:r w:rsidR="00627FE7" w:rsidRPr="00627FE7">
        <w:rPr>
          <w:szCs w:val="20"/>
        </w:rPr>
        <w:t>3</w:t>
      </w:r>
      <w:r w:rsidRPr="00627FE7">
        <w:rPr>
          <w:szCs w:val="20"/>
        </w:rPr>
        <w:t>% de respostes “molt”</w:t>
      </w:r>
      <w:r w:rsidR="009717EF">
        <w:rPr>
          <w:szCs w:val="20"/>
        </w:rPr>
        <w:t xml:space="preserve"> i </w:t>
      </w:r>
      <w:r w:rsidR="00627FE7" w:rsidRPr="00627FE7">
        <w:rPr>
          <w:szCs w:val="20"/>
        </w:rPr>
        <w:t>un</w:t>
      </w:r>
      <w:r w:rsidRPr="00627FE7">
        <w:rPr>
          <w:szCs w:val="20"/>
        </w:rPr>
        <w:t xml:space="preserve"> 1</w:t>
      </w:r>
      <w:r w:rsidR="00627FE7" w:rsidRPr="00627FE7">
        <w:rPr>
          <w:szCs w:val="20"/>
        </w:rPr>
        <w:t>6</w:t>
      </w:r>
      <w:r w:rsidRPr="00627FE7">
        <w:rPr>
          <w:szCs w:val="20"/>
        </w:rPr>
        <w:t xml:space="preserve">% “bastant). També es valora molt positivament </w:t>
      </w:r>
      <w:r w:rsidR="00627FE7" w:rsidRPr="00627FE7">
        <w:rPr>
          <w:szCs w:val="20"/>
        </w:rPr>
        <w:t>el bon nivell de participació de les persones participants (43% “molt” i 50% “bastat”), així com l</w:t>
      </w:r>
      <w:r w:rsidRPr="00627FE7">
        <w:rPr>
          <w:szCs w:val="20"/>
        </w:rPr>
        <w:t>a dinàmica de treball seguida per assolir els objectius plantejats (</w:t>
      </w:r>
      <w:r w:rsidR="00627FE7" w:rsidRPr="00627FE7">
        <w:rPr>
          <w:szCs w:val="20"/>
        </w:rPr>
        <w:t>55</w:t>
      </w:r>
      <w:r w:rsidRPr="00627FE7">
        <w:rPr>
          <w:szCs w:val="20"/>
        </w:rPr>
        <w:t xml:space="preserve">% “molt” i </w:t>
      </w:r>
      <w:r w:rsidR="00627FE7" w:rsidRPr="00627FE7">
        <w:rPr>
          <w:szCs w:val="20"/>
        </w:rPr>
        <w:t>36</w:t>
      </w:r>
      <w:r w:rsidRPr="00627FE7">
        <w:rPr>
          <w:szCs w:val="20"/>
        </w:rPr>
        <w:t xml:space="preserve">% “bastant” d’acord). </w:t>
      </w:r>
    </w:p>
    <w:p w14:paraId="6E8DEC38" w14:textId="73F80BA0" w:rsidR="009C1D95" w:rsidRPr="00627FE7" w:rsidRDefault="00627FE7" w:rsidP="00A17B4B">
      <w:pPr>
        <w:pStyle w:val="Text"/>
        <w:spacing w:after="120"/>
        <w:rPr>
          <w:szCs w:val="20"/>
        </w:rPr>
      </w:pPr>
      <w:r w:rsidRPr="00627FE7">
        <w:rPr>
          <w:szCs w:val="20"/>
        </w:rPr>
        <w:t>La variable que ha obtingut més respostes negatives és la que avalua l’adequació dels horaris de les sessions, doncs un 14% respon “poc”. Finalment, també obté més del 10% de respostes negatives (10% “poc” i 2% “gens”)</w:t>
      </w:r>
      <w:r>
        <w:rPr>
          <w:szCs w:val="20"/>
        </w:rPr>
        <w:t xml:space="preserve"> </w:t>
      </w:r>
      <w:r w:rsidRPr="00627FE7">
        <w:rPr>
          <w:szCs w:val="20"/>
        </w:rPr>
        <w:t>la</w:t>
      </w:r>
      <w:r w:rsidR="009717EF">
        <w:rPr>
          <w:szCs w:val="20"/>
        </w:rPr>
        <w:t xml:space="preserve"> variable envers la</w:t>
      </w:r>
      <w:r w:rsidRPr="00627FE7">
        <w:rPr>
          <w:szCs w:val="20"/>
        </w:rPr>
        <w:t xml:space="preserve"> representació de totes les opinions rellevants en la matèria</w:t>
      </w:r>
      <w:r w:rsidR="009717EF">
        <w:rPr>
          <w:szCs w:val="20"/>
        </w:rPr>
        <w:t xml:space="preserve"> en la sessió</w:t>
      </w:r>
      <w:r w:rsidRPr="00627FE7">
        <w:rPr>
          <w:szCs w:val="20"/>
        </w:rPr>
        <w:t xml:space="preserve">. </w:t>
      </w:r>
      <w:r w:rsidR="000A076A" w:rsidRPr="00627FE7">
        <w:rPr>
          <w:szCs w:val="20"/>
        </w:rPr>
        <w:t xml:space="preserve"> </w:t>
      </w:r>
    </w:p>
    <w:p w14:paraId="7487EBC0" w14:textId="202DD2F5" w:rsidR="00093319" w:rsidRPr="00C11F59" w:rsidRDefault="00093319" w:rsidP="00093319">
      <w:pPr>
        <w:pStyle w:val="Titolfiguresigrfics"/>
        <w:rPr>
          <w:rFonts w:ascii="Open Sans" w:hAnsi="Open Sans" w:cs="Open Sans"/>
        </w:rPr>
      </w:pPr>
      <w:r w:rsidRPr="00C11F59">
        <w:rPr>
          <w:rFonts w:ascii="Open Sans" w:hAnsi="Open Sans" w:cs="Open Sans"/>
        </w:rPr>
        <w:t xml:space="preserve">Figura </w:t>
      </w:r>
      <w:r w:rsidR="00997F2C" w:rsidRPr="00C11F59">
        <w:rPr>
          <w:rFonts w:ascii="Open Sans" w:hAnsi="Open Sans" w:cs="Open Sans"/>
        </w:rPr>
        <w:t>10</w:t>
      </w:r>
      <w:r w:rsidR="00C46704" w:rsidRPr="00C11F59">
        <w:rPr>
          <w:rFonts w:ascii="Open Sans" w:hAnsi="Open Sans" w:cs="Open Sans"/>
        </w:rPr>
        <w:t>.</w:t>
      </w:r>
      <w:r w:rsidRPr="00C11F59">
        <w:rPr>
          <w:rFonts w:ascii="Open Sans" w:hAnsi="Open Sans" w:cs="Open Sans"/>
        </w:rPr>
        <w:t xml:space="preserve"> Valoració </w:t>
      </w:r>
      <w:r w:rsidR="00DA6265" w:rsidRPr="00C11F59">
        <w:rPr>
          <w:rFonts w:ascii="Open Sans" w:hAnsi="Open Sans" w:cs="Open Sans"/>
        </w:rPr>
        <w:t>de</w:t>
      </w:r>
      <w:r w:rsidRPr="00C11F59">
        <w:rPr>
          <w:rFonts w:ascii="Open Sans" w:hAnsi="Open Sans" w:cs="Open Sans"/>
        </w:rPr>
        <w:t xml:space="preserve"> l’execució de les sessions </w:t>
      </w:r>
    </w:p>
    <w:p w14:paraId="7DF67018" w14:textId="24EBBFE8" w:rsidR="00A74D7C" w:rsidRPr="00C11F59" w:rsidRDefault="00121214" w:rsidP="005B12BA">
      <w:pPr>
        <w:spacing w:after="0"/>
        <w:rPr>
          <w:rFonts w:cs="Open Sans"/>
        </w:rPr>
      </w:pPr>
      <w:r>
        <w:rPr>
          <w:noProof/>
        </w:rPr>
        <w:drawing>
          <wp:inline distT="0" distB="0" distL="0" distR="0" wp14:anchorId="032DF270" wp14:editId="70627581">
            <wp:extent cx="5579745" cy="2867025"/>
            <wp:effectExtent l="0" t="0" r="1905" b="9525"/>
            <wp:docPr id="25" name="Gráfico 25">
              <a:extLst xmlns:a="http://schemas.openxmlformats.org/drawingml/2006/main">
                <a:ext uri="{FF2B5EF4-FFF2-40B4-BE49-F238E27FC236}">
                  <a16:creationId xmlns:a16="http://schemas.microsoft.com/office/drawing/2014/main"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A63510" w14:textId="2577360C" w:rsidR="00C46704" w:rsidRPr="00C11F59" w:rsidRDefault="00C46704" w:rsidP="00C46704">
      <w:pPr>
        <w:pStyle w:val="Descripcin"/>
        <w:rPr>
          <w:rFonts w:cs="Open Sans"/>
        </w:rPr>
      </w:pPr>
      <w:r w:rsidRPr="00C11F59">
        <w:rPr>
          <w:rFonts w:cs="Open Sans"/>
        </w:rPr>
        <w:t xml:space="preserve">Figura </w:t>
      </w:r>
      <w:r w:rsidR="00997F2C" w:rsidRPr="00C11F59">
        <w:rPr>
          <w:rFonts w:cs="Open Sans"/>
        </w:rPr>
        <w:t>10. Gràfica de barres apilades per a la valoració de l’execució de les sessions</w:t>
      </w:r>
    </w:p>
    <w:p w14:paraId="7D16081E"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2FF0862D" w14:textId="7001FB15" w:rsidR="0088479C" w:rsidRPr="004B77DC" w:rsidRDefault="0092081B" w:rsidP="0088479C">
      <w:pPr>
        <w:pStyle w:val="Text"/>
        <w:spacing w:after="120"/>
        <w:rPr>
          <w:szCs w:val="20"/>
        </w:rPr>
      </w:pPr>
      <w:r w:rsidRPr="004B77DC">
        <w:t>L</w:t>
      </w:r>
      <w:r w:rsidR="002D2DA9" w:rsidRPr="004B77DC">
        <w:t>es persones</w:t>
      </w:r>
      <w:r w:rsidR="00E66419" w:rsidRPr="004B77DC">
        <w:t xml:space="preserve"> participants </w:t>
      </w:r>
      <w:r w:rsidR="009C1D95" w:rsidRPr="004B77DC">
        <w:t>disposen</w:t>
      </w:r>
      <w:r w:rsidR="00D954E5" w:rsidRPr="004B77DC">
        <w:t xml:space="preserve"> </w:t>
      </w:r>
      <w:r w:rsidR="00E66419" w:rsidRPr="004B77DC">
        <w:t>d’un espai</w:t>
      </w:r>
      <w:r w:rsidR="00021425">
        <w:t xml:space="preserve"> </w:t>
      </w:r>
      <w:r w:rsidR="00E66419" w:rsidRPr="004B77DC">
        <w:t xml:space="preserve">per formular </w:t>
      </w:r>
      <w:r w:rsidR="00E66419" w:rsidRPr="009717EF">
        <w:rPr>
          <w:b/>
        </w:rPr>
        <w:t>idees de millora</w:t>
      </w:r>
      <w:r w:rsidR="001A5553" w:rsidRPr="009717EF">
        <w:rPr>
          <w:b/>
        </w:rPr>
        <w:t xml:space="preserve"> envers l</w:t>
      </w:r>
      <w:r w:rsidR="00442B00" w:rsidRPr="009717EF">
        <w:rPr>
          <w:b/>
        </w:rPr>
        <w:t xml:space="preserve">a preparació i </w:t>
      </w:r>
      <w:r w:rsidR="001A5553" w:rsidRPr="009717EF">
        <w:rPr>
          <w:b/>
        </w:rPr>
        <w:t>execució de la sessió</w:t>
      </w:r>
      <w:r w:rsidR="009C1D95" w:rsidRPr="009717EF">
        <w:t xml:space="preserve">. </w:t>
      </w:r>
      <w:r w:rsidR="00D954E5" w:rsidRPr="009717EF">
        <w:t xml:space="preserve">A continuació, </w:t>
      </w:r>
      <w:r w:rsidR="00442B00" w:rsidRPr="009717EF">
        <w:t>es detall</w:t>
      </w:r>
      <w:r w:rsidR="00121214" w:rsidRPr="009717EF">
        <w:t>en</w:t>
      </w:r>
      <w:r w:rsidR="00D30402" w:rsidRPr="009717EF">
        <w:t xml:space="preserve"> el</w:t>
      </w:r>
      <w:r w:rsidR="00121214" w:rsidRPr="009717EF">
        <w:t>s</w:t>
      </w:r>
      <w:r w:rsidR="00D30402" w:rsidRPr="009717EF">
        <w:t xml:space="preserve"> </w:t>
      </w:r>
      <w:r w:rsidR="00442B00" w:rsidRPr="009717EF">
        <w:t>comentari</w:t>
      </w:r>
      <w:r w:rsidR="00121214" w:rsidRPr="009717EF">
        <w:t>s</w:t>
      </w:r>
      <w:r w:rsidR="00442B00" w:rsidRPr="009717EF">
        <w:t xml:space="preserve"> recollit</w:t>
      </w:r>
      <w:r w:rsidR="00121214" w:rsidRPr="009717EF">
        <w:t>s</w:t>
      </w:r>
      <w:r w:rsidR="00442B00" w:rsidRPr="009717EF">
        <w:t>:</w:t>
      </w:r>
      <w:r w:rsidR="00442B00" w:rsidRPr="004B77DC">
        <w:t xml:space="preserve"> </w:t>
      </w:r>
    </w:p>
    <w:p w14:paraId="03E3A17A" w14:textId="40B472BF" w:rsidR="009B7891" w:rsidRPr="009B7891" w:rsidRDefault="009B7891" w:rsidP="00021425">
      <w:pPr>
        <w:pStyle w:val="Text"/>
        <w:numPr>
          <w:ilvl w:val="0"/>
          <w:numId w:val="28"/>
        </w:numPr>
        <w:spacing w:after="0"/>
        <w:ind w:left="1069"/>
        <w:rPr>
          <w:szCs w:val="20"/>
        </w:rPr>
      </w:pPr>
      <w:r w:rsidRPr="009B7891">
        <w:rPr>
          <w:szCs w:val="20"/>
        </w:rPr>
        <w:t xml:space="preserve">En relació a la logística de la sessió (horaris, modalitat, etc.): </w:t>
      </w:r>
    </w:p>
    <w:p w14:paraId="675765C7" w14:textId="77777777" w:rsidR="009B7891" w:rsidRPr="009B7891" w:rsidRDefault="009B7891" w:rsidP="009B7891">
      <w:pPr>
        <w:pStyle w:val="Text"/>
        <w:numPr>
          <w:ilvl w:val="1"/>
          <w:numId w:val="28"/>
        </w:numPr>
        <w:spacing w:after="0"/>
        <w:rPr>
          <w:i/>
          <w:szCs w:val="20"/>
        </w:rPr>
      </w:pPr>
      <w:r w:rsidRPr="009B7891">
        <w:rPr>
          <w:i/>
          <w:szCs w:val="20"/>
        </w:rPr>
        <w:t>Començar a les 16h</w:t>
      </w:r>
    </w:p>
    <w:p w14:paraId="340846F6" w14:textId="58EE384A" w:rsidR="009B7891" w:rsidRPr="009B7891" w:rsidRDefault="009B7891" w:rsidP="009B7891">
      <w:pPr>
        <w:pStyle w:val="Text"/>
        <w:numPr>
          <w:ilvl w:val="1"/>
          <w:numId w:val="28"/>
        </w:numPr>
        <w:spacing w:after="0"/>
        <w:rPr>
          <w:i/>
          <w:szCs w:val="20"/>
        </w:rPr>
      </w:pPr>
      <w:r w:rsidRPr="009B7891">
        <w:rPr>
          <w:i/>
          <w:szCs w:val="20"/>
        </w:rPr>
        <w:t>Millor presencial si és possible</w:t>
      </w:r>
    </w:p>
    <w:p w14:paraId="64AFC6BA" w14:textId="695C216B" w:rsidR="009B7891" w:rsidRPr="009B7891" w:rsidRDefault="009B7891" w:rsidP="00021425">
      <w:pPr>
        <w:pStyle w:val="Text"/>
        <w:numPr>
          <w:ilvl w:val="0"/>
          <w:numId w:val="28"/>
        </w:numPr>
        <w:spacing w:after="0"/>
        <w:ind w:left="1069"/>
        <w:rPr>
          <w:szCs w:val="20"/>
        </w:rPr>
      </w:pPr>
      <w:r w:rsidRPr="009B7891">
        <w:rPr>
          <w:szCs w:val="20"/>
        </w:rPr>
        <w:t xml:space="preserve">En relació a la preparació (convocatòria, materials previs, etc.): </w:t>
      </w:r>
    </w:p>
    <w:p w14:paraId="12BA693C" w14:textId="77777777" w:rsidR="009B7891" w:rsidRPr="009B7891" w:rsidRDefault="009B7891" w:rsidP="009B7891">
      <w:pPr>
        <w:pStyle w:val="Text"/>
        <w:numPr>
          <w:ilvl w:val="1"/>
          <w:numId w:val="28"/>
        </w:numPr>
        <w:spacing w:after="0"/>
        <w:rPr>
          <w:i/>
          <w:szCs w:val="20"/>
        </w:rPr>
      </w:pPr>
      <w:r w:rsidRPr="009B7891">
        <w:rPr>
          <w:i/>
          <w:szCs w:val="20"/>
        </w:rPr>
        <w:t>Una preparació excel·lent</w:t>
      </w:r>
    </w:p>
    <w:p w14:paraId="65E48539" w14:textId="40B36765" w:rsidR="009B7891" w:rsidRPr="009B7891" w:rsidRDefault="009B7891" w:rsidP="009B7891">
      <w:pPr>
        <w:pStyle w:val="Text"/>
        <w:numPr>
          <w:ilvl w:val="1"/>
          <w:numId w:val="28"/>
        </w:numPr>
        <w:spacing w:after="0"/>
        <w:rPr>
          <w:i/>
          <w:szCs w:val="20"/>
        </w:rPr>
      </w:pPr>
      <w:r w:rsidRPr="009B7891">
        <w:rPr>
          <w:i/>
          <w:szCs w:val="20"/>
        </w:rPr>
        <w:t>Poder disposar del material prèviament ajudaria a realitzar el seguiment de la sessió (depèn com, si cal connectar-se des d'un telèfon, és quasi impossible seguir les presentacions)</w:t>
      </w:r>
    </w:p>
    <w:p w14:paraId="2E0F8BD4" w14:textId="23D735C3" w:rsidR="009B7891" w:rsidRPr="009B7891" w:rsidRDefault="009B7891" w:rsidP="009B7891">
      <w:pPr>
        <w:pStyle w:val="Text"/>
        <w:numPr>
          <w:ilvl w:val="1"/>
          <w:numId w:val="28"/>
        </w:numPr>
        <w:spacing w:after="0"/>
        <w:rPr>
          <w:i/>
          <w:szCs w:val="20"/>
        </w:rPr>
      </w:pPr>
      <w:r w:rsidRPr="009B7891">
        <w:rPr>
          <w:i/>
          <w:szCs w:val="20"/>
        </w:rPr>
        <w:t>Més anticipació amb la convocatòria</w:t>
      </w:r>
    </w:p>
    <w:p w14:paraId="25741B9C" w14:textId="77777777" w:rsidR="009B7891" w:rsidRPr="009B7891" w:rsidRDefault="009B7891" w:rsidP="009B7891">
      <w:pPr>
        <w:pStyle w:val="Text"/>
        <w:numPr>
          <w:ilvl w:val="1"/>
          <w:numId w:val="28"/>
        </w:numPr>
        <w:spacing w:after="0"/>
        <w:rPr>
          <w:i/>
          <w:szCs w:val="20"/>
        </w:rPr>
      </w:pPr>
      <w:r w:rsidRPr="009B7891">
        <w:rPr>
          <w:i/>
          <w:szCs w:val="20"/>
        </w:rPr>
        <w:lastRenderedPageBreak/>
        <w:t xml:space="preserve">Enviar el </w:t>
      </w:r>
      <w:proofErr w:type="spellStart"/>
      <w:r w:rsidRPr="009B7891">
        <w:rPr>
          <w:i/>
          <w:szCs w:val="20"/>
        </w:rPr>
        <w:t>link</w:t>
      </w:r>
      <w:proofErr w:type="spellEnd"/>
      <w:r w:rsidRPr="009B7891">
        <w:rPr>
          <w:i/>
          <w:szCs w:val="20"/>
        </w:rPr>
        <w:t xml:space="preserve"> de zoom dins el </w:t>
      </w:r>
      <w:proofErr w:type="spellStart"/>
      <w:r w:rsidRPr="009B7891">
        <w:rPr>
          <w:i/>
          <w:szCs w:val="20"/>
        </w:rPr>
        <w:t>link</w:t>
      </w:r>
      <w:proofErr w:type="spellEnd"/>
      <w:r w:rsidRPr="009B7891">
        <w:rPr>
          <w:i/>
          <w:szCs w:val="20"/>
        </w:rPr>
        <w:t xml:space="preserve"> de la reunió</w:t>
      </w:r>
    </w:p>
    <w:p w14:paraId="146197C9" w14:textId="77777777" w:rsidR="009B7891" w:rsidRPr="009B7891" w:rsidRDefault="009B7891" w:rsidP="009B7891">
      <w:pPr>
        <w:pStyle w:val="Text"/>
        <w:numPr>
          <w:ilvl w:val="1"/>
          <w:numId w:val="28"/>
        </w:numPr>
        <w:spacing w:after="0"/>
        <w:rPr>
          <w:i/>
          <w:szCs w:val="20"/>
        </w:rPr>
      </w:pPr>
      <w:r w:rsidRPr="009B7891">
        <w:rPr>
          <w:i/>
          <w:szCs w:val="20"/>
        </w:rPr>
        <w:t xml:space="preserve">Materials tb per </w:t>
      </w:r>
      <w:proofErr w:type="spellStart"/>
      <w:r w:rsidRPr="009B7891">
        <w:rPr>
          <w:i/>
          <w:szCs w:val="20"/>
        </w:rPr>
        <w:t>email</w:t>
      </w:r>
      <w:proofErr w:type="spellEnd"/>
      <w:r w:rsidRPr="009B7891">
        <w:rPr>
          <w:i/>
          <w:szCs w:val="20"/>
        </w:rPr>
        <w:t xml:space="preserve"> si us plau! m'ha costat trobar molt la documentació. </w:t>
      </w:r>
    </w:p>
    <w:p w14:paraId="3D925540" w14:textId="538F4D56" w:rsidR="009B7891" w:rsidRPr="009B7891" w:rsidRDefault="009B7891" w:rsidP="009B7891">
      <w:pPr>
        <w:pStyle w:val="Text"/>
        <w:numPr>
          <w:ilvl w:val="1"/>
          <w:numId w:val="28"/>
        </w:numPr>
        <w:spacing w:after="0"/>
        <w:rPr>
          <w:i/>
          <w:szCs w:val="20"/>
        </w:rPr>
      </w:pPr>
      <w:r w:rsidRPr="009B7891">
        <w:rPr>
          <w:i/>
          <w:szCs w:val="20"/>
        </w:rPr>
        <w:t>M'hagués agradat conèixer prèviament la composició del grup de treball</w:t>
      </w:r>
    </w:p>
    <w:p w14:paraId="50985195" w14:textId="4D9A46A0" w:rsidR="009B7891" w:rsidRPr="009B7891" w:rsidRDefault="009B7891" w:rsidP="00021425">
      <w:pPr>
        <w:pStyle w:val="Text"/>
        <w:numPr>
          <w:ilvl w:val="0"/>
          <w:numId w:val="28"/>
        </w:numPr>
        <w:spacing w:after="0"/>
        <w:ind w:left="1069"/>
        <w:rPr>
          <w:szCs w:val="20"/>
        </w:rPr>
      </w:pPr>
      <w:r w:rsidRPr="009B7891">
        <w:rPr>
          <w:szCs w:val="20"/>
        </w:rPr>
        <w:t xml:space="preserve">En relació a l’execució de la sessió: </w:t>
      </w:r>
    </w:p>
    <w:p w14:paraId="262423F0" w14:textId="77777777" w:rsidR="009B7891" w:rsidRPr="009B7891" w:rsidRDefault="009B7891" w:rsidP="009B7891">
      <w:pPr>
        <w:pStyle w:val="Text"/>
        <w:numPr>
          <w:ilvl w:val="1"/>
          <w:numId w:val="28"/>
        </w:numPr>
        <w:spacing w:after="0"/>
        <w:rPr>
          <w:i/>
          <w:szCs w:val="20"/>
        </w:rPr>
      </w:pPr>
      <w:r w:rsidRPr="009B7891">
        <w:rPr>
          <w:i/>
          <w:szCs w:val="20"/>
        </w:rPr>
        <w:t>Com en qualsevol procés on la temàtica no és molt concreta, potser primer caldria unificar i consensuar conceptes.</w:t>
      </w:r>
    </w:p>
    <w:p w14:paraId="13F28767" w14:textId="77777777" w:rsidR="009B7891" w:rsidRPr="009B7891" w:rsidRDefault="009B7891" w:rsidP="009B7891">
      <w:pPr>
        <w:pStyle w:val="Text"/>
        <w:numPr>
          <w:ilvl w:val="1"/>
          <w:numId w:val="28"/>
        </w:numPr>
        <w:spacing w:after="0"/>
        <w:rPr>
          <w:i/>
          <w:szCs w:val="20"/>
        </w:rPr>
      </w:pPr>
      <w:r w:rsidRPr="009B7891">
        <w:rPr>
          <w:i/>
          <w:szCs w:val="20"/>
        </w:rPr>
        <w:t>Mes participació de la ciutadania</w:t>
      </w:r>
    </w:p>
    <w:p w14:paraId="5A413B74" w14:textId="77777777" w:rsidR="009B7891" w:rsidRPr="009B7891" w:rsidRDefault="009B7891" w:rsidP="009B7891">
      <w:pPr>
        <w:pStyle w:val="Text"/>
        <w:numPr>
          <w:ilvl w:val="1"/>
          <w:numId w:val="28"/>
        </w:numPr>
        <w:spacing w:after="0"/>
        <w:rPr>
          <w:i/>
          <w:szCs w:val="20"/>
        </w:rPr>
      </w:pPr>
      <w:r w:rsidRPr="009B7891">
        <w:rPr>
          <w:i/>
          <w:szCs w:val="20"/>
        </w:rPr>
        <w:t>En general, no arribem a entitats i persones més diverses</w:t>
      </w:r>
    </w:p>
    <w:p w14:paraId="1392C475" w14:textId="77777777" w:rsidR="009B7891" w:rsidRPr="009B7891" w:rsidRDefault="009B7891" w:rsidP="009B7891">
      <w:pPr>
        <w:pStyle w:val="Text"/>
        <w:numPr>
          <w:ilvl w:val="1"/>
          <w:numId w:val="28"/>
        </w:numPr>
        <w:spacing w:after="0"/>
        <w:rPr>
          <w:i/>
          <w:szCs w:val="20"/>
        </w:rPr>
      </w:pPr>
      <w:r w:rsidRPr="009B7891">
        <w:rPr>
          <w:i/>
          <w:szCs w:val="20"/>
        </w:rPr>
        <w:t xml:space="preserve">Es demana participació ciutadana però realment no ha estat així. Per una altra banda, ha semblat que les decisions preses ja estaven pensades prèviament. </w:t>
      </w:r>
    </w:p>
    <w:p w14:paraId="5BBBED69" w14:textId="77777777" w:rsidR="009B7891" w:rsidRPr="009B7891" w:rsidRDefault="009B7891" w:rsidP="009B7891">
      <w:pPr>
        <w:pStyle w:val="Text"/>
        <w:numPr>
          <w:ilvl w:val="1"/>
          <w:numId w:val="28"/>
        </w:numPr>
        <w:spacing w:after="0"/>
        <w:rPr>
          <w:i/>
          <w:szCs w:val="20"/>
        </w:rPr>
      </w:pPr>
      <w:r w:rsidRPr="009B7891">
        <w:rPr>
          <w:i/>
          <w:szCs w:val="20"/>
        </w:rPr>
        <w:t>Per a mi, va molt ràpid, però és que jo no domino massa la informàtica, per tant es un problema meu</w:t>
      </w:r>
    </w:p>
    <w:p w14:paraId="72F51F01" w14:textId="77777777" w:rsidR="009B7891" w:rsidRPr="009B7891" w:rsidRDefault="009B7891" w:rsidP="009B7891">
      <w:pPr>
        <w:pStyle w:val="Text"/>
        <w:numPr>
          <w:ilvl w:val="1"/>
          <w:numId w:val="28"/>
        </w:numPr>
        <w:spacing w:after="0"/>
        <w:rPr>
          <w:i/>
          <w:szCs w:val="20"/>
        </w:rPr>
      </w:pPr>
      <w:r w:rsidRPr="009B7891">
        <w:rPr>
          <w:i/>
          <w:szCs w:val="20"/>
        </w:rPr>
        <w:t>Facilitar contactes entre participants</w:t>
      </w:r>
    </w:p>
    <w:p w14:paraId="5793EF59" w14:textId="77777777" w:rsidR="009B7891" w:rsidRPr="009B7891" w:rsidRDefault="009B7891" w:rsidP="009B7891">
      <w:pPr>
        <w:pStyle w:val="Text"/>
        <w:numPr>
          <w:ilvl w:val="1"/>
          <w:numId w:val="28"/>
        </w:numPr>
        <w:spacing w:after="0"/>
        <w:rPr>
          <w:i/>
          <w:szCs w:val="20"/>
        </w:rPr>
      </w:pPr>
      <w:r w:rsidRPr="009B7891">
        <w:rPr>
          <w:i/>
          <w:szCs w:val="20"/>
        </w:rPr>
        <w:t>Crear grups zoom petits per debatre temes concrets (sessió amb més canvis de ritme)</w:t>
      </w:r>
    </w:p>
    <w:p w14:paraId="63DABF79" w14:textId="185E1359" w:rsidR="009B7891" w:rsidRPr="009B7891" w:rsidRDefault="009B7891" w:rsidP="009B7891">
      <w:pPr>
        <w:pStyle w:val="Text"/>
        <w:numPr>
          <w:ilvl w:val="1"/>
          <w:numId w:val="28"/>
        </w:numPr>
        <w:spacing w:after="0"/>
        <w:rPr>
          <w:i/>
          <w:szCs w:val="20"/>
        </w:rPr>
      </w:pPr>
      <w:r w:rsidRPr="009B7891">
        <w:rPr>
          <w:i/>
          <w:szCs w:val="20"/>
        </w:rPr>
        <w:t>Intentar endreçar el quadre després de la pluja d'idees ha estat molt difícil. N'hi havia moltes i molt diferents en la temàtica i el nivell de concreció. Es necessita molta estona per poder estudiar les propostes i endreçar-les amb alguna lògica. Si l'objectiu de la sessió és escollir UN compromís per aquest eix potser s'hauria d'haver fet una dinàmica més orientada a això, ja que avui hem obert massa el ""meló"" amb un munt de propostes que ara resultarà difícil reconduir cap a una formulació única. Si només es tracta de formular Un compromís, i és concret i operatiu ens fàcil que ens enfoquem en una part molt petita de tot aquest àmbit.</w:t>
      </w:r>
    </w:p>
    <w:p w14:paraId="59F06C6F" w14:textId="77777777" w:rsidR="009B7891" w:rsidRPr="009B7891" w:rsidRDefault="009B7891" w:rsidP="009B7891">
      <w:pPr>
        <w:pStyle w:val="Text"/>
        <w:numPr>
          <w:ilvl w:val="1"/>
          <w:numId w:val="28"/>
        </w:numPr>
        <w:spacing w:after="0"/>
        <w:rPr>
          <w:i/>
          <w:szCs w:val="20"/>
        </w:rPr>
      </w:pPr>
      <w:r w:rsidRPr="009B7891">
        <w:rPr>
          <w:i/>
          <w:szCs w:val="20"/>
        </w:rPr>
        <w:t>El debat és poc. Massa temps dedicat a posar post-</w:t>
      </w:r>
      <w:proofErr w:type="spellStart"/>
      <w:r w:rsidRPr="009B7891">
        <w:rPr>
          <w:i/>
          <w:szCs w:val="20"/>
        </w:rPr>
        <w:t>its</w:t>
      </w:r>
      <w:proofErr w:type="spellEnd"/>
    </w:p>
    <w:p w14:paraId="157EFD6C" w14:textId="676F06A5" w:rsidR="009B7891" w:rsidRDefault="009B7891" w:rsidP="009B7891">
      <w:pPr>
        <w:pStyle w:val="Text"/>
        <w:numPr>
          <w:ilvl w:val="1"/>
          <w:numId w:val="28"/>
        </w:numPr>
        <w:spacing w:after="0"/>
        <w:rPr>
          <w:i/>
          <w:szCs w:val="20"/>
        </w:rPr>
      </w:pPr>
      <w:r w:rsidRPr="009B7891">
        <w:rPr>
          <w:i/>
          <w:szCs w:val="20"/>
        </w:rPr>
        <w:t xml:space="preserve">Per bo que la metodologia grupal és prou bona caldria mirar d'aplicar les metodologies científiques de les xarxes de coneixement. Vegeu Luis Angel Fernández </w:t>
      </w:r>
      <w:proofErr w:type="spellStart"/>
      <w:r w:rsidRPr="009B7891">
        <w:rPr>
          <w:i/>
          <w:szCs w:val="20"/>
        </w:rPr>
        <w:t>Hermana</w:t>
      </w:r>
      <w:proofErr w:type="spellEnd"/>
      <w:r w:rsidRPr="009B7891">
        <w:rPr>
          <w:i/>
          <w:szCs w:val="20"/>
        </w:rPr>
        <w:t>.</w:t>
      </w:r>
    </w:p>
    <w:p w14:paraId="295EE78C" w14:textId="20D6CDC1" w:rsidR="0002129F" w:rsidRDefault="0002129F" w:rsidP="0002129F">
      <w:pPr>
        <w:pStyle w:val="Text"/>
        <w:numPr>
          <w:ilvl w:val="1"/>
          <w:numId w:val="28"/>
        </w:numPr>
        <w:spacing w:after="0"/>
        <w:rPr>
          <w:i/>
          <w:szCs w:val="20"/>
        </w:rPr>
      </w:pPr>
      <w:r w:rsidRPr="0002129F">
        <w:rPr>
          <w:i/>
          <w:szCs w:val="20"/>
        </w:rPr>
        <w:t>Donar més torns de paraules</w:t>
      </w:r>
    </w:p>
    <w:p w14:paraId="7774AF2E" w14:textId="77777777" w:rsidR="0002129F" w:rsidRPr="0002129F" w:rsidRDefault="0002129F" w:rsidP="0002129F">
      <w:pPr>
        <w:pStyle w:val="Text"/>
        <w:numPr>
          <w:ilvl w:val="1"/>
          <w:numId w:val="28"/>
        </w:numPr>
        <w:spacing w:after="0"/>
        <w:rPr>
          <w:i/>
          <w:szCs w:val="20"/>
        </w:rPr>
      </w:pPr>
      <w:r w:rsidRPr="0002129F">
        <w:rPr>
          <w:i/>
          <w:szCs w:val="20"/>
        </w:rPr>
        <w:t>Ha anat molt bé. Les exposicions han estat clares i concretes i les imatges que es compartien també</w:t>
      </w:r>
    </w:p>
    <w:p w14:paraId="329445C9" w14:textId="64D6BE73" w:rsidR="009B7891" w:rsidRPr="009B7891" w:rsidRDefault="009B7891" w:rsidP="00021425">
      <w:pPr>
        <w:pStyle w:val="Text"/>
        <w:numPr>
          <w:ilvl w:val="0"/>
          <w:numId w:val="28"/>
        </w:numPr>
        <w:spacing w:after="0"/>
        <w:ind w:left="1069"/>
        <w:rPr>
          <w:szCs w:val="20"/>
        </w:rPr>
      </w:pPr>
      <w:r w:rsidRPr="009B7891">
        <w:rPr>
          <w:szCs w:val="20"/>
        </w:rPr>
        <w:t xml:space="preserve">Altres comentaris: </w:t>
      </w:r>
    </w:p>
    <w:p w14:paraId="7739113E" w14:textId="3938BC30" w:rsidR="00021425" w:rsidRPr="009B7891" w:rsidRDefault="00021425" w:rsidP="009B7891">
      <w:pPr>
        <w:pStyle w:val="Text"/>
        <w:numPr>
          <w:ilvl w:val="1"/>
          <w:numId w:val="28"/>
        </w:numPr>
        <w:spacing w:after="0"/>
        <w:rPr>
          <w:i/>
          <w:szCs w:val="20"/>
        </w:rPr>
      </w:pPr>
      <w:r w:rsidRPr="009B7891">
        <w:rPr>
          <w:i/>
          <w:szCs w:val="20"/>
        </w:rPr>
        <w:t xml:space="preserve">De moment, tot correcte. </w:t>
      </w:r>
    </w:p>
    <w:p w14:paraId="3B78BE3D" w14:textId="77777777" w:rsidR="00021425" w:rsidRPr="009B7891" w:rsidRDefault="00021425" w:rsidP="009B7891">
      <w:pPr>
        <w:pStyle w:val="Text"/>
        <w:numPr>
          <w:ilvl w:val="1"/>
          <w:numId w:val="28"/>
        </w:numPr>
        <w:spacing w:after="0"/>
        <w:rPr>
          <w:i/>
          <w:szCs w:val="20"/>
        </w:rPr>
      </w:pPr>
      <w:r w:rsidRPr="009B7891">
        <w:rPr>
          <w:i/>
          <w:szCs w:val="20"/>
        </w:rPr>
        <w:t>Per la sessió actual ja està bé</w:t>
      </w:r>
    </w:p>
    <w:p w14:paraId="4BFF9A9F" w14:textId="77777777" w:rsidR="00021425" w:rsidRPr="009B7891" w:rsidRDefault="00021425" w:rsidP="009B7891">
      <w:pPr>
        <w:pStyle w:val="Text"/>
        <w:numPr>
          <w:ilvl w:val="1"/>
          <w:numId w:val="28"/>
        </w:numPr>
        <w:spacing w:after="0"/>
        <w:rPr>
          <w:i/>
          <w:szCs w:val="20"/>
        </w:rPr>
      </w:pPr>
      <w:r w:rsidRPr="009B7891">
        <w:rPr>
          <w:i/>
          <w:szCs w:val="20"/>
        </w:rPr>
        <w:t>Tot correcte</w:t>
      </w:r>
    </w:p>
    <w:p w14:paraId="7178D5A3" w14:textId="77777777" w:rsidR="00021425" w:rsidRPr="009B7891" w:rsidRDefault="00021425" w:rsidP="009B7891">
      <w:pPr>
        <w:pStyle w:val="Text"/>
        <w:numPr>
          <w:ilvl w:val="1"/>
          <w:numId w:val="28"/>
        </w:numPr>
        <w:spacing w:after="0"/>
        <w:rPr>
          <w:i/>
          <w:szCs w:val="20"/>
        </w:rPr>
      </w:pPr>
      <w:r w:rsidRPr="009B7891">
        <w:rPr>
          <w:i/>
          <w:szCs w:val="20"/>
        </w:rPr>
        <w:t>Enhorabona als equips de treball</w:t>
      </w:r>
    </w:p>
    <w:p w14:paraId="15083BFC" w14:textId="77777777" w:rsidR="005B4395" w:rsidRDefault="005B4395">
      <w:pPr>
        <w:spacing w:after="160" w:line="259" w:lineRule="auto"/>
        <w:rPr>
          <w:rFonts w:cs="Open Sans"/>
          <w:b/>
        </w:rPr>
      </w:pPr>
      <w:r>
        <w:rPr>
          <w:rFonts w:cs="Open Sans"/>
          <w:b/>
        </w:rPr>
        <w:br w:type="page"/>
      </w:r>
    </w:p>
    <w:p w14:paraId="28376A05" w14:textId="5A2693FD" w:rsidR="00DA6265" w:rsidRPr="00C11F59" w:rsidRDefault="00DA6265" w:rsidP="0011719E">
      <w:pPr>
        <w:pStyle w:val="Prrafodelista"/>
        <w:numPr>
          <w:ilvl w:val="0"/>
          <w:numId w:val="11"/>
        </w:numPr>
        <w:ind w:left="714" w:hanging="357"/>
        <w:rPr>
          <w:rFonts w:cs="Open Sans"/>
          <w:b/>
        </w:rPr>
      </w:pPr>
      <w:r w:rsidRPr="00C11F59">
        <w:rPr>
          <w:rFonts w:cs="Open Sans"/>
          <w:b/>
        </w:rPr>
        <w:lastRenderedPageBreak/>
        <w:t xml:space="preserve">Valoració dels resultats de les sessions de debat </w:t>
      </w:r>
    </w:p>
    <w:p w14:paraId="221EC2B6" w14:textId="07DEF239" w:rsidR="000A076A" w:rsidRPr="00141D03" w:rsidRDefault="00442B00" w:rsidP="00A17B4B">
      <w:pPr>
        <w:pStyle w:val="Text"/>
        <w:spacing w:after="120"/>
      </w:pPr>
      <w:r>
        <w:t xml:space="preserve">Si </w:t>
      </w:r>
      <w:r w:rsidRPr="00060064">
        <w:t>s’analitzen els resultats aconseguits en les sessions</w:t>
      </w:r>
      <w:r w:rsidR="004A1BA3" w:rsidRPr="00060064">
        <w:t xml:space="preserve"> </w:t>
      </w:r>
      <w:r w:rsidR="00DF422A" w:rsidRPr="00060064">
        <w:t>(Figura 11)</w:t>
      </w:r>
      <w:r w:rsidRPr="00060064">
        <w:t xml:space="preserve">, </w:t>
      </w:r>
      <w:r w:rsidR="00DF422A" w:rsidRPr="00060064">
        <w:t>l</w:t>
      </w:r>
      <w:r w:rsidR="00C542FB" w:rsidRPr="00060064">
        <w:t xml:space="preserve">a valoració </w:t>
      </w:r>
      <w:r w:rsidR="000A076A" w:rsidRPr="00060064">
        <w:t xml:space="preserve">també ha </w:t>
      </w:r>
      <w:r w:rsidR="00D30402" w:rsidRPr="00060064">
        <w:t>sigut</w:t>
      </w:r>
      <w:r w:rsidR="000A076A" w:rsidRPr="00060064">
        <w:t xml:space="preserve"> molt </w:t>
      </w:r>
      <w:r w:rsidR="000A076A" w:rsidRPr="00141D03">
        <w:t xml:space="preserve">bona, amb un </w:t>
      </w:r>
      <w:r w:rsidR="00060064" w:rsidRPr="00141D03">
        <w:t>82,8</w:t>
      </w:r>
      <w:r w:rsidR="00C542FB" w:rsidRPr="00141D03">
        <w:t xml:space="preserve">% de les respostes sent “molt” o </w:t>
      </w:r>
      <w:r w:rsidR="003C2AAD" w:rsidRPr="00141D03">
        <w:t>“</w:t>
      </w:r>
      <w:r w:rsidR="00C542FB" w:rsidRPr="00141D03">
        <w:t>bastant</w:t>
      </w:r>
      <w:r w:rsidR="003C2AAD" w:rsidRPr="00141D03">
        <w:t>”</w:t>
      </w:r>
      <w:r w:rsidR="00C542FB" w:rsidRPr="00141D03">
        <w:t>.</w:t>
      </w:r>
    </w:p>
    <w:p w14:paraId="6A93CB6B" w14:textId="71B4F77F" w:rsidR="006E7239" w:rsidRPr="00141D03" w:rsidRDefault="000A076A" w:rsidP="00A17B4B">
      <w:pPr>
        <w:pStyle w:val="Text"/>
        <w:spacing w:after="120"/>
      </w:pPr>
      <w:r w:rsidRPr="00141D03">
        <w:t>Analitzant cada variable per separat, destaca la valoració positiva de l’adequació de les aportacions als objectius de la sessió</w:t>
      </w:r>
      <w:r w:rsidR="00C542FB" w:rsidRPr="00141D03">
        <w:t xml:space="preserve"> (</w:t>
      </w:r>
      <w:r w:rsidR="00141D03" w:rsidRPr="00141D03">
        <w:t>48</w:t>
      </w:r>
      <w:r w:rsidR="00C542FB" w:rsidRPr="00141D03">
        <w:t xml:space="preserve">% “molt” i </w:t>
      </w:r>
      <w:r w:rsidR="00141D03" w:rsidRPr="00141D03">
        <w:t>50</w:t>
      </w:r>
      <w:r w:rsidRPr="00141D03">
        <w:t xml:space="preserve">% </w:t>
      </w:r>
      <w:r w:rsidR="00C542FB" w:rsidRPr="00141D03">
        <w:t>“bastant”)</w:t>
      </w:r>
      <w:r w:rsidR="001E4452" w:rsidRPr="00141D03">
        <w:t>, així com l’interès en participar en altres processos participatius (</w:t>
      </w:r>
      <w:r w:rsidR="00141D03" w:rsidRPr="00141D03">
        <w:t>47</w:t>
      </w:r>
      <w:r w:rsidR="001E4452" w:rsidRPr="00141D03">
        <w:t xml:space="preserve">% “molt” i </w:t>
      </w:r>
      <w:r w:rsidR="00141D03" w:rsidRPr="00141D03">
        <w:t>47</w:t>
      </w:r>
      <w:r w:rsidR="001E4452" w:rsidRPr="00141D03">
        <w:t xml:space="preserve">% “bastant”). </w:t>
      </w:r>
      <w:r w:rsidR="00141D03" w:rsidRPr="00141D03">
        <w:t>També destacar que més del 90</w:t>
      </w:r>
      <w:r w:rsidR="001E4452" w:rsidRPr="00141D03">
        <w:t>% de les persones consideren que els resultats assolits recullen de manera bastant aproximada la seva opinió sobre el que s’hauria de fer (</w:t>
      </w:r>
      <w:r w:rsidR="00141D03" w:rsidRPr="00141D03">
        <w:t>36</w:t>
      </w:r>
      <w:r w:rsidR="001E4452" w:rsidRPr="00141D03">
        <w:t xml:space="preserve">% “molt” i </w:t>
      </w:r>
      <w:r w:rsidR="00141D03" w:rsidRPr="00141D03">
        <w:t>55</w:t>
      </w:r>
      <w:r w:rsidR="001E4452" w:rsidRPr="00141D03">
        <w:t xml:space="preserve">% “bastant”). </w:t>
      </w:r>
    </w:p>
    <w:p w14:paraId="642D40B1" w14:textId="79FD1C2D" w:rsidR="00DF422A" w:rsidRDefault="006E7239" w:rsidP="00A17B4B">
      <w:pPr>
        <w:pStyle w:val="Text"/>
        <w:spacing w:after="120"/>
      </w:pPr>
      <w:r w:rsidRPr="00141D03">
        <w:t xml:space="preserve">En canvi, </w:t>
      </w:r>
      <w:r w:rsidR="00141D03" w:rsidRPr="00141D03">
        <w:t>destaquen 3 variables amb una valoració negativa en més del 20%</w:t>
      </w:r>
      <w:r w:rsidR="009717EF">
        <w:t xml:space="preserve"> de de les respostes</w:t>
      </w:r>
      <w:r w:rsidR="00141D03" w:rsidRPr="00141D03">
        <w:t>. En primer lloc, e</w:t>
      </w:r>
      <w:r w:rsidR="00DF422A" w:rsidRPr="00141D03">
        <w:t xml:space="preserve">l </w:t>
      </w:r>
      <w:r w:rsidR="00141D03" w:rsidRPr="00141D03">
        <w:t>34</w:t>
      </w:r>
      <w:r w:rsidR="00DF422A" w:rsidRPr="00141D03">
        <w:t xml:space="preserve">% de </w:t>
      </w:r>
      <w:r w:rsidR="000A076A" w:rsidRPr="00141D03">
        <w:t xml:space="preserve">persones considera </w:t>
      </w:r>
      <w:r w:rsidR="00DF422A" w:rsidRPr="00141D03">
        <w:t>que la sessió no ha permès aproximar i millorar</w:t>
      </w:r>
      <w:r w:rsidR="000A076A" w:rsidRPr="00141D03">
        <w:t xml:space="preserve"> gaire</w:t>
      </w:r>
      <w:r w:rsidR="00DF422A" w:rsidRPr="00141D03">
        <w:t xml:space="preserve"> la relació entre l’Administració i la ciutadania (</w:t>
      </w:r>
      <w:r w:rsidR="00141D03" w:rsidRPr="00141D03">
        <w:t>31% “poc” i 3% “gens”</w:t>
      </w:r>
      <w:r w:rsidR="000A076A" w:rsidRPr="00141D03">
        <w:t>).</w:t>
      </w:r>
      <w:r w:rsidR="000A076A" w:rsidRPr="000A076A">
        <w:t xml:space="preserve"> </w:t>
      </w:r>
      <w:r w:rsidR="00DF422A">
        <w:t xml:space="preserve"> </w:t>
      </w:r>
      <w:r w:rsidR="00141D03">
        <w:t xml:space="preserve">En segon lloc, el 28% de persones considera que la sessió no ha permès aproximar i millorar la relació entre l’Administració i la ciutadania (26% “poc” i 2% “gens”). Finalment, el 24% de les persones respon “poc” a l’afirmació envers l’arribada a conclusions concretes en el marc de les sessions. </w:t>
      </w:r>
    </w:p>
    <w:p w14:paraId="3376B3D0" w14:textId="70F79E84" w:rsidR="00093319" w:rsidRPr="00C11F59" w:rsidRDefault="00093319" w:rsidP="00093319">
      <w:pPr>
        <w:pStyle w:val="Titolfiguresigrfics"/>
        <w:rPr>
          <w:rFonts w:ascii="Open Sans" w:hAnsi="Open Sans" w:cs="Open Sans"/>
        </w:rPr>
      </w:pPr>
      <w:r w:rsidRPr="00C11F59">
        <w:rPr>
          <w:rFonts w:ascii="Open Sans" w:hAnsi="Open Sans" w:cs="Open Sans"/>
        </w:rPr>
        <w:t xml:space="preserve">Figura </w:t>
      </w:r>
      <w:r w:rsidR="00965922" w:rsidRPr="00C11F59">
        <w:rPr>
          <w:rFonts w:ascii="Open Sans" w:hAnsi="Open Sans" w:cs="Open Sans"/>
        </w:rPr>
        <w:t>11</w:t>
      </w:r>
      <w:r w:rsidR="00C46704" w:rsidRPr="00C11F59">
        <w:rPr>
          <w:rFonts w:ascii="Open Sans" w:hAnsi="Open Sans" w:cs="Open Sans"/>
        </w:rPr>
        <w:t>.</w:t>
      </w:r>
      <w:r w:rsidRPr="00C11F59">
        <w:rPr>
          <w:rFonts w:ascii="Open Sans" w:hAnsi="Open Sans" w:cs="Open Sans"/>
        </w:rPr>
        <w:t xml:space="preserve"> Valoració sobre les expectatives respecte dels resultats de l</w:t>
      </w:r>
      <w:r w:rsidR="006E7239" w:rsidRPr="00C11F59">
        <w:rPr>
          <w:rFonts w:ascii="Open Sans" w:hAnsi="Open Sans" w:cs="Open Sans"/>
        </w:rPr>
        <w:t>es</w:t>
      </w:r>
      <w:r w:rsidRPr="00C11F59">
        <w:rPr>
          <w:rFonts w:ascii="Open Sans" w:hAnsi="Open Sans" w:cs="Open Sans"/>
        </w:rPr>
        <w:t xml:space="preserve"> sessi</w:t>
      </w:r>
      <w:r w:rsidR="006E7239" w:rsidRPr="00C11F59">
        <w:rPr>
          <w:rFonts w:ascii="Open Sans" w:hAnsi="Open Sans" w:cs="Open Sans"/>
        </w:rPr>
        <w:t>ons</w:t>
      </w:r>
    </w:p>
    <w:p w14:paraId="1BF3756B" w14:textId="5E3EA583" w:rsidR="004A1A53" w:rsidRPr="00C11F59" w:rsidRDefault="00121214" w:rsidP="00121214">
      <w:pPr>
        <w:pStyle w:val="Descripcin"/>
        <w:jc w:val="center"/>
        <w:rPr>
          <w:rFonts w:cs="Open Sans"/>
        </w:rPr>
      </w:pPr>
      <w:r>
        <w:rPr>
          <w:noProof/>
        </w:rPr>
        <w:drawing>
          <wp:inline distT="0" distB="0" distL="0" distR="0" wp14:anchorId="246068D6" wp14:editId="771F5C6A">
            <wp:extent cx="5579745" cy="3857625"/>
            <wp:effectExtent l="0" t="0" r="1905" b="9525"/>
            <wp:docPr id="26" name="Gráfico 26">
              <a:extLst xmlns:a="http://schemas.openxmlformats.org/drawingml/2006/main">
                <a:ext uri="{FF2B5EF4-FFF2-40B4-BE49-F238E27FC236}">
                  <a16:creationId xmlns:a16="http://schemas.microsoft.com/office/drawing/2014/main" id="{00000000-0008-0000-02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AF22857" w14:textId="264ABAF8" w:rsidR="00C46704" w:rsidRPr="00C11F59" w:rsidRDefault="00C46704" w:rsidP="00C46704">
      <w:pPr>
        <w:pStyle w:val="Descripcin"/>
        <w:rPr>
          <w:rFonts w:cs="Open Sans"/>
        </w:rPr>
      </w:pPr>
      <w:r w:rsidRPr="00C11F59">
        <w:rPr>
          <w:rFonts w:cs="Open Sans"/>
        </w:rPr>
        <w:t xml:space="preserve">Figura </w:t>
      </w:r>
      <w:r w:rsidR="00965922" w:rsidRPr="00C11F59">
        <w:rPr>
          <w:rFonts w:cs="Open Sans"/>
        </w:rPr>
        <w:t xml:space="preserve">11. Gràfica </w:t>
      </w:r>
      <w:r w:rsidR="006E7239" w:rsidRPr="00C11F59">
        <w:rPr>
          <w:rFonts w:cs="Open Sans"/>
        </w:rPr>
        <w:t>envers</w:t>
      </w:r>
      <w:r w:rsidR="00965922" w:rsidRPr="00C11F59">
        <w:rPr>
          <w:rFonts w:cs="Open Sans"/>
        </w:rPr>
        <w:t xml:space="preserve"> les expectatives respecte dels resultats de l</w:t>
      </w:r>
      <w:r w:rsidR="006E7239" w:rsidRPr="00C11F59">
        <w:rPr>
          <w:rFonts w:cs="Open Sans"/>
        </w:rPr>
        <w:t>es</w:t>
      </w:r>
      <w:r w:rsidR="00965922" w:rsidRPr="00C11F59">
        <w:rPr>
          <w:rFonts w:cs="Open Sans"/>
        </w:rPr>
        <w:t xml:space="preserve"> sessi</w:t>
      </w:r>
      <w:r w:rsidR="006E7239" w:rsidRPr="00C11F59">
        <w:rPr>
          <w:rFonts w:cs="Open Sans"/>
        </w:rPr>
        <w:t>ons</w:t>
      </w:r>
    </w:p>
    <w:p w14:paraId="51427350"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7381472A" w14:textId="77777777" w:rsidR="0092081B" w:rsidRDefault="0092081B">
      <w:pPr>
        <w:spacing w:after="160" w:line="259" w:lineRule="auto"/>
        <w:rPr>
          <w:rFonts w:cs="Open Sans"/>
          <w:b/>
        </w:rPr>
      </w:pPr>
      <w:r>
        <w:rPr>
          <w:rFonts w:cs="Open Sans"/>
          <w:b/>
        </w:rPr>
        <w:br w:type="page"/>
      </w:r>
    </w:p>
    <w:p w14:paraId="21E780BC" w14:textId="1A1A06BD" w:rsidR="00DA6265" w:rsidRPr="00C11F59" w:rsidRDefault="00DA6265" w:rsidP="0011719E">
      <w:pPr>
        <w:pStyle w:val="Prrafodelista"/>
        <w:numPr>
          <w:ilvl w:val="0"/>
          <w:numId w:val="11"/>
        </w:numPr>
        <w:ind w:left="714" w:hanging="357"/>
        <w:rPr>
          <w:rFonts w:cs="Open Sans"/>
          <w:b/>
        </w:rPr>
      </w:pPr>
      <w:r w:rsidRPr="00C11F59">
        <w:rPr>
          <w:rFonts w:cs="Open Sans"/>
          <w:b/>
        </w:rPr>
        <w:lastRenderedPageBreak/>
        <w:t xml:space="preserve">Valoració de les eines i canals virtuals </w:t>
      </w:r>
    </w:p>
    <w:p w14:paraId="5B926289" w14:textId="2AF4F794" w:rsidR="00D30402" w:rsidRPr="0050741E" w:rsidRDefault="001A5D32" w:rsidP="0011719E">
      <w:pPr>
        <w:pStyle w:val="Text"/>
        <w:spacing w:after="120"/>
      </w:pPr>
      <w:r w:rsidRPr="0050741E">
        <w:t xml:space="preserve">Les eines i canals virtuals emprats han estat </w:t>
      </w:r>
      <w:r w:rsidR="00D654D2" w:rsidRPr="0050741E">
        <w:t xml:space="preserve">molt ben valorats entre </w:t>
      </w:r>
      <w:r w:rsidR="002D2DA9" w:rsidRPr="0050741E">
        <w:t>les persones</w:t>
      </w:r>
      <w:r w:rsidR="00D654D2" w:rsidRPr="0050741E">
        <w:t xml:space="preserve"> participants</w:t>
      </w:r>
      <w:r w:rsidR="003425F6" w:rsidRPr="0050741E">
        <w:t>,</w:t>
      </w:r>
      <w:r w:rsidR="00D654D2" w:rsidRPr="0050741E">
        <w:t xml:space="preserve"> </w:t>
      </w:r>
      <w:r w:rsidR="00006A6A" w:rsidRPr="0050741E">
        <w:t>doncs</w:t>
      </w:r>
      <w:r w:rsidR="00D654D2" w:rsidRPr="0050741E">
        <w:t xml:space="preserve"> el </w:t>
      </w:r>
      <w:r w:rsidR="001E4452" w:rsidRPr="0050741E">
        <w:t>9</w:t>
      </w:r>
      <w:r w:rsidR="0050741E" w:rsidRPr="0050741E">
        <w:t>8,2</w:t>
      </w:r>
      <w:r w:rsidR="00D654D2" w:rsidRPr="0050741E">
        <w:t xml:space="preserve">% de les respostes </w:t>
      </w:r>
      <w:r w:rsidR="00006A6A" w:rsidRPr="0050741E">
        <w:t>han estat “molt i</w:t>
      </w:r>
      <w:r w:rsidR="00D654D2" w:rsidRPr="0050741E">
        <w:t xml:space="preserve"> “bastant”</w:t>
      </w:r>
      <w:r w:rsidR="003425F6" w:rsidRPr="0050741E">
        <w:t xml:space="preserve"> (figura 12)</w:t>
      </w:r>
      <w:r w:rsidR="00D654D2" w:rsidRPr="0050741E">
        <w:t>.</w:t>
      </w:r>
      <w:r w:rsidR="00B928AE" w:rsidRPr="0050741E">
        <w:t xml:space="preserve"> </w:t>
      </w:r>
    </w:p>
    <w:p w14:paraId="6A63802A" w14:textId="1306A577" w:rsidR="00D30402" w:rsidRPr="0050741E" w:rsidRDefault="0050741E" w:rsidP="0011719E">
      <w:pPr>
        <w:pStyle w:val="Text"/>
        <w:spacing w:after="120"/>
      </w:pPr>
      <w:r w:rsidRPr="0050741E">
        <w:t>Així, es valora molt positivament (més del 95% de respostes “molt” i “bastant”)</w:t>
      </w:r>
      <w:r w:rsidR="00B928AE" w:rsidRPr="0050741E">
        <w:t xml:space="preserve"> </w:t>
      </w:r>
      <w:r w:rsidRPr="0050741E">
        <w:t xml:space="preserve">l’adequació i facilitat d’ús de la plataforma utilitzada per realitzar la videoconferència, </w:t>
      </w:r>
      <w:r w:rsidR="008D3D7E" w:rsidRPr="0050741E">
        <w:t>la qualitat de vídeo i so</w:t>
      </w:r>
      <w:r w:rsidR="00DF422A" w:rsidRPr="0050741E">
        <w:t>,</w:t>
      </w:r>
      <w:r w:rsidR="003425F6" w:rsidRPr="0050741E">
        <w:t xml:space="preserve"> </w:t>
      </w:r>
      <w:r w:rsidR="00D30402" w:rsidRPr="0050741E">
        <w:t>la possibilitat d’</w:t>
      </w:r>
      <w:r w:rsidR="001E4452" w:rsidRPr="0050741E">
        <w:t xml:space="preserve">interacció </w:t>
      </w:r>
      <w:r w:rsidR="00D30402" w:rsidRPr="0050741E">
        <w:t xml:space="preserve">fluïda </w:t>
      </w:r>
      <w:r w:rsidR="001E4452" w:rsidRPr="0050741E">
        <w:t xml:space="preserve">entre les persones participants a </w:t>
      </w:r>
      <w:r w:rsidR="00D30402" w:rsidRPr="0050741E">
        <w:t>partir</w:t>
      </w:r>
      <w:r w:rsidR="001E4452" w:rsidRPr="0050741E">
        <w:t xml:space="preserve"> de l’eina</w:t>
      </w:r>
      <w:r w:rsidR="00D30402" w:rsidRPr="0050741E">
        <w:t xml:space="preserve">, </w:t>
      </w:r>
      <w:r w:rsidRPr="0050741E">
        <w:t xml:space="preserve">així com l’accés a tots els continguts. </w:t>
      </w:r>
    </w:p>
    <w:p w14:paraId="48F39DCD" w14:textId="4D20C729" w:rsidR="00C46704" w:rsidRPr="00C11F59" w:rsidRDefault="00C46704" w:rsidP="00C46704">
      <w:pPr>
        <w:pStyle w:val="Titolfiguresigrfics"/>
        <w:rPr>
          <w:rFonts w:ascii="Open Sans" w:hAnsi="Open Sans" w:cs="Open Sans"/>
        </w:rPr>
      </w:pPr>
      <w:r w:rsidRPr="00C11F59">
        <w:rPr>
          <w:rFonts w:ascii="Open Sans" w:hAnsi="Open Sans" w:cs="Open Sans"/>
        </w:rPr>
        <w:t xml:space="preserve">Figura </w:t>
      </w:r>
      <w:r w:rsidR="00965922" w:rsidRPr="00C11F59">
        <w:rPr>
          <w:rFonts w:ascii="Open Sans" w:hAnsi="Open Sans" w:cs="Open Sans"/>
        </w:rPr>
        <w:t>12</w:t>
      </w:r>
      <w:r w:rsidRPr="00C11F59">
        <w:rPr>
          <w:rFonts w:ascii="Open Sans" w:hAnsi="Open Sans" w:cs="Open Sans"/>
        </w:rPr>
        <w:t>. Valoració d’eines i canals virtuals</w:t>
      </w:r>
    </w:p>
    <w:p w14:paraId="44F9A175" w14:textId="7858D179" w:rsidR="00C46704" w:rsidRPr="00C11F59" w:rsidRDefault="00121214" w:rsidP="005B12BA">
      <w:pPr>
        <w:spacing w:after="0"/>
        <w:rPr>
          <w:rFonts w:cs="Open Sans"/>
        </w:rPr>
      </w:pPr>
      <w:r>
        <w:rPr>
          <w:noProof/>
        </w:rPr>
        <w:drawing>
          <wp:inline distT="0" distB="0" distL="0" distR="0" wp14:anchorId="02690187" wp14:editId="64291ECD">
            <wp:extent cx="5579745" cy="3248167"/>
            <wp:effectExtent l="0" t="0" r="1905" b="9525"/>
            <wp:docPr id="27" name="Gráfico 27">
              <a:extLst xmlns:a="http://schemas.openxmlformats.org/drawingml/2006/main">
                <a:ext uri="{FF2B5EF4-FFF2-40B4-BE49-F238E27FC236}">
                  <a16:creationId xmlns:a16="http://schemas.microsoft.com/office/drawing/2014/main" id="{5A57AEC8-2CCA-46A8-8E67-A5E1836B4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8B779B9" w14:textId="4E304F4C" w:rsidR="00C46704" w:rsidRPr="00C11F59" w:rsidRDefault="00C46704" w:rsidP="00C46704">
      <w:pPr>
        <w:pStyle w:val="Descripcin"/>
        <w:rPr>
          <w:rFonts w:cs="Open Sans"/>
        </w:rPr>
      </w:pPr>
      <w:r w:rsidRPr="00C11F59">
        <w:rPr>
          <w:rFonts w:cs="Open Sans"/>
        </w:rPr>
        <w:t>Figura</w:t>
      </w:r>
      <w:r w:rsidR="00965922" w:rsidRPr="00C11F59">
        <w:rPr>
          <w:rFonts w:cs="Open Sans"/>
        </w:rPr>
        <w:t xml:space="preserve"> 12. Gràfica sobre les eines i canals virtuals utilitzats</w:t>
      </w:r>
      <w:r w:rsidRPr="00C11F59">
        <w:rPr>
          <w:rFonts w:cs="Open Sans"/>
        </w:rPr>
        <w:t xml:space="preserve"> </w:t>
      </w:r>
    </w:p>
    <w:p w14:paraId="7D4EAD2F"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2B91E847" w14:textId="3E3AC87E" w:rsidR="009717EF" w:rsidRDefault="004B2D0F">
      <w:pPr>
        <w:spacing w:after="160" w:line="259" w:lineRule="auto"/>
        <w:rPr>
          <w:rFonts w:cs="Open Sans"/>
        </w:rPr>
      </w:pPr>
      <w:r w:rsidRPr="004B2D0F">
        <w:rPr>
          <w:rFonts w:cs="Open Sans"/>
        </w:rPr>
        <w:t xml:space="preserve">A l’enquesta, les </w:t>
      </w:r>
      <w:r>
        <w:rPr>
          <w:rFonts w:cs="Open Sans"/>
        </w:rPr>
        <w:t xml:space="preserve">persones disposen d’una pregunta oberta per formular </w:t>
      </w:r>
      <w:r w:rsidRPr="001E14CC">
        <w:rPr>
          <w:rFonts w:cs="Open Sans"/>
          <w:b/>
        </w:rPr>
        <w:t>aspectes de millora envers la videoconferència</w:t>
      </w:r>
      <w:r>
        <w:rPr>
          <w:rFonts w:cs="Open Sans"/>
        </w:rPr>
        <w:t xml:space="preserve">. </w:t>
      </w:r>
      <w:r w:rsidR="0002129F">
        <w:rPr>
          <w:rFonts w:cs="Open Sans"/>
        </w:rPr>
        <w:t xml:space="preserve">No obstant, tots els comentaris que es recullen confirmen que l’eina ha funcionat correctament. </w:t>
      </w:r>
    </w:p>
    <w:p w14:paraId="702A53BA" w14:textId="77777777" w:rsidR="009717EF" w:rsidRDefault="009717EF">
      <w:pPr>
        <w:spacing w:after="160" w:line="259" w:lineRule="auto"/>
        <w:rPr>
          <w:rFonts w:cs="Open Sans"/>
        </w:rPr>
      </w:pPr>
      <w:r>
        <w:rPr>
          <w:rFonts w:cs="Open Sans"/>
        </w:rPr>
        <w:br w:type="page"/>
      </w:r>
    </w:p>
    <w:p w14:paraId="5C701DD4" w14:textId="2BB3CB7B" w:rsidR="00DB49F9" w:rsidRPr="00C11F59" w:rsidRDefault="00DB49F9" w:rsidP="001F5D4E">
      <w:pPr>
        <w:pStyle w:val="Prrafodelista"/>
        <w:numPr>
          <w:ilvl w:val="0"/>
          <w:numId w:val="11"/>
        </w:numPr>
        <w:ind w:left="714" w:hanging="357"/>
        <w:rPr>
          <w:rFonts w:cs="Open Sans"/>
        </w:rPr>
      </w:pPr>
      <w:r w:rsidRPr="00C11F59">
        <w:rPr>
          <w:rFonts w:cs="Open Sans"/>
          <w:b/>
        </w:rPr>
        <w:lastRenderedPageBreak/>
        <w:t>Accés a la convocatòria</w:t>
      </w:r>
    </w:p>
    <w:p w14:paraId="54352681" w14:textId="22DAEB20" w:rsidR="00DB49F9" w:rsidRPr="00C11F59" w:rsidRDefault="003425F6" w:rsidP="001F5D4E">
      <w:pPr>
        <w:pStyle w:val="Text"/>
        <w:spacing w:after="120"/>
      </w:pPr>
      <w:r w:rsidRPr="00C11F59">
        <w:t>Tal com s’</w:t>
      </w:r>
      <w:r w:rsidR="007429E6" w:rsidRPr="00C11F59">
        <w:t>o</w:t>
      </w:r>
      <w:r w:rsidRPr="00C11F59">
        <w:t xml:space="preserve">bserva </w:t>
      </w:r>
      <w:r w:rsidRPr="0050741E">
        <w:t xml:space="preserve">a la </w:t>
      </w:r>
      <w:r w:rsidR="002D2DA9" w:rsidRPr="0050741E">
        <w:t>F</w:t>
      </w:r>
      <w:r w:rsidRPr="0050741E">
        <w:t>igura 13, e</w:t>
      </w:r>
      <w:r w:rsidR="00DB49F9" w:rsidRPr="0050741E">
        <w:t xml:space="preserve">l principal </w:t>
      </w:r>
      <w:r w:rsidRPr="0050741E">
        <w:t xml:space="preserve">canal </w:t>
      </w:r>
      <w:r w:rsidR="00DB49F9" w:rsidRPr="0050741E">
        <w:t xml:space="preserve">d’informació de la convocatòria ha estat </w:t>
      </w:r>
      <w:r w:rsidR="001E4452" w:rsidRPr="0050741E">
        <w:t>la Generalitat de Catalunya</w:t>
      </w:r>
      <w:r w:rsidR="0050741E" w:rsidRPr="0050741E">
        <w:t xml:space="preserve"> </w:t>
      </w:r>
      <w:r w:rsidR="001E4452" w:rsidRPr="0050741E">
        <w:t>(</w:t>
      </w:r>
      <w:r w:rsidR="0050741E" w:rsidRPr="0050741E">
        <w:t>41</w:t>
      </w:r>
      <w:r w:rsidR="001E4452" w:rsidRPr="0050741E">
        <w:t xml:space="preserve">%), seguit de la pròpia entitat </w:t>
      </w:r>
      <w:r w:rsidR="008D3D7E" w:rsidRPr="0050741E">
        <w:t>(2</w:t>
      </w:r>
      <w:r w:rsidR="0050741E" w:rsidRPr="0050741E">
        <w:t>8</w:t>
      </w:r>
      <w:r w:rsidR="00B928AE" w:rsidRPr="0050741E">
        <w:t>%</w:t>
      </w:r>
      <w:r w:rsidR="0050741E" w:rsidRPr="0050741E">
        <w:t xml:space="preserve">), Internet (15%) i l’Ajuntament (12%). </w:t>
      </w:r>
    </w:p>
    <w:p w14:paraId="16131090" w14:textId="06E4B1DE" w:rsidR="00DB49F9" w:rsidRPr="00C11F59" w:rsidRDefault="00DB49F9" w:rsidP="001F5D4E">
      <w:pPr>
        <w:pStyle w:val="Titolfiguresigrfics"/>
        <w:spacing w:before="120" w:after="120"/>
        <w:rPr>
          <w:rFonts w:ascii="Open Sans" w:hAnsi="Open Sans" w:cs="Open Sans"/>
        </w:rPr>
      </w:pPr>
      <w:r w:rsidRPr="00C11F59">
        <w:rPr>
          <w:rFonts w:ascii="Open Sans" w:hAnsi="Open Sans" w:cs="Open Sans"/>
        </w:rPr>
        <w:t>Figura</w:t>
      </w:r>
      <w:r w:rsidR="00965922" w:rsidRPr="00C11F59">
        <w:rPr>
          <w:rFonts w:ascii="Open Sans" w:hAnsi="Open Sans" w:cs="Open Sans"/>
        </w:rPr>
        <w:t xml:space="preserve"> 13.</w:t>
      </w:r>
      <w:r w:rsidRPr="00C11F59">
        <w:rPr>
          <w:rFonts w:ascii="Open Sans" w:hAnsi="Open Sans" w:cs="Open Sans"/>
        </w:rPr>
        <w:t xml:space="preserve"> Accés a la convocatòria</w:t>
      </w:r>
    </w:p>
    <w:p w14:paraId="746F14CA" w14:textId="500B7809" w:rsidR="00DB49F9" w:rsidRPr="00C11F59" w:rsidRDefault="00121214" w:rsidP="005B12BA">
      <w:pPr>
        <w:spacing w:after="0"/>
        <w:jc w:val="center"/>
        <w:rPr>
          <w:rFonts w:cs="Open Sans"/>
        </w:rPr>
      </w:pPr>
      <w:r>
        <w:rPr>
          <w:noProof/>
        </w:rPr>
        <w:drawing>
          <wp:inline distT="0" distB="0" distL="0" distR="0" wp14:anchorId="6308DB84" wp14:editId="04E3B1A1">
            <wp:extent cx="5603358" cy="2947670"/>
            <wp:effectExtent l="0" t="0" r="16510" b="5080"/>
            <wp:docPr id="28" name="Gráfico 28">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53D100" w14:textId="407BB9EB" w:rsidR="00DB49F9" w:rsidRPr="00C11F59" w:rsidRDefault="00DB49F9" w:rsidP="00DB49F9">
      <w:pPr>
        <w:pStyle w:val="Descripcin"/>
        <w:rPr>
          <w:rFonts w:cs="Open Sans"/>
        </w:rPr>
      </w:pPr>
      <w:r w:rsidRPr="00C11F59">
        <w:rPr>
          <w:rFonts w:cs="Open Sans"/>
        </w:rPr>
        <w:t>Figura</w:t>
      </w:r>
      <w:r w:rsidR="00965922" w:rsidRPr="00C11F59">
        <w:rPr>
          <w:rFonts w:cs="Open Sans"/>
        </w:rPr>
        <w:t xml:space="preserve"> 13. Gràfica </w:t>
      </w:r>
      <w:r w:rsidR="003425F6" w:rsidRPr="00C11F59">
        <w:rPr>
          <w:rFonts w:cs="Open Sans"/>
        </w:rPr>
        <w:t>en</w:t>
      </w:r>
      <w:r w:rsidR="00965922" w:rsidRPr="00C11F59">
        <w:rPr>
          <w:rFonts w:cs="Open Sans"/>
        </w:rPr>
        <w:t>vers l’accés a la convocatòria</w:t>
      </w:r>
      <w:r w:rsidRPr="00C11F59">
        <w:rPr>
          <w:rFonts w:cs="Open Sans"/>
        </w:rPr>
        <w:t xml:space="preserve"> </w:t>
      </w:r>
    </w:p>
    <w:p w14:paraId="4E56DE35"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5C8537D0" w14:textId="77777777" w:rsidR="009717EF" w:rsidRDefault="009717EF">
      <w:pPr>
        <w:spacing w:after="160" w:line="259" w:lineRule="auto"/>
        <w:rPr>
          <w:rFonts w:cs="Open Sans"/>
          <w:b/>
        </w:rPr>
      </w:pPr>
      <w:r>
        <w:rPr>
          <w:rFonts w:cs="Open Sans"/>
          <w:b/>
        </w:rPr>
        <w:br w:type="page"/>
      </w:r>
    </w:p>
    <w:p w14:paraId="1A8A0261" w14:textId="71D03B70" w:rsidR="00F3051C" w:rsidRPr="00C11F59" w:rsidRDefault="00F3051C" w:rsidP="0011719E">
      <w:pPr>
        <w:pStyle w:val="Prrafodelista"/>
        <w:numPr>
          <w:ilvl w:val="0"/>
          <w:numId w:val="11"/>
        </w:numPr>
        <w:ind w:left="714" w:hanging="357"/>
        <w:rPr>
          <w:rFonts w:cs="Open Sans"/>
          <w:b/>
        </w:rPr>
      </w:pPr>
      <w:r w:rsidRPr="00C11F59">
        <w:rPr>
          <w:rFonts w:cs="Open Sans"/>
          <w:b/>
        </w:rPr>
        <w:lastRenderedPageBreak/>
        <w:t xml:space="preserve">Valoració global de les sessions de debat </w:t>
      </w:r>
    </w:p>
    <w:p w14:paraId="529DF6C8" w14:textId="77777777" w:rsidR="009717EF" w:rsidRDefault="00F3051C" w:rsidP="0011719E">
      <w:pPr>
        <w:pStyle w:val="Text"/>
        <w:spacing w:after="120"/>
      </w:pPr>
      <w:r w:rsidRPr="00ED58E8">
        <w:t xml:space="preserve">La valoració global feta pels assistents </w:t>
      </w:r>
      <w:r w:rsidR="001F5D4E" w:rsidRPr="00ED58E8">
        <w:t>é</w:t>
      </w:r>
      <w:r w:rsidRPr="00ED58E8">
        <w:t>s bona en la seva majoria</w:t>
      </w:r>
      <w:r w:rsidR="003425F6" w:rsidRPr="00ED58E8">
        <w:t xml:space="preserve"> (</w:t>
      </w:r>
      <w:r w:rsidR="00EB0653" w:rsidRPr="00ED58E8">
        <w:t>F</w:t>
      </w:r>
      <w:r w:rsidR="003425F6" w:rsidRPr="00ED58E8">
        <w:t>igura 14)</w:t>
      </w:r>
      <w:r w:rsidRPr="00ED58E8">
        <w:t>, ja que l’opció escollida e</w:t>
      </w:r>
      <w:r w:rsidR="00DF422A" w:rsidRPr="00ED58E8">
        <w:t xml:space="preserve">n el </w:t>
      </w:r>
      <w:r w:rsidR="00ED58E8" w:rsidRPr="00ED58E8">
        <w:t>86,6</w:t>
      </w:r>
      <w:r w:rsidR="00DF422A" w:rsidRPr="00ED58E8">
        <w:t>% dels casos és</w:t>
      </w:r>
      <w:r w:rsidRPr="00ED58E8">
        <w:t xml:space="preserve"> molt o bastant acord</w:t>
      </w:r>
      <w:r w:rsidR="001E4452" w:rsidRPr="00ED58E8">
        <w:t>.</w:t>
      </w:r>
    </w:p>
    <w:p w14:paraId="6309B569" w14:textId="0D8C18BE" w:rsidR="00DF422A" w:rsidRPr="00ED58E8" w:rsidRDefault="003425F6" w:rsidP="0011719E">
      <w:pPr>
        <w:pStyle w:val="Text"/>
        <w:spacing w:after="120"/>
      </w:pPr>
      <w:r w:rsidRPr="00ED58E8">
        <w:t>Destacar positivament la satisfacció envers</w:t>
      </w:r>
      <w:r w:rsidR="008D3D7E" w:rsidRPr="00ED58E8">
        <w:t xml:space="preserve"> </w:t>
      </w:r>
      <w:r w:rsidR="00ED58E8" w:rsidRPr="00ED58E8">
        <w:t xml:space="preserve">els resultats de la sessió i envers </w:t>
      </w:r>
      <w:r w:rsidR="001E4452" w:rsidRPr="00ED58E8">
        <w:t>la implicació i participació del conjunt de persones participants (</w:t>
      </w:r>
      <w:r w:rsidR="00ED58E8" w:rsidRPr="00ED58E8">
        <w:t>93</w:t>
      </w:r>
      <w:r w:rsidR="001E4452" w:rsidRPr="00ED58E8">
        <w:t xml:space="preserve">% </w:t>
      </w:r>
      <w:r w:rsidR="00ED58E8" w:rsidRPr="00ED58E8">
        <w:t xml:space="preserve">de respostes </w:t>
      </w:r>
      <w:r w:rsidR="001E4452" w:rsidRPr="00ED58E8">
        <w:t xml:space="preserve">“molt” i </w:t>
      </w:r>
      <w:r w:rsidR="00ED58E8" w:rsidRPr="00ED58E8">
        <w:t>“bastant”</w:t>
      </w:r>
      <w:r w:rsidR="00ED58E8">
        <w:t xml:space="preserve"> en ambdós </w:t>
      </w:r>
      <w:r w:rsidR="00ED58E8" w:rsidRPr="00ED58E8">
        <w:t>casos</w:t>
      </w:r>
      <w:r w:rsidR="001E4452" w:rsidRPr="00ED58E8">
        <w:t xml:space="preserve">). </w:t>
      </w:r>
      <w:r w:rsidRPr="00ED58E8">
        <w:t xml:space="preserve"> </w:t>
      </w:r>
    </w:p>
    <w:p w14:paraId="3B8A1416" w14:textId="254EF2CC" w:rsidR="00F3051C" w:rsidRPr="00C11F59" w:rsidRDefault="00ED58E8" w:rsidP="0011719E">
      <w:pPr>
        <w:pStyle w:val="Text"/>
        <w:spacing w:after="120"/>
      </w:pPr>
      <w:r w:rsidRPr="00ED58E8">
        <w:t xml:space="preserve">La variable que obté més respostes negatives (33% “poc” i 2% “gens”) és </w:t>
      </w:r>
      <w:r w:rsidR="001E4452" w:rsidRPr="00ED58E8">
        <w:t>“he après coses que no sabia</w:t>
      </w:r>
      <w:r w:rsidRPr="00ED58E8">
        <w:t xml:space="preserve">”. </w:t>
      </w:r>
      <w:r w:rsidR="001E4452">
        <w:t xml:space="preserve"> </w:t>
      </w:r>
    </w:p>
    <w:p w14:paraId="3B316975" w14:textId="5C8047A9" w:rsidR="00F3051C" w:rsidRPr="00C11F59" w:rsidRDefault="00F3051C" w:rsidP="001F5D4E">
      <w:pPr>
        <w:pStyle w:val="Titolfiguresigrfics"/>
        <w:spacing w:before="120" w:after="0"/>
        <w:rPr>
          <w:rFonts w:ascii="Open Sans" w:hAnsi="Open Sans" w:cs="Open Sans"/>
        </w:rPr>
      </w:pPr>
      <w:r w:rsidRPr="00C11F59">
        <w:rPr>
          <w:rFonts w:ascii="Open Sans" w:hAnsi="Open Sans" w:cs="Open Sans"/>
        </w:rPr>
        <w:t>Figura</w:t>
      </w:r>
      <w:r w:rsidR="00965922" w:rsidRPr="00C11F59">
        <w:rPr>
          <w:rFonts w:ascii="Open Sans" w:hAnsi="Open Sans" w:cs="Open Sans"/>
        </w:rPr>
        <w:t xml:space="preserve"> 14. </w:t>
      </w:r>
      <w:r w:rsidRPr="00C11F59">
        <w:rPr>
          <w:rFonts w:ascii="Open Sans" w:hAnsi="Open Sans" w:cs="Open Sans"/>
        </w:rPr>
        <w:t>Valoració global</w:t>
      </w:r>
    </w:p>
    <w:p w14:paraId="50320849" w14:textId="3CDA6E1E" w:rsidR="006423FD" w:rsidRPr="00C11F59" w:rsidRDefault="00121214" w:rsidP="00121214">
      <w:pPr>
        <w:spacing w:after="0"/>
        <w:jc w:val="center"/>
        <w:rPr>
          <w:rFonts w:cs="Open Sans"/>
          <w:sz w:val="18"/>
          <w:szCs w:val="18"/>
        </w:rPr>
      </w:pPr>
      <w:r>
        <w:rPr>
          <w:noProof/>
        </w:rPr>
        <w:drawing>
          <wp:inline distT="0" distB="0" distL="0" distR="0" wp14:anchorId="22BF405A" wp14:editId="351C2B33">
            <wp:extent cx="5579745" cy="2948305"/>
            <wp:effectExtent l="0" t="0" r="1905" b="4445"/>
            <wp:docPr id="29" name="Gráfico 29">
              <a:extLst xmlns:a="http://schemas.openxmlformats.org/drawingml/2006/main">
                <a:ext uri="{FF2B5EF4-FFF2-40B4-BE49-F238E27FC236}">
                  <a16:creationId xmlns:a16="http://schemas.microsoft.com/office/drawing/2014/main" id="{00000000-0008-0000-02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D79E808" w14:textId="2A74B176" w:rsidR="001F5D4E" w:rsidRPr="00C11F59" w:rsidRDefault="00F3051C" w:rsidP="00A31A77">
      <w:pPr>
        <w:pStyle w:val="Descripcin"/>
        <w:rPr>
          <w:rFonts w:cs="Open Sans"/>
        </w:rPr>
      </w:pPr>
      <w:r w:rsidRPr="00C11F59">
        <w:rPr>
          <w:rFonts w:cs="Open Sans"/>
        </w:rPr>
        <w:t>Figura</w:t>
      </w:r>
      <w:r w:rsidR="00965922" w:rsidRPr="00C11F59">
        <w:rPr>
          <w:rFonts w:cs="Open Sans"/>
        </w:rPr>
        <w:t xml:space="preserve"> 14. Gràfica de barres apilades sobre la valoració general de la sessió</w:t>
      </w:r>
    </w:p>
    <w:p w14:paraId="4D3778EC"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72E38909" w14:textId="2BA8A19A" w:rsidR="00E81627" w:rsidRDefault="004B77DC" w:rsidP="001E4452">
      <w:pPr>
        <w:pStyle w:val="Text"/>
        <w:spacing w:after="120"/>
        <w:rPr>
          <w:szCs w:val="20"/>
        </w:rPr>
      </w:pPr>
      <w:r>
        <w:rPr>
          <w:szCs w:val="20"/>
        </w:rPr>
        <w:t xml:space="preserve">En la </w:t>
      </w:r>
      <w:r w:rsidRPr="00C61669">
        <w:rPr>
          <w:szCs w:val="20"/>
        </w:rPr>
        <w:t xml:space="preserve">pregunta oberta envers </w:t>
      </w:r>
      <w:r w:rsidRPr="001E14CC">
        <w:rPr>
          <w:b/>
          <w:szCs w:val="20"/>
        </w:rPr>
        <w:t>altres comentaris</w:t>
      </w:r>
      <w:r w:rsidRPr="00C61669">
        <w:rPr>
          <w:szCs w:val="20"/>
        </w:rPr>
        <w:t>, es recull</w:t>
      </w:r>
      <w:r w:rsidR="00121214" w:rsidRPr="00C61669">
        <w:rPr>
          <w:szCs w:val="20"/>
        </w:rPr>
        <w:t>en</w:t>
      </w:r>
      <w:r w:rsidRPr="00C61669">
        <w:rPr>
          <w:szCs w:val="20"/>
        </w:rPr>
        <w:t xml:space="preserve"> l</w:t>
      </w:r>
      <w:r w:rsidR="00121214" w:rsidRPr="00C61669">
        <w:rPr>
          <w:szCs w:val="20"/>
        </w:rPr>
        <w:t>es</w:t>
      </w:r>
      <w:r w:rsidRPr="00C61669">
        <w:rPr>
          <w:szCs w:val="20"/>
        </w:rPr>
        <w:t xml:space="preserve"> següent</w:t>
      </w:r>
      <w:r w:rsidR="00121214" w:rsidRPr="00C61669">
        <w:rPr>
          <w:szCs w:val="20"/>
        </w:rPr>
        <w:t>s</w:t>
      </w:r>
      <w:r w:rsidRPr="00C61669">
        <w:rPr>
          <w:szCs w:val="20"/>
        </w:rPr>
        <w:t xml:space="preserve"> aportaci</w:t>
      </w:r>
      <w:r w:rsidR="00121214" w:rsidRPr="00C61669">
        <w:rPr>
          <w:szCs w:val="20"/>
        </w:rPr>
        <w:t>ons</w:t>
      </w:r>
      <w:r w:rsidRPr="00C61669">
        <w:rPr>
          <w:szCs w:val="20"/>
        </w:rPr>
        <w:t>:</w:t>
      </w:r>
      <w:r>
        <w:rPr>
          <w:szCs w:val="20"/>
        </w:rPr>
        <w:t xml:space="preserve"> </w:t>
      </w:r>
    </w:p>
    <w:p w14:paraId="26B0FA99" w14:textId="77777777" w:rsidR="00D240C0" w:rsidRPr="00D240C0" w:rsidRDefault="00D240C0" w:rsidP="00C61669">
      <w:pPr>
        <w:pStyle w:val="Text"/>
        <w:numPr>
          <w:ilvl w:val="0"/>
          <w:numId w:val="28"/>
        </w:numPr>
        <w:spacing w:after="0"/>
        <w:ind w:left="1069"/>
        <w:rPr>
          <w:szCs w:val="20"/>
        </w:rPr>
      </w:pPr>
      <w:r w:rsidRPr="00D240C0">
        <w:rPr>
          <w:szCs w:val="20"/>
        </w:rPr>
        <w:t xml:space="preserve">En relació a la modalitat de les sessions: </w:t>
      </w:r>
    </w:p>
    <w:p w14:paraId="4938AD99" w14:textId="33E3E75C" w:rsidR="00D240C0" w:rsidRPr="00D240C0" w:rsidRDefault="00C61669" w:rsidP="00D240C0">
      <w:pPr>
        <w:pStyle w:val="Text"/>
        <w:numPr>
          <w:ilvl w:val="1"/>
          <w:numId w:val="28"/>
        </w:numPr>
        <w:spacing w:after="0"/>
        <w:rPr>
          <w:i/>
          <w:szCs w:val="20"/>
        </w:rPr>
      </w:pPr>
      <w:r w:rsidRPr="00D240C0">
        <w:rPr>
          <w:i/>
          <w:szCs w:val="20"/>
        </w:rPr>
        <w:t xml:space="preserve">Cal fomentar la </w:t>
      </w:r>
      <w:proofErr w:type="spellStart"/>
      <w:r w:rsidRPr="00D240C0">
        <w:rPr>
          <w:i/>
          <w:szCs w:val="20"/>
        </w:rPr>
        <w:t>presencialitat</w:t>
      </w:r>
      <w:proofErr w:type="spellEnd"/>
      <w:r w:rsidRPr="00D240C0">
        <w:rPr>
          <w:i/>
          <w:szCs w:val="20"/>
        </w:rPr>
        <w:t xml:space="preserve">, d'acord. Però també hem aprés que els on-line funcionen i generen menys problemes de mobilitat (hi ha moltes persones que no són de Barcelona) i faciliten la </w:t>
      </w:r>
      <w:r w:rsidR="00D240C0" w:rsidRPr="00D240C0">
        <w:rPr>
          <w:i/>
          <w:szCs w:val="20"/>
        </w:rPr>
        <w:t>conciliació</w:t>
      </w:r>
      <w:r w:rsidRPr="00D240C0">
        <w:rPr>
          <w:i/>
          <w:szCs w:val="20"/>
        </w:rPr>
        <w:t>, em sumo a avan</w:t>
      </w:r>
      <w:r w:rsidR="00D240C0" w:rsidRPr="00D240C0">
        <w:rPr>
          <w:i/>
          <w:szCs w:val="20"/>
        </w:rPr>
        <w:t>ça</w:t>
      </w:r>
      <w:r w:rsidRPr="00D240C0">
        <w:rPr>
          <w:i/>
          <w:szCs w:val="20"/>
        </w:rPr>
        <w:t xml:space="preserve">r també en models híbrids que, sense cap mena de dubte, </w:t>
      </w:r>
      <w:r w:rsidR="00D240C0" w:rsidRPr="00D240C0">
        <w:rPr>
          <w:i/>
          <w:szCs w:val="20"/>
        </w:rPr>
        <w:t>seran</w:t>
      </w:r>
      <w:r w:rsidRPr="00D240C0">
        <w:rPr>
          <w:i/>
          <w:szCs w:val="20"/>
        </w:rPr>
        <w:t xml:space="preserve"> el futur de les nostres relacions laborals.</w:t>
      </w:r>
    </w:p>
    <w:p w14:paraId="3D63FE20" w14:textId="348AA825" w:rsidR="00D240C0" w:rsidRDefault="00D240C0" w:rsidP="00D240C0">
      <w:pPr>
        <w:pStyle w:val="Text"/>
        <w:numPr>
          <w:ilvl w:val="0"/>
          <w:numId w:val="28"/>
        </w:numPr>
        <w:spacing w:after="0"/>
        <w:ind w:left="1069"/>
        <w:rPr>
          <w:szCs w:val="20"/>
        </w:rPr>
      </w:pPr>
      <w:r>
        <w:rPr>
          <w:szCs w:val="20"/>
        </w:rPr>
        <w:t xml:space="preserve">En relació a la metodologia: </w:t>
      </w:r>
    </w:p>
    <w:p w14:paraId="7EACD407" w14:textId="77777777" w:rsidR="00D240C0" w:rsidRPr="00D240C0" w:rsidRDefault="00D240C0" w:rsidP="00D240C0">
      <w:pPr>
        <w:pStyle w:val="Text"/>
        <w:numPr>
          <w:ilvl w:val="1"/>
          <w:numId w:val="28"/>
        </w:numPr>
        <w:spacing w:after="0"/>
        <w:rPr>
          <w:i/>
          <w:szCs w:val="20"/>
        </w:rPr>
      </w:pPr>
      <w:r w:rsidRPr="00D240C0">
        <w:rPr>
          <w:i/>
          <w:szCs w:val="20"/>
        </w:rPr>
        <w:t xml:space="preserve">Què amb aquesta metodologia el que fem quan aportem és una exposició pública del nostre punt de vista, però no hi ha un debat real que sumi. Per això calen més hores i segurament dinàmiques presencials. Tal i com ho fem potser si arribem al resultat que se'ns demana, però falta el temps i el </w:t>
      </w:r>
      <w:proofErr w:type="spellStart"/>
      <w:r w:rsidRPr="00D240C0">
        <w:rPr>
          <w:i/>
          <w:szCs w:val="20"/>
        </w:rPr>
        <w:t>xup</w:t>
      </w:r>
      <w:proofErr w:type="spellEnd"/>
      <w:r w:rsidRPr="00D240C0">
        <w:rPr>
          <w:i/>
          <w:szCs w:val="20"/>
        </w:rPr>
        <w:t xml:space="preserve"> </w:t>
      </w:r>
      <w:proofErr w:type="spellStart"/>
      <w:r w:rsidRPr="00D240C0">
        <w:rPr>
          <w:i/>
          <w:szCs w:val="20"/>
        </w:rPr>
        <w:t>xup</w:t>
      </w:r>
      <w:proofErr w:type="spellEnd"/>
      <w:r w:rsidRPr="00D240C0">
        <w:rPr>
          <w:i/>
          <w:szCs w:val="20"/>
        </w:rPr>
        <w:t xml:space="preserve"> per arribar-hi d'una manera realment </w:t>
      </w:r>
      <w:proofErr w:type="spellStart"/>
      <w:r w:rsidRPr="00D240C0">
        <w:rPr>
          <w:i/>
          <w:szCs w:val="20"/>
        </w:rPr>
        <w:t>co</w:t>
      </w:r>
      <w:proofErr w:type="spellEnd"/>
      <w:r w:rsidRPr="00D240C0">
        <w:rPr>
          <w:i/>
          <w:szCs w:val="20"/>
        </w:rPr>
        <w:t xml:space="preserve">-treballada. Ja entenc que tenim un temps limitat i les </w:t>
      </w:r>
      <w:r w:rsidRPr="00D240C0">
        <w:rPr>
          <w:i/>
          <w:szCs w:val="20"/>
        </w:rPr>
        <w:lastRenderedPageBreak/>
        <w:t>limitacions del treball online. En tot cas el treball està molt ben guiat. Gràcies.</w:t>
      </w:r>
    </w:p>
    <w:p w14:paraId="63DF9110" w14:textId="0F421171" w:rsidR="00D240C0" w:rsidRPr="00D240C0" w:rsidRDefault="00D240C0" w:rsidP="00D240C0">
      <w:pPr>
        <w:pStyle w:val="Text"/>
        <w:numPr>
          <w:ilvl w:val="0"/>
          <w:numId w:val="28"/>
        </w:numPr>
        <w:spacing w:after="0"/>
        <w:ind w:left="1069"/>
        <w:rPr>
          <w:szCs w:val="20"/>
        </w:rPr>
      </w:pPr>
      <w:r w:rsidRPr="00D240C0">
        <w:rPr>
          <w:szCs w:val="20"/>
        </w:rPr>
        <w:t xml:space="preserve">En relació als resultats aconseguits: </w:t>
      </w:r>
    </w:p>
    <w:p w14:paraId="324699D7" w14:textId="77777777" w:rsidR="00D240C0" w:rsidRPr="00D240C0" w:rsidRDefault="00D240C0" w:rsidP="00D240C0">
      <w:pPr>
        <w:pStyle w:val="Text"/>
        <w:numPr>
          <w:ilvl w:val="1"/>
          <w:numId w:val="28"/>
        </w:numPr>
        <w:spacing w:after="0"/>
        <w:rPr>
          <w:i/>
          <w:szCs w:val="20"/>
        </w:rPr>
      </w:pPr>
      <w:r w:rsidRPr="00D240C0">
        <w:rPr>
          <w:i/>
          <w:szCs w:val="20"/>
        </w:rPr>
        <w:t>En aquesta primera fase, s'ha fet un treball molt bo. Molt bona organització, s'ha arribat a establir cinc compromisos molt complementaris, bona participació i implicació de tothom. Felicitacions a tot l'equip per la motivació i capacitat d'encomanar entusiasme pel projecte. Moltes gràcies.</w:t>
      </w:r>
    </w:p>
    <w:p w14:paraId="433A9620" w14:textId="3DD3B025" w:rsidR="00D240C0" w:rsidRPr="00D240C0" w:rsidRDefault="00D240C0" w:rsidP="00D240C0">
      <w:pPr>
        <w:pStyle w:val="Text"/>
        <w:numPr>
          <w:ilvl w:val="1"/>
          <w:numId w:val="28"/>
        </w:numPr>
        <w:spacing w:after="0"/>
        <w:rPr>
          <w:i/>
          <w:szCs w:val="20"/>
        </w:rPr>
      </w:pPr>
      <w:r w:rsidRPr="00D240C0">
        <w:rPr>
          <w:i/>
          <w:szCs w:val="20"/>
        </w:rPr>
        <w:t>Gràcies pel treball que es fa. Seria important arribar a més col·lectius socials, implicar a entitats de segon grau i a col·lectius amb risc d'exclusió, pobresa o en situació d'emergència.</w:t>
      </w:r>
    </w:p>
    <w:p w14:paraId="7D1955F4" w14:textId="30375B95" w:rsidR="00D240C0" w:rsidRPr="00D240C0" w:rsidRDefault="00D240C0" w:rsidP="00D240C0">
      <w:pPr>
        <w:pStyle w:val="Text"/>
        <w:numPr>
          <w:ilvl w:val="0"/>
          <w:numId w:val="28"/>
        </w:numPr>
        <w:spacing w:after="0"/>
        <w:ind w:left="1069"/>
        <w:rPr>
          <w:szCs w:val="20"/>
        </w:rPr>
      </w:pPr>
      <w:r w:rsidRPr="00D240C0">
        <w:rPr>
          <w:szCs w:val="20"/>
        </w:rPr>
        <w:t xml:space="preserve">En relació a l’eina d’avaluació de les sessions: </w:t>
      </w:r>
    </w:p>
    <w:p w14:paraId="61B96CCA" w14:textId="474F0B0D" w:rsidR="00D240C0" w:rsidRPr="00D240C0" w:rsidRDefault="00D240C0" w:rsidP="00D240C0">
      <w:pPr>
        <w:pStyle w:val="Text"/>
        <w:numPr>
          <w:ilvl w:val="1"/>
          <w:numId w:val="28"/>
        </w:numPr>
        <w:spacing w:after="0"/>
        <w:rPr>
          <w:i/>
          <w:szCs w:val="20"/>
        </w:rPr>
      </w:pPr>
      <w:r w:rsidRPr="00D240C0">
        <w:rPr>
          <w:i/>
          <w:szCs w:val="20"/>
        </w:rPr>
        <w:t>"Les valoracions de Molt/Bastant/Poc/Gens no són les més adequades per algunes preguntes, no permet donar matisos.</w:t>
      </w:r>
    </w:p>
    <w:p w14:paraId="5A403DA4" w14:textId="70C7FC89" w:rsidR="00D240C0" w:rsidRPr="00D240C0" w:rsidRDefault="00D240C0" w:rsidP="00D240C0">
      <w:pPr>
        <w:pStyle w:val="Text"/>
        <w:numPr>
          <w:ilvl w:val="0"/>
          <w:numId w:val="28"/>
        </w:numPr>
        <w:spacing w:after="0"/>
        <w:ind w:left="1069"/>
        <w:rPr>
          <w:szCs w:val="20"/>
        </w:rPr>
      </w:pPr>
      <w:r w:rsidRPr="00D240C0">
        <w:rPr>
          <w:szCs w:val="20"/>
        </w:rPr>
        <w:t xml:space="preserve">Altres comentaris:  </w:t>
      </w:r>
    </w:p>
    <w:p w14:paraId="72DD782B" w14:textId="77777777" w:rsidR="00C61669" w:rsidRPr="00D240C0" w:rsidRDefault="00C61669" w:rsidP="00D240C0">
      <w:pPr>
        <w:pStyle w:val="Text"/>
        <w:numPr>
          <w:ilvl w:val="1"/>
          <w:numId w:val="28"/>
        </w:numPr>
        <w:spacing w:after="0"/>
        <w:rPr>
          <w:i/>
          <w:szCs w:val="20"/>
        </w:rPr>
      </w:pPr>
      <w:r w:rsidRPr="00D240C0">
        <w:rPr>
          <w:i/>
          <w:szCs w:val="20"/>
        </w:rPr>
        <w:t>Al projecte Minerva. Dones creadores de gràcia ens porta la dinàmica del projecte la cooperativa Trama.</w:t>
      </w:r>
    </w:p>
    <w:p w14:paraId="74FA29BC" w14:textId="77777777" w:rsidR="00C61669" w:rsidRPr="00D240C0" w:rsidRDefault="00C61669" w:rsidP="00C61669">
      <w:pPr>
        <w:pStyle w:val="Text"/>
        <w:spacing w:after="0"/>
        <w:ind w:left="720"/>
        <w:rPr>
          <w:i/>
          <w:szCs w:val="20"/>
        </w:rPr>
      </w:pPr>
    </w:p>
    <w:p w14:paraId="5F0BABE5" w14:textId="77777777" w:rsidR="009717EF" w:rsidRDefault="009717EF">
      <w:pPr>
        <w:spacing w:after="160" w:line="259" w:lineRule="auto"/>
        <w:rPr>
          <w:rFonts w:cs="Open Sans"/>
          <w:b/>
          <w:szCs w:val="20"/>
        </w:rPr>
      </w:pPr>
      <w:r>
        <w:rPr>
          <w:rFonts w:cs="Open Sans"/>
          <w:b/>
          <w:szCs w:val="20"/>
        </w:rPr>
        <w:br w:type="page"/>
      </w:r>
    </w:p>
    <w:p w14:paraId="03F79402" w14:textId="2DBDA264" w:rsidR="00DA6265" w:rsidRPr="00D240C0" w:rsidRDefault="00DA6265" w:rsidP="0011719E">
      <w:pPr>
        <w:pStyle w:val="Prrafodelista"/>
        <w:numPr>
          <w:ilvl w:val="0"/>
          <w:numId w:val="11"/>
        </w:numPr>
        <w:ind w:left="714" w:hanging="357"/>
        <w:rPr>
          <w:rFonts w:cs="Open Sans"/>
          <w:b/>
          <w:szCs w:val="20"/>
        </w:rPr>
      </w:pPr>
      <w:r w:rsidRPr="00D240C0">
        <w:rPr>
          <w:rFonts w:cs="Open Sans"/>
          <w:b/>
          <w:szCs w:val="20"/>
        </w:rPr>
        <w:lastRenderedPageBreak/>
        <w:t xml:space="preserve">Valoració del web </w:t>
      </w:r>
      <w:proofErr w:type="spellStart"/>
      <w:r w:rsidRPr="00D240C0">
        <w:rPr>
          <w:rFonts w:cs="Open Sans"/>
          <w:b/>
          <w:szCs w:val="20"/>
        </w:rPr>
        <w:t>participa.catalunya</w:t>
      </w:r>
      <w:proofErr w:type="spellEnd"/>
    </w:p>
    <w:p w14:paraId="6855A28B" w14:textId="03456552" w:rsidR="00DF422A" w:rsidRPr="00152FA6" w:rsidRDefault="0092081B" w:rsidP="00A17B4B">
      <w:pPr>
        <w:pStyle w:val="Text"/>
        <w:spacing w:after="120"/>
        <w:rPr>
          <w:szCs w:val="20"/>
        </w:rPr>
      </w:pPr>
      <w:r w:rsidRPr="00152FA6">
        <w:rPr>
          <w:szCs w:val="20"/>
        </w:rPr>
        <w:t>Finalment, la</w:t>
      </w:r>
      <w:r w:rsidR="00C90101" w:rsidRPr="00152FA6">
        <w:rPr>
          <w:szCs w:val="20"/>
        </w:rPr>
        <w:t xml:space="preserve"> valoració </w:t>
      </w:r>
      <w:r w:rsidR="00C6565E" w:rsidRPr="00152FA6">
        <w:rPr>
          <w:szCs w:val="20"/>
        </w:rPr>
        <w:t xml:space="preserve">del </w:t>
      </w:r>
      <w:r w:rsidR="00C90101" w:rsidRPr="00152FA6">
        <w:rPr>
          <w:szCs w:val="20"/>
        </w:rPr>
        <w:t xml:space="preserve">web </w:t>
      </w:r>
      <w:proofErr w:type="spellStart"/>
      <w:r w:rsidR="00C90101" w:rsidRPr="00152FA6">
        <w:rPr>
          <w:szCs w:val="20"/>
        </w:rPr>
        <w:t>participa</w:t>
      </w:r>
      <w:r w:rsidR="009717EF">
        <w:rPr>
          <w:szCs w:val="20"/>
        </w:rPr>
        <w:t>.</w:t>
      </w:r>
      <w:r w:rsidR="00C90101" w:rsidRPr="00152FA6">
        <w:rPr>
          <w:szCs w:val="20"/>
        </w:rPr>
        <w:t>catalunya</w:t>
      </w:r>
      <w:proofErr w:type="spellEnd"/>
      <w:r w:rsidR="009717EF">
        <w:rPr>
          <w:szCs w:val="20"/>
        </w:rPr>
        <w:t xml:space="preserve"> </w:t>
      </w:r>
      <w:r w:rsidR="005846AF" w:rsidRPr="00152FA6">
        <w:rPr>
          <w:szCs w:val="20"/>
        </w:rPr>
        <w:t>é</w:t>
      </w:r>
      <w:r w:rsidR="00C90101" w:rsidRPr="00152FA6">
        <w:rPr>
          <w:szCs w:val="20"/>
        </w:rPr>
        <w:t xml:space="preserve">s bona en la seva majoria, ja que l’opció escollida </w:t>
      </w:r>
      <w:r w:rsidR="005846AF" w:rsidRPr="00152FA6">
        <w:rPr>
          <w:szCs w:val="20"/>
        </w:rPr>
        <w:t xml:space="preserve">és </w:t>
      </w:r>
      <w:r w:rsidR="00C90101" w:rsidRPr="00152FA6">
        <w:rPr>
          <w:szCs w:val="20"/>
        </w:rPr>
        <w:t xml:space="preserve">molt o bastant acord </w:t>
      </w:r>
      <w:r w:rsidR="00C6565E" w:rsidRPr="00152FA6">
        <w:rPr>
          <w:szCs w:val="20"/>
        </w:rPr>
        <w:t xml:space="preserve">en el </w:t>
      </w:r>
      <w:r w:rsidR="00642103" w:rsidRPr="00152FA6">
        <w:rPr>
          <w:szCs w:val="20"/>
        </w:rPr>
        <w:t>8</w:t>
      </w:r>
      <w:r w:rsidR="00152FA6" w:rsidRPr="00152FA6">
        <w:rPr>
          <w:szCs w:val="20"/>
        </w:rPr>
        <w:t>3,7</w:t>
      </w:r>
      <w:r w:rsidR="00BA5CD2" w:rsidRPr="00152FA6">
        <w:rPr>
          <w:szCs w:val="20"/>
        </w:rPr>
        <w:t>%</w:t>
      </w:r>
      <w:r w:rsidR="00C6565E" w:rsidRPr="00152FA6">
        <w:rPr>
          <w:szCs w:val="20"/>
        </w:rPr>
        <w:t xml:space="preserve"> dels casos (</w:t>
      </w:r>
      <w:r w:rsidR="00EB0653" w:rsidRPr="00152FA6">
        <w:rPr>
          <w:szCs w:val="20"/>
        </w:rPr>
        <w:t>F</w:t>
      </w:r>
      <w:r w:rsidR="00C6565E" w:rsidRPr="00152FA6">
        <w:rPr>
          <w:szCs w:val="20"/>
        </w:rPr>
        <w:t>igura 15</w:t>
      </w:r>
      <w:r w:rsidR="00C90101" w:rsidRPr="00152FA6">
        <w:rPr>
          <w:szCs w:val="20"/>
        </w:rPr>
        <w:t xml:space="preserve">). </w:t>
      </w:r>
    </w:p>
    <w:p w14:paraId="4BADD4C7" w14:textId="0D590005" w:rsidR="00856C73" w:rsidRPr="00EA1412" w:rsidRDefault="00856C73" w:rsidP="00A17B4B">
      <w:pPr>
        <w:pStyle w:val="Text"/>
        <w:spacing w:after="120"/>
        <w:rPr>
          <w:szCs w:val="20"/>
        </w:rPr>
      </w:pPr>
      <w:r w:rsidRPr="00EA1412">
        <w:rPr>
          <w:szCs w:val="20"/>
        </w:rPr>
        <w:t xml:space="preserve">Els elements </w:t>
      </w:r>
      <w:r w:rsidR="00152FA6" w:rsidRPr="00EA1412">
        <w:rPr>
          <w:szCs w:val="20"/>
        </w:rPr>
        <w:t>que sumen més respostes positives</w:t>
      </w:r>
      <w:r w:rsidR="002D19E0" w:rsidRPr="00EA1412">
        <w:rPr>
          <w:szCs w:val="20"/>
        </w:rPr>
        <w:t xml:space="preserve"> són</w:t>
      </w:r>
      <w:r w:rsidRPr="00EA1412">
        <w:rPr>
          <w:szCs w:val="20"/>
        </w:rPr>
        <w:t xml:space="preserve"> </w:t>
      </w:r>
      <w:r w:rsidR="00152FA6" w:rsidRPr="00EA1412">
        <w:rPr>
          <w:szCs w:val="20"/>
        </w:rPr>
        <w:t xml:space="preserve">la facilitat per registrar-se al web (43% “molt” i 45% “bastant”) i el fet que el llenguatge que s’hi utilitza és comprensible (38% molt i 55% “bastant”). </w:t>
      </w:r>
    </w:p>
    <w:p w14:paraId="53CF4A0C" w14:textId="48690ADB" w:rsidR="001E4452" w:rsidRPr="001E4452" w:rsidRDefault="001E4452" w:rsidP="00A17B4B">
      <w:pPr>
        <w:pStyle w:val="Text"/>
        <w:spacing w:after="120"/>
        <w:rPr>
          <w:szCs w:val="20"/>
        </w:rPr>
      </w:pPr>
      <w:r w:rsidRPr="00EA1412">
        <w:rPr>
          <w:szCs w:val="20"/>
        </w:rPr>
        <w:t xml:space="preserve">Per altre banda, destaca el </w:t>
      </w:r>
      <w:r w:rsidR="00152FA6" w:rsidRPr="00EA1412">
        <w:rPr>
          <w:szCs w:val="20"/>
        </w:rPr>
        <w:t>17</w:t>
      </w:r>
      <w:r w:rsidRPr="00EA1412">
        <w:rPr>
          <w:szCs w:val="20"/>
        </w:rPr>
        <w:t xml:space="preserve">% de respostes negatives en el cas de la </w:t>
      </w:r>
      <w:r w:rsidR="002D19E0" w:rsidRPr="00EA1412">
        <w:rPr>
          <w:szCs w:val="20"/>
        </w:rPr>
        <w:t>variable</w:t>
      </w:r>
      <w:r w:rsidRPr="00EA1412">
        <w:rPr>
          <w:szCs w:val="20"/>
        </w:rPr>
        <w:t xml:space="preserve"> de facilitat per trobar la informació al web</w:t>
      </w:r>
      <w:r w:rsidR="00152FA6" w:rsidRPr="00EA1412">
        <w:rPr>
          <w:szCs w:val="20"/>
        </w:rPr>
        <w:t xml:space="preserve">; el 14% de respostes </w:t>
      </w:r>
      <w:r w:rsidR="00EA1412" w:rsidRPr="00EA1412">
        <w:rPr>
          <w:szCs w:val="20"/>
        </w:rPr>
        <w:t>“poc”</w:t>
      </w:r>
      <w:r w:rsidR="00152FA6" w:rsidRPr="00EA1412">
        <w:rPr>
          <w:szCs w:val="20"/>
        </w:rPr>
        <w:t xml:space="preserve"> en relació a la facilitat per presentar propostes; i el 12% de respostes </w:t>
      </w:r>
      <w:r w:rsidR="00EA1412" w:rsidRPr="00EA1412">
        <w:rPr>
          <w:szCs w:val="20"/>
        </w:rPr>
        <w:t>negatives</w:t>
      </w:r>
      <w:r w:rsidR="00152FA6" w:rsidRPr="00EA1412">
        <w:rPr>
          <w:szCs w:val="20"/>
        </w:rPr>
        <w:t xml:space="preserve"> envers la </w:t>
      </w:r>
      <w:r w:rsidR="00EA1412" w:rsidRPr="00EA1412">
        <w:rPr>
          <w:szCs w:val="20"/>
        </w:rPr>
        <w:t xml:space="preserve">facilitat per inscriure’s a una trobada. </w:t>
      </w:r>
    </w:p>
    <w:p w14:paraId="6A397C12" w14:textId="343716B2" w:rsidR="00C46704" w:rsidRPr="00C11F59" w:rsidRDefault="00C46704" w:rsidP="00C46704">
      <w:pPr>
        <w:pStyle w:val="Titolfiguresigrfics"/>
        <w:rPr>
          <w:rFonts w:ascii="Open Sans" w:hAnsi="Open Sans" w:cs="Open Sans"/>
        </w:rPr>
      </w:pPr>
      <w:r w:rsidRPr="00C11F59">
        <w:rPr>
          <w:rFonts w:ascii="Open Sans" w:hAnsi="Open Sans" w:cs="Open Sans"/>
        </w:rPr>
        <w:t>Figura</w:t>
      </w:r>
      <w:r w:rsidR="00965922" w:rsidRPr="00C11F59">
        <w:rPr>
          <w:rFonts w:ascii="Open Sans" w:hAnsi="Open Sans" w:cs="Open Sans"/>
        </w:rPr>
        <w:t xml:space="preserve"> 15.</w:t>
      </w:r>
      <w:r w:rsidRPr="00C11F59">
        <w:rPr>
          <w:rFonts w:ascii="Open Sans" w:hAnsi="Open Sans" w:cs="Open Sans"/>
        </w:rPr>
        <w:t xml:space="preserve"> Valoració del web </w:t>
      </w:r>
      <w:proofErr w:type="spellStart"/>
      <w:r w:rsidRPr="00C11F59">
        <w:rPr>
          <w:rFonts w:ascii="Open Sans" w:hAnsi="Open Sans" w:cs="Open Sans"/>
        </w:rPr>
        <w:t>participa.catalunya</w:t>
      </w:r>
      <w:proofErr w:type="spellEnd"/>
    </w:p>
    <w:p w14:paraId="3A59B1B4" w14:textId="7DDD333C" w:rsidR="00C46704" w:rsidRPr="00C11F59" w:rsidRDefault="00121214" w:rsidP="005B12BA">
      <w:pPr>
        <w:spacing w:after="0"/>
        <w:rPr>
          <w:rFonts w:cs="Open Sans"/>
        </w:rPr>
      </w:pPr>
      <w:r>
        <w:rPr>
          <w:noProof/>
        </w:rPr>
        <w:drawing>
          <wp:inline distT="0" distB="0" distL="0" distR="0" wp14:anchorId="2A03757E" wp14:editId="1FC3987C">
            <wp:extent cx="5579745" cy="3200400"/>
            <wp:effectExtent l="0" t="0" r="1905" b="0"/>
            <wp:docPr id="31" name="Gráfico 31">
              <a:extLst xmlns:a="http://schemas.openxmlformats.org/drawingml/2006/main">
                <a:ext uri="{FF2B5EF4-FFF2-40B4-BE49-F238E27FC236}">
                  <a16:creationId xmlns:a16="http://schemas.microsoft.com/office/drawing/2014/main" id="{E50EE18E-3DB1-4589-B191-38E28A0A3F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A039D13" w14:textId="18654628" w:rsidR="00C46704" w:rsidRPr="00C11F59" w:rsidRDefault="00C46704" w:rsidP="00C46704">
      <w:pPr>
        <w:pStyle w:val="Descripcin"/>
        <w:rPr>
          <w:rFonts w:cs="Open Sans"/>
        </w:rPr>
      </w:pPr>
      <w:r w:rsidRPr="00C11F59">
        <w:rPr>
          <w:rFonts w:cs="Open Sans"/>
        </w:rPr>
        <w:t>Figura</w:t>
      </w:r>
      <w:r w:rsidR="00035FD1" w:rsidRPr="00C11F59">
        <w:rPr>
          <w:rFonts w:cs="Open Sans"/>
        </w:rPr>
        <w:t xml:space="preserve"> 15. Gràfica de barres apilades sobre la valoració del web </w:t>
      </w:r>
      <w:proofErr w:type="spellStart"/>
      <w:r w:rsidR="00035FD1" w:rsidRPr="00C11F59">
        <w:rPr>
          <w:rFonts w:cs="Open Sans"/>
        </w:rPr>
        <w:t>participa.catalunya</w:t>
      </w:r>
      <w:proofErr w:type="spellEnd"/>
      <w:r w:rsidRPr="00C11F59">
        <w:rPr>
          <w:rFonts w:cs="Open Sans"/>
        </w:rPr>
        <w:t xml:space="preserve"> </w:t>
      </w:r>
    </w:p>
    <w:p w14:paraId="6A82671C" w14:textId="77777777" w:rsidR="00A31A77" w:rsidRPr="00C11F59" w:rsidRDefault="00A31A77" w:rsidP="00A31A77">
      <w:pPr>
        <w:pStyle w:val="Descripcin"/>
        <w:rPr>
          <w:rFonts w:cs="Open Sans"/>
          <w:iCs w:val="0"/>
        </w:rPr>
      </w:pPr>
      <w:r w:rsidRPr="00A31A77">
        <w:rPr>
          <w:rFonts w:cs="Open Sans"/>
        </w:rPr>
        <w:t>Font: Enquestes d’avaluació de les sessions en el marc del procés de cocreació del Pla d’Acció OGP Catalunya</w:t>
      </w:r>
      <w:r w:rsidRPr="00C11F59">
        <w:rPr>
          <w:rFonts w:cs="Open Sans"/>
        </w:rPr>
        <w:t xml:space="preserve"> </w:t>
      </w:r>
    </w:p>
    <w:p w14:paraId="27D85A1B" w14:textId="59C35221" w:rsidR="00A462C2" w:rsidRPr="00A462C2" w:rsidRDefault="00A462C2" w:rsidP="00007B06">
      <w:r>
        <w:t xml:space="preserve">Pel que fa a </w:t>
      </w:r>
      <w:r w:rsidR="00007B06">
        <w:t>comentaris recollits en el marc de la pregunta oberta</w:t>
      </w:r>
      <w:r w:rsidR="001E14CC">
        <w:t xml:space="preserve"> envers </w:t>
      </w:r>
      <w:r w:rsidR="001E14CC" w:rsidRPr="001E14CC">
        <w:rPr>
          <w:b/>
        </w:rPr>
        <w:t>aspectes de millora del web</w:t>
      </w:r>
      <w:r w:rsidR="00007B06">
        <w:t xml:space="preserve">, es sol·licita millorar l’accessibilitat de la pàgina, així com l’opció d’escollir l’idioma, especialment el català. </w:t>
      </w:r>
    </w:p>
    <w:p w14:paraId="0D9A0CAB" w14:textId="49DC12EC" w:rsidR="00EC5AE8" w:rsidRPr="00C11F59" w:rsidRDefault="00EC5AE8">
      <w:pPr>
        <w:spacing w:after="160" w:line="259" w:lineRule="auto"/>
        <w:rPr>
          <w:rFonts w:cs="Open Sans"/>
          <w:szCs w:val="20"/>
        </w:rPr>
      </w:pPr>
      <w:r w:rsidRPr="00C11F59">
        <w:rPr>
          <w:rFonts w:cs="Open Sans"/>
          <w:szCs w:val="20"/>
        </w:rPr>
        <w:br w:type="page"/>
      </w:r>
    </w:p>
    <w:p w14:paraId="1ACEBAC2" w14:textId="5E919374" w:rsidR="00F3051C" w:rsidRPr="00C11F59" w:rsidRDefault="00EC5AE8" w:rsidP="007844A6">
      <w:pPr>
        <w:pStyle w:val="Ttolapartat"/>
      </w:pPr>
      <w:bookmarkStart w:id="6" w:name="_Toc88758157"/>
      <w:r w:rsidRPr="00C11F59">
        <w:lastRenderedPageBreak/>
        <w:t>Conclusions</w:t>
      </w:r>
      <w:bookmarkEnd w:id="6"/>
    </w:p>
    <w:p w14:paraId="11D2C12E" w14:textId="36F38DDD" w:rsidR="00EC5AE8" w:rsidRDefault="00EC5AE8" w:rsidP="00EC5AE8">
      <w:pPr>
        <w:rPr>
          <w:rFonts w:cs="Open Sans"/>
        </w:rPr>
      </w:pPr>
    </w:p>
    <w:p w14:paraId="282C3239" w14:textId="184CACFE" w:rsidR="000B265E" w:rsidRDefault="00C84D45" w:rsidP="006A3EE2">
      <w:r>
        <w:t xml:space="preserve">Les persones participants del procés, basant-nos en la mostra de persones que han respost l’enquesta, són persones generalment de 40 anys o més, sense discapacitat, originàries de Catalunya (83%), gairebé la meitat residents a la ciutat de Barcelona (43%), que actualment treballen (85,7%) – la majoria a l’administració pública (83,3% del total de persones treballadores) – i amb estudis universitaris (92,8%). Pel que fa al sexe, existeix bastanta paritat (45% dones i 55% homes). </w:t>
      </w:r>
      <w:r w:rsidRPr="003A4821">
        <w:t>No obstant, cal remarcar el baix percentatge de resposta envers el total de participació (taxa de resposta del 20,5%)</w:t>
      </w:r>
      <w:r>
        <w:t xml:space="preserve">, motiu pel qual els resultats poden no ser del tot representatius. </w:t>
      </w:r>
    </w:p>
    <w:p w14:paraId="6288DF53" w14:textId="09279731" w:rsidR="004536A4" w:rsidRDefault="00C84D45" w:rsidP="004536A4">
      <w:r>
        <w:t>Pel que fa la valoració de</w:t>
      </w:r>
      <w:r w:rsidR="00184D7C" w:rsidRPr="003A4821">
        <w:t xml:space="preserve"> la preparació, </w:t>
      </w:r>
      <w:r w:rsidR="00D22DBB" w:rsidRPr="003A4821">
        <w:t xml:space="preserve">execució </w:t>
      </w:r>
      <w:r w:rsidR="00184D7C" w:rsidRPr="003A4821">
        <w:t>i</w:t>
      </w:r>
      <w:r w:rsidR="003E361C" w:rsidRPr="003A4821">
        <w:t xml:space="preserve"> resultats</w:t>
      </w:r>
      <w:r w:rsidR="00184D7C" w:rsidRPr="003A4821">
        <w:t xml:space="preserve"> </w:t>
      </w:r>
      <w:r w:rsidR="00D22DBB" w:rsidRPr="003A4821">
        <w:t xml:space="preserve">de les </w:t>
      </w:r>
      <w:r w:rsidR="00184D7C" w:rsidRPr="003A4821">
        <w:t>sessions</w:t>
      </w:r>
      <w:r>
        <w:t xml:space="preserve"> i les eines utilitzades</w:t>
      </w:r>
      <w:r w:rsidR="00184D7C" w:rsidRPr="003A4821">
        <w:t xml:space="preserve"> </w:t>
      </w:r>
      <w:r w:rsidR="003A4821">
        <w:t>en</w:t>
      </w:r>
      <w:r w:rsidR="00184D7C" w:rsidRPr="003A4821">
        <w:t xml:space="preserve"> el marc del procés de cocreació del Pla d’Acció OGP Catalunya</w:t>
      </w:r>
      <w:r>
        <w:t xml:space="preserve">, </w:t>
      </w:r>
      <w:r w:rsidRPr="003A4821">
        <w:t>s’aprecia un alt grau de satisfacció</w:t>
      </w:r>
      <w:r w:rsidR="009717EF">
        <w:t xml:space="preserve">. </w:t>
      </w:r>
      <w:r w:rsidR="00184D7C" w:rsidRPr="003A4821">
        <w:t xml:space="preserve">Els aspectes més ben valorats (preguntes que  han obtingut </w:t>
      </w:r>
      <w:r w:rsidR="003A4821" w:rsidRPr="003A4821">
        <w:t>més del</w:t>
      </w:r>
      <w:r w:rsidR="00DF47A0">
        <w:t xml:space="preserve"> 90</w:t>
      </w:r>
      <w:r w:rsidR="003A4821" w:rsidRPr="003A4821">
        <w:t>%</w:t>
      </w:r>
      <w:r w:rsidR="00257DB5" w:rsidRPr="003A4821">
        <w:t xml:space="preserve"> de </w:t>
      </w:r>
      <w:r w:rsidR="00184D7C" w:rsidRPr="003A4821">
        <w:t>respostes “molt” i</w:t>
      </w:r>
      <w:r w:rsidR="003A4821" w:rsidRPr="003A4821">
        <w:t>/o</w:t>
      </w:r>
      <w:r w:rsidR="00184D7C" w:rsidRPr="003A4821">
        <w:t xml:space="preserve"> “bastant” d’acord</w:t>
      </w:r>
      <w:r w:rsidR="004536A4">
        <w:t xml:space="preserve"> i, d’aquestes, que el “molt” sigui mínim el 50% de les respostes</w:t>
      </w:r>
      <w:r w:rsidR="00184D7C" w:rsidRPr="003A4821">
        <w:t>) són</w:t>
      </w:r>
      <w:r w:rsidR="004536A4">
        <w:t xml:space="preserve"> la claredat dels objectius de les sessions des del principi (67% molt, 26% bastant), la claredat, adequació i accessibilitat dels materials d’informació previs (53% molt, 41% bastant), la perspectiva de gènere present en el tema i els materials (50% molt, 43% bastant), l’adequació de la dinàmica de treball seguida per l’assoliment dels objectius plantejats (55% molt, 36% bastant), el nivell professional i l’afavoriment del debat entre persones participants per part de les persones dinamitzadores (83% molt, 16% bastant), la satisfacció envers els resultats de la sessió (52% molt, 41% bastant), i, finalment, totes les preguntes de valoració de les eines digitals utilitzades (qualitat del vídeo, qualitat del so, accés als continguts, interacció entre persones, facilitat d’ús, etc.). </w:t>
      </w:r>
    </w:p>
    <w:p w14:paraId="376F2CF1" w14:textId="4EDFFB8E" w:rsidR="003A4821" w:rsidRDefault="00257DB5" w:rsidP="00A17B4B">
      <w:pPr>
        <w:pStyle w:val="Text"/>
        <w:spacing w:after="120"/>
      </w:pPr>
      <w:r w:rsidRPr="003A4821">
        <w:t xml:space="preserve">També apareixen aspectes </w:t>
      </w:r>
      <w:r w:rsidR="00C84D45">
        <w:t>a millorar</w:t>
      </w:r>
      <w:r w:rsidRPr="003A4821">
        <w:t xml:space="preserve"> (</w:t>
      </w:r>
      <w:r w:rsidRPr="00D60AF4">
        <w:t>més</w:t>
      </w:r>
      <w:r w:rsidR="003A4821" w:rsidRPr="00D60AF4">
        <w:t xml:space="preserve"> del </w:t>
      </w:r>
      <w:r w:rsidR="00D60AF4" w:rsidRPr="00D60AF4">
        <w:t>15</w:t>
      </w:r>
      <w:r w:rsidRPr="00D60AF4">
        <w:t>% de re</w:t>
      </w:r>
      <w:r w:rsidRPr="003A4821">
        <w:t>spostes</w:t>
      </w:r>
      <w:r w:rsidR="003A4821" w:rsidRPr="003A4821">
        <w:t xml:space="preserve"> “poc” i/o “gens”</w:t>
      </w:r>
      <w:r w:rsidRPr="003A4821">
        <w:t xml:space="preserve">). Concretament, </w:t>
      </w:r>
      <w:r w:rsidR="004536A4">
        <w:t>el 24% de les persones estan poc d’acord amb l’afirmació “s’ha arribat a conclusions concretes”</w:t>
      </w:r>
      <w:r w:rsidR="00C57A08">
        <w:t>; m</w:t>
      </w:r>
      <w:r w:rsidR="004536A4">
        <w:t xml:space="preserve">és del 30% considera que la sessió no ha permès (o ha permès poc) aproximar i millorar la relació entre l’Administració i la ciutadania; i que tampoc ha sigut gaire útil per incrementar la xarxa de relació de les persones que tenen interès en la matèria abordada (26% poc i 2% gens). Finalment, el 33% de les persones considera que ha après poques coses noves, mentre el 2% afirma que no ha </w:t>
      </w:r>
      <w:r w:rsidR="00C57A08">
        <w:t xml:space="preserve">après coses noves (resposta “gens”). En relació a la web </w:t>
      </w:r>
      <w:proofErr w:type="spellStart"/>
      <w:r w:rsidR="00C57A08">
        <w:t>participa</w:t>
      </w:r>
      <w:r w:rsidR="009717EF">
        <w:t>.</w:t>
      </w:r>
      <w:r w:rsidR="00C57A08">
        <w:t>catalunya</w:t>
      </w:r>
      <w:proofErr w:type="spellEnd"/>
      <w:r w:rsidR="00C57A08">
        <w:t xml:space="preserve">, el 17% considera que no és fàcil trobar la informació al web. </w:t>
      </w:r>
    </w:p>
    <w:p w14:paraId="6DB1384E" w14:textId="19DD92D5" w:rsidR="00756A19" w:rsidRDefault="00756A19" w:rsidP="00A17B4B">
      <w:pPr>
        <w:pStyle w:val="Text"/>
        <w:spacing w:after="120"/>
      </w:pPr>
      <w:r>
        <w:t>També apareixen alguns aspectes de millora a partir dels comentaris fets a les preguntes obertes:</w:t>
      </w:r>
    </w:p>
    <w:p w14:paraId="344CC452" w14:textId="121ADFBC" w:rsidR="00756A19" w:rsidRDefault="00756A19" w:rsidP="009717EF">
      <w:pPr>
        <w:pStyle w:val="Prrafodelista"/>
        <w:numPr>
          <w:ilvl w:val="0"/>
          <w:numId w:val="11"/>
        </w:numPr>
        <w:spacing w:after="0"/>
        <w:ind w:left="714" w:hanging="357"/>
      </w:pPr>
      <w:r>
        <w:t>E</w:t>
      </w:r>
      <w:r w:rsidR="00C84D45">
        <w:t>n relació a la preparació de la sessió, es demana disposar de tot el material de forma prèvia i que s’enviï a través de correu</w:t>
      </w:r>
      <w:r>
        <w:t>,</w:t>
      </w:r>
      <w:r w:rsidR="00C84D45">
        <w:t xml:space="preserve"> enviar la convocatòria amb més anticipació</w:t>
      </w:r>
      <w:r>
        <w:t>, arribar a entitats i persones diverses a través de la convocatòria</w:t>
      </w:r>
      <w:r w:rsidR="00C84D45">
        <w:t xml:space="preserve">, </w:t>
      </w:r>
      <w:r w:rsidR="00353D9B">
        <w:t xml:space="preserve">així com </w:t>
      </w:r>
      <w:r w:rsidR="00C84D45">
        <w:t xml:space="preserve">conèixer de forma prèvia la composició del grup de treball. </w:t>
      </w:r>
    </w:p>
    <w:p w14:paraId="484499A6" w14:textId="00145276" w:rsidR="00C84D45" w:rsidRDefault="00C84D45" w:rsidP="009717EF">
      <w:pPr>
        <w:pStyle w:val="Prrafodelista"/>
        <w:numPr>
          <w:ilvl w:val="0"/>
          <w:numId w:val="11"/>
        </w:numPr>
        <w:spacing w:after="0"/>
        <w:ind w:left="714" w:hanging="357"/>
      </w:pPr>
      <w:r>
        <w:t xml:space="preserve">Pel que fa a la logística, algunes persones sol·liciten que les sessions es facin en format presencial, però altres persones consideren que les sessions online generen menys problemes de mobilitat i faciliten la conciliació. En aquest sentit, es menciona l’opció de realitzar processos híbrids. </w:t>
      </w:r>
    </w:p>
    <w:p w14:paraId="26AC3616" w14:textId="42F9027F" w:rsidR="00756A19" w:rsidRDefault="00756A19" w:rsidP="009717EF">
      <w:pPr>
        <w:pStyle w:val="Prrafodelista"/>
        <w:numPr>
          <w:ilvl w:val="0"/>
          <w:numId w:val="11"/>
        </w:numPr>
        <w:spacing w:after="0"/>
        <w:ind w:left="714" w:hanging="357"/>
      </w:pPr>
      <w:r>
        <w:t xml:space="preserve">Sobre l’execució de la sessió, es menciona que podria ser positiu unificar i consensuar conceptes de forma prèvia donada la concreció de la temàtica, promoure </w:t>
      </w:r>
      <w:r w:rsidR="00353D9B">
        <w:t>una participació més diversa (</w:t>
      </w:r>
      <w:r>
        <w:t>ciutadania</w:t>
      </w:r>
      <w:r w:rsidR="00353D9B">
        <w:t>, col·lectius de persones en risc d’exclusió, en situació de pobresa i/o en situació d’emergència, entitats de segon grau, etc.)</w:t>
      </w:r>
      <w:r>
        <w:t xml:space="preserve">, facilitar el contacte entre persones participants, fer sessions amb més canvis de ritme (per exemple, generant espais amb grups més reduïts), dedicar més temps al debat i donar més torns de paraula, </w:t>
      </w:r>
      <w:r w:rsidR="00C3239B">
        <w:t xml:space="preserve">així com </w:t>
      </w:r>
      <w:r>
        <w:lastRenderedPageBreak/>
        <w:t xml:space="preserve">aplicar metodologies científiques de les xarxes de coneixement (veure Luis Ángel Fernández </w:t>
      </w:r>
      <w:proofErr w:type="spellStart"/>
      <w:r>
        <w:t>Hermana</w:t>
      </w:r>
      <w:proofErr w:type="spellEnd"/>
      <w:r>
        <w:t xml:space="preserve">). Per altre banda, algunes persones que afirmen no dominar massa la informàtica consideren que el ritme és massa ràpid. </w:t>
      </w:r>
      <w:r w:rsidR="00353D9B">
        <w:t xml:space="preserve">També hi ha una persona que considera que per arribar als resultats de forma </w:t>
      </w:r>
      <w:proofErr w:type="spellStart"/>
      <w:r w:rsidR="00353D9B">
        <w:t>co</w:t>
      </w:r>
      <w:proofErr w:type="spellEnd"/>
      <w:r w:rsidR="00353D9B">
        <w:t xml:space="preserve">-treballada caldria més temps per generar un debat real. </w:t>
      </w:r>
    </w:p>
    <w:p w14:paraId="729FF859" w14:textId="58FD8945" w:rsidR="00353D9B" w:rsidRDefault="00353D9B" w:rsidP="009717EF">
      <w:pPr>
        <w:pStyle w:val="Prrafodelista"/>
        <w:numPr>
          <w:ilvl w:val="0"/>
          <w:numId w:val="11"/>
        </w:numPr>
        <w:spacing w:after="0"/>
        <w:ind w:left="714" w:hanging="357"/>
      </w:pPr>
      <w:r>
        <w:t xml:space="preserve">Sobre l’avaluació de les sessions, es menciona que per certes preguntes, les respostes establertes (molt, bastant, poc i gens) no </w:t>
      </w:r>
      <w:r w:rsidR="00C3239B">
        <w:t xml:space="preserve">són adequades donat que no </w:t>
      </w:r>
      <w:r>
        <w:t xml:space="preserve">permeten donar matisos. </w:t>
      </w:r>
    </w:p>
    <w:p w14:paraId="07D935B3" w14:textId="17A8D5F0" w:rsidR="00353D9B" w:rsidRDefault="00353D9B" w:rsidP="00756A19">
      <w:pPr>
        <w:pStyle w:val="Prrafodelista"/>
        <w:numPr>
          <w:ilvl w:val="0"/>
          <w:numId w:val="11"/>
        </w:numPr>
        <w:ind w:left="714" w:hanging="357"/>
      </w:pPr>
      <w:r>
        <w:t xml:space="preserve">Finalment, sobre el web </w:t>
      </w:r>
      <w:proofErr w:type="spellStart"/>
      <w:r>
        <w:t>participa.catalunya</w:t>
      </w:r>
      <w:proofErr w:type="spellEnd"/>
      <w:r>
        <w:t xml:space="preserve">, es demana que sigui més accessible. </w:t>
      </w:r>
    </w:p>
    <w:p w14:paraId="5424447C" w14:textId="42AE813D" w:rsidR="00184D7C" w:rsidRPr="00353D9B" w:rsidRDefault="00184D7C" w:rsidP="00A17B4B">
      <w:pPr>
        <w:pStyle w:val="Text"/>
        <w:spacing w:after="120"/>
      </w:pPr>
      <w:r w:rsidRPr="003A4821">
        <w:t xml:space="preserve">En base a l’anàlisi </w:t>
      </w:r>
      <w:r w:rsidR="00353D9B">
        <w:t xml:space="preserve">de les diferents preguntes, al llarg del procés de </w:t>
      </w:r>
      <w:proofErr w:type="spellStart"/>
      <w:r w:rsidR="00353D9B">
        <w:t>cocreació</w:t>
      </w:r>
      <w:proofErr w:type="spellEnd"/>
      <w:r w:rsidR="00353D9B">
        <w:t xml:space="preserve"> </w:t>
      </w:r>
      <w:r w:rsidR="00C3239B">
        <w:t>s’han aplicat</w:t>
      </w:r>
      <w:r w:rsidR="00353D9B">
        <w:t xml:space="preserve"> algunes mesures i millores, per exemple l’ampliació del temps de debat, </w:t>
      </w:r>
      <w:r w:rsidR="00C3239B">
        <w:t>la generació de</w:t>
      </w:r>
      <w:r w:rsidR="00353D9B">
        <w:t xml:space="preserve"> materials i espais informatius envers les eines digitals a utilitzar, </w:t>
      </w:r>
      <w:r w:rsidR="00C3239B">
        <w:t>l’entrega d’informació</w:t>
      </w:r>
      <w:r w:rsidR="00353D9B">
        <w:t xml:space="preserve"> de les convocatòries de les sessions dels grups de treball amb anticipació, entre d’altres. </w:t>
      </w:r>
      <w:r w:rsidR="00C3239B">
        <w:t>Finalment, mencionar que</w:t>
      </w:r>
      <w:r w:rsidR="00353D9B">
        <w:t xml:space="preserve"> e</w:t>
      </w:r>
      <w:r w:rsidRPr="003A4821">
        <w:t xml:space="preserve">ls resultats que emergeixen d’aquest informe seran considerats en el marc </w:t>
      </w:r>
      <w:r w:rsidR="00353D9B">
        <w:t>de la implementació</w:t>
      </w:r>
      <w:r w:rsidRPr="003A4821">
        <w:t xml:space="preserve"> del Pla d’Acció OGP Catalunya</w:t>
      </w:r>
      <w:r w:rsidR="00353D9B">
        <w:t xml:space="preserve">. </w:t>
      </w:r>
    </w:p>
    <w:sectPr w:rsidR="00184D7C" w:rsidRPr="00353D9B" w:rsidSect="0039798A">
      <w:headerReference w:type="even" r:id="rId36"/>
      <w:footerReference w:type="even" r:id="rId37"/>
      <w:footerReference w:type="default" r:id="rId38"/>
      <w:type w:val="continuous"/>
      <w:pgSz w:w="11906" w:h="16838" w:code="9"/>
      <w:pgMar w:top="1843" w:right="1418" w:bottom="1418"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FA88AA" w14:textId="77777777" w:rsidR="00B67780" w:rsidRDefault="00B67780" w:rsidP="00AA5529">
      <w:pPr>
        <w:spacing w:after="0" w:line="240" w:lineRule="auto"/>
      </w:pPr>
      <w:r>
        <w:separator/>
      </w:r>
    </w:p>
  </w:endnote>
  <w:endnote w:type="continuationSeparator" w:id="0">
    <w:p w14:paraId="73F7BFD7" w14:textId="77777777" w:rsidR="00B67780" w:rsidRDefault="00B67780" w:rsidP="00AA55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Open Sans">
    <w:altName w:val="Segoe UI"/>
    <w:charset w:val="00"/>
    <w:family w:val="auto"/>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en Sans Extrabold">
    <w:altName w:val="Segoe UI"/>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D2E34" w14:textId="27616C8D" w:rsidR="00353D9B" w:rsidRPr="004F18CB" w:rsidRDefault="00353D9B" w:rsidP="00CA770A">
    <w:pPr>
      <w:spacing w:after="0"/>
      <w:ind w:right="-852"/>
      <w:rPr>
        <w:b/>
        <w:color w:val="FFFFFF" w:themeColor="background1"/>
        <w:sz w:val="48"/>
        <w:szCs w:val="48"/>
      </w:rPr>
    </w:pPr>
    <w:r w:rsidRPr="004F18CB">
      <w:rPr>
        <w:b/>
        <w:noProof/>
        <w:color w:val="FFFFFF" w:themeColor="background1"/>
        <w:sz w:val="48"/>
        <w:szCs w:val="48"/>
        <w:lang w:eastAsia="ca-ES"/>
      </w:rPr>
      <w:drawing>
        <wp:anchor distT="0" distB="0" distL="114300" distR="114300" simplePos="0" relativeHeight="251730432" behindDoc="0" locked="0" layoutInCell="1" allowOverlap="1" wp14:anchorId="359772FC" wp14:editId="7E2B92D5">
          <wp:simplePos x="0" y="0"/>
          <wp:positionH relativeFrom="column">
            <wp:posOffset>5081723</wp:posOffset>
          </wp:positionH>
          <wp:positionV relativeFrom="paragraph">
            <wp:posOffset>50075</wp:posOffset>
          </wp:positionV>
          <wp:extent cx="1198245" cy="352425"/>
          <wp:effectExtent l="0" t="0" r="1905" b="9525"/>
          <wp:wrapNone/>
          <wp:docPr id="47" name="Imatge 1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X:\N0018_GT\AG_N0018_GT\PIV_imatge_grafica\00_logos-models\00_gencat\Logo_Generalitat_2l_esq_bla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9824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D3918" w14:textId="1E8FB718" w:rsidR="00353D9B" w:rsidRPr="00AA1F1C" w:rsidRDefault="00353D9B" w:rsidP="00AA1F1C">
    <w:pPr>
      <w:pStyle w:val="Piedepgina"/>
      <w:tabs>
        <w:tab w:val="clear" w:pos="8504"/>
        <w:tab w:val="left" w:pos="5608"/>
      </w:tabs>
      <w:rPr>
        <w:b/>
        <w:color w:val="FFFFFF" w:themeColor="background1"/>
        <w:sz w:val="48"/>
        <w:szCs w:val="48"/>
      </w:rPr>
    </w:pPr>
    <w:r w:rsidRPr="004F18CB">
      <w:rPr>
        <w:b/>
        <w:color w:val="FFFFFF" w:themeColor="background1"/>
        <w:sz w:val="48"/>
        <w:szCs w:val="48"/>
      </w:rPr>
      <w:t>participa.gencat.cat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6911C" w14:textId="3A4645C4" w:rsidR="00353D9B" w:rsidRPr="0039798A" w:rsidRDefault="00353D9B" w:rsidP="0039798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FBE517" w14:textId="303A1E3F" w:rsidR="00353D9B" w:rsidRPr="00D11582" w:rsidRDefault="00B67780" w:rsidP="0039798A">
    <w:pPr>
      <w:pStyle w:val="Peupaginasenar"/>
      <w:rPr>
        <w:lang w:val="es-ES"/>
      </w:rPr>
    </w:pPr>
    <w:sdt>
      <w:sdtPr>
        <w:id w:val="-881706747"/>
        <w:docPartObj>
          <w:docPartGallery w:val="Page Numbers (Bottom of Page)"/>
          <w:docPartUnique/>
        </w:docPartObj>
      </w:sdtPr>
      <w:sdtEndPr/>
      <w:sdtContent>
        <w:r w:rsidR="00353D9B" w:rsidRPr="009664FB">
          <w:t>participa.gencat.cat</w:t>
        </w:r>
        <w:r w:rsidR="00353D9B">
          <w:t xml:space="preserve"> </w:t>
        </w:r>
      </w:sdtContent>
    </w:sdt>
    <w:r w:rsidR="00353D9B" w:rsidRPr="0039798A">
      <w:rPr>
        <w:b w:val="0"/>
      </w:rPr>
      <w:t xml:space="preserve">| </w:t>
    </w:r>
    <w:r w:rsidR="00353D9B" w:rsidRPr="0039798A">
      <w:rPr>
        <w:b w:val="0"/>
        <w:lang w:val="es-ES"/>
      </w:rPr>
      <w:t>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8134D" w14:textId="6003247B" w:rsidR="00353D9B" w:rsidRPr="0039798A" w:rsidRDefault="00353D9B" w:rsidP="0039798A">
    <w:pPr>
      <w:pStyle w:val="Peupaginaparella"/>
    </w:pPr>
    <w:r w:rsidRPr="00152F70">
      <w:rPr>
        <w:b w:val="0"/>
      </w:rPr>
      <w:fldChar w:fldCharType="begin"/>
    </w:r>
    <w:r w:rsidRPr="00152F70">
      <w:rPr>
        <w:b w:val="0"/>
      </w:rPr>
      <w:instrText>PAGE   \* MERGEFORMAT</w:instrText>
    </w:r>
    <w:r w:rsidRPr="00152F70">
      <w:rPr>
        <w:b w:val="0"/>
      </w:rPr>
      <w:fldChar w:fldCharType="separate"/>
    </w:r>
    <w:r>
      <w:rPr>
        <w:b w:val="0"/>
        <w:noProof/>
      </w:rPr>
      <w:t>20</w:t>
    </w:r>
    <w:r w:rsidRPr="00152F70">
      <w:rPr>
        <w:b w:val="0"/>
      </w:rPr>
      <w:fldChar w:fldCharType="end"/>
    </w:r>
    <w:r w:rsidRPr="00152F70">
      <w:rPr>
        <w:b w:val="0"/>
      </w:rPr>
      <w:t xml:space="preserve"> |</w:t>
    </w:r>
    <w:r>
      <w:t xml:space="preserve"> </w:t>
    </w:r>
    <w:r w:rsidRPr="009664FB">
      <w:t>participa.gencat.cat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B4960" w14:textId="6CC76728" w:rsidR="00353D9B" w:rsidRPr="00152F70" w:rsidRDefault="00B67780" w:rsidP="00535F76">
    <w:pPr>
      <w:pStyle w:val="Peupaginasenar"/>
      <w:ind w:right="-569"/>
    </w:pPr>
    <w:sdt>
      <w:sdtPr>
        <w:id w:val="-1160080083"/>
        <w:docPartObj>
          <w:docPartGallery w:val="Page Numbers (Bottom of Page)"/>
          <w:docPartUnique/>
        </w:docPartObj>
      </w:sdtPr>
      <w:sdtEndPr>
        <w:rPr>
          <w:b w:val="0"/>
        </w:rPr>
      </w:sdtEndPr>
      <w:sdtContent>
        <w:r w:rsidR="00353D9B" w:rsidRPr="009664FB">
          <w:t>participa.gencat.cat</w:t>
        </w:r>
        <w:r w:rsidR="00353D9B">
          <w:t xml:space="preserve"> </w:t>
        </w:r>
      </w:sdtContent>
    </w:sdt>
    <w:r w:rsidR="00353D9B" w:rsidRPr="00535F76">
      <w:rPr>
        <w:b w:val="0"/>
      </w:rPr>
      <w:t xml:space="preserve">| </w:t>
    </w:r>
    <w:r w:rsidR="00353D9B" w:rsidRPr="00535F76">
      <w:rPr>
        <w:b w:val="0"/>
      </w:rPr>
      <w:fldChar w:fldCharType="begin"/>
    </w:r>
    <w:r w:rsidR="00353D9B" w:rsidRPr="00535F76">
      <w:rPr>
        <w:b w:val="0"/>
      </w:rPr>
      <w:instrText>PAGE   \* MERGEFORMAT</w:instrText>
    </w:r>
    <w:r w:rsidR="00353D9B" w:rsidRPr="00535F76">
      <w:rPr>
        <w:b w:val="0"/>
      </w:rPr>
      <w:fldChar w:fldCharType="separate"/>
    </w:r>
    <w:r w:rsidR="00353D9B" w:rsidRPr="00535F76">
      <w:rPr>
        <w:b w:val="0"/>
        <w:noProof/>
        <w:lang w:val="es-ES"/>
      </w:rPr>
      <w:t>5</w:t>
    </w:r>
    <w:r w:rsidR="00353D9B" w:rsidRPr="00535F76">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A6108C" w14:textId="77777777" w:rsidR="00B67780" w:rsidRDefault="00B67780" w:rsidP="00AA5529">
      <w:pPr>
        <w:spacing w:after="0" w:line="240" w:lineRule="auto"/>
      </w:pPr>
      <w:r>
        <w:separator/>
      </w:r>
    </w:p>
  </w:footnote>
  <w:footnote w:type="continuationSeparator" w:id="0">
    <w:p w14:paraId="4AF9BA40" w14:textId="77777777" w:rsidR="00B67780" w:rsidRDefault="00B67780" w:rsidP="00AA5529">
      <w:pPr>
        <w:spacing w:after="0" w:line="240" w:lineRule="auto"/>
      </w:pPr>
      <w:r>
        <w:continuationSeparator/>
      </w:r>
    </w:p>
  </w:footnote>
  <w:footnote w:id="1">
    <w:p w14:paraId="0790A2D3" w14:textId="0E5A8838" w:rsidR="00353D9B" w:rsidRPr="00A35E8B" w:rsidRDefault="00353D9B">
      <w:pPr>
        <w:pStyle w:val="Textonotapie"/>
        <w:rPr>
          <w:sz w:val="18"/>
          <w:szCs w:val="18"/>
        </w:rPr>
      </w:pPr>
      <w:r w:rsidRPr="000F0135">
        <w:rPr>
          <w:rStyle w:val="Refdenotaalpie"/>
          <w:sz w:val="18"/>
          <w:szCs w:val="18"/>
        </w:rPr>
        <w:footnoteRef/>
      </w:r>
      <w:r w:rsidRPr="000F0135">
        <w:rPr>
          <w:sz w:val="18"/>
          <w:szCs w:val="18"/>
        </w:rPr>
        <w:t xml:space="preserve"> </w:t>
      </w:r>
      <w:r>
        <w:rPr>
          <w:sz w:val="18"/>
          <w:szCs w:val="18"/>
        </w:rPr>
        <w:t>El càlcul es refereix a assistències; és a dir, si una mateixa persona assisteix a més d’una sessió, es comptabilitza tantes vegades com sessions a les que hagi assistit, per tal de poder obtenir la taxa de resposta segons assistència.</w:t>
      </w:r>
    </w:p>
  </w:footnote>
  <w:footnote w:id="2">
    <w:p w14:paraId="290C3919" w14:textId="7787FCB9" w:rsidR="00EF4E83" w:rsidRPr="00EF4E83" w:rsidRDefault="00EF4E83">
      <w:pPr>
        <w:pStyle w:val="Textonotapie"/>
        <w:rPr>
          <w:sz w:val="18"/>
          <w:szCs w:val="18"/>
        </w:rPr>
      </w:pPr>
      <w:r w:rsidRPr="00EF4E83">
        <w:rPr>
          <w:rStyle w:val="Refdenotaalpie"/>
          <w:sz w:val="18"/>
          <w:szCs w:val="18"/>
        </w:rPr>
        <w:footnoteRef/>
      </w:r>
      <w:r w:rsidRPr="00EF4E83">
        <w:rPr>
          <w:sz w:val="18"/>
          <w:szCs w:val="18"/>
        </w:rPr>
        <w:t xml:space="preserve"> Les taxes de resposta per sessió es consideren en relació  el nombre de persones participants a la sessió respectiva.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D0057" w14:textId="28256407" w:rsidR="00353D9B" w:rsidRDefault="00353D9B">
    <w:pPr>
      <w:pStyle w:val="Encabezado"/>
    </w:pPr>
    <w:r w:rsidRPr="00D3757F">
      <w:rPr>
        <w:noProof/>
        <w:lang w:eastAsia="ca-ES"/>
      </w:rPr>
      <mc:AlternateContent>
        <mc:Choice Requires="wps">
          <w:drawing>
            <wp:anchor distT="0" distB="0" distL="114300" distR="114300" simplePos="0" relativeHeight="251725312" behindDoc="1" locked="0" layoutInCell="1" allowOverlap="1" wp14:anchorId="3D7B2973" wp14:editId="3B753C4C">
              <wp:simplePos x="0" y="0"/>
              <wp:positionH relativeFrom="margin">
                <wp:posOffset>-1069249</wp:posOffset>
              </wp:positionH>
              <wp:positionV relativeFrom="margin">
                <wp:posOffset>-1390197</wp:posOffset>
              </wp:positionV>
              <wp:extent cx="7560000" cy="10765971"/>
              <wp:effectExtent l="0" t="0" r="317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765971"/>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85D3B" id="Rectangle 6" o:spid="_x0000_s1026" style="position:absolute;margin-left:-84.2pt;margin-top:-109.45pt;width:595.3pt;height:847.7pt;z-index:-25159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jSAQMAAIAGAAAOAAAAZHJzL2Uyb0RvYy54bWysVVlv2zAMfh+w/yDoPXWcwzlQp0jSZRjQ&#10;tUHboc+qLCcGZMmTlGvD/vsoynZPDMOwAFEkiiI/fjxyfnEsJdkLYwutUhqfdSkRiuusUJuUfrtf&#10;dcaUWMdUxqRWIqUnYenF7OOH80M1FT291TIThoARZaeHKqVb56ppFFm+FSWzZ7oSCi5zbUrm4Gg2&#10;UWbYAayXMup1u0l00CarjObCWpBehks6Q/t5Lri7yXMrHJEpBWwOV4Pro1+j2TmbbgyrtgWvYbB/&#10;QFGyQoHT1tQlc4zsTPHGVFlwo63O3RnXZaTzvOACY4Bo4u6raO62rBIYC5Bjq5Ym+//M8uv92pAi&#10;S2lCiWIlpOgWSGNqIwVJMCRxdFfW+eBgF4L6uYzH/cvRKuksBpNxZ9Bf9DuTwXjRiUe98WLYm8+T&#10;T4Nf/nUm+BS+2jBX7EXDMEj+LoQ62Z6cUfRkh5I9g4TGPn0R4mp+EWl0qOwUI/N1gNu7am1A2Z8s&#10;bH00x9yU/heSQI5YEae2InykHISjYdKFDyUc7uLuKBlORo3X5n1lrPssdEn8JqUG6EPe2B7ABICN&#10;indntSyyVSElHnydi6U0ISB3jPGp3JVfdRZkydADwDoFMVRzEPcbMcSP3eKtIAsvHEjl3SjtHQYs&#10;XoIEBR6QEXeSwutJdStyqAaIvIdAWsvBKeNcKBcw2i0kN4g9FIT4Bgsa9JZz8N/arg28jL2xHVDW&#10;+v6pwDZuH3f/BCw8bl+gZ61c+7gslDbvGZAQVe056DckBWo8S486O0GvGB2GiK34qoCMXzHr1szA&#10;1IAygUnobmDJpT6kVNc7Srba/HhP7vWhE+CWkgNMoZTa7ztmBCXyi4I2n8SDgR9beBgMRz04mOc3&#10;j89v1K5cauwLAuhw6/WdbLa50eUDDMy59wpXTHHwnVLuTHNYujAdYeRyMZ+jGoyqirkrdVdB24bk&#10;+Yq+Pz4wU9Vl76BlrnUzsdj0VfUHXZ8Ppec7p/MCW+OJ15pvGHNYxPVI9nP0+Rm1nv44Zr8BAAD/&#10;/wMAUEsDBBQABgAIAAAAIQALQtnv4wAAAA8BAAAPAAAAZHJzL2Rvd25yZXYueG1sTI+xTsMwEIZ3&#10;JN7BOiS21okVQkjjVAiJoe0CLUs3J3adiNiObKcJb891gu0/3af/vqu2ixnIVfnQO8shXSdAlG2d&#10;7K3m8HV6XxVAQhRWisFZxeFHBdjW93eVKKWb7ae6HqMmWGJDKTh0MY4lpaHtlBFh7UZlcXdx3oiI&#10;o9dUejFjuRkoS5KcGtFbvNCJUb11qv0+ToZDrz926Zzp3XQ+GH/anw/dtG84f3xYXjdAolriHww3&#10;fVSHGp0aN1kZyMBhleZFhiwmlhYvQG5MwhgD0mDKnvMnoHVF//9R/wIAAP//AwBQSwECLQAUAAYA&#10;CAAAACEAtoM4kv4AAADhAQAAEwAAAAAAAAAAAAAAAAAAAAAAW0NvbnRlbnRfVHlwZXNdLnhtbFBL&#10;AQItABQABgAIAAAAIQA4/SH/1gAAAJQBAAALAAAAAAAAAAAAAAAAAC8BAABfcmVscy8ucmVsc1BL&#10;AQItABQABgAIAAAAIQAXmHjSAQMAAIAGAAAOAAAAAAAAAAAAAAAAAC4CAABkcnMvZTJvRG9jLnht&#10;bFBLAQItABQABgAIAAAAIQALQtnv4wAAAA8BAAAPAAAAAAAAAAAAAAAAAFsFAABkcnMvZG93bnJl&#10;di54bWxQSwUGAAAAAAQABADzAAAAawYAAAAA&#10;" fillcolor="#5a5a5a [2109]" stroked="f" strokeweight="1pt">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BCB7F" w14:textId="1DB30E7F" w:rsidR="00353D9B" w:rsidRPr="004F18CB" w:rsidRDefault="00353D9B" w:rsidP="00EA1BE1">
    <w:pPr>
      <w:pStyle w:val="Encabezado"/>
      <w:tabs>
        <w:tab w:val="clear" w:pos="8504"/>
      </w:tabs>
      <w:ind w:hanging="850"/>
      <w:rPr>
        <w:b/>
        <w:color w:val="000000" w:themeColor="text1"/>
        <w:sz w:val="18"/>
        <w:szCs w:val="18"/>
      </w:rPr>
    </w:pPr>
    <w:r>
      <w:rPr>
        <w:b/>
        <w:noProof/>
        <w:color w:val="000000" w:themeColor="text1"/>
        <w:sz w:val="18"/>
        <w:szCs w:val="18"/>
        <w:lang w:eastAsia="ca-ES"/>
      </w:rPr>
      <w:drawing>
        <wp:anchor distT="0" distB="0" distL="114300" distR="114300" simplePos="0" relativeHeight="251733504" behindDoc="0" locked="0" layoutInCell="1" allowOverlap="1" wp14:anchorId="394B89D7" wp14:editId="0938F626">
          <wp:simplePos x="0" y="0"/>
          <wp:positionH relativeFrom="column">
            <wp:posOffset>4848225</wp:posOffset>
          </wp:positionH>
          <wp:positionV relativeFrom="paragraph">
            <wp:posOffset>-136425</wp:posOffset>
          </wp:positionV>
          <wp:extent cx="1011555" cy="1009650"/>
          <wp:effectExtent l="0" t="0" r="0" b="0"/>
          <wp:wrapNone/>
          <wp:docPr id="45" name="Imagen 45" descr="Logo Open Government Partnership Catalu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GP_CA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11555" cy="1009650"/>
                  </a:xfrm>
                  <a:prstGeom prst="rect">
                    <a:avLst/>
                  </a:prstGeom>
                </pic:spPr>
              </pic:pic>
            </a:graphicData>
          </a:graphic>
        </wp:anchor>
      </w:drawing>
    </w:r>
    <w:r>
      <w:rPr>
        <w:noProof/>
        <w:lang w:eastAsia="ca-ES"/>
      </w:rPr>
      <w:drawing>
        <wp:inline distT="0" distB="0" distL="0" distR="0" wp14:anchorId="48B32C9E" wp14:editId="7B2F5A9A">
          <wp:extent cx="2038350" cy="571500"/>
          <wp:effectExtent l="0" t="0" r="0" b="0"/>
          <wp:docPr id="46" name="Imatge 23" descr="Logotip Generalitat de Catalunya"/>
          <wp:cNvGraphicFramePr/>
          <a:graphic xmlns:a="http://schemas.openxmlformats.org/drawingml/2006/main">
            <a:graphicData uri="http://schemas.openxmlformats.org/drawingml/2006/picture">
              <pic:pic xmlns:pic="http://schemas.openxmlformats.org/drawingml/2006/picture">
                <pic:nvPicPr>
                  <pic:cNvPr id="5" name="Imatge 5" descr="C:\Users\43686101Q\AppData\Local\Microsoft\Windows\INetCache\Content.Word\idb_bn.png"/>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38350" cy="571500"/>
                  </a:xfrm>
                  <a:prstGeom prst="rect">
                    <a:avLst/>
                  </a:prstGeom>
                  <a:noFill/>
                  <a:ln>
                    <a:noFill/>
                  </a:ln>
                </pic:spPr>
              </pic:pic>
            </a:graphicData>
          </a:graphic>
        </wp:inline>
      </w:drawing>
    </w:r>
    <w:r w:rsidRPr="004F18CB">
      <w:rPr>
        <w:b/>
        <w:noProof/>
        <w:color w:val="000000" w:themeColor="text1"/>
        <w:sz w:val="18"/>
        <w:szCs w:val="18"/>
        <w:lang w:eastAsia="ca-ES"/>
      </w:rPr>
      <mc:AlternateContent>
        <mc:Choice Requires="wps">
          <w:drawing>
            <wp:anchor distT="0" distB="0" distL="114300" distR="114300" simplePos="0" relativeHeight="251732480" behindDoc="1" locked="0" layoutInCell="1" allowOverlap="1" wp14:anchorId="5A62B90C" wp14:editId="68949D29">
              <wp:simplePos x="0" y="0"/>
              <wp:positionH relativeFrom="margin">
                <wp:posOffset>-1080135</wp:posOffset>
              </wp:positionH>
              <wp:positionV relativeFrom="margin">
                <wp:posOffset>-1374775</wp:posOffset>
              </wp:positionV>
              <wp:extent cx="7559675" cy="10780395"/>
              <wp:effectExtent l="0" t="0" r="3175" b="1905"/>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78039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FE46C" id="Rectangle 20" o:spid="_x0000_s1026" style="position:absolute;margin-left:-85.05pt;margin-top:-108.25pt;width:595.25pt;height:848.8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nZAwMAAIIGAAAOAAAAZHJzL2Uyb0RvYy54bWysVclu2zAQvRfoPxC8O5K824gc2E5dFEgT&#10;I0mRM0NRtgCKo5L01qL/3iEpKWuBoujBFDkczsx7s/j84lhKshfaFKBSmpzFlAjFISvUJqXf7led&#10;MSXGMpUxCUqk9CQMvZh9/HB+qKaiC1uQmdAEjSgzPVQp3VpbTaPI8K0omTmDSii8zEGXzOJRb6JM&#10;swNaL2XUjeNhdACdVRq4MAall+GSzrz9PBfc3uS5EZbIlGJs1q/ar49ujWbnbLrRrNoWvA6D/UMU&#10;JSsUOm1NXTLLyE4Xb0yVBddgILdnHMoI8rzgwmNANEn8Cs3dllXCY0FyTNXSZP6fWX69X2tSZCnt&#10;Ij2KlZijW2SNqY0UBGUOlDjaK2PrXYD1c5mMe5ej1bCz6E/GnX5v0etM+uNFJxl1x4tBdz4ffur/&#10;cq8zwaf4A81ssRcNxyj5OxB1uh09o+jJDiV7hilNXAIjH2Hz9ZFGh8pMPTZXCX57V601KruTwa1D&#10;c8x16b6YBnL0NXFqawIxE47C0WAwGY4GlHC8S+LROO5NBrXX5n2ljf0soCRuk1KN/Hne2B6DCQE2&#10;Ks6dAVlkq0JKf3CVLpZSB0D2mPincld+hSzIhoM4risVxVjPQdxrxIjf94uz4ll44UAq50aBcxhi&#10;cRJPUODBM2JPUjg9qW5FjvWAyLs+kNZycMo4F8qGGM0WkxvELhQf4ptYvEFnOUf/re3awEvsje0Q&#10;Za3vngrfyO3jUJR/CCw8bl94z6Bs+7gsFOj3kElEVXsO+g1JgRrH0iNkJ+wWDWGMmIqvCsz4FTN2&#10;zTTODWwhnIX2BpdcwiGlUO8o2YL+8Z7c6WMn4C0lB5xDKTXfd0wLSuQXhY0+Sfp9N7j8oT8YuTbV&#10;z28en9+oXbkE3xcEo/Nbp29ls801lA84MufOK14xxdF3SrnVzWFpw3zEocvFfO7VcFhVzF6puwrb&#10;NiTPVfT98YHpqi57iy1zDc3MYtNX1R90XT4UzHcW8sK3xhOvNd846HwR10PZTdLnZ6/19Ncx+w0A&#10;AP//AwBQSwMEFAAGAAgAAAAhAPTZqdnjAAAADwEAAA8AAABkcnMvZG93bnJldi54bWxMj7FOwzAQ&#10;hnck3sE6JLbWdhTaKsSpEBJD2wValm5O7NpRYzuKnSa8PdcJtv90n/77rtzOriM3PcQ2eAF8yYBo&#10;3wTVeiPg+/Sx2ACJSXolu+C1gB8dYVs9PpSyUGHyX/p2TIZgiY+FFGBT6gtKY2O1k3EZeu1xdwmD&#10;kwnHwVA1yAnLXUczxlbUydbjBSt7/W51cz2OTkBrPnd8ys1uPB/ccNqfD3bc10I8P81vr0CSntMf&#10;DHd9VIcKneowehVJJ2DB14wjiynjqxcgd4ZlLAdSY8o3PANalfT/H9UvAAAA//8DAFBLAQItABQA&#10;BgAIAAAAIQC2gziS/gAAAOEBAAATAAAAAAAAAAAAAAAAAAAAAABbQ29udGVudF9UeXBlc10ueG1s&#10;UEsBAi0AFAAGAAgAAAAhADj9If/WAAAAlAEAAAsAAAAAAAAAAAAAAAAALwEAAF9yZWxzLy5yZWxz&#10;UEsBAi0AFAAGAAgAAAAhAIRoqdkDAwAAggYAAA4AAAAAAAAAAAAAAAAALgIAAGRycy9lMm9Eb2Mu&#10;eG1sUEsBAi0AFAAGAAgAAAAhAPTZqdnjAAAADwEAAA8AAAAAAAAAAAAAAAAAXQUAAGRycy9kb3du&#10;cmV2LnhtbFBLBQYAAAAABAAEAPMAAABtBgAAAAA=&#10;" fillcolor="#5a5a5a [2109]" stroked="f" strokeweight="1pt">
              <w10:wrap anchorx="margin"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41B22" w14:textId="0097CCE2" w:rsidR="00353D9B" w:rsidRDefault="00353D9B" w:rsidP="009921B7">
    <w:pPr>
      <w:pStyle w:val="Encabezado"/>
      <w:tabs>
        <w:tab w:val="clear" w:pos="4252"/>
        <w:tab w:val="clear" w:pos="8504"/>
        <w:tab w:val="left" w:pos="1389"/>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EC937" w14:textId="522051D9" w:rsidR="00353D9B" w:rsidRPr="0039798A" w:rsidRDefault="00353D9B" w:rsidP="0039798A">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88C9A" w14:textId="77777777" w:rsidR="00353D9B" w:rsidRPr="0054731F" w:rsidRDefault="00353D9B" w:rsidP="002A40C4">
    <w:pPr>
      <w:pStyle w:val="Encabezado"/>
      <w:rPr>
        <w:color w:val="000000" w:themeColor="text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544BF7" w14:textId="339699C4" w:rsidR="00353D9B" w:rsidRPr="00DC08D6" w:rsidRDefault="00353D9B" w:rsidP="00DC08D6">
    <w:pPr>
      <w:pStyle w:val="TtolsuperiorPginaImparell"/>
    </w:pPr>
    <w:r>
      <w:t>Procés participatiu Pla d’Acció OGP Catalunya</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69C759" w14:textId="30BCE1A4" w:rsidR="00353D9B" w:rsidRPr="0039798A" w:rsidRDefault="00353D9B" w:rsidP="001B4B27">
    <w:pPr>
      <w:pStyle w:val="TtolsuperiorPginaParell"/>
    </w:pPr>
    <w:r>
      <w:t>Informe global de resultats de les avaluacions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6424A"/>
    <w:multiLevelType w:val="hybridMultilevel"/>
    <w:tmpl w:val="A4748540"/>
    <w:lvl w:ilvl="0" w:tplc="4A6EAF6A">
      <w:start w:val="1"/>
      <w:numFmt w:val="bullet"/>
      <w:pStyle w:val="Llista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 w15:restartNumberingAfterBreak="0">
    <w:nsid w:val="056B1537"/>
    <w:multiLevelType w:val="hybridMultilevel"/>
    <w:tmpl w:val="A62442FC"/>
    <w:lvl w:ilvl="0" w:tplc="326809D2">
      <w:start w:val="1"/>
      <w:numFmt w:val="bullet"/>
      <w:pStyle w:val="Pargrafllistadarreralnia"/>
      <w:lvlText w:val=""/>
      <w:lvlJc w:val="left"/>
      <w:pPr>
        <w:ind w:left="473" w:hanging="360"/>
      </w:pPr>
      <w:rPr>
        <w:rFonts w:ascii="Wingdings" w:hAnsi="Wingdings" w:hint="default"/>
        <w:color w:val="C00000" w:themeColor="accent6"/>
      </w:rPr>
    </w:lvl>
    <w:lvl w:ilvl="1" w:tplc="04030003" w:tentative="1">
      <w:start w:val="1"/>
      <w:numFmt w:val="bullet"/>
      <w:lvlText w:val="o"/>
      <w:lvlJc w:val="left"/>
      <w:pPr>
        <w:ind w:left="2160" w:hanging="360"/>
      </w:pPr>
      <w:rPr>
        <w:rFonts w:ascii="Courier New" w:hAnsi="Courier New" w:cs="Courier New" w:hint="default"/>
      </w:rPr>
    </w:lvl>
    <w:lvl w:ilvl="2" w:tplc="04030005" w:tentative="1">
      <w:start w:val="1"/>
      <w:numFmt w:val="bullet"/>
      <w:lvlText w:val=""/>
      <w:lvlJc w:val="left"/>
      <w:pPr>
        <w:ind w:left="2880" w:hanging="360"/>
      </w:pPr>
      <w:rPr>
        <w:rFonts w:ascii="Wingdings" w:hAnsi="Wingdings" w:hint="default"/>
      </w:rPr>
    </w:lvl>
    <w:lvl w:ilvl="3" w:tplc="04030001" w:tentative="1">
      <w:start w:val="1"/>
      <w:numFmt w:val="bullet"/>
      <w:lvlText w:val=""/>
      <w:lvlJc w:val="left"/>
      <w:pPr>
        <w:ind w:left="3600" w:hanging="360"/>
      </w:pPr>
      <w:rPr>
        <w:rFonts w:ascii="Symbol" w:hAnsi="Symbol" w:hint="default"/>
      </w:rPr>
    </w:lvl>
    <w:lvl w:ilvl="4" w:tplc="04030003" w:tentative="1">
      <w:start w:val="1"/>
      <w:numFmt w:val="bullet"/>
      <w:lvlText w:val="o"/>
      <w:lvlJc w:val="left"/>
      <w:pPr>
        <w:ind w:left="4320" w:hanging="360"/>
      </w:pPr>
      <w:rPr>
        <w:rFonts w:ascii="Courier New" w:hAnsi="Courier New" w:cs="Courier New" w:hint="default"/>
      </w:rPr>
    </w:lvl>
    <w:lvl w:ilvl="5" w:tplc="04030005" w:tentative="1">
      <w:start w:val="1"/>
      <w:numFmt w:val="bullet"/>
      <w:lvlText w:val=""/>
      <w:lvlJc w:val="left"/>
      <w:pPr>
        <w:ind w:left="5040" w:hanging="360"/>
      </w:pPr>
      <w:rPr>
        <w:rFonts w:ascii="Wingdings" w:hAnsi="Wingdings" w:hint="default"/>
      </w:rPr>
    </w:lvl>
    <w:lvl w:ilvl="6" w:tplc="04030001" w:tentative="1">
      <w:start w:val="1"/>
      <w:numFmt w:val="bullet"/>
      <w:lvlText w:val=""/>
      <w:lvlJc w:val="left"/>
      <w:pPr>
        <w:ind w:left="5760" w:hanging="360"/>
      </w:pPr>
      <w:rPr>
        <w:rFonts w:ascii="Symbol" w:hAnsi="Symbol" w:hint="default"/>
      </w:rPr>
    </w:lvl>
    <w:lvl w:ilvl="7" w:tplc="04030003" w:tentative="1">
      <w:start w:val="1"/>
      <w:numFmt w:val="bullet"/>
      <w:lvlText w:val="o"/>
      <w:lvlJc w:val="left"/>
      <w:pPr>
        <w:ind w:left="6480" w:hanging="360"/>
      </w:pPr>
      <w:rPr>
        <w:rFonts w:ascii="Courier New" w:hAnsi="Courier New" w:cs="Courier New" w:hint="default"/>
      </w:rPr>
    </w:lvl>
    <w:lvl w:ilvl="8" w:tplc="04030005" w:tentative="1">
      <w:start w:val="1"/>
      <w:numFmt w:val="bullet"/>
      <w:lvlText w:val=""/>
      <w:lvlJc w:val="left"/>
      <w:pPr>
        <w:ind w:left="7200" w:hanging="360"/>
      </w:pPr>
      <w:rPr>
        <w:rFonts w:ascii="Wingdings" w:hAnsi="Wingdings" w:hint="default"/>
      </w:rPr>
    </w:lvl>
  </w:abstractNum>
  <w:abstractNum w:abstractNumId="2" w15:restartNumberingAfterBreak="0">
    <w:nsid w:val="080A209F"/>
    <w:multiLevelType w:val="hybridMultilevel"/>
    <w:tmpl w:val="68E81058"/>
    <w:lvl w:ilvl="0" w:tplc="0C0A0019">
      <w:start w:val="1"/>
      <w:numFmt w:val="lowerLetter"/>
      <w:lvlText w:val="%1."/>
      <w:lvlJc w:val="left"/>
      <w:pPr>
        <w:ind w:left="720" w:hanging="360"/>
      </w:pPr>
    </w:lvl>
    <w:lvl w:ilvl="1" w:tplc="04030019">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 w15:restartNumberingAfterBreak="0">
    <w:nsid w:val="11FC2099"/>
    <w:multiLevelType w:val="hybridMultilevel"/>
    <w:tmpl w:val="7D709B0E"/>
    <w:lvl w:ilvl="0" w:tplc="04030001">
      <w:start w:val="1"/>
      <w:numFmt w:val="bullet"/>
      <w:lvlText w:val=""/>
      <w:lvlJc w:val="left"/>
      <w:pPr>
        <w:ind w:left="720" w:hanging="360"/>
      </w:pPr>
      <w:rPr>
        <w:rFonts w:ascii="Symbol" w:hAnsi="Symbol"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 w15:restartNumberingAfterBreak="0">
    <w:nsid w:val="157A21BE"/>
    <w:multiLevelType w:val="hybridMultilevel"/>
    <w:tmpl w:val="CCAA49CE"/>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 w15:restartNumberingAfterBreak="0">
    <w:nsid w:val="17CB7A13"/>
    <w:multiLevelType w:val="multilevel"/>
    <w:tmpl w:val="F394290A"/>
    <w:lvl w:ilvl="0">
      <w:start w:val="1"/>
      <w:numFmt w:val="decimal"/>
      <w:pStyle w:val="Ttolapartat"/>
      <w:lvlText w:val="%1."/>
      <w:lvlJc w:val="left"/>
      <w:pPr>
        <w:ind w:left="360" w:hanging="360"/>
      </w:pPr>
    </w:lvl>
    <w:lvl w:ilvl="1">
      <w:start w:val="1"/>
      <w:numFmt w:val="decimal"/>
      <w:pStyle w:val="Subttolapartat"/>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6" w15:restartNumberingAfterBreak="0">
    <w:nsid w:val="216E275A"/>
    <w:multiLevelType w:val="hybridMultilevel"/>
    <w:tmpl w:val="3D1A6E90"/>
    <w:lvl w:ilvl="0" w:tplc="F9AAB850">
      <w:start w:val="1"/>
      <w:numFmt w:val="bullet"/>
      <w:pStyle w:val="Prrafodelista"/>
      <w:lvlText w:val=""/>
      <w:lvlJc w:val="left"/>
      <w:pPr>
        <w:ind w:left="473" w:hanging="360"/>
      </w:pPr>
      <w:rPr>
        <w:rFonts w:ascii="Segoe UI Symbol" w:hAnsi="Segoe UI Symbol" w:hint="default"/>
        <w:color w:val="C00000"/>
      </w:rPr>
    </w:lvl>
    <w:lvl w:ilvl="1" w:tplc="04030003" w:tentative="1">
      <w:start w:val="1"/>
      <w:numFmt w:val="bullet"/>
      <w:lvlText w:val="o"/>
      <w:lvlJc w:val="left"/>
      <w:pPr>
        <w:ind w:left="2160" w:hanging="360"/>
      </w:pPr>
      <w:rPr>
        <w:rFonts w:ascii="Courier New" w:hAnsi="Courier New" w:cs="Courier New" w:hint="default"/>
      </w:rPr>
    </w:lvl>
    <w:lvl w:ilvl="2" w:tplc="04030005" w:tentative="1">
      <w:start w:val="1"/>
      <w:numFmt w:val="bullet"/>
      <w:lvlText w:val=""/>
      <w:lvlJc w:val="left"/>
      <w:pPr>
        <w:ind w:left="2880" w:hanging="360"/>
      </w:pPr>
      <w:rPr>
        <w:rFonts w:ascii="Wingdings" w:hAnsi="Wingdings" w:hint="default"/>
      </w:rPr>
    </w:lvl>
    <w:lvl w:ilvl="3" w:tplc="04030001" w:tentative="1">
      <w:start w:val="1"/>
      <w:numFmt w:val="bullet"/>
      <w:lvlText w:val=""/>
      <w:lvlJc w:val="left"/>
      <w:pPr>
        <w:ind w:left="3600" w:hanging="360"/>
      </w:pPr>
      <w:rPr>
        <w:rFonts w:ascii="Symbol" w:hAnsi="Symbol" w:hint="default"/>
      </w:rPr>
    </w:lvl>
    <w:lvl w:ilvl="4" w:tplc="04030003" w:tentative="1">
      <w:start w:val="1"/>
      <w:numFmt w:val="bullet"/>
      <w:lvlText w:val="o"/>
      <w:lvlJc w:val="left"/>
      <w:pPr>
        <w:ind w:left="4320" w:hanging="360"/>
      </w:pPr>
      <w:rPr>
        <w:rFonts w:ascii="Courier New" w:hAnsi="Courier New" w:cs="Courier New" w:hint="default"/>
      </w:rPr>
    </w:lvl>
    <w:lvl w:ilvl="5" w:tplc="04030005" w:tentative="1">
      <w:start w:val="1"/>
      <w:numFmt w:val="bullet"/>
      <w:lvlText w:val=""/>
      <w:lvlJc w:val="left"/>
      <w:pPr>
        <w:ind w:left="5040" w:hanging="360"/>
      </w:pPr>
      <w:rPr>
        <w:rFonts w:ascii="Wingdings" w:hAnsi="Wingdings" w:hint="default"/>
      </w:rPr>
    </w:lvl>
    <w:lvl w:ilvl="6" w:tplc="04030001" w:tentative="1">
      <w:start w:val="1"/>
      <w:numFmt w:val="bullet"/>
      <w:lvlText w:val=""/>
      <w:lvlJc w:val="left"/>
      <w:pPr>
        <w:ind w:left="5760" w:hanging="360"/>
      </w:pPr>
      <w:rPr>
        <w:rFonts w:ascii="Symbol" w:hAnsi="Symbol" w:hint="default"/>
      </w:rPr>
    </w:lvl>
    <w:lvl w:ilvl="7" w:tplc="04030003" w:tentative="1">
      <w:start w:val="1"/>
      <w:numFmt w:val="bullet"/>
      <w:lvlText w:val="o"/>
      <w:lvlJc w:val="left"/>
      <w:pPr>
        <w:ind w:left="6480" w:hanging="360"/>
      </w:pPr>
      <w:rPr>
        <w:rFonts w:ascii="Courier New" w:hAnsi="Courier New" w:cs="Courier New" w:hint="default"/>
      </w:rPr>
    </w:lvl>
    <w:lvl w:ilvl="8" w:tplc="04030005" w:tentative="1">
      <w:start w:val="1"/>
      <w:numFmt w:val="bullet"/>
      <w:lvlText w:val=""/>
      <w:lvlJc w:val="left"/>
      <w:pPr>
        <w:ind w:left="7200" w:hanging="360"/>
      </w:pPr>
      <w:rPr>
        <w:rFonts w:ascii="Wingdings" w:hAnsi="Wingdings" w:hint="default"/>
      </w:rPr>
    </w:lvl>
  </w:abstractNum>
  <w:abstractNum w:abstractNumId="7" w15:restartNumberingAfterBreak="0">
    <w:nsid w:val="276056B7"/>
    <w:multiLevelType w:val="hybridMultilevel"/>
    <w:tmpl w:val="A29E037A"/>
    <w:lvl w:ilvl="0" w:tplc="5A20152E">
      <w:start w:val="1"/>
      <w:numFmt w:val="bullet"/>
      <w:lvlText w:val=""/>
      <w:lvlJc w:val="left"/>
      <w:pPr>
        <w:ind w:left="1069" w:hanging="360"/>
      </w:pPr>
      <w:rPr>
        <w:rFonts w:ascii="Wingdings" w:hAnsi="Wingdings" w:hint="default"/>
      </w:rPr>
    </w:lvl>
    <w:lvl w:ilvl="1" w:tplc="04030019" w:tentative="1">
      <w:start w:val="1"/>
      <w:numFmt w:val="lowerLetter"/>
      <w:lvlText w:val="%2."/>
      <w:lvlJc w:val="left"/>
      <w:pPr>
        <w:ind w:left="1789" w:hanging="360"/>
      </w:pPr>
    </w:lvl>
    <w:lvl w:ilvl="2" w:tplc="0403001B" w:tentative="1">
      <w:start w:val="1"/>
      <w:numFmt w:val="lowerRoman"/>
      <w:lvlText w:val="%3."/>
      <w:lvlJc w:val="right"/>
      <w:pPr>
        <w:ind w:left="2509" w:hanging="180"/>
      </w:pPr>
    </w:lvl>
    <w:lvl w:ilvl="3" w:tplc="0403000F" w:tentative="1">
      <w:start w:val="1"/>
      <w:numFmt w:val="decimal"/>
      <w:lvlText w:val="%4."/>
      <w:lvlJc w:val="left"/>
      <w:pPr>
        <w:ind w:left="3229" w:hanging="360"/>
      </w:pPr>
    </w:lvl>
    <w:lvl w:ilvl="4" w:tplc="04030019" w:tentative="1">
      <w:start w:val="1"/>
      <w:numFmt w:val="lowerLetter"/>
      <w:lvlText w:val="%5."/>
      <w:lvlJc w:val="left"/>
      <w:pPr>
        <w:ind w:left="3949" w:hanging="360"/>
      </w:pPr>
    </w:lvl>
    <w:lvl w:ilvl="5" w:tplc="0403001B" w:tentative="1">
      <w:start w:val="1"/>
      <w:numFmt w:val="lowerRoman"/>
      <w:lvlText w:val="%6."/>
      <w:lvlJc w:val="right"/>
      <w:pPr>
        <w:ind w:left="4669" w:hanging="180"/>
      </w:pPr>
    </w:lvl>
    <w:lvl w:ilvl="6" w:tplc="0403000F" w:tentative="1">
      <w:start w:val="1"/>
      <w:numFmt w:val="decimal"/>
      <w:lvlText w:val="%7."/>
      <w:lvlJc w:val="left"/>
      <w:pPr>
        <w:ind w:left="5389" w:hanging="360"/>
      </w:pPr>
    </w:lvl>
    <w:lvl w:ilvl="7" w:tplc="04030019" w:tentative="1">
      <w:start w:val="1"/>
      <w:numFmt w:val="lowerLetter"/>
      <w:lvlText w:val="%8."/>
      <w:lvlJc w:val="left"/>
      <w:pPr>
        <w:ind w:left="6109" w:hanging="360"/>
      </w:pPr>
    </w:lvl>
    <w:lvl w:ilvl="8" w:tplc="0403001B" w:tentative="1">
      <w:start w:val="1"/>
      <w:numFmt w:val="lowerRoman"/>
      <w:lvlText w:val="%9."/>
      <w:lvlJc w:val="right"/>
      <w:pPr>
        <w:ind w:left="6829" w:hanging="180"/>
      </w:pPr>
    </w:lvl>
  </w:abstractNum>
  <w:abstractNum w:abstractNumId="8" w15:restartNumberingAfterBreak="0">
    <w:nsid w:val="34F14011"/>
    <w:multiLevelType w:val="hybridMultilevel"/>
    <w:tmpl w:val="3F528A32"/>
    <w:lvl w:ilvl="0" w:tplc="0403000F">
      <w:start w:val="1"/>
      <w:numFmt w:val="decimal"/>
      <w:lvlText w:val="%1."/>
      <w:lvlJc w:val="left"/>
      <w:pPr>
        <w:ind w:left="720" w:hanging="360"/>
      </w:pPr>
      <w:rPr>
        <w:rFont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9" w15:restartNumberingAfterBreak="0">
    <w:nsid w:val="3A9076A6"/>
    <w:multiLevelType w:val="hybridMultilevel"/>
    <w:tmpl w:val="1F1E015E"/>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15:restartNumberingAfterBreak="0">
    <w:nsid w:val="4513306D"/>
    <w:multiLevelType w:val="hybridMultilevel"/>
    <w:tmpl w:val="8DAEE780"/>
    <w:lvl w:ilvl="0" w:tplc="CA12B562">
      <w:start w:val="1"/>
      <w:numFmt w:val="bullet"/>
      <w:pStyle w:val="Pargrafdellistapunts"/>
      <w:lvlText w:val=""/>
      <w:lvlJc w:val="left"/>
      <w:pPr>
        <w:ind w:left="833" w:hanging="360"/>
      </w:pPr>
      <w:rPr>
        <w:rFonts w:ascii="Symbol" w:hAnsi="Symbol" w:hint="default"/>
        <w:color w:val="C00000"/>
      </w:rPr>
    </w:lvl>
    <w:lvl w:ilvl="1" w:tplc="04030003">
      <w:start w:val="1"/>
      <w:numFmt w:val="bullet"/>
      <w:lvlText w:val="o"/>
      <w:lvlJc w:val="left"/>
      <w:pPr>
        <w:ind w:left="1553" w:hanging="360"/>
      </w:pPr>
      <w:rPr>
        <w:rFonts w:ascii="Courier New" w:hAnsi="Courier New" w:cs="Courier New" w:hint="default"/>
      </w:rPr>
    </w:lvl>
    <w:lvl w:ilvl="2" w:tplc="04030005" w:tentative="1">
      <w:start w:val="1"/>
      <w:numFmt w:val="bullet"/>
      <w:lvlText w:val=""/>
      <w:lvlJc w:val="left"/>
      <w:pPr>
        <w:ind w:left="2273" w:hanging="360"/>
      </w:pPr>
      <w:rPr>
        <w:rFonts w:ascii="Wingdings" w:hAnsi="Wingdings" w:hint="default"/>
      </w:rPr>
    </w:lvl>
    <w:lvl w:ilvl="3" w:tplc="04030001" w:tentative="1">
      <w:start w:val="1"/>
      <w:numFmt w:val="bullet"/>
      <w:lvlText w:val=""/>
      <w:lvlJc w:val="left"/>
      <w:pPr>
        <w:ind w:left="2993" w:hanging="360"/>
      </w:pPr>
      <w:rPr>
        <w:rFonts w:ascii="Symbol" w:hAnsi="Symbol" w:hint="default"/>
      </w:rPr>
    </w:lvl>
    <w:lvl w:ilvl="4" w:tplc="04030003" w:tentative="1">
      <w:start w:val="1"/>
      <w:numFmt w:val="bullet"/>
      <w:lvlText w:val="o"/>
      <w:lvlJc w:val="left"/>
      <w:pPr>
        <w:ind w:left="3713" w:hanging="360"/>
      </w:pPr>
      <w:rPr>
        <w:rFonts w:ascii="Courier New" w:hAnsi="Courier New" w:cs="Courier New" w:hint="default"/>
      </w:rPr>
    </w:lvl>
    <w:lvl w:ilvl="5" w:tplc="04030005" w:tentative="1">
      <w:start w:val="1"/>
      <w:numFmt w:val="bullet"/>
      <w:lvlText w:val=""/>
      <w:lvlJc w:val="left"/>
      <w:pPr>
        <w:ind w:left="4433" w:hanging="360"/>
      </w:pPr>
      <w:rPr>
        <w:rFonts w:ascii="Wingdings" w:hAnsi="Wingdings" w:hint="default"/>
      </w:rPr>
    </w:lvl>
    <w:lvl w:ilvl="6" w:tplc="04030001" w:tentative="1">
      <w:start w:val="1"/>
      <w:numFmt w:val="bullet"/>
      <w:lvlText w:val=""/>
      <w:lvlJc w:val="left"/>
      <w:pPr>
        <w:ind w:left="5153" w:hanging="360"/>
      </w:pPr>
      <w:rPr>
        <w:rFonts w:ascii="Symbol" w:hAnsi="Symbol" w:hint="default"/>
      </w:rPr>
    </w:lvl>
    <w:lvl w:ilvl="7" w:tplc="04030003" w:tentative="1">
      <w:start w:val="1"/>
      <w:numFmt w:val="bullet"/>
      <w:lvlText w:val="o"/>
      <w:lvlJc w:val="left"/>
      <w:pPr>
        <w:ind w:left="5873" w:hanging="360"/>
      </w:pPr>
      <w:rPr>
        <w:rFonts w:ascii="Courier New" w:hAnsi="Courier New" w:cs="Courier New" w:hint="default"/>
      </w:rPr>
    </w:lvl>
    <w:lvl w:ilvl="8" w:tplc="04030005" w:tentative="1">
      <w:start w:val="1"/>
      <w:numFmt w:val="bullet"/>
      <w:lvlText w:val=""/>
      <w:lvlJc w:val="left"/>
      <w:pPr>
        <w:ind w:left="6593" w:hanging="360"/>
      </w:pPr>
      <w:rPr>
        <w:rFonts w:ascii="Wingdings" w:hAnsi="Wingdings" w:hint="default"/>
      </w:rPr>
    </w:lvl>
  </w:abstractNum>
  <w:abstractNum w:abstractNumId="11" w15:restartNumberingAfterBreak="0">
    <w:nsid w:val="45731D29"/>
    <w:multiLevelType w:val="hybridMultilevel"/>
    <w:tmpl w:val="A8400EB4"/>
    <w:lvl w:ilvl="0" w:tplc="31E80F8A">
      <w:numFmt w:val="bullet"/>
      <w:lvlText w:val="-"/>
      <w:lvlJc w:val="left"/>
      <w:pPr>
        <w:ind w:left="720" w:hanging="360"/>
      </w:pPr>
      <w:rPr>
        <w:rFonts w:ascii="Open Sans" w:eastAsiaTheme="minorHAnsi" w:hAnsi="Open Sans" w:cs="Open San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2" w15:restartNumberingAfterBreak="0">
    <w:nsid w:val="45994EBD"/>
    <w:multiLevelType w:val="hybridMultilevel"/>
    <w:tmpl w:val="E3420558"/>
    <w:lvl w:ilvl="0" w:tplc="04030001">
      <w:start w:val="1"/>
      <w:numFmt w:val="bullet"/>
      <w:lvlText w:val=""/>
      <w:lvlJc w:val="left"/>
      <w:pPr>
        <w:ind w:left="1069" w:hanging="360"/>
      </w:pPr>
      <w:rPr>
        <w:rFonts w:ascii="Symbol" w:hAnsi="Symbol" w:hint="default"/>
      </w:rPr>
    </w:lvl>
    <w:lvl w:ilvl="1" w:tplc="04030019" w:tentative="1">
      <w:start w:val="1"/>
      <w:numFmt w:val="lowerLetter"/>
      <w:lvlText w:val="%2."/>
      <w:lvlJc w:val="left"/>
      <w:pPr>
        <w:ind w:left="1789" w:hanging="360"/>
      </w:pPr>
    </w:lvl>
    <w:lvl w:ilvl="2" w:tplc="0403001B" w:tentative="1">
      <w:start w:val="1"/>
      <w:numFmt w:val="lowerRoman"/>
      <w:lvlText w:val="%3."/>
      <w:lvlJc w:val="right"/>
      <w:pPr>
        <w:ind w:left="2509" w:hanging="180"/>
      </w:pPr>
    </w:lvl>
    <w:lvl w:ilvl="3" w:tplc="0403000F" w:tentative="1">
      <w:start w:val="1"/>
      <w:numFmt w:val="decimal"/>
      <w:lvlText w:val="%4."/>
      <w:lvlJc w:val="left"/>
      <w:pPr>
        <w:ind w:left="3229" w:hanging="360"/>
      </w:pPr>
    </w:lvl>
    <w:lvl w:ilvl="4" w:tplc="04030019" w:tentative="1">
      <w:start w:val="1"/>
      <w:numFmt w:val="lowerLetter"/>
      <w:lvlText w:val="%5."/>
      <w:lvlJc w:val="left"/>
      <w:pPr>
        <w:ind w:left="3949" w:hanging="360"/>
      </w:pPr>
    </w:lvl>
    <w:lvl w:ilvl="5" w:tplc="0403001B" w:tentative="1">
      <w:start w:val="1"/>
      <w:numFmt w:val="lowerRoman"/>
      <w:lvlText w:val="%6."/>
      <w:lvlJc w:val="right"/>
      <w:pPr>
        <w:ind w:left="4669" w:hanging="180"/>
      </w:pPr>
    </w:lvl>
    <w:lvl w:ilvl="6" w:tplc="0403000F" w:tentative="1">
      <w:start w:val="1"/>
      <w:numFmt w:val="decimal"/>
      <w:lvlText w:val="%7."/>
      <w:lvlJc w:val="left"/>
      <w:pPr>
        <w:ind w:left="5389" w:hanging="360"/>
      </w:pPr>
    </w:lvl>
    <w:lvl w:ilvl="7" w:tplc="04030019" w:tentative="1">
      <w:start w:val="1"/>
      <w:numFmt w:val="lowerLetter"/>
      <w:lvlText w:val="%8."/>
      <w:lvlJc w:val="left"/>
      <w:pPr>
        <w:ind w:left="6109" w:hanging="360"/>
      </w:pPr>
    </w:lvl>
    <w:lvl w:ilvl="8" w:tplc="0403001B" w:tentative="1">
      <w:start w:val="1"/>
      <w:numFmt w:val="lowerRoman"/>
      <w:lvlText w:val="%9."/>
      <w:lvlJc w:val="right"/>
      <w:pPr>
        <w:ind w:left="6829" w:hanging="180"/>
      </w:pPr>
    </w:lvl>
  </w:abstractNum>
  <w:abstractNum w:abstractNumId="13" w15:restartNumberingAfterBreak="0">
    <w:nsid w:val="462829CD"/>
    <w:multiLevelType w:val="hybridMultilevel"/>
    <w:tmpl w:val="BED23498"/>
    <w:lvl w:ilvl="0" w:tplc="292CF3A6">
      <w:numFmt w:val="bullet"/>
      <w:lvlText w:val="-"/>
      <w:lvlJc w:val="left"/>
      <w:pPr>
        <w:ind w:left="720" w:hanging="360"/>
      </w:pPr>
      <w:rPr>
        <w:rFonts w:ascii="Open Sans" w:eastAsiaTheme="minorHAnsi" w:hAnsi="Open Sans" w:cs="Open San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4" w15:restartNumberingAfterBreak="0">
    <w:nsid w:val="4A94543A"/>
    <w:multiLevelType w:val="hybridMultilevel"/>
    <w:tmpl w:val="DB7CA72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5" w15:restartNumberingAfterBreak="0">
    <w:nsid w:val="4E0A230F"/>
    <w:multiLevelType w:val="hybridMultilevel"/>
    <w:tmpl w:val="68E81058"/>
    <w:lvl w:ilvl="0" w:tplc="0C0A0019">
      <w:start w:val="1"/>
      <w:numFmt w:val="lowerLetter"/>
      <w:lvlText w:val="%1."/>
      <w:lvlJc w:val="left"/>
      <w:pPr>
        <w:ind w:left="720" w:hanging="360"/>
      </w:pPr>
    </w:lvl>
    <w:lvl w:ilvl="1" w:tplc="04030019">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6" w15:restartNumberingAfterBreak="0">
    <w:nsid w:val="4EC361CD"/>
    <w:multiLevelType w:val="hybridMultilevel"/>
    <w:tmpl w:val="16900F3E"/>
    <w:lvl w:ilvl="0" w:tplc="830C056A">
      <w:start w:val="1"/>
      <w:numFmt w:val="bullet"/>
      <w:pStyle w:val="Fasellista02"/>
      <w:lvlText w:val=""/>
      <w:lvlJc w:val="left"/>
      <w:pPr>
        <w:ind w:left="644" w:hanging="360"/>
      </w:pPr>
      <w:rPr>
        <w:rFonts w:ascii="Segoe UI Symbol" w:hAnsi="Segoe UI Symbol" w:hint="default"/>
        <w:color w:val="C00000"/>
      </w:rPr>
    </w:lvl>
    <w:lvl w:ilvl="1" w:tplc="04030003" w:tentative="1">
      <w:start w:val="1"/>
      <w:numFmt w:val="bullet"/>
      <w:lvlText w:val="o"/>
      <w:lvlJc w:val="left"/>
      <w:pPr>
        <w:ind w:left="1800" w:hanging="360"/>
      </w:pPr>
      <w:rPr>
        <w:rFonts w:ascii="Courier New" w:hAnsi="Courier New" w:cs="Courier New" w:hint="default"/>
      </w:rPr>
    </w:lvl>
    <w:lvl w:ilvl="2" w:tplc="04030005" w:tentative="1">
      <w:start w:val="1"/>
      <w:numFmt w:val="bullet"/>
      <w:lvlText w:val=""/>
      <w:lvlJc w:val="left"/>
      <w:pPr>
        <w:ind w:left="2520" w:hanging="360"/>
      </w:pPr>
      <w:rPr>
        <w:rFonts w:ascii="Wingdings" w:hAnsi="Wingdings" w:hint="default"/>
      </w:rPr>
    </w:lvl>
    <w:lvl w:ilvl="3" w:tplc="04030001" w:tentative="1">
      <w:start w:val="1"/>
      <w:numFmt w:val="bullet"/>
      <w:lvlText w:val=""/>
      <w:lvlJc w:val="left"/>
      <w:pPr>
        <w:ind w:left="3240" w:hanging="360"/>
      </w:pPr>
      <w:rPr>
        <w:rFonts w:ascii="Symbol" w:hAnsi="Symbol" w:hint="default"/>
      </w:rPr>
    </w:lvl>
    <w:lvl w:ilvl="4" w:tplc="04030003" w:tentative="1">
      <w:start w:val="1"/>
      <w:numFmt w:val="bullet"/>
      <w:lvlText w:val="o"/>
      <w:lvlJc w:val="left"/>
      <w:pPr>
        <w:ind w:left="3960" w:hanging="360"/>
      </w:pPr>
      <w:rPr>
        <w:rFonts w:ascii="Courier New" w:hAnsi="Courier New" w:cs="Courier New" w:hint="default"/>
      </w:rPr>
    </w:lvl>
    <w:lvl w:ilvl="5" w:tplc="04030005" w:tentative="1">
      <w:start w:val="1"/>
      <w:numFmt w:val="bullet"/>
      <w:lvlText w:val=""/>
      <w:lvlJc w:val="left"/>
      <w:pPr>
        <w:ind w:left="4680" w:hanging="360"/>
      </w:pPr>
      <w:rPr>
        <w:rFonts w:ascii="Wingdings" w:hAnsi="Wingdings" w:hint="default"/>
      </w:rPr>
    </w:lvl>
    <w:lvl w:ilvl="6" w:tplc="04030001" w:tentative="1">
      <w:start w:val="1"/>
      <w:numFmt w:val="bullet"/>
      <w:lvlText w:val=""/>
      <w:lvlJc w:val="left"/>
      <w:pPr>
        <w:ind w:left="5400" w:hanging="360"/>
      </w:pPr>
      <w:rPr>
        <w:rFonts w:ascii="Symbol" w:hAnsi="Symbol" w:hint="default"/>
      </w:rPr>
    </w:lvl>
    <w:lvl w:ilvl="7" w:tplc="04030003" w:tentative="1">
      <w:start w:val="1"/>
      <w:numFmt w:val="bullet"/>
      <w:lvlText w:val="o"/>
      <w:lvlJc w:val="left"/>
      <w:pPr>
        <w:ind w:left="6120" w:hanging="360"/>
      </w:pPr>
      <w:rPr>
        <w:rFonts w:ascii="Courier New" w:hAnsi="Courier New" w:cs="Courier New" w:hint="default"/>
      </w:rPr>
    </w:lvl>
    <w:lvl w:ilvl="8" w:tplc="04030005" w:tentative="1">
      <w:start w:val="1"/>
      <w:numFmt w:val="bullet"/>
      <w:lvlText w:val=""/>
      <w:lvlJc w:val="left"/>
      <w:pPr>
        <w:ind w:left="6840" w:hanging="360"/>
      </w:pPr>
      <w:rPr>
        <w:rFonts w:ascii="Wingdings" w:hAnsi="Wingdings" w:hint="default"/>
      </w:rPr>
    </w:lvl>
  </w:abstractNum>
  <w:abstractNum w:abstractNumId="17" w15:restartNumberingAfterBreak="0">
    <w:nsid w:val="50837FB5"/>
    <w:multiLevelType w:val="hybridMultilevel"/>
    <w:tmpl w:val="4670BD92"/>
    <w:lvl w:ilvl="0" w:tplc="04030001">
      <w:start w:val="1"/>
      <w:numFmt w:val="bullet"/>
      <w:lvlText w:val=""/>
      <w:lvlJc w:val="left"/>
      <w:pPr>
        <w:ind w:left="780" w:hanging="360"/>
      </w:pPr>
      <w:rPr>
        <w:rFonts w:ascii="Symbol" w:hAnsi="Symbol" w:hint="default"/>
      </w:rPr>
    </w:lvl>
    <w:lvl w:ilvl="1" w:tplc="04030003" w:tentative="1">
      <w:start w:val="1"/>
      <w:numFmt w:val="bullet"/>
      <w:lvlText w:val="o"/>
      <w:lvlJc w:val="left"/>
      <w:pPr>
        <w:ind w:left="1500" w:hanging="360"/>
      </w:pPr>
      <w:rPr>
        <w:rFonts w:ascii="Courier New" w:hAnsi="Courier New" w:cs="Courier New" w:hint="default"/>
      </w:rPr>
    </w:lvl>
    <w:lvl w:ilvl="2" w:tplc="04030005" w:tentative="1">
      <w:start w:val="1"/>
      <w:numFmt w:val="bullet"/>
      <w:lvlText w:val=""/>
      <w:lvlJc w:val="left"/>
      <w:pPr>
        <w:ind w:left="2220" w:hanging="360"/>
      </w:pPr>
      <w:rPr>
        <w:rFonts w:ascii="Wingdings" w:hAnsi="Wingdings" w:hint="default"/>
      </w:rPr>
    </w:lvl>
    <w:lvl w:ilvl="3" w:tplc="04030001" w:tentative="1">
      <w:start w:val="1"/>
      <w:numFmt w:val="bullet"/>
      <w:lvlText w:val=""/>
      <w:lvlJc w:val="left"/>
      <w:pPr>
        <w:ind w:left="2940" w:hanging="360"/>
      </w:pPr>
      <w:rPr>
        <w:rFonts w:ascii="Symbol" w:hAnsi="Symbol" w:hint="default"/>
      </w:rPr>
    </w:lvl>
    <w:lvl w:ilvl="4" w:tplc="04030003" w:tentative="1">
      <w:start w:val="1"/>
      <w:numFmt w:val="bullet"/>
      <w:lvlText w:val="o"/>
      <w:lvlJc w:val="left"/>
      <w:pPr>
        <w:ind w:left="3660" w:hanging="360"/>
      </w:pPr>
      <w:rPr>
        <w:rFonts w:ascii="Courier New" w:hAnsi="Courier New" w:cs="Courier New" w:hint="default"/>
      </w:rPr>
    </w:lvl>
    <w:lvl w:ilvl="5" w:tplc="04030005" w:tentative="1">
      <w:start w:val="1"/>
      <w:numFmt w:val="bullet"/>
      <w:lvlText w:val=""/>
      <w:lvlJc w:val="left"/>
      <w:pPr>
        <w:ind w:left="4380" w:hanging="360"/>
      </w:pPr>
      <w:rPr>
        <w:rFonts w:ascii="Wingdings" w:hAnsi="Wingdings" w:hint="default"/>
      </w:rPr>
    </w:lvl>
    <w:lvl w:ilvl="6" w:tplc="04030001" w:tentative="1">
      <w:start w:val="1"/>
      <w:numFmt w:val="bullet"/>
      <w:lvlText w:val=""/>
      <w:lvlJc w:val="left"/>
      <w:pPr>
        <w:ind w:left="5100" w:hanging="360"/>
      </w:pPr>
      <w:rPr>
        <w:rFonts w:ascii="Symbol" w:hAnsi="Symbol" w:hint="default"/>
      </w:rPr>
    </w:lvl>
    <w:lvl w:ilvl="7" w:tplc="04030003" w:tentative="1">
      <w:start w:val="1"/>
      <w:numFmt w:val="bullet"/>
      <w:lvlText w:val="o"/>
      <w:lvlJc w:val="left"/>
      <w:pPr>
        <w:ind w:left="5820" w:hanging="360"/>
      </w:pPr>
      <w:rPr>
        <w:rFonts w:ascii="Courier New" w:hAnsi="Courier New" w:cs="Courier New" w:hint="default"/>
      </w:rPr>
    </w:lvl>
    <w:lvl w:ilvl="8" w:tplc="04030005" w:tentative="1">
      <w:start w:val="1"/>
      <w:numFmt w:val="bullet"/>
      <w:lvlText w:val=""/>
      <w:lvlJc w:val="left"/>
      <w:pPr>
        <w:ind w:left="6540" w:hanging="360"/>
      </w:pPr>
      <w:rPr>
        <w:rFonts w:ascii="Wingdings" w:hAnsi="Wingdings" w:hint="default"/>
      </w:rPr>
    </w:lvl>
  </w:abstractNum>
  <w:abstractNum w:abstractNumId="18" w15:restartNumberingAfterBreak="0">
    <w:nsid w:val="53262D03"/>
    <w:multiLevelType w:val="hybridMultilevel"/>
    <w:tmpl w:val="21BC96CA"/>
    <w:lvl w:ilvl="0" w:tplc="5A20152E">
      <w:start w:val="1"/>
      <w:numFmt w:val="bullet"/>
      <w:lvlText w:val=""/>
      <w:lvlJc w:val="left"/>
      <w:pPr>
        <w:ind w:left="1789" w:hanging="360"/>
      </w:pPr>
      <w:rPr>
        <w:rFonts w:ascii="Wingdings" w:hAnsi="Wingdings" w:hint="default"/>
      </w:rPr>
    </w:lvl>
    <w:lvl w:ilvl="1" w:tplc="04030003">
      <w:start w:val="1"/>
      <w:numFmt w:val="bullet"/>
      <w:lvlText w:val="o"/>
      <w:lvlJc w:val="left"/>
      <w:pPr>
        <w:ind w:left="2509" w:hanging="360"/>
      </w:pPr>
      <w:rPr>
        <w:rFonts w:ascii="Courier New" w:hAnsi="Courier New" w:cs="Courier New" w:hint="default"/>
      </w:rPr>
    </w:lvl>
    <w:lvl w:ilvl="2" w:tplc="04030005">
      <w:start w:val="1"/>
      <w:numFmt w:val="bullet"/>
      <w:lvlText w:val=""/>
      <w:lvlJc w:val="left"/>
      <w:pPr>
        <w:ind w:left="3229" w:hanging="360"/>
      </w:pPr>
      <w:rPr>
        <w:rFonts w:ascii="Wingdings" w:hAnsi="Wingdings" w:hint="default"/>
      </w:rPr>
    </w:lvl>
    <w:lvl w:ilvl="3" w:tplc="04030001" w:tentative="1">
      <w:start w:val="1"/>
      <w:numFmt w:val="bullet"/>
      <w:lvlText w:val=""/>
      <w:lvlJc w:val="left"/>
      <w:pPr>
        <w:ind w:left="3949" w:hanging="360"/>
      </w:pPr>
      <w:rPr>
        <w:rFonts w:ascii="Symbol" w:hAnsi="Symbol" w:hint="default"/>
      </w:rPr>
    </w:lvl>
    <w:lvl w:ilvl="4" w:tplc="04030003" w:tentative="1">
      <w:start w:val="1"/>
      <w:numFmt w:val="bullet"/>
      <w:lvlText w:val="o"/>
      <w:lvlJc w:val="left"/>
      <w:pPr>
        <w:ind w:left="4669" w:hanging="360"/>
      </w:pPr>
      <w:rPr>
        <w:rFonts w:ascii="Courier New" w:hAnsi="Courier New" w:cs="Courier New" w:hint="default"/>
      </w:rPr>
    </w:lvl>
    <w:lvl w:ilvl="5" w:tplc="04030005" w:tentative="1">
      <w:start w:val="1"/>
      <w:numFmt w:val="bullet"/>
      <w:lvlText w:val=""/>
      <w:lvlJc w:val="left"/>
      <w:pPr>
        <w:ind w:left="5389" w:hanging="360"/>
      </w:pPr>
      <w:rPr>
        <w:rFonts w:ascii="Wingdings" w:hAnsi="Wingdings" w:hint="default"/>
      </w:rPr>
    </w:lvl>
    <w:lvl w:ilvl="6" w:tplc="04030001" w:tentative="1">
      <w:start w:val="1"/>
      <w:numFmt w:val="bullet"/>
      <w:lvlText w:val=""/>
      <w:lvlJc w:val="left"/>
      <w:pPr>
        <w:ind w:left="6109" w:hanging="360"/>
      </w:pPr>
      <w:rPr>
        <w:rFonts w:ascii="Symbol" w:hAnsi="Symbol" w:hint="default"/>
      </w:rPr>
    </w:lvl>
    <w:lvl w:ilvl="7" w:tplc="04030003" w:tentative="1">
      <w:start w:val="1"/>
      <w:numFmt w:val="bullet"/>
      <w:lvlText w:val="o"/>
      <w:lvlJc w:val="left"/>
      <w:pPr>
        <w:ind w:left="6829" w:hanging="360"/>
      </w:pPr>
      <w:rPr>
        <w:rFonts w:ascii="Courier New" w:hAnsi="Courier New" w:cs="Courier New" w:hint="default"/>
      </w:rPr>
    </w:lvl>
    <w:lvl w:ilvl="8" w:tplc="04030005" w:tentative="1">
      <w:start w:val="1"/>
      <w:numFmt w:val="bullet"/>
      <w:lvlText w:val=""/>
      <w:lvlJc w:val="left"/>
      <w:pPr>
        <w:ind w:left="7549" w:hanging="360"/>
      </w:pPr>
      <w:rPr>
        <w:rFonts w:ascii="Wingdings" w:hAnsi="Wingdings" w:hint="default"/>
      </w:rPr>
    </w:lvl>
  </w:abstractNum>
  <w:abstractNum w:abstractNumId="19" w15:restartNumberingAfterBreak="0">
    <w:nsid w:val="54BD22E6"/>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13618B"/>
    <w:multiLevelType w:val="hybridMultilevel"/>
    <w:tmpl w:val="4FF00B7A"/>
    <w:lvl w:ilvl="0" w:tplc="04030001">
      <w:start w:val="1"/>
      <w:numFmt w:val="bullet"/>
      <w:lvlText w:val=""/>
      <w:lvlJc w:val="left"/>
      <w:pPr>
        <w:ind w:left="360" w:hanging="360"/>
      </w:pPr>
      <w:rPr>
        <w:rFonts w:ascii="Symbol" w:hAnsi="Symbol" w:hint="default"/>
      </w:rPr>
    </w:lvl>
    <w:lvl w:ilvl="1" w:tplc="04030003">
      <w:start w:val="1"/>
      <w:numFmt w:val="bullet"/>
      <w:lvlText w:val="o"/>
      <w:lvlJc w:val="left"/>
      <w:pPr>
        <w:ind w:left="1080" w:hanging="360"/>
      </w:pPr>
      <w:rPr>
        <w:rFonts w:ascii="Courier New" w:hAnsi="Courier New" w:cs="Courier New"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21" w15:restartNumberingAfterBreak="0">
    <w:nsid w:val="5E011E80"/>
    <w:multiLevelType w:val="hybridMultilevel"/>
    <w:tmpl w:val="9386E74A"/>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2" w15:restartNumberingAfterBreak="0">
    <w:nsid w:val="60D50A11"/>
    <w:multiLevelType w:val="hybridMultilevel"/>
    <w:tmpl w:val="00D89DF6"/>
    <w:lvl w:ilvl="0" w:tplc="0403000F">
      <w:start w:val="1"/>
      <w:numFmt w:val="decimal"/>
      <w:lvlText w:val="%1."/>
      <w:lvlJc w:val="left"/>
      <w:pPr>
        <w:ind w:left="720" w:hanging="360"/>
      </w:pPr>
      <w:rPr>
        <w:rFont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3" w15:restartNumberingAfterBreak="0">
    <w:nsid w:val="696B0BEE"/>
    <w:multiLevelType w:val="hybridMultilevel"/>
    <w:tmpl w:val="BB4E2404"/>
    <w:lvl w:ilvl="0" w:tplc="0BC4C6C2">
      <w:start w:val="1"/>
      <w:numFmt w:val="bullet"/>
      <w:pStyle w:val="Fasellista01"/>
      <w:lvlText w:val=""/>
      <w:lvlJc w:val="left"/>
      <w:pPr>
        <w:ind w:left="720" w:hanging="360"/>
      </w:pPr>
      <w:rPr>
        <w:rFonts w:ascii="Segoe UI Symbol" w:hAnsi="Segoe UI Symbol" w:hint="default"/>
        <w:color w:val="7F7F7F" w:themeColor="text1" w:themeTint="80"/>
        <w:sz w:val="24"/>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4" w15:restartNumberingAfterBreak="0">
    <w:nsid w:val="6C967389"/>
    <w:multiLevelType w:val="hybridMultilevel"/>
    <w:tmpl w:val="7612FE38"/>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5" w15:restartNumberingAfterBreak="0">
    <w:nsid w:val="73677F70"/>
    <w:multiLevelType w:val="hybridMultilevel"/>
    <w:tmpl w:val="DE04E210"/>
    <w:lvl w:ilvl="0" w:tplc="04030001">
      <w:start w:val="1"/>
      <w:numFmt w:val="bullet"/>
      <w:lvlText w:val=""/>
      <w:lvlJc w:val="left"/>
      <w:pPr>
        <w:ind w:left="360" w:hanging="360"/>
      </w:pPr>
      <w:rPr>
        <w:rFonts w:ascii="Symbol" w:hAnsi="Symbol" w:hint="default"/>
      </w:rPr>
    </w:lvl>
    <w:lvl w:ilvl="1" w:tplc="04030003">
      <w:start w:val="1"/>
      <w:numFmt w:val="bullet"/>
      <w:lvlText w:val="o"/>
      <w:lvlJc w:val="left"/>
      <w:pPr>
        <w:ind w:left="1080" w:hanging="360"/>
      </w:pPr>
      <w:rPr>
        <w:rFonts w:ascii="Courier New" w:hAnsi="Courier New" w:cs="Courier New"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26" w15:restartNumberingAfterBreak="0">
    <w:nsid w:val="75377D6C"/>
    <w:multiLevelType w:val="hybridMultilevel"/>
    <w:tmpl w:val="250800A8"/>
    <w:lvl w:ilvl="0" w:tplc="04030015">
      <w:start w:val="1"/>
      <w:numFmt w:val="upp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7" w15:restartNumberingAfterBreak="0">
    <w:nsid w:val="78C60899"/>
    <w:multiLevelType w:val="hybridMultilevel"/>
    <w:tmpl w:val="EC843ED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num w:numId="1">
    <w:abstractNumId w:val="6"/>
  </w:num>
  <w:num w:numId="2">
    <w:abstractNumId w:val="23"/>
  </w:num>
  <w:num w:numId="3">
    <w:abstractNumId w:val="16"/>
  </w:num>
  <w:num w:numId="4">
    <w:abstractNumId w:val="10"/>
  </w:num>
  <w:num w:numId="5">
    <w:abstractNumId w:val="1"/>
  </w:num>
  <w:num w:numId="6">
    <w:abstractNumId w:val="20"/>
  </w:num>
  <w:num w:numId="7">
    <w:abstractNumId w:val="5"/>
  </w:num>
  <w:num w:numId="8">
    <w:abstractNumId w:val="19"/>
  </w:num>
  <w:num w:numId="9">
    <w:abstractNumId w:val="25"/>
  </w:num>
  <w:num w:numId="10">
    <w:abstractNumId w:val="24"/>
  </w:num>
  <w:num w:numId="11">
    <w:abstractNumId w:val="4"/>
  </w:num>
  <w:num w:numId="12">
    <w:abstractNumId w:val="0"/>
  </w:num>
  <w:num w:numId="13">
    <w:abstractNumId w:val="13"/>
  </w:num>
  <w:num w:numId="14">
    <w:abstractNumId w:val="8"/>
  </w:num>
  <w:num w:numId="15">
    <w:abstractNumId w:val="22"/>
  </w:num>
  <w:num w:numId="16">
    <w:abstractNumId w:val="2"/>
  </w:num>
  <w:num w:numId="17">
    <w:abstractNumId w:val="15"/>
  </w:num>
  <w:num w:numId="18">
    <w:abstractNumId w:val="3"/>
  </w:num>
  <w:num w:numId="19">
    <w:abstractNumId w:val="26"/>
  </w:num>
  <w:num w:numId="20">
    <w:abstractNumId w:val="11"/>
  </w:num>
  <w:num w:numId="21">
    <w:abstractNumId w:val="12"/>
  </w:num>
  <w:num w:numId="22">
    <w:abstractNumId w:val="14"/>
  </w:num>
  <w:num w:numId="23">
    <w:abstractNumId w:val="9"/>
  </w:num>
  <w:num w:numId="24">
    <w:abstractNumId w:val="7"/>
  </w:num>
  <w:num w:numId="25">
    <w:abstractNumId w:val="17"/>
  </w:num>
  <w:num w:numId="26">
    <w:abstractNumId w:val="27"/>
  </w:num>
  <w:num w:numId="27">
    <w:abstractNumId w:val="0"/>
  </w:num>
  <w:num w:numId="28">
    <w:abstractNumId w:val="18"/>
  </w:num>
  <w:num w:numId="29">
    <w:abstractNumId w:val="21"/>
  </w:num>
  <w:num w:numId="30">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SortMethod w:val="0000"/>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529"/>
    <w:rsid w:val="00000CFD"/>
    <w:rsid w:val="00002B15"/>
    <w:rsid w:val="00006A6A"/>
    <w:rsid w:val="00007B06"/>
    <w:rsid w:val="0001219F"/>
    <w:rsid w:val="00014D9B"/>
    <w:rsid w:val="00017054"/>
    <w:rsid w:val="0002129F"/>
    <w:rsid w:val="00021425"/>
    <w:rsid w:val="00023896"/>
    <w:rsid w:val="00030481"/>
    <w:rsid w:val="00030959"/>
    <w:rsid w:val="000338A6"/>
    <w:rsid w:val="00035FD1"/>
    <w:rsid w:val="000369D2"/>
    <w:rsid w:val="000378AE"/>
    <w:rsid w:val="00040B33"/>
    <w:rsid w:val="00041D89"/>
    <w:rsid w:val="00050808"/>
    <w:rsid w:val="00055877"/>
    <w:rsid w:val="00060064"/>
    <w:rsid w:val="00064AE8"/>
    <w:rsid w:val="00067CD3"/>
    <w:rsid w:val="000701D1"/>
    <w:rsid w:val="000702F3"/>
    <w:rsid w:val="000728C8"/>
    <w:rsid w:val="0008364E"/>
    <w:rsid w:val="0008641D"/>
    <w:rsid w:val="00091BB3"/>
    <w:rsid w:val="0009239B"/>
    <w:rsid w:val="00093319"/>
    <w:rsid w:val="00096B67"/>
    <w:rsid w:val="000A076A"/>
    <w:rsid w:val="000A2431"/>
    <w:rsid w:val="000A3590"/>
    <w:rsid w:val="000A45AD"/>
    <w:rsid w:val="000B265E"/>
    <w:rsid w:val="000B35DB"/>
    <w:rsid w:val="000B6AD4"/>
    <w:rsid w:val="000B6F65"/>
    <w:rsid w:val="000D160B"/>
    <w:rsid w:val="000D30A7"/>
    <w:rsid w:val="000D4791"/>
    <w:rsid w:val="000D5287"/>
    <w:rsid w:val="000D6614"/>
    <w:rsid w:val="000F0135"/>
    <w:rsid w:val="000F211F"/>
    <w:rsid w:val="000F36DE"/>
    <w:rsid w:val="000F3703"/>
    <w:rsid w:val="00101A70"/>
    <w:rsid w:val="001037E1"/>
    <w:rsid w:val="00104002"/>
    <w:rsid w:val="00105C78"/>
    <w:rsid w:val="00110C88"/>
    <w:rsid w:val="00111A93"/>
    <w:rsid w:val="00111B61"/>
    <w:rsid w:val="001122C9"/>
    <w:rsid w:val="0011364A"/>
    <w:rsid w:val="00114042"/>
    <w:rsid w:val="0011719E"/>
    <w:rsid w:val="00121214"/>
    <w:rsid w:val="00121E6F"/>
    <w:rsid w:val="00125631"/>
    <w:rsid w:val="001279F7"/>
    <w:rsid w:val="001301E3"/>
    <w:rsid w:val="00130360"/>
    <w:rsid w:val="001334A1"/>
    <w:rsid w:val="0013363F"/>
    <w:rsid w:val="001406F4"/>
    <w:rsid w:val="00141B86"/>
    <w:rsid w:val="00141D03"/>
    <w:rsid w:val="00142355"/>
    <w:rsid w:val="00152F70"/>
    <w:rsid w:val="00152FA6"/>
    <w:rsid w:val="00153DFC"/>
    <w:rsid w:val="00160D7C"/>
    <w:rsid w:val="00162C8F"/>
    <w:rsid w:val="0016454F"/>
    <w:rsid w:val="00184D7C"/>
    <w:rsid w:val="0019176D"/>
    <w:rsid w:val="001945BE"/>
    <w:rsid w:val="0019556D"/>
    <w:rsid w:val="00196EF0"/>
    <w:rsid w:val="001A209D"/>
    <w:rsid w:val="001A2536"/>
    <w:rsid w:val="001A336E"/>
    <w:rsid w:val="001A5553"/>
    <w:rsid w:val="001A5D32"/>
    <w:rsid w:val="001A69C8"/>
    <w:rsid w:val="001B4B27"/>
    <w:rsid w:val="001C1693"/>
    <w:rsid w:val="001C174B"/>
    <w:rsid w:val="001C7333"/>
    <w:rsid w:val="001C7C27"/>
    <w:rsid w:val="001D3E63"/>
    <w:rsid w:val="001D57C7"/>
    <w:rsid w:val="001E14CC"/>
    <w:rsid w:val="001E3F04"/>
    <w:rsid w:val="001E4452"/>
    <w:rsid w:val="001F5641"/>
    <w:rsid w:val="001F5D4E"/>
    <w:rsid w:val="001F62E7"/>
    <w:rsid w:val="001F6E50"/>
    <w:rsid w:val="00200118"/>
    <w:rsid w:val="00200311"/>
    <w:rsid w:val="00217F24"/>
    <w:rsid w:val="00220B83"/>
    <w:rsid w:val="00223D8F"/>
    <w:rsid w:val="0023244B"/>
    <w:rsid w:val="00233D44"/>
    <w:rsid w:val="00234028"/>
    <w:rsid w:val="00234BEF"/>
    <w:rsid w:val="002412B8"/>
    <w:rsid w:val="0024135C"/>
    <w:rsid w:val="0024449D"/>
    <w:rsid w:val="00244CC1"/>
    <w:rsid w:val="002500BD"/>
    <w:rsid w:val="00250C00"/>
    <w:rsid w:val="00252344"/>
    <w:rsid w:val="002547CE"/>
    <w:rsid w:val="00255A20"/>
    <w:rsid w:val="00257024"/>
    <w:rsid w:val="002575CF"/>
    <w:rsid w:val="00257DB5"/>
    <w:rsid w:val="00260C55"/>
    <w:rsid w:val="00262306"/>
    <w:rsid w:val="0026386D"/>
    <w:rsid w:val="0026689C"/>
    <w:rsid w:val="002679D5"/>
    <w:rsid w:val="002709B5"/>
    <w:rsid w:val="0027151B"/>
    <w:rsid w:val="002726FC"/>
    <w:rsid w:val="002731DF"/>
    <w:rsid w:val="00274115"/>
    <w:rsid w:val="0027541B"/>
    <w:rsid w:val="0027602C"/>
    <w:rsid w:val="00276DC3"/>
    <w:rsid w:val="002807BA"/>
    <w:rsid w:val="00280BE5"/>
    <w:rsid w:val="00295256"/>
    <w:rsid w:val="002A40C4"/>
    <w:rsid w:val="002A78F2"/>
    <w:rsid w:val="002B0D77"/>
    <w:rsid w:val="002B1BB7"/>
    <w:rsid w:val="002C44B1"/>
    <w:rsid w:val="002C50D3"/>
    <w:rsid w:val="002C5D89"/>
    <w:rsid w:val="002C6785"/>
    <w:rsid w:val="002D19E0"/>
    <w:rsid w:val="002D2DA9"/>
    <w:rsid w:val="002E35FE"/>
    <w:rsid w:val="002E7D32"/>
    <w:rsid w:val="002F108F"/>
    <w:rsid w:val="002F2FA6"/>
    <w:rsid w:val="002F3947"/>
    <w:rsid w:val="002F497D"/>
    <w:rsid w:val="002F5BC8"/>
    <w:rsid w:val="00300D17"/>
    <w:rsid w:val="00307024"/>
    <w:rsid w:val="003225FB"/>
    <w:rsid w:val="0032352A"/>
    <w:rsid w:val="00323D61"/>
    <w:rsid w:val="003265BA"/>
    <w:rsid w:val="00334969"/>
    <w:rsid w:val="00334F1C"/>
    <w:rsid w:val="003425F6"/>
    <w:rsid w:val="003459E4"/>
    <w:rsid w:val="0034779A"/>
    <w:rsid w:val="00350E6C"/>
    <w:rsid w:val="00353D9B"/>
    <w:rsid w:val="00357C67"/>
    <w:rsid w:val="00364F17"/>
    <w:rsid w:val="0036720F"/>
    <w:rsid w:val="00367D92"/>
    <w:rsid w:val="00375267"/>
    <w:rsid w:val="003769DE"/>
    <w:rsid w:val="00380AE8"/>
    <w:rsid w:val="0038119E"/>
    <w:rsid w:val="0038180D"/>
    <w:rsid w:val="00385009"/>
    <w:rsid w:val="0039798A"/>
    <w:rsid w:val="003A2298"/>
    <w:rsid w:val="003A46CE"/>
    <w:rsid w:val="003A4821"/>
    <w:rsid w:val="003A6D3B"/>
    <w:rsid w:val="003A7319"/>
    <w:rsid w:val="003B2663"/>
    <w:rsid w:val="003B4130"/>
    <w:rsid w:val="003B5522"/>
    <w:rsid w:val="003B5CD9"/>
    <w:rsid w:val="003C1A25"/>
    <w:rsid w:val="003C2AAD"/>
    <w:rsid w:val="003C76C6"/>
    <w:rsid w:val="003D1B84"/>
    <w:rsid w:val="003D43F2"/>
    <w:rsid w:val="003E361C"/>
    <w:rsid w:val="003E4C82"/>
    <w:rsid w:val="003E769A"/>
    <w:rsid w:val="004035A3"/>
    <w:rsid w:val="00406762"/>
    <w:rsid w:val="0041011F"/>
    <w:rsid w:val="0041136C"/>
    <w:rsid w:val="00415ECE"/>
    <w:rsid w:val="00426C98"/>
    <w:rsid w:val="00427E65"/>
    <w:rsid w:val="00432269"/>
    <w:rsid w:val="00433833"/>
    <w:rsid w:val="004356FA"/>
    <w:rsid w:val="0043579D"/>
    <w:rsid w:val="004374BA"/>
    <w:rsid w:val="004401DB"/>
    <w:rsid w:val="00440CDB"/>
    <w:rsid w:val="00442B00"/>
    <w:rsid w:val="004432E4"/>
    <w:rsid w:val="0044355C"/>
    <w:rsid w:val="004536A4"/>
    <w:rsid w:val="00455B88"/>
    <w:rsid w:val="00456246"/>
    <w:rsid w:val="00456E44"/>
    <w:rsid w:val="0046322A"/>
    <w:rsid w:val="00464E8F"/>
    <w:rsid w:val="00473424"/>
    <w:rsid w:val="00473820"/>
    <w:rsid w:val="00473B47"/>
    <w:rsid w:val="00475363"/>
    <w:rsid w:val="00482C45"/>
    <w:rsid w:val="004849FB"/>
    <w:rsid w:val="004876A6"/>
    <w:rsid w:val="00490B53"/>
    <w:rsid w:val="00494382"/>
    <w:rsid w:val="004A19E9"/>
    <w:rsid w:val="004A1A53"/>
    <w:rsid w:val="004A1BA3"/>
    <w:rsid w:val="004A2133"/>
    <w:rsid w:val="004A2FB6"/>
    <w:rsid w:val="004A77F1"/>
    <w:rsid w:val="004B133A"/>
    <w:rsid w:val="004B2D0F"/>
    <w:rsid w:val="004B77DC"/>
    <w:rsid w:val="004B79A2"/>
    <w:rsid w:val="004C584B"/>
    <w:rsid w:val="004C66B9"/>
    <w:rsid w:val="004D1864"/>
    <w:rsid w:val="004D1A7E"/>
    <w:rsid w:val="004D3847"/>
    <w:rsid w:val="004E0962"/>
    <w:rsid w:val="004E1977"/>
    <w:rsid w:val="004E2AE4"/>
    <w:rsid w:val="004E546A"/>
    <w:rsid w:val="004E69F2"/>
    <w:rsid w:val="004E742C"/>
    <w:rsid w:val="004F18CB"/>
    <w:rsid w:val="004F6E20"/>
    <w:rsid w:val="0050193B"/>
    <w:rsid w:val="00502C43"/>
    <w:rsid w:val="0050385D"/>
    <w:rsid w:val="0050741E"/>
    <w:rsid w:val="00515F55"/>
    <w:rsid w:val="00533AB2"/>
    <w:rsid w:val="00535F76"/>
    <w:rsid w:val="00536122"/>
    <w:rsid w:val="005366EB"/>
    <w:rsid w:val="00545546"/>
    <w:rsid w:val="0054731F"/>
    <w:rsid w:val="005516CC"/>
    <w:rsid w:val="00553B49"/>
    <w:rsid w:val="00555B40"/>
    <w:rsid w:val="00562E81"/>
    <w:rsid w:val="00565BF8"/>
    <w:rsid w:val="005743BB"/>
    <w:rsid w:val="00575E89"/>
    <w:rsid w:val="00576E1A"/>
    <w:rsid w:val="00580C3B"/>
    <w:rsid w:val="005846AF"/>
    <w:rsid w:val="00585F16"/>
    <w:rsid w:val="00595E64"/>
    <w:rsid w:val="005A3448"/>
    <w:rsid w:val="005A4050"/>
    <w:rsid w:val="005A705C"/>
    <w:rsid w:val="005B12BA"/>
    <w:rsid w:val="005B3AD7"/>
    <w:rsid w:val="005B4395"/>
    <w:rsid w:val="005B52E8"/>
    <w:rsid w:val="005B74CC"/>
    <w:rsid w:val="005C1E71"/>
    <w:rsid w:val="005C2952"/>
    <w:rsid w:val="005C6E16"/>
    <w:rsid w:val="005D3DEE"/>
    <w:rsid w:val="005D7E74"/>
    <w:rsid w:val="005E15AA"/>
    <w:rsid w:val="005F063A"/>
    <w:rsid w:val="005F4C10"/>
    <w:rsid w:val="00604AA3"/>
    <w:rsid w:val="0061262D"/>
    <w:rsid w:val="00613934"/>
    <w:rsid w:val="006164FD"/>
    <w:rsid w:val="00620491"/>
    <w:rsid w:val="00627294"/>
    <w:rsid w:val="00627BA2"/>
    <w:rsid w:val="00627FE7"/>
    <w:rsid w:val="00632A13"/>
    <w:rsid w:val="00635E3B"/>
    <w:rsid w:val="00642103"/>
    <w:rsid w:val="006423FD"/>
    <w:rsid w:val="0064432E"/>
    <w:rsid w:val="00645470"/>
    <w:rsid w:val="0064633F"/>
    <w:rsid w:val="00646FCB"/>
    <w:rsid w:val="006534C5"/>
    <w:rsid w:val="0065351F"/>
    <w:rsid w:val="0065542F"/>
    <w:rsid w:val="006617CD"/>
    <w:rsid w:val="00661878"/>
    <w:rsid w:val="0066195D"/>
    <w:rsid w:val="00662549"/>
    <w:rsid w:val="00666DEB"/>
    <w:rsid w:val="00673E0D"/>
    <w:rsid w:val="00677579"/>
    <w:rsid w:val="0068122B"/>
    <w:rsid w:val="00682C97"/>
    <w:rsid w:val="00685AFD"/>
    <w:rsid w:val="006A063D"/>
    <w:rsid w:val="006A24AA"/>
    <w:rsid w:val="006A3EE2"/>
    <w:rsid w:val="006A691A"/>
    <w:rsid w:val="006B152B"/>
    <w:rsid w:val="006B43A3"/>
    <w:rsid w:val="006B7DB4"/>
    <w:rsid w:val="006C4446"/>
    <w:rsid w:val="006C46C1"/>
    <w:rsid w:val="006C773C"/>
    <w:rsid w:val="006D69A6"/>
    <w:rsid w:val="006E1D3A"/>
    <w:rsid w:val="006E7239"/>
    <w:rsid w:val="006F3AC2"/>
    <w:rsid w:val="006F66AA"/>
    <w:rsid w:val="006F7301"/>
    <w:rsid w:val="0071053E"/>
    <w:rsid w:val="007110CB"/>
    <w:rsid w:val="00713566"/>
    <w:rsid w:val="00713E97"/>
    <w:rsid w:val="00714D10"/>
    <w:rsid w:val="00715757"/>
    <w:rsid w:val="0073138E"/>
    <w:rsid w:val="007354B0"/>
    <w:rsid w:val="00736D96"/>
    <w:rsid w:val="007429E6"/>
    <w:rsid w:val="00746B3B"/>
    <w:rsid w:val="00756A19"/>
    <w:rsid w:val="00760434"/>
    <w:rsid w:val="00767436"/>
    <w:rsid w:val="00774A9F"/>
    <w:rsid w:val="00776604"/>
    <w:rsid w:val="007844A6"/>
    <w:rsid w:val="007855F8"/>
    <w:rsid w:val="00787D6D"/>
    <w:rsid w:val="007A5534"/>
    <w:rsid w:val="007A7486"/>
    <w:rsid w:val="007A76CB"/>
    <w:rsid w:val="007C0540"/>
    <w:rsid w:val="007C1BA1"/>
    <w:rsid w:val="007C4DBE"/>
    <w:rsid w:val="007C69E1"/>
    <w:rsid w:val="007D05BA"/>
    <w:rsid w:val="007E0CAC"/>
    <w:rsid w:val="007E16DA"/>
    <w:rsid w:val="007E7B40"/>
    <w:rsid w:val="00802161"/>
    <w:rsid w:val="008023A8"/>
    <w:rsid w:val="0080247C"/>
    <w:rsid w:val="00803ED8"/>
    <w:rsid w:val="00806B57"/>
    <w:rsid w:val="008157CC"/>
    <w:rsid w:val="00815BDB"/>
    <w:rsid w:val="00824D29"/>
    <w:rsid w:val="0082675F"/>
    <w:rsid w:val="00830478"/>
    <w:rsid w:val="0083289C"/>
    <w:rsid w:val="008334F3"/>
    <w:rsid w:val="008351B3"/>
    <w:rsid w:val="00843027"/>
    <w:rsid w:val="00856C73"/>
    <w:rsid w:val="00857FCE"/>
    <w:rsid w:val="008624C3"/>
    <w:rsid w:val="00862CAF"/>
    <w:rsid w:val="008636E6"/>
    <w:rsid w:val="008641C3"/>
    <w:rsid w:val="0086520C"/>
    <w:rsid w:val="00866BE1"/>
    <w:rsid w:val="00867337"/>
    <w:rsid w:val="00874002"/>
    <w:rsid w:val="00875DF8"/>
    <w:rsid w:val="00880B76"/>
    <w:rsid w:val="00880C9B"/>
    <w:rsid w:val="008825CB"/>
    <w:rsid w:val="00883F44"/>
    <w:rsid w:val="0088479C"/>
    <w:rsid w:val="00890CE1"/>
    <w:rsid w:val="00891263"/>
    <w:rsid w:val="00891B07"/>
    <w:rsid w:val="00895840"/>
    <w:rsid w:val="008973F8"/>
    <w:rsid w:val="00897F11"/>
    <w:rsid w:val="008B570A"/>
    <w:rsid w:val="008B5C82"/>
    <w:rsid w:val="008B74C5"/>
    <w:rsid w:val="008C0718"/>
    <w:rsid w:val="008C1BAB"/>
    <w:rsid w:val="008C24EC"/>
    <w:rsid w:val="008C261F"/>
    <w:rsid w:val="008C2AD1"/>
    <w:rsid w:val="008C373A"/>
    <w:rsid w:val="008D0B19"/>
    <w:rsid w:val="008D164C"/>
    <w:rsid w:val="008D3D7E"/>
    <w:rsid w:val="008D51DC"/>
    <w:rsid w:val="008D7244"/>
    <w:rsid w:val="008E35F0"/>
    <w:rsid w:val="008E76E0"/>
    <w:rsid w:val="008F1B0A"/>
    <w:rsid w:val="008F4BD6"/>
    <w:rsid w:val="008F5188"/>
    <w:rsid w:val="008F5973"/>
    <w:rsid w:val="009009D9"/>
    <w:rsid w:val="009015B6"/>
    <w:rsid w:val="009026EC"/>
    <w:rsid w:val="00910DB8"/>
    <w:rsid w:val="00911740"/>
    <w:rsid w:val="009119ED"/>
    <w:rsid w:val="00911C93"/>
    <w:rsid w:val="00912D67"/>
    <w:rsid w:val="0092081B"/>
    <w:rsid w:val="00922E7E"/>
    <w:rsid w:val="009230D6"/>
    <w:rsid w:val="00930C9B"/>
    <w:rsid w:val="009342BB"/>
    <w:rsid w:val="00947301"/>
    <w:rsid w:val="00953EB9"/>
    <w:rsid w:val="009559B1"/>
    <w:rsid w:val="00962091"/>
    <w:rsid w:val="0096348C"/>
    <w:rsid w:val="00965922"/>
    <w:rsid w:val="009664FB"/>
    <w:rsid w:val="00966A1B"/>
    <w:rsid w:val="00970D4A"/>
    <w:rsid w:val="00970F5B"/>
    <w:rsid w:val="009717EF"/>
    <w:rsid w:val="00973293"/>
    <w:rsid w:val="009812D3"/>
    <w:rsid w:val="00983311"/>
    <w:rsid w:val="00983BE7"/>
    <w:rsid w:val="00985600"/>
    <w:rsid w:val="0099209E"/>
    <w:rsid w:val="009921B7"/>
    <w:rsid w:val="00994504"/>
    <w:rsid w:val="00994B5C"/>
    <w:rsid w:val="00997F2C"/>
    <w:rsid w:val="009A1CA6"/>
    <w:rsid w:val="009A7DE2"/>
    <w:rsid w:val="009B021F"/>
    <w:rsid w:val="009B6F84"/>
    <w:rsid w:val="009B7891"/>
    <w:rsid w:val="009C1D95"/>
    <w:rsid w:val="009C4905"/>
    <w:rsid w:val="009E5944"/>
    <w:rsid w:val="009F16FF"/>
    <w:rsid w:val="009F2078"/>
    <w:rsid w:val="009F4513"/>
    <w:rsid w:val="009F5036"/>
    <w:rsid w:val="00A010C6"/>
    <w:rsid w:val="00A02B40"/>
    <w:rsid w:val="00A10D50"/>
    <w:rsid w:val="00A143B4"/>
    <w:rsid w:val="00A16CA2"/>
    <w:rsid w:val="00A17B4B"/>
    <w:rsid w:val="00A27393"/>
    <w:rsid w:val="00A31A77"/>
    <w:rsid w:val="00A35E8B"/>
    <w:rsid w:val="00A37484"/>
    <w:rsid w:val="00A454B4"/>
    <w:rsid w:val="00A462C2"/>
    <w:rsid w:val="00A47DA6"/>
    <w:rsid w:val="00A50219"/>
    <w:rsid w:val="00A5229C"/>
    <w:rsid w:val="00A524BC"/>
    <w:rsid w:val="00A54922"/>
    <w:rsid w:val="00A54FF6"/>
    <w:rsid w:val="00A63422"/>
    <w:rsid w:val="00A64FFC"/>
    <w:rsid w:val="00A667A4"/>
    <w:rsid w:val="00A70EC8"/>
    <w:rsid w:val="00A74D7C"/>
    <w:rsid w:val="00A83688"/>
    <w:rsid w:val="00A837C8"/>
    <w:rsid w:val="00A905B9"/>
    <w:rsid w:val="00A915CD"/>
    <w:rsid w:val="00A9170E"/>
    <w:rsid w:val="00A93F14"/>
    <w:rsid w:val="00A953F1"/>
    <w:rsid w:val="00A96D8A"/>
    <w:rsid w:val="00AA1C62"/>
    <w:rsid w:val="00AA1F1C"/>
    <w:rsid w:val="00AA4CB0"/>
    <w:rsid w:val="00AA5529"/>
    <w:rsid w:val="00AA7436"/>
    <w:rsid w:val="00AA7D72"/>
    <w:rsid w:val="00AB1A02"/>
    <w:rsid w:val="00AB1D3A"/>
    <w:rsid w:val="00AB3079"/>
    <w:rsid w:val="00AB4007"/>
    <w:rsid w:val="00AB5A86"/>
    <w:rsid w:val="00AB797F"/>
    <w:rsid w:val="00AC2B79"/>
    <w:rsid w:val="00AC6950"/>
    <w:rsid w:val="00AD2F84"/>
    <w:rsid w:val="00AD3871"/>
    <w:rsid w:val="00AD5B7E"/>
    <w:rsid w:val="00AD70AF"/>
    <w:rsid w:val="00AE23ED"/>
    <w:rsid w:val="00AE58C5"/>
    <w:rsid w:val="00AF3CCC"/>
    <w:rsid w:val="00B12A6F"/>
    <w:rsid w:val="00B17213"/>
    <w:rsid w:val="00B210CA"/>
    <w:rsid w:val="00B21248"/>
    <w:rsid w:val="00B2299A"/>
    <w:rsid w:val="00B25070"/>
    <w:rsid w:val="00B300D8"/>
    <w:rsid w:val="00B36861"/>
    <w:rsid w:val="00B41045"/>
    <w:rsid w:val="00B4379D"/>
    <w:rsid w:val="00B45563"/>
    <w:rsid w:val="00B632AE"/>
    <w:rsid w:val="00B67780"/>
    <w:rsid w:val="00B710D1"/>
    <w:rsid w:val="00B72EA8"/>
    <w:rsid w:val="00B7578D"/>
    <w:rsid w:val="00B77FB7"/>
    <w:rsid w:val="00B81C32"/>
    <w:rsid w:val="00B872FF"/>
    <w:rsid w:val="00B90339"/>
    <w:rsid w:val="00B928AE"/>
    <w:rsid w:val="00B951E0"/>
    <w:rsid w:val="00B95AC9"/>
    <w:rsid w:val="00BA2E67"/>
    <w:rsid w:val="00BA5CD2"/>
    <w:rsid w:val="00BA5E99"/>
    <w:rsid w:val="00BA6A8D"/>
    <w:rsid w:val="00BB7EBF"/>
    <w:rsid w:val="00BC136E"/>
    <w:rsid w:val="00BC3C93"/>
    <w:rsid w:val="00BC3EC7"/>
    <w:rsid w:val="00BC6415"/>
    <w:rsid w:val="00BC70E6"/>
    <w:rsid w:val="00BD761E"/>
    <w:rsid w:val="00BE5104"/>
    <w:rsid w:val="00BE5613"/>
    <w:rsid w:val="00BF4955"/>
    <w:rsid w:val="00BF637E"/>
    <w:rsid w:val="00C04EEC"/>
    <w:rsid w:val="00C0565C"/>
    <w:rsid w:val="00C067A1"/>
    <w:rsid w:val="00C11F59"/>
    <w:rsid w:val="00C14D5C"/>
    <w:rsid w:val="00C20F44"/>
    <w:rsid w:val="00C23637"/>
    <w:rsid w:val="00C3239B"/>
    <w:rsid w:val="00C41766"/>
    <w:rsid w:val="00C46704"/>
    <w:rsid w:val="00C47D9D"/>
    <w:rsid w:val="00C51889"/>
    <w:rsid w:val="00C542FB"/>
    <w:rsid w:val="00C57A08"/>
    <w:rsid w:val="00C60E8F"/>
    <w:rsid w:val="00C61669"/>
    <w:rsid w:val="00C64497"/>
    <w:rsid w:val="00C6565E"/>
    <w:rsid w:val="00C67A7A"/>
    <w:rsid w:val="00C7465B"/>
    <w:rsid w:val="00C801D2"/>
    <w:rsid w:val="00C80585"/>
    <w:rsid w:val="00C84D45"/>
    <w:rsid w:val="00C90101"/>
    <w:rsid w:val="00C92814"/>
    <w:rsid w:val="00C96828"/>
    <w:rsid w:val="00C96ED7"/>
    <w:rsid w:val="00C9744F"/>
    <w:rsid w:val="00CA043D"/>
    <w:rsid w:val="00CA770A"/>
    <w:rsid w:val="00CB1AF5"/>
    <w:rsid w:val="00CB50FB"/>
    <w:rsid w:val="00CC1424"/>
    <w:rsid w:val="00CC3C48"/>
    <w:rsid w:val="00CD7DBA"/>
    <w:rsid w:val="00CE3063"/>
    <w:rsid w:val="00CE6F76"/>
    <w:rsid w:val="00CF2A2F"/>
    <w:rsid w:val="00CF2EFE"/>
    <w:rsid w:val="00CF6AC9"/>
    <w:rsid w:val="00D02420"/>
    <w:rsid w:val="00D06136"/>
    <w:rsid w:val="00D06599"/>
    <w:rsid w:val="00D1040E"/>
    <w:rsid w:val="00D10A9B"/>
    <w:rsid w:val="00D11582"/>
    <w:rsid w:val="00D129A4"/>
    <w:rsid w:val="00D1563B"/>
    <w:rsid w:val="00D22DBB"/>
    <w:rsid w:val="00D240C0"/>
    <w:rsid w:val="00D26BDD"/>
    <w:rsid w:val="00D30402"/>
    <w:rsid w:val="00D31E9B"/>
    <w:rsid w:val="00D35A1F"/>
    <w:rsid w:val="00D35B26"/>
    <w:rsid w:val="00D4321F"/>
    <w:rsid w:val="00D45E27"/>
    <w:rsid w:val="00D46A2D"/>
    <w:rsid w:val="00D50A90"/>
    <w:rsid w:val="00D516F7"/>
    <w:rsid w:val="00D52F0E"/>
    <w:rsid w:val="00D56590"/>
    <w:rsid w:val="00D60AF4"/>
    <w:rsid w:val="00D654D2"/>
    <w:rsid w:val="00D76052"/>
    <w:rsid w:val="00D80093"/>
    <w:rsid w:val="00D80298"/>
    <w:rsid w:val="00D82948"/>
    <w:rsid w:val="00D90DF5"/>
    <w:rsid w:val="00D92F32"/>
    <w:rsid w:val="00D954E5"/>
    <w:rsid w:val="00D95972"/>
    <w:rsid w:val="00DA422F"/>
    <w:rsid w:val="00DA449C"/>
    <w:rsid w:val="00DA6265"/>
    <w:rsid w:val="00DA6A3C"/>
    <w:rsid w:val="00DB1B94"/>
    <w:rsid w:val="00DB4138"/>
    <w:rsid w:val="00DB49F9"/>
    <w:rsid w:val="00DC08D6"/>
    <w:rsid w:val="00DC13C3"/>
    <w:rsid w:val="00DD0E04"/>
    <w:rsid w:val="00DD7672"/>
    <w:rsid w:val="00DF422A"/>
    <w:rsid w:val="00DF47A0"/>
    <w:rsid w:val="00DF5340"/>
    <w:rsid w:val="00DF5AEB"/>
    <w:rsid w:val="00E04895"/>
    <w:rsid w:val="00E06ED7"/>
    <w:rsid w:val="00E102F6"/>
    <w:rsid w:val="00E12E38"/>
    <w:rsid w:val="00E17712"/>
    <w:rsid w:val="00E205A1"/>
    <w:rsid w:val="00E225E2"/>
    <w:rsid w:val="00E260BE"/>
    <w:rsid w:val="00E33E2C"/>
    <w:rsid w:val="00E34260"/>
    <w:rsid w:val="00E42DFF"/>
    <w:rsid w:val="00E5341A"/>
    <w:rsid w:val="00E5492E"/>
    <w:rsid w:val="00E63B0C"/>
    <w:rsid w:val="00E64E6F"/>
    <w:rsid w:val="00E6583F"/>
    <w:rsid w:val="00E66419"/>
    <w:rsid w:val="00E71F4C"/>
    <w:rsid w:val="00E733C4"/>
    <w:rsid w:val="00E75622"/>
    <w:rsid w:val="00E76EAF"/>
    <w:rsid w:val="00E81627"/>
    <w:rsid w:val="00E85811"/>
    <w:rsid w:val="00E9275F"/>
    <w:rsid w:val="00E93381"/>
    <w:rsid w:val="00E96E95"/>
    <w:rsid w:val="00EA0F63"/>
    <w:rsid w:val="00EA1412"/>
    <w:rsid w:val="00EA15F1"/>
    <w:rsid w:val="00EA1BE1"/>
    <w:rsid w:val="00EA2B3E"/>
    <w:rsid w:val="00EB0653"/>
    <w:rsid w:val="00EB2E81"/>
    <w:rsid w:val="00EB4482"/>
    <w:rsid w:val="00EB65C8"/>
    <w:rsid w:val="00EC34CA"/>
    <w:rsid w:val="00EC4032"/>
    <w:rsid w:val="00EC5381"/>
    <w:rsid w:val="00EC5AE8"/>
    <w:rsid w:val="00ED1978"/>
    <w:rsid w:val="00ED52BE"/>
    <w:rsid w:val="00ED58E8"/>
    <w:rsid w:val="00ED5ADD"/>
    <w:rsid w:val="00ED6CE1"/>
    <w:rsid w:val="00ED7DE2"/>
    <w:rsid w:val="00EE1165"/>
    <w:rsid w:val="00EF4D96"/>
    <w:rsid w:val="00EF4E83"/>
    <w:rsid w:val="00EF5A63"/>
    <w:rsid w:val="00F108CE"/>
    <w:rsid w:val="00F16546"/>
    <w:rsid w:val="00F3051C"/>
    <w:rsid w:val="00F3755B"/>
    <w:rsid w:val="00F420B7"/>
    <w:rsid w:val="00F47E7B"/>
    <w:rsid w:val="00F47EAB"/>
    <w:rsid w:val="00F5164B"/>
    <w:rsid w:val="00F5205D"/>
    <w:rsid w:val="00F71AAA"/>
    <w:rsid w:val="00F71D38"/>
    <w:rsid w:val="00F736CF"/>
    <w:rsid w:val="00F73EC1"/>
    <w:rsid w:val="00F7402B"/>
    <w:rsid w:val="00F7475B"/>
    <w:rsid w:val="00F758EA"/>
    <w:rsid w:val="00F84647"/>
    <w:rsid w:val="00F94B53"/>
    <w:rsid w:val="00FA053A"/>
    <w:rsid w:val="00FA158A"/>
    <w:rsid w:val="00FA1CE5"/>
    <w:rsid w:val="00FA3638"/>
    <w:rsid w:val="00FB238E"/>
    <w:rsid w:val="00FB3725"/>
    <w:rsid w:val="00FC5405"/>
    <w:rsid w:val="00FC6345"/>
    <w:rsid w:val="00FC64D7"/>
    <w:rsid w:val="00FD3C99"/>
    <w:rsid w:val="00FD494E"/>
    <w:rsid w:val="00FD5772"/>
    <w:rsid w:val="00FE1CA4"/>
    <w:rsid w:val="00FE1DA3"/>
    <w:rsid w:val="00FE20DA"/>
    <w:rsid w:val="00FF08BB"/>
    <w:rsid w:val="00FF464E"/>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2E06FB"/>
  <w15:chartTrackingRefBased/>
  <w15:docId w15:val="{A1BE8C5D-6175-43E3-BDDB-9C4D1BC3D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a-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CE6F76"/>
    <w:pPr>
      <w:spacing w:after="120" w:line="252" w:lineRule="auto"/>
    </w:pPr>
    <w:rPr>
      <w:rFonts w:ascii="Open Sans" w:hAnsi="Open Sans"/>
      <w:sz w:val="20"/>
    </w:rPr>
  </w:style>
  <w:style w:type="paragraph" w:styleId="Ttulo1">
    <w:name w:val="heading 1"/>
    <w:basedOn w:val="Normal"/>
    <w:next w:val="Normal"/>
    <w:link w:val="Ttulo1Car"/>
    <w:uiPriority w:val="9"/>
    <w:rsid w:val="00FE20DA"/>
    <w:pPr>
      <w:keepNext/>
      <w:keepLines/>
      <w:pageBreakBefore/>
      <w:spacing w:before="480" w:line="192" w:lineRule="auto"/>
      <w:outlineLvl w:val="0"/>
    </w:pPr>
    <w:rPr>
      <w:rFonts w:eastAsiaTheme="majorEastAsia" w:cstheme="majorBidi"/>
      <w:b/>
      <w:color w:val="C00000"/>
      <w:sz w:val="36"/>
      <w:szCs w:val="32"/>
    </w:rPr>
  </w:style>
  <w:style w:type="paragraph" w:styleId="Ttulo2">
    <w:name w:val="heading 2"/>
    <w:basedOn w:val="Normal"/>
    <w:next w:val="Normal"/>
    <w:link w:val="Ttulo2Car"/>
    <w:uiPriority w:val="9"/>
    <w:unhideWhenUsed/>
    <w:rsid w:val="00FE20DA"/>
    <w:pPr>
      <w:keepNext/>
      <w:keepLines/>
      <w:spacing w:before="600"/>
      <w:outlineLvl w:val="1"/>
    </w:pPr>
    <w:rPr>
      <w:rFonts w:eastAsiaTheme="majorEastAsia" w:cstheme="majorBidi"/>
      <w:b/>
      <w:color w:val="C00000"/>
      <w:sz w:val="28"/>
      <w:szCs w:val="26"/>
    </w:rPr>
  </w:style>
  <w:style w:type="paragraph" w:styleId="Ttulo3">
    <w:name w:val="heading 3"/>
    <w:basedOn w:val="Normal"/>
    <w:next w:val="Normal"/>
    <w:link w:val="Ttulo3Car"/>
    <w:uiPriority w:val="9"/>
    <w:unhideWhenUsed/>
    <w:rsid w:val="00FE20DA"/>
    <w:pPr>
      <w:keepNext/>
      <w:keepLines/>
      <w:spacing w:before="360"/>
      <w:outlineLvl w:val="2"/>
    </w:pPr>
    <w:rPr>
      <w:rFonts w:eastAsiaTheme="majorEastAsia" w:cstheme="majorBidi"/>
      <w:b/>
      <w:color w:val="C00000"/>
      <w:sz w:val="24"/>
      <w:szCs w:val="24"/>
    </w:rPr>
  </w:style>
  <w:style w:type="paragraph" w:styleId="Ttulo4">
    <w:name w:val="heading 4"/>
    <w:basedOn w:val="Normal"/>
    <w:next w:val="Normal"/>
    <w:link w:val="Ttulo4Car"/>
    <w:uiPriority w:val="9"/>
    <w:unhideWhenUsed/>
    <w:rsid w:val="003265BA"/>
    <w:pPr>
      <w:keepNext/>
      <w:keepLines/>
      <w:pBdr>
        <w:top w:val="dashed" w:sz="4" w:space="4" w:color="C00000"/>
      </w:pBdr>
      <w:spacing w:before="480"/>
      <w:outlineLvl w:val="3"/>
    </w:pPr>
    <w:rPr>
      <w:rFonts w:eastAsiaTheme="majorEastAsia" w:cstheme="majorBidi"/>
      <w:iCs/>
      <w:color w:val="595959" w:themeColor="text1" w:themeTint="A6"/>
      <w:sz w:val="24"/>
    </w:rPr>
  </w:style>
  <w:style w:type="paragraph" w:styleId="Ttulo5">
    <w:name w:val="heading 5"/>
    <w:basedOn w:val="Normal"/>
    <w:next w:val="Normaltabulat1cm"/>
    <w:link w:val="Ttulo5Car"/>
    <w:uiPriority w:val="9"/>
    <w:unhideWhenUsed/>
    <w:rsid w:val="00AA1F1C"/>
    <w:pPr>
      <w:keepNext/>
      <w:keepLines/>
      <w:spacing w:before="240" w:after="60"/>
      <w:ind w:left="567"/>
      <w:outlineLvl w:val="4"/>
    </w:pPr>
    <w:rPr>
      <w:rFonts w:eastAsiaTheme="majorEastAsia" w:cstheme="majorBidi"/>
      <w:b/>
      <w:color w:val="000000" w:themeColor="tex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rsid w:val="00AA5529"/>
    <w:pPr>
      <w:spacing w:after="0" w:line="240" w:lineRule="auto"/>
    </w:pPr>
    <w:rPr>
      <w:rFonts w:eastAsiaTheme="minorEastAsia"/>
      <w:lang w:eastAsia="ca-ES"/>
    </w:rPr>
  </w:style>
  <w:style w:type="character" w:customStyle="1" w:styleId="SinespaciadoCar">
    <w:name w:val="Sin espaciado Car"/>
    <w:basedOn w:val="Fuentedeprrafopredeter"/>
    <w:link w:val="Sinespaciado"/>
    <w:uiPriority w:val="1"/>
    <w:rsid w:val="00AA5529"/>
    <w:rPr>
      <w:rFonts w:eastAsiaTheme="minorEastAsia"/>
      <w:lang w:eastAsia="ca-ES"/>
    </w:rPr>
  </w:style>
  <w:style w:type="paragraph" w:styleId="Encabezado">
    <w:name w:val="header"/>
    <w:basedOn w:val="Normal"/>
    <w:link w:val="EncabezadoCar"/>
    <w:uiPriority w:val="99"/>
    <w:unhideWhenUsed/>
    <w:rsid w:val="00AA552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A5529"/>
  </w:style>
  <w:style w:type="paragraph" w:styleId="Piedepgina">
    <w:name w:val="footer"/>
    <w:basedOn w:val="Normal"/>
    <w:link w:val="PiedepginaCar"/>
    <w:uiPriority w:val="99"/>
    <w:unhideWhenUsed/>
    <w:rsid w:val="00AA552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A5529"/>
  </w:style>
  <w:style w:type="character" w:customStyle="1" w:styleId="Ttulo1Car">
    <w:name w:val="Título 1 Car"/>
    <w:basedOn w:val="Fuentedeprrafopredeter"/>
    <w:link w:val="Ttulo1"/>
    <w:uiPriority w:val="9"/>
    <w:rsid w:val="00FE20DA"/>
    <w:rPr>
      <w:rFonts w:ascii="Open Sans" w:eastAsiaTheme="majorEastAsia" w:hAnsi="Open Sans" w:cstheme="majorBidi"/>
      <w:b/>
      <w:color w:val="C00000"/>
      <w:sz w:val="36"/>
      <w:szCs w:val="32"/>
    </w:rPr>
  </w:style>
  <w:style w:type="character" w:customStyle="1" w:styleId="Ttulo2Car">
    <w:name w:val="Título 2 Car"/>
    <w:basedOn w:val="Fuentedeprrafopredeter"/>
    <w:link w:val="Ttulo2"/>
    <w:uiPriority w:val="9"/>
    <w:rsid w:val="00FE20DA"/>
    <w:rPr>
      <w:rFonts w:ascii="Open Sans" w:eastAsiaTheme="majorEastAsia" w:hAnsi="Open Sans" w:cstheme="majorBidi"/>
      <w:b/>
      <w:color w:val="C00000"/>
      <w:sz w:val="28"/>
      <w:szCs w:val="26"/>
    </w:rPr>
  </w:style>
  <w:style w:type="paragraph" w:styleId="Prrafodelista">
    <w:name w:val="List Paragraph"/>
    <w:basedOn w:val="Normal"/>
    <w:link w:val="PrrafodelistaCar"/>
    <w:uiPriority w:val="34"/>
    <w:rsid w:val="00F71D38"/>
    <w:pPr>
      <w:numPr>
        <w:numId w:val="1"/>
      </w:numPr>
    </w:pPr>
  </w:style>
  <w:style w:type="character" w:customStyle="1" w:styleId="Ttulo3Car">
    <w:name w:val="Título 3 Car"/>
    <w:basedOn w:val="Fuentedeprrafopredeter"/>
    <w:link w:val="Ttulo3"/>
    <w:uiPriority w:val="9"/>
    <w:rsid w:val="00FE20DA"/>
    <w:rPr>
      <w:rFonts w:ascii="Open Sans" w:eastAsiaTheme="majorEastAsia" w:hAnsi="Open Sans" w:cstheme="majorBidi"/>
      <w:b/>
      <w:color w:val="C00000"/>
      <w:sz w:val="24"/>
      <w:szCs w:val="24"/>
    </w:rPr>
  </w:style>
  <w:style w:type="paragraph" w:styleId="TtuloTDC">
    <w:name w:val="TOC Heading"/>
    <w:basedOn w:val="Ttulo1"/>
    <w:next w:val="Normal"/>
    <w:uiPriority w:val="39"/>
    <w:unhideWhenUsed/>
    <w:rsid w:val="00CA770A"/>
    <w:pPr>
      <w:pageBreakBefore w:val="0"/>
      <w:outlineLvl w:val="9"/>
    </w:pPr>
    <w:rPr>
      <w:lang w:eastAsia="ca-ES"/>
    </w:rPr>
  </w:style>
  <w:style w:type="paragraph" w:styleId="TDC1">
    <w:name w:val="toc 1"/>
    <w:basedOn w:val="Normal"/>
    <w:next w:val="Normal"/>
    <w:autoRedefine/>
    <w:uiPriority w:val="39"/>
    <w:unhideWhenUsed/>
    <w:rsid w:val="007A7486"/>
    <w:pPr>
      <w:tabs>
        <w:tab w:val="right" w:leader="dot" w:pos="8646"/>
      </w:tabs>
      <w:spacing w:before="200" w:after="60"/>
    </w:pPr>
    <w:rPr>
      <w:b/>
      <w:color w:val="C00000"/>
    </w:rPr>
  </w:style>
  <w:style w:type="paragraph" w:styleId="TDC2">
    <w:name w:val="toc 2"/>
    <w:basedOn w:val="Normal"/>
    <w:next w:val="Normal"/>
    <w:autoRedefine/>
    <w:uiPriority w:val="39"/>
    <w:unhideWhenUsed/>
    <w:rsid w:val="008825CB"/>
    <w:pPr>
      <w:tabs>
        <w:tab w:val="right" w:leader="dot" w:pos="8636"/>
      </w:tabs>
      <w:spacing w:after="60"/>
      <w:ind w:left="221"/>
    </w:pPr>
  </w:style>
  <w:style w:type="paragraph" w:styleId="TDC3">
    <w:name w:val="toc 3"/>
    <w:basedOn w:val="Normal"/>
    <w:next w:val="Normal"/>
    <w:autoRedefine/>
    <w:uiPriority w:val="39"/>
    <w:unhideWhenUsed/>
    <w:rsid w:val="008825CB"/>
    <w:pPr>
      <w:tabs>
        <w:tab w:val="right" w:leader="dot" w:pos="8646"/>
      </w:tabs>
      <w:spacing w:after="60"/>
      <w:ind w:left="442"/>
    </w:pPr>
  </w:style>
  <w:style w:type="character" w:styleId="Hipervnculo">
    <w:name w:val="Hyperlink"/>
    <w:basedOn w:val="Fuentedeprrafopredeter"/>
    <w:uiPriority w:val="99"/>
    <w:unhideWhenUsed/>
    <w:rsid w:val="00FE1CA4"/>
    <w:rPr>
      <w:rFonts w:ascii="Open Sans" w:hAnsi="Open Sans"/>
      <w:color w:val="C00000"/>
      <w:u w:val="single"/>
    </w:rPr>
  </w:style>
  <w:style w:type="paragraph" w:styleId="Ttulo">
    <w:name w:val="Title"/>
    <w:aliases w:val="Títol_superio_general"/>
    <w:basedOn w:val="Normal"/>
    <w:next w:val="Normal"/>
    <w:link w:val="TtuloCar"/>
    <w:uiPriority w:val="10"/>
    <w:rsid w:val="00E733C4"/>
    <w:pPr>
      <w:spacing w:after="0"/>
      <w:contextualSpacing/>
    </w:pPr>
    <w:rPr>
      <w:rFonts w:eastAsiaTheme="majorEastAsia" w:cstheme="majorBidi"/>
      <w:b/>
      <w:color w:val="FFFFFF" w:themeColor="background1"/>
      <w:spacing w:val="-10"/>
      <w:kern w:val="28"/>
      <w:sz w:val="36"/>
      <w:szCs w:val="56"/>
    </w:rPr>
  </w:style>
  <w:style w:type="character" w:customStyle="1" w:styleId="TtuloCar">
    <w:name w:val="Título Car"/>
    <w:aliases w:val="Títol_superio_general Car"/>
    <w:basedOn w:val="Fuentedeprrafopredeter"/>
    <w:link w:val="Ttulo"/>
    <w:uiPriority w:val="10"/>
    <w:rsid w:val="00E733C4"/>
    <w:rPr>
      <w:rFonts w:ascii="Open Sans" w:eastAsiaTheme="majorEastAsia" w:hAnsi="Open Sans" w:cstheme="majorBidi"/>
      <w:b/>
      <w:color w:val="FFFFFF" w:themeColor="background1"/>
      <w:spacing w:val="-10"/>
      <w:kern w:val="28"/>
      <w:sz w:val="36"/>
      <w:szCs w:val="56"/>
    </w:rPr>
  </w:style>
  <w:style w:type="character" w:customStyle="1" w:styleId="Ttulo4Car">
    <w:name w:val="Título 4 Car"/>
    <w:basedOn w:val="Fuentedeprrafopredeter"/>
    <w:link w:val="Ttulo4"/>
    <w:uiPriority w:val="9"/>
    <w:rsid w:val="003265BA"/>
    <w:rPr>
      <w:rFonts w:ascii="Open Sans" w:eastAsiaTheme="majorEastAsia" w:hAnsi="Open Sans" w:cstheme="majorBidi"/>
      <w:iCs/>
      <w:color w:val="595959" w:themeColor="text1" w:themeTint="A6"/>
      <w:sz w:val="24"/>
    </w:rPr>
  </w:style>
  <w:style w:type="paragraph" w:customStyle="1" w:styleId="Ttolsuperior1apag">
    <w:name w:val="Títol_superior_1a_pag"/>
    <w:rsid w:val="0038119E"/>
    <w:pPr>
      <w:spacing w:after="0"/>
    </w:pPr>
    <w:rPr>
      <w:rFonts w:ascii="Open Sans" w:eastAsiaTheme="majorEastAsia" w:hAnsi="Open Sans" w:cstheme="majorBidi"/>
      <w:b/>
      <w:color w:val="FFFFFF" w:themeColor="background1"/>
      <w:spacing w:val="-10"/>
      <w:kern w:val="28"/>
      <w:sz w:val="36"/>
      <w:szCs w:val="56"/>
    </w:rPr>
  </w:style>
  <w:style w:type="paragraph" w:customStyle="1" w:styleId="Subttolcapacaleraprimerapagina">
    <w:name w:val="Subtítol_capacalera_primera_pagina"/>
    <w:basedOn w:val="Normal"/>
    <w:rsid w:val="0038119E"/>
    <w:pPr>
      <w:ind w:hanging="567"/>
    </w:pPr>
    <w:rPr>
      <w:color w:val="FFFFFF" w:themeColor="background1"/>
      <w:sz w:val="24"/>
    </w:rPr>
  </w:style>
  <w:style w:type="paragraph" w:customStyle="1" w:styleId="Ttoltaulasensesubttol">
    <w:name w:val="Títol taula sense subtítol"/>
    <w:basedOn w:val="Normal"/>
    <w:rsid w:val="00E260BE"/>
    <w:pPr>
      <w:spacing w:before="240"/>
    </w:pPr>
    <w:rPr>
      <w:b/>
    </w:rPr>
  </w:style>
  <w:style w:type="paragraph" w:customStyle="1" w:styleId="Texttaula">
    <w:name w:val="Text taula"/>
    <w:basedOn w:val="Normal"/>
    <w:rsid w:val="0039798A"/>
    <w:pPr>
      <w:spacing w:after="0"/>
    </w:pPr>
    <w:rPr>
      <w:color w:val="000000" w:themeColor="text1"/>
    </w:rPr>
  </w:style>
  <w:style w:type="paragraph" w:customStyle="1" w:styleId="TaulaEncapalament">
    <w:name w:val="Taula Encapçalament"/>
    <w:basedOn w:val="Normal"/>
    <w:rsid w:val="00E260BE"/>
    <w:pPr>
      <w:spacing w:after="0"/>
    </w:pPr>
    <w:rPr>
      <w:b/>
      <w:bCs/>
      <w:color w:val="FFFFFF" w:themeColor="background1"/>
    </w:rPr>
  </w:style>
  <w:style w:type="table" w:styleId="Tablaconcuadrcula">
    <w:name w:val="Table Grid"/>
    <w:basedOn w:val="Tablanormal"/>
    <w:uiPriority w:val="59"/>
    <w:rsid w:val="00E26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ulaEncapalamentdreta">
    <w:name w:val="Taula Encapçalament dreta"/>
    <w:basedOn w:val="TaulaEncapalament"/>
    <w:rsid w:val="00E260BE"/>
    <w:pPr>
      <w:jc w:val="right"/>
    </w:pPr>
  </w:style>
  <w:style w:type="paragraph" w:customStyle="1" w:styleId="TaulaDarrerafila">
    <w:name w:val="Taula Darrera fila"/>
    <w:basedOn w:val="TaulaEncapalament"/>
    <w:rsid w:val="00E260BE"/>
    <w:rPr>
      <w:color w:val="000000" w:themeColor="text1"/>
    </w:rPr>
  </w:style>
  <w:style w:type="paragraph" w:customStyle="1" w:styleId="TaulaDarrerafilaDreta">
    <w:name w:val="Taula Darrera fila Dreta"/>
    <w:basedOn w:val="TaulaDarrerafila"/>
    <w:rsid w:val="00E260BE"/>
    <w:pPr>
      <w:jc w:val="right"/>
    </w:pPr>
  </w:style>
  <w:style w:type="paragraph" w:customStyle="1" w:styleId="Texttaulacolumnaesquerra">
    <w:name w:val="Text taula columna esquerra"/>
    <w:basedOn w:val="Texttaula"/>
    <w:rsid w:val="00E260BE"/>
  </w:style>
  <w:style w:type="paragraph" w:customStyle="1" w:styleId="TaulaEncapalamentCentrat">
    <w:name w:val="Taula Encapçalament Centrat"/>
    <w:basedOn w:val="TaulaEncapalament"/>
    <w:rsid w:val="00E260BE"/>
    <w:pPr>
      <w:jc w:val="center"/>
    </w:pPr>
  </w:style>
  <w:style w:type="paragraph" w:customStyle="1" w:styleId="Default">
    <w:name w:val="Default"/>
    <w:rsid w:val="00E260BE"/>
    <w:pPr>
      <w:autoSpaceDE w:val="0"/>
      <w:autoSpaceDN w:val="0"/>
      <w:adjustRightInd w:val="0"/>
      <w:spacing w:after="0" w:line="240" w:lineRule="auto"/>
    </w:pPr>
    <w:rPr>
      <w:rFonts w:ascii="Open Sans Extrabold" w:hAnsi="Open Sans Extrabold" w:cs="Open Sans Extrabold"/>
      <w:color w:val="000000"/>
      <w:sz w:val="24"/>
      <w:szCs w:val="24"/>
    </w:rPr>
  </w:style>
  <w:style w:type="paragraph" w:customStyle="1" w:styleId="Titolcoberta">
    <w:name w:val="Titol_coberta"/>
    <w:basedOn w:val="Normal"/>
    <w:next w:val="Normal"/>
    <w:link w:val="TitolcobertaCar"/>
    <w:rsid w:val="003A6D3B"/>
    <w:pPr>
      <w:pBdr>
        <w:bottom w:val="single" w:sz="18" w:space="7" w:color="F2F2F2" w:themeColor="background1" w:themeShade="F2"/>
      </w:pBdr>
      <w:spacing w:before="1200" w:line="216" w:lineRule="auto"/>
      <w:ind w:left="284"/>
    </w:pPr>
    <w:rPr>
      <w:rFonts w:ascii="Open Sans Extrabold" w:hAnsi="Open Sans Extrabold" w:cs="Times New Roman"/>
      <w:b/>
      <w:bCs/>
      <w:color w:val="FFFFFF"/>
      <w:sz w:val="72"/>
      <w:szCs w:val="80"/>
    </w:rPr>
  </w:style>
  <w:style w:type="paragraph" w:customStyle="1" w:styleId="Titolcobertasub1">
    <w:name w:val="Titol_coberta_sub_1"/>
    <w:basedOn w:val="Normal"/>
    <w:link w:val="Titolcobertasub1Car"/>
    <w:rsid w:val="009026EC"/>
    <w:pPr>
      <w:ind w:left="284"/>
    </w:pPr>
    <w:rPr>
      <w:b/>
      <w:color w:val="FFFFFF" w:themeColor="background1"/>
      <w:sz w:val="40"/>
    </w:rPr>
  </w:style>
  <w:style w:type="paragraph" w:customStyle="1" w:styleId="Titolcobertasub2">
    <w:name w:val="Titol_coberta_sub_2"/>
    <w:basedOn w:val="Titolcobertasub1"/>
    <w:link w:val="Titolcobertasub2Car"/>
    <w:rsid w:val="003A6D3B"/>
    <w:pPr>
      <w:spacing w:before="360"/>
    </w:pPr>
    <w:rPr>
      <w:b w:val="0"/>
    </w:rPr>
  </w:style>
  <w:style w:type="paragraph" w:customStyle="1" w:styleId="Titolcobertadata">
    <w:name w:val="Titol_coberta_data"/>
    <w:link w:val="TitolcobertadataCar"/>
    <w:rsid w:val="003A6D3B"/>
    <w:pPr>
      <w:spacing w:before="720"/>
      <w:ind w:left="284"/>
    </w:pPr>
    <w:rPr>
      <w:rFonts w:ascii="Open Sans" w:hAnsi="Open Sans"/>
      <w:color w:val="FFFFFF" w:themeColor="background1"/>
      <w:sz w:val="24"/>
    </w:rPr>
  </w:style>
  <w:style w:type="paragraph" w:styleId="Descripcin">
    <w:name w:val="caption"/>
    <w:aliases w:val="Llegenda _ peu imatge"/>
    <w:basedOn w:val="Normal"/>
    <w:next w:val="Normal"/>
    <w:uiPriority w:val="35"/>
    <w:unhideWhenUsed/>
    <w:rsid w:val="00017054"/>
    <w:pPr>
      <w:spacing w:after="240"/>
      <w:contextualSpacing/>
    </w:pPr>
    <w:rPr>
      <w:iCs/>
      <w:color w:val="404040" w:themeColor="text1" w:themeTint="BF"/>
      <w:sz w:val="18"/>
      <w:szCs w:val="18"/>
    </w:rPr>
  </w:style>
  <w:style w:type="paragraph" w:customStyle="1" w:styleId="Fase">
    <w:name w:val="Fase"/>
    <w:basedOn w:val="Normal"/>
    <w:next w:val="Fasesub"/>
    <w:rsid w:val="00A5229C"/>
    <w:pPr>
      <w:pBdr>
        <w:top w:val="dashSmallGap" w:sz="4" w:space="6" w:color="C00000"/>
      </w:pBdr>
      <w:spacing w:before="720" w:after="0"/>
    </w:pPr>
    <w:rPr>
      <w:rFonts w:cs="Open Sans Extrabold"/>
      <w:caps/>
      <w:color w:val="7F7F7F" w:themeColor="text1" w:themeTint="80"/>
      <w:sz w:val="24"/>
    </w:rPr>
  </w:style>
  <w:style w:type="paragraph" w:customStyle="1" w:styleId="Fasesub">
    <w:name w:val="Fase_sub"/>
    <w:basedOn w:val="Normal"/>
    <w:next w:val="Normal"/>
    <w:rsid w:val="00FE20DA"/>
    <w:pPr>
      <w:shd w:val="clear" w:color="auto" w:fill="FFFFFF" w:themeFill="background1"/>
      <w:spacing w:after="240"/>
    </w:pPr>
    <w:rPr>
      <w:color w:val="C00000"/>
      <w:sz w:val="24"/>
    </w:rPr>
  </w:style>
  <w:style w:type="paragraph" w:customStyle="1" w:styleId="Fasellista01">
    <w:name w:val="Fase_llista_01"/>
    <w:basedOn w:val="Normal"/>
    <w:rsid w:val="001D3E63"/>
    <w:pPr>
      <w:numPr>
        <w:numId w:val="2"/>
      </w:numPr>
    </w:pPr>
  </w:style>
  <w:style w:type="paragraph" w:customStyle="1" w:styleId="Fasellista02">
    <w:name w:val="Fase_llista_02"/>
    <w:rsid w:val="00A5229C"/>
    <w:pPr>
      <w:numPr>
        <w:numId w:val="3"/>
      </w:numPr>
      <w:spacing w:before="200" w:after="0"/>
      <w:ind w:left="681" w:hanging="397"/>
      <w:contextualSpacing/>
    </w:pPr>
    <w:rPr>
      <w:rFonts w:ascii="Open Sans" w:hAnsi="Open Sans"/>
      <w:b/>
      <w:color w:val="262626" w:themeColor="text1" w:themeTint="D9"/>
    </w:rPr>
  </w:style>
  <w:style w:type="paragraph" w:customStyle="1" w:styleId="Fasellista02sub">
    <w:name w:val="Fase_llista_02_sub"/>
    <w:basedOn w:val="Normal"/>
    <w:rsid w:val="00973293"/>
    <w:pPr>
      <w:spacing w:after="0"/>
      <w:ind w:left="709"/>
    </w:pPr>
    <w:rPr>
      <w:color w:val="7F7F7F" w:themeColor="text1" w:themeTint="80"/>
    </w:rPr>
  </w:style>
  <w:style w:type="paragraph" w:customStyle="1" w:styleId="icona">
    <w:name w:val="icona"/>
    <w:basedOn w:val="Normal"/>
    <w:rsid w:val="009921B7"/>
    <w:pPr>
      <w:spacing w:before="480" w:after="240"/>
    </w:pPr>
  </w:style>
  <w:style w:type="paragraph" w:customStyle="1" w:styleId="Titolfiguresigrfics">
    <w:name w:val="Titol figures i gràfics"/>
    <w:basedOn w:val="Normal"/>
    <w:rsid w:val="00DB1B94"/>
    <w:pPr>
      <w:pBdr>
        <w:bottom w:val="single" w:sz="18" w:space="1" w:color="000000" w:themeColor="text1"/>
      </w:pBdr>
      <w:spacing w:before="240" w:after="160" w:line="276" w:lineRule="auto"/>
    </w:pPr>
    <w:rPr>
      <w:rFonts w:ascii="Arial" w:eastAsia="Calibri" w:hAnsi="Arial" w:cs="Times New Roman"/>
      <w:b/>
      <w:color w:val="000000" w:themeColor="text1"/>
    </w:rPr>
  </w:style>
  <w:style w:type="paragraph" w:styleId="HTMLconformatoprevio">
    <w:name w:val="HTML Preformatted"/>
    <w:basedOn w:val="Normal"/>
    <w:link w:val="HTMLconformatoprevioCar"/>
    <w:uiPriority w:val="99"/>
    <w:semiHidden/>
    <w:unhideWhenUsed/>
    <w:rsid w:val="00677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ca-ES"/>
    </w:rPr>
  </w:style>
  <w:style w:type="character" w:customStyle="1" w:styleId="HTMLconformatoprevioCar">
    <w:name w:val="HTML con formato previo Car"/>
    <w:basedOn w:val="Fuentedeprrafopredeter"/>
    <w:link w:val="HTMLconformatoprevio"/>
    <w:uiPriority w:val="99"/>
    <w:semiHidden/>
    <w:rsid w:val="00677579"/>
    <w:rPr>
      <w:rFonts w:ascii="Courier New" w:eastAsia="Times New Roman" w:hAnsi="Courier New" w:cs="Courier New"/>
      <w:sz w:val="20"/>
      <w:szCs w:val="20"/>
      <w:lang w:eastAsia="ca-ES"/>
    </w:rPr>
  </w:style>
  <w:style w:type="paragraph" w:customStyle="1" w:styleId="Credits1alinia">
    <w:name w:val="Credits 1a linia"/>
    <w:basedOn w:val="Normal"/>
    <w:rsid w:val="004374BA"/>
    <w:pPr>
      <w:pBdr>
        <w:top w:val="single" w:sz="2" w:space="5" w:color="auto"/>
      </w:pBdr>
      <w:spacing w:after="0" w:line="259" w:lineRule="auto"/>
    </w:pPr>
    <w:rPr>
      <w:b/>
      <w:sz w:val="18"/>
    </w:rPr>
  </w:style>
  <w:style w:type="paragraph" w:customStyle="1" w:styleId="Credits2a">
    <w:name w:val="Credits 2a"/>
    <w:basedOn w:val="Normal"/>
    <w:rsid w:val="004374BA"/>
    <w:pPr>
      <w:spacing w:before="120" w:after="0"/>
    </w:pPr>
    <w:rPr>
      <w:b/>
      <w:sz w:val="18"/>
    </w:rPr>
  </w:style>
  <w:style w:type="paragraph" w:customStyle="1" w:styleId="Creditssub">
    <w:name w:val="Credits_sub"/>
    <w:basedOn w:val="Normal"/>
    <w:rsid w:val="004374BA"/>
    <w:rPr>
      <w:sz w:val="18"/>
    </w:rPr>
  </w:style>
  <w:style w:type="paragraph" w:customStyle="1" w:styleId="Pargrafdellistasenseicona">
    <w:name w:val="Paràgraf de llista sense icona"/>
    <w:basedOn w:val="Normal"/>
    <w:rsid w:val="00141B86"/>
    <w:pPr>
      <w:ind w:left="567"/>
    </w:pPr>
  </w:style>
  <w:style w:type="paragraph" w:customStyle="1" w:styleId="Texttaulaesquerra">
    <w:name w:val="Text taula esquerra"/>
    <w:basedOn w:val="Texttaula"/>
    <w:rsid w:val="00101A70"/>
  </w:style>
  <w:style w:type="paragraph" w:customStyle="1" w:styleId="Texttaulapetit">
    <w:name w:val="Text taula petit"/>
    <w:basedOn w:val="Texttaula"/>
    <w:rsid w:val="00FC5405"/>
    <w:pPr>
      <w:spacing w:line="240" w:lineRule="auto"/>
    </w:pPr>
    <w:rPr>
      <w:sz w:val="18"/>
      <w:szCs w:val="18"/>
    </w:rPr>
  </w:style>
  <w:style w:type="paragraph" w:customStyle="1" w:styleId="Normalseguitdetaula">
    <w:name w:val="Normal seguit de taula"/>
    <w:basedOn w:val="Normal"/>
    <w:rsid w:val="00B17213"/>
    <w:pPr>
      <w:spacing w:after="360"/>
    </w:pPr>
  </w:style>
  <w:style w:type="paragraph" w:customStyle="1" w:styleId="Pargrafdellistapunts">
    <w:name w:val="Paràgraf de llista _ punts"/>
    <w:basedOn w:val="Prrafodelista"/>
    <w:rsid w:val="00141B86"/>
    <w:pPr>
      <w:numPr>
        <w:numId w:val="4"/>
      </w:numPr>
      <w:ind w:left="568" w:hanging="284"/>
    </w:pPr>
  </w:style>
  <w:style w:type="paragraph" w:customStyle="1" w:styleId="AportaciTtol1">
    <w:name w:val="Aportació_Títol 1"/>
    <w:basedOn w:val="Normal"/>
    <w:rsid w:val="0064633F"/>
    <w:pPr>
      <w:pBdr>
        <w:top w:val="dashSmallGap" w:sz="4" w:space="4" w:color="C00000"/>
      </w:pBdr>
      <w:spacing w:before="360"/>
    </w:pPr>
    <w:rPr>
      <w:color w:val="7F7F7F" w:themeColor="text1" w:themeTint="80"/>
      <w:sz w:val="28"/>
      <w:szCs w:val="28"/>
    </w:rPr>
  </w:style>
  <w:style w:type="paragraph" w:customStyle="1" w:styleId="AportaciTtol2">
    <w:name w:val="Aportació_Títol 2"/>
    <w:basedOn w:val="Normal"/>
    <w:next w:val="AportaciText"/>
    <w:rsid w:val="002B1BB7"/>
    <w:pPr>
      <w:spacing w:before="240" w:after="0"/>
      <w:ind w:left="284"/>
    </w:pPr>
    <w:rPr>
      <w:color w:val="C00000"/>
      <w:sz w:val="22"/>
    </w:rPr>
  </w:style>
  <w:style w:type="paragraph" w:customStyle="1" w:styleId="AportaciText">
    <w:name w:val="Aportació_Text"/>
    <w:basedOn w:val="Normal"/>
    <w:rsid w:val="002B1BB7"/>
    <w:pPr>
      <w:spacing w:line="240" w:lineRule="auto"/>
      <w:ind w:left="284"/>
    </w:pPr>
  </w:style>
  <w:style w:type="paragraph" w:customStyle="1" w:styleId="TtolsuperiorPginaParell">
    <w:name w:val="Títol_superior_Pàgina Parell"/>
    <w:basedOn w:val="Normal"/>
    <w:rsid w:val="002C6785"/>
    <w:pPr>
      <w:pBdr>
        <w:bottom w:val="single" w:sz="2" w:space="5" w:color="7F7F7F" w:themeColor="text1" w:themeTint="80"/>
      </w:pBdr>
      <w:spacing w:after="0" w:line="259" w:lineRule="auto"/>
      <w:ind w:right="-568" w:hanging="851"/>
    </w:pPr>
    <w:rPr>
      <w:rFonts w:eastAsiaTheme="majorEastAsia" w:cstheme="majorBidi"/>
      <w:color w:val="7F7F7F" w:themeColor="text1" w:themeTint="80"/>
      <w:spacing w:val="-10"/>
      <w:kern w:val="28"/>
      <w:sz w:val="18"/>
      <w:szCs w:val="56"/>
    </w:rPr>
  </w:style>
  <w:style w:type="paragraph" w:customStyle="1" w:styleId="TtolsuperiorPginaImparell">
    <w:name w:val="Títol_superior_Pàgina Imparell"/>
    <w:basedOn w:val="TtolsuperiorPginaParell"/>
    <w:rsid w:val="00DC08D6"/>
    <w:pPr>
      <w:jc w:val="right"/>
    </w:pPr>
  </w:style>
  <w:style w:type="character" w:styleId="Hipervnculovisitado">
    <w:name w:val="FollowedHyperlink"/>
    <w:basedOn w:val="Fuentedeprrafopredeter"/>
    <w:uiPriority w:val="99"/>
    <w:semiHidden/>
    <w:unhideWhenUsed/>
    <w:rsid w:val="00815BDB"/>
    <w:rPr>
      <w:color w:val="B2B2B2" w:themeColor="followedHyperlink"/>
      <w:u w:val="single"/>
    </w:rPr>
  </w:style>
  <w:style w:type="character" w:customStyle="1" w:styleId="Mencinsinresolver1">
    <w:name w:val="Mención sin resolver1"/>
    <w:basedOn w:val="Fuentedeprrafopredeter"/>
    <w:uiPriority w:val="99"/>
    <w:semiHidden/>
    <w:unhideWhenUsed/>
    <w:rsid w:val="00FA1CE5"/>
    <w:rPr>
      <w:color w:val="605E5C"/>
      <w:shd w:val="clear" w:color="auto" w:fill="E1DFDD"/>
    </w:rPr>
  </w:style>
  <w:style w:type="character" w:styleId="Nmerodepgina">
    <w:name w:val="page number"/>
    <w:basedOn w:val="Fuentedeprrafopredeter"/>
    <w:uiPriority w:val="99"/>
    <w:unhideWhenUsed/>
    <w:rsid w:val="00A54922"/>
  </w:style>
  <w:style w:type="character" w:styleId="Refdecomentario">
    <w:name w:val="annotation reference"/>
    <w:basedOn w:val="Fuentedeprrafopredeter"/>
    <w:uiPriority w:val="99"/>
    <w:semiHidden/>
    <w:unhideWhenUsed/>
    <w:rsid w:val="00030481"/>
    <w:rPr>
      <w:sz w:val="16"/>
      <w:szCs w:val="16"/>
    </w:rPr>
  </w:style>
  <w:style w:type="paragraph" w:styleId="Textocomentario">
    <w:name w:val="annotation text"/>
    <w:basedOn w:val="Normal"/>
    <w:link w:val="TextocomentarioCar"/>
    <w:uiPriority w:val="99"/>
    <w:semiHidden/>
    <w:unhideWhenUsed/>
    <w:rsid w:val="00030481"/>
    <w:pPr>
      <w:spacing w:line="240" w:lineRule="auto"/>
    </w:pPr>
    <w:rPr>
      <w:szCs w:val="20"/>
    </w:rPr>
  </w:style>
  <w:style w:type="character" w:customStyle="1" w:styleId="TextocomentarioCar">
    <w:name w:val="Texto comentario Car"/>
    <w:basedOn w:val="Fuentedeprrafopredeter"/>
    <w:link w:val="Textocomentario"/>
    <w:uiPriority w:val="99"/>
    <w:semiHidden/>
    <w:rsid w:val="00030481"/>
    <w:rPr>
      <w:rFonts w:ascii="Open Sans" w:hAnsi="Open Sans"/>
      <w:sz w:val="20"/>
      <w:szCs w:val="20"/>
    </w:rPr>
  </w:style>
  <w:style w:type="paragraph" w:styleId="Asuntodelcomentario">
    <w:name w:val="annotation subject"/>
    <w:basedOn w:val="Textocomentario"/>
    <w:next w:val="Textocomentario"/>
    <w:link w:val="AsuntodelcomentarioCar"/>
    <w:uiPriority w:val="99"/>
    <w:semiHidden/>
    <w:unhideWhenUsed/>
    <w:rsid w:val="00030481"/>
    <w:rPr>
      <w:b/>
      <w:bCs/>
    </w:rPr>
  </w:style>
  <w:style w:type="character" w:customStyle="1" w:styleId="AsuntodelcomentarioCar">
    <w:name w:val="Asunto del comentario Car"/>
    <w:basedOn w:val="TextocomentarioCar"/>
    <w:link w:val="Asuntodelcomentario"/>
    <w:uiPriority w:val="99"/>
    <w:semiHidden/>
    <w:rsid w:val="00030481"/>
    <w:rPr>
      <w:rFonts w:ascii="Open Sans" w:hAnsi="Open Sans"/>
      <w:b/>
      <w:bCs/>
      <w:sz w:val="20"/>
      <w:szCs w:val="20"/>
    </w:rPr>
  </w:style>
  <w:style w:type="paragraph" w:styleId="Textodeglobo">
    <w:name w:val="Balloon Text"/>
    <w:basedOn w:val="Normal"/>
    <w:link w:val="TextodegloboCar"/>
    <w:uiPriority w:val="99"/>
    <w:semiHidden/>
    <w:unhideWhenUsed/>
    <w:rsid w:val="0003048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30481"/>
    <w:rPr>
      <w:rFonts w:ascii="Segoe UI" w:hAnsi="Segoe UI" w:cs="Segoe UI"/>
      <w:sz w:val="18"/>
      <w:szCs w:val="18"/>
    </w:rPr>
  </w:style>
  <w:style w:type="paragraph" w:customStyle="1" w:styleId="Peupaginaparella">
    <w:name w:val="Peu pagina parella"/>
    <w:basedOn w:val="Normal"/>
    <w:rsid w:val="002C6785"/>
    <w:pPr>
      <w:tabs>
        <w:tab w:val="left" w:pos="2552"/>
      </w:tabs>
      <w:spacing w:after="0"/>
      <w:ind w:left="-283" w:right="-851" w:hanging="709"/>
    </w:pPr>
    <w:rPr>
      <w:b/>
      <w:color w:val="808080" w:themeColor="background1" w:themeShade="80"/>
      <w:sz w:val="28"/>
    </w:rPr>
  </w:style>
  <w:style w:type="paragraph" w:customStyle="1" w:styleId="Pargrafllistadarreralnia">
    <w:name w:val="Paràgraf llista _ darrera línia"/>
    <w:basedOn w:val="Prrafodelista"/>
    <w:rsid w:val="002C6785"/>
    <w:pPr>
      <w:numPr>
        <w:numId w:val="5"/>
      </w:numPr>
      <w:spacing w:after="240"/>
      <w:jc w:val="both"/>
    </w:pPr>
    <w:rPr>
      <w:rFonts w:cs="Open Sans"/>
      <w:szCs w:val="20"/>
    </w:rPr>
  </w:style>
  <w:style w:type="paragraph" w:customStyle="1" w:styleId="Pargrafdellistapuntsdarreralnia">
    <w:name w:val="Paràgraf de llista _ punts darrera línia"/>
    <w:basedOn w:val="Pargrafdellistapunts"/>
    <w:rsid w:val="00DC08D6"/>
    <w:pPr>
      <w:spacing w:after="240"/>
    </w:pPr>
  </w:style>
  <w:style w:type="character" w:customStyle="1" w:styleId="Ttulo5Car">
    <w:name w:val="Título 5 Car"/>
    <w:basedOn w:val="Fuentedeprrafopredeter"/>
    <w:link w:val="Ttulo5"/>
    <w:uiPriority w:val="9"/>
    <w:rsid w:val="00AA1F1C"/>
    <w:rPr>
      <w:rFonts w:ascii="Open Sans" w:eastAsiaTheme="majorEastAsia" w:hAnsi="Open Sans" w:cstheme="majorBidi"/>
      <w:b/>
      <w:color w:val="000000" w:themeColor="text1"/>
      <w:sz w:val="20"/>
    </w:rPr>
  </w:style>
  <w:style w:type="paragraph" w:customStyle="1" w:styleId="Normaltabulat1cm">
    <w:name w:val="Normal tabulat 1 cm"/>
    <w:basedOn w:val="Normal"/>
    <w:rsid w:val="00FD3C99"/>
    <w:pPr>
      <w:ind w:left="567"/>
    </w:pPr>
  </w:style>
  <w:style w:type="paragraph" w:customStyle="1" w:styleId="Pargrafdellistapunts1cm">
    <w:name w:val="Paràgraf de llista _ punts 1 cm"/>
    <w:basedOn w:val="Pargrafdellistapunts"/>
    <w:rsid w:val="00FD3C99"/>
    <w:pPr>
      <w:ind w:left="833" w:hanging="360"/>
    </w:pPr>
  </w:style>
  <w:style w:type="paragraph" w:customStyle="1" w:styleId="Peupaginasenar">
    <w:name w:val="Peu pagina senar"/>
    <w:basedOn w:val="Peupaginaparella"/>
    <w:rsid w:val="00152F70"/>
    <w:pPr>
      <w:jc w:val="right"/>
    </w:pPr>
  </w:style>
  <w:style w:type="paragraph" w:customStyle="1" w:styleId="Pargrafdellistaboles">
    <w:name w:val="Paràgraf de llista _ boles"/>
    <w:basedOn w:val="Prrafodelista"/>
    <w:rsid w:val="000338A6"/>
    <w:pPr>
      <w:numPr>
        <w:numId w:val="0"/>
      </w:numPr>
      <w:ind w:left="568" w:hanging="284"/>
    </w:pPr>
  </w:style>
  <w:style w:type="paragraph" w:customStyle="1" w:styleId="Ttolprincipal">
    <w:name w:val="Títol principal"/>
    <w:basedOn w:val="Titolcoberta"/>
    <w:link w:val="TtolprincipalCar"/>
    <w:qFormat/>
    <w:rsid w:val="00E102F6"/>
    <w:pPr>
      <w:ind w:left="0"/>
    </w:pPr>
    <w:rPr>
      <w:rFonts w:ascii="Open Sans" w:hAnsi="Open Sans" w:cs="Open Sans"/>
      <w:bCs w:val="0"/>
      <w:color w:val="FFFFFF" w:themeColor="background1"/>
      <w:szCs w:val="22"/>
    </w:rPr>
  </w:style>
  <w:style w:type="paragraph" w:customStyle="1" w:styleId="Ttol2principal">
    <w:name w:val="Títol 2 principal"/>
    <w:basedOn w:val="Titolcobertasub1"/>
    <w:link w:val="Ttol2principalCar"/>
    <w:qFormat/>
    <w:rsid w:val="00E102F6"/>
    <w:pPr>
      <w:ind w:left="0"/>
    </w:pPr>
    <w:rPr>
      <w:rFonts w:cs="Open Sans"/>
    </w:rPr>
  </w:style>
  <w:style w:type="character" w:customStyle="1" w:styleId="TitolcobertaCar">
    <w:name w:val="Titol_coberta Car"/>
    <w:basedOn w:val="Fuentedeprrafopredeter"/>
    <w:link w:val="Titolcoberta"/>
    <w:rsid w:val="00E102F6"/>
    <w:rPr>
      <w:rFonts w:ascii="Open Sans Extrabold" w:hAnsi="Open Sans Extrabold" w:cs="Times New Roman"/>
      <w:b/>
      <w:bCs/>
      <w:color w:val="FFFFFF"/>
      <w:sz w:val="72"/>
      <w:szCs w:val="80"/>
    </w:rPr>
  </w:style>
  <w:style w:type="character" w:customStyle="1" w:styleId="TtolprincipalCar">
    <w:name w:val="Títol principal Car"/>
    <w:basedOn w:val="TitolcobertaCar"/>
    <w:link w:val="Ttolprincipal"/>
    <w:rsid w:val="00E102F6"/>
    <w:rPr>
      <w:rFonts w:ascii="Open Sans" w:hAnsi="Open Sans" w:cs="Open Sans"/>
      <w:b/>
      <w:bCs w:val="0"/>
      <w:color w:val="FFFFFF" w:themeColor="background1"/>
      <w:sz w:val="72"/>
      <w:szCs w:val="80"/>
    </w:rPr>
  </w:style>
  <w:style w:type="paragraph" w:customStyle="1" w:styleId="Subttolprincipal">
    <w:name w:val="Subtítol principal"/>
    <w:basedOn w:val="Titolcobertasub2"/>
    <w:link w:val="SubttolprincipalCar"/>
    <w:qFormat/>
    <w:rsid w:val="00E102F6"/>
    <w:pPr>
      <w:spacing w:after="0" w:line="240" w:lineRule="auto"/>
      <w:ind w:left="0"/>
    </w:pPr>
    <w:rPr>
      <w:rFonts w:cs="Open Sans"/>
    </w:rPr>
  </w:style>
  <w:style w:type="character" w:customStyle="1" w:styleId="Titolcobertasub1Car">
    <w:name w:val="Titol_coberta_sub_1 Car"/>
    <w:basedOn w:val="Fuentedeprrafopredeter"/>
    <w:link w:val="Titolcobertasub1"/>
    <w:rsid w:val="00E102F6"/>
    <w:rPr>
      <w:rFonts w:ascii="Open Sans" w:hAnsi="Open Sans"/>
      <w:b/>
      <w:color w:val="FFFFFF" w:themeColor="background1"/>
      <w:sz w:val="40"/>
    </w:rPr>
  </w:style>
  <w:style w:type="character" w:customStyle="1" w:styleId="Ttol2principalCar">
    <w:name w:val="Títol 2 principal Car"/>
    <w:basedOn w:val="Titolcobertasub1Car"/>
    <w:link w:val="Ttol2principal"/>
    <w:rsid w:val="00E102F6"/>
    <w:rPr>
      <w:rFonts w:ascii="Open Sans" w:hAnsi="Open Sans" w:cs="Open Sans"/>
      <w:b/>
      <w:color w:val="FFFFFF" w:themeColor="background1"/>
      <w:sz w:val="40"/>
    </w:rPr>
  </w:style>
  <w:style w:type="paragraph" w:customStyle="1" w:styleId="Datainicial">
    <w:name w:val="Data inicial"/>
    <w:basedOn w:val="Titolcobertadata"/>
    <w:link w:val="DatainicialCar"/>
    <w:qFormat/>
    <w:rsid w:val="00E102F6"/>
    <w:pPr>
      <w:ind w:left="709" w:hanging="709"/>
    </w:pPr>
    <w:rPr>
      <w:rFonts w:cs="Open Sans"/>
    </w:rPr>
  </w:style>
  <w:style w:type="character" w:customStyle="1" w:styleId="Titolcobertasub2Car">
    <w:name w:val="Titol_coberta_sub_2 Car"/>
    <w:basedOn w:val="Titolcobertasub1Car"/>
    <w:link w:val="Titolcobertasub2"/>
    <w:rsid w:val="00E102F6"/>
    <w:rPr>
      <w:rFonts w:ascii="Open Sans" w:hAnsi="Open Sans"/>
      <w:b w:val="0"/>
      <w:color w:val="FFFFFF" w:themeColor="background1"/>
      <w:sz w:val="40"/>
    </w:rPr>
  </w:style>
  <w:style w:type="character" w:customStyle="1" w:styleId="SubttolprincipalCar">
    <w:name w:val="Subtítol principal Car"/>
    <w:basedOn w:val="Titolcobertasub2Car"/>
    <w:link w:val="Subttolprincipal"/>
    <w:rsid w:val="00E102F6"/>
    <w:rPr>
      <w:rFonts w:ascii="Open Sans" w:hAnsi="Open Sans" w:cs="Open Sans"/>
      <w:b w:val="0"/>
      <w:color w:val="FFFFFF" w:themeColor="background1"/>
      <w:sz w:val="40"/>
    </w:rPr>
  </w:style>
  <w:style w:type="paragraph" w:customStyle="1" w:styleId="Ttolapartat">
    <w:name w:val="Títol apartat"/>
    <w:basedOn w:val="Ttulo1"/>
    <w:link w:val="TtolapartatCar"/>
    <w:qFormat/>
    <w:rsid w:val="00E102F6"/>
    <w:pPr>
      <w:numPr>
        <w:numId w:val="7"/>
      </w:numPr>
    </w:pPr>
    <w:rPr>
      <w:rFonts w:cs="Open Sans"/>
    </w:rPr>
  </w:style>
  <w:style w:type="character" w:customStyle="1" w:styleId="TitolcobertadataCar">
    <w:name w:val="Titol_coberta_data Car"/>
    <w:basedOn w:val="Fuentedeprrafopredeter"/>
    <w:link w:val="Titolcobertadata"/>
    <w:rsid w:val="00E102F6"/>
    <w:rPr>
      <w:rFonts w:ascii="Open Sans" w:hAnsi="Open Sans"/>
      <w:color w:val="FFFFFF" w:themeColor="background1"/>
      <w:sz w:val="24"/>
    </w:rPr>
  </w:style>
  <w:style w:type="character" w:customStyle="1" w:styleId="DatainicialCar">
    <w:name w:val="Data inicial Car"/>
    <w:basedOn w:val="TitolcobertadataCar"/>
    <w:link w:val="Datainicial"/>
    <w:rsid w:val="00E102F6"/>
    <w:rPr>
      <w:rFonts w:ascii="Open Sans" w:hAnsi="Open Sans" w:cs="Open Sans"/>
      <w:color w:val="FFFFFF" w:themeColor="background1"/>
      <w:sz w:val="24"/>
    </w:rPr>
  </w:style>
  <w:style w:type="paragraph" w:customStyle="1" w:styleId="Text">
    <w:name w:val="Text"/>
    <w:basedOn w:val="Normal"/>
    <w:link w:val="TextCar"/>
    <w:qFormat/>
    <w:rsid w:val="00803ED8"/>
    <w:pPr>
      <w:spacing w:after="360" w:line="276" w:lineRule="auto"/>
    </w:pPr>
    <w:rPr>
      <w:rFonts w:cs="Open Sans"/>
    </w:rPr>
  </w:style>
  <w:style w:type="character" w:customStyle="1" w:styleId="TtolapartatCar">
    <w:name w:val="Títol apartat Car"/>
    <w:basedOn w:val="Ttulo1Car"/>
    <w:link w:val="Ttolapartat"/>
    <w:rsid w:val="00E102F6"/>
    <w:rPr>
      <w:rFonts w:ascii="Open Sans" w:eastAsiaTheme="majorEastAsia" w:hAnsi="Open Sans" w:cs="Open Sans"/>
      <w:b/>
      <w:color w:val="C00000"/>
      <w:sz w:val="36"/>
      <w:szCs w:val="32"/>
    </w:rPr>
  </w:style>
  <w:style w:type="paragraph" w:customStyle="1" w:styleId="Llistat">
    <w:name w:val="Llistat"/>
    <w:basedOn w:val="Prrafodelista"/>
    <w:link w:val="LlistatCar"/>
    <w:qFormat/>
    <w:rsid w:val="00E102F6"/>
    <w:pPr>
      <w:numPr>
        <w:numId w:val="12"/>
      </w:numPr>
      <w:spacing w:after="360"/>
    </w:pPr>
    <w:rPr>
      <w:rFonts w:cs="Open Sans"/>
      <w:sz w:val="22"/>
    </w:rPr>
  </w:style>
  <w:style w:type="character" w:customStyle="1" w:styleId="TextCar">
    <w:name w:val="Text Car"/>
    <w:basedOn w:val="Fuentedeprrafopredeter"/>
    <w:link w:val="Text"/>
    <w:rsid w:val="00803ED8"/>
    <w:rPr>
      <w:rFonts w:ascii="Open Sans" w:hAnsi="Open Sans" w:cs="Open Sans"/>
      <w:sz w:val="20"/>
    </w:rPr>
  </w:style>
  <w:style w:type="paragraph" w:customStyle="1" w:styleId="Subttolapartat">
    <w:name w:val="Subtítol apartat"/>
    <w:basedOn w:val="Ttulo2"/>
    <w:link w:val="SubttolapartatCar"/>
    <w:qFormat/>
    <w:rsid w:val="00E102F6"/>
    <w:pPr>
      <w:numPr>
        <w:ilvl w:val="1"/>
        <w:numId w:val="7"/>
      </w:numPr>
    </w:pPr>
    <w:rPr>
      <w:rFonts w:cs="Open Sans"/>
    </w:rPr>
  </w:style>
  <w:style w:type="character" w:customStyle="1" w:styleId="PrrafodelistaCar">
    <w:name w:val="Párrafo de lista Car"/>
    <w:basedOn w:val="Fuentedeprrafopredeter"/>
    <w:link w:val="Prrafodelista"/>
    <w:uiPriority w:val="34"/>
    <w:rsid w:val="00E102F6"/>
    <w:rPr>
      <w:rFonts w:ascii="Open Sans" w:hAnsi="Open Sans"/>
      <w:sz w:val="20"/>
    </w:rPr>
  </w:style>
  <w:style w:type="character" w:customStyle="1" w:styleId="LlistatCar">
    <w:name w:val="Llistat Car"/>
    <w:basedOn w:val="PrrafodelistaCar"/>
    <w:link w:val="Llistat"/>
    <w:rsid w:val="00E102F6"/>
    <w:rPr>
      <w:rFonts w:ascii="Open Sans" w:hAnsi="Open Sans" w:cs="Open Sans"/>
      <w:sz w:val="20"/>
    </w:rPr>
  </w:style>
  <w:style w:type="character" w:customStyle="1" w:styleId="SubttolapartatCar">
    <w:name w:val="Subtítol apartat Car"/>
    <w:basedOn w:val="Ttulo2Car"/>
    <w:link w:val="Subttolapartat"/>
    <w:rsid w:val="00E102F6"/>
    <w:rPr>
      <w:rFonts w:ascii="Open Sans" w:eastAsiaTheme="majorEastAsia" w:hAnsi="Open Sans" w:cs="Open Sans"/>
      <w:b/>
      <w:color w:val="C00000"/>
      <w:sz w:val="28"/>
      <w:szCs w:val="26"/>
    </w:rPr>
  </w:style>
  <w:style w:type="paragraph" w:styleId="Textonotapie">
    <w:name w:val="footnote text"/>
    <w:basedOn w:val="Normal"/>
    <w:link w:val="TextonotapieCar"/>
    <w:uiPriority w:val="99"/>
    <w:semiHidden/>
    <w:unhideWhenUsed/>
    <w:rsid w:val="00645470"/>
    <w:pPr>
      <w:spacing w:after="0" w:line="240" w:lineRule="auto"/>
    </w:pPr>
    <w:rPr>
      <w:szCs w:val="20"/>
    </w:rPr>
  </w:style>
  <w:style w:type="character" w:customStyle="1" w:styleId="TextonotapieCar">
    <w:name w:val="Texto nota pie Car"/>
    <w:basedOn w:val="Fuentedeprrafopredeter"/>
    <w:link w:val="Textonotapie"/>
    <w:uiPriority w:val="99"/>
    <w:semiHidden/>
    <w:rsid w:val="00645470"/>
    <w:rPr>
      <w:rFonts w:ascii="Open Sans" w:hAnsi="Open Sans"/>
      <w:sz w:val="20"/>
      <w:szCs w:val="20"/>
    </w:rPr>
  </w:style>
  <w:style w:type="character" w:styleId="Refdenotaalpie">
    <w:name w:val="footnote reference"/>
    <w:basedOn w:val="Fuentedeprrafopredeter"/>
    <w:uiPriority w:val="99"/>
    <w:semiHidden/>
    <w:unhideWhenUsed/>
    <w:rsid w:val="0064547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2959">
      <w:bodyDiv w:val="1"/>
      <w:marLeft w:val="0"/>
      <w:marRight w:val="0"/>
      <w:marTop w:val="0"/>
      <w:marBottom w:val="0"/>
      <w:divBdr>
        <w:top w:val="none" w:sz="0" w:space="0" w:color="auto"/>
        <w:left w:val="none" w:sz="0" w:space="0" w:color="auto"/>
        <w:bottom w:val="none" w:sz="0" w:space="0" w:color="auto"/>
        <w:right w:val="none" w:sz="0" w:space="0" w:color="auto"/>
      </w:divBdr>
      <w:divsChild>
        <w:div w:id="763185761">
          <w:marLeft w:val="533"/>
          <w:marRight w:val="0"/>
          <w:marTop w:val="0"/>
          <w:marBottom w:val="0"/>
          <w:divBdr>
            <w:top w:val="none" w:sz="0" w:space="0" w:color="auto"/>
            <w:left w:val="none" w:sz="0" w:space="0" w:color="auto"/>
            <w:bottom w:val="none" w:sz="0" w:space="0" w:color="auto"/>
            <w:right w:val="none" w:sz="0" w:space="0" w:color="auto"/>
          </w:divBdr>
        </w:div>
      </w:divsChild>
    </w:div>
    <w:div w:id="25983757">
      <w:bodyDiv w:val="1"/>
      <w:marLeft w:val="0"/>
      <w:marRight w:val="0"/>
      <w:marTop w:val="0"/>
      <w:marBottom w:val="0"/>
      <w:divBdr>
        <w:top w:val="none" w:sz="0" w:space="0" w:color="auto"/>
        <w:left w:val="none" w:sz="0" w:space="0" w:color="auto"/>
        <w:bottom w:val="none" w:sz="0" w:space="0" w:color="auto"/>
        <w:right w:val="none" w:sz="0" w:space="0" w:color="auto"/>
      </w:divBdr>
    </w:div>
    <w:div w:id="70321750">
      <w:bodyDiv w:val="1"/>
      <w:marLeft w:val="0"/>
      <w:marRight w:val="0"/>
      <w:marTop w:val="0"/>
      <w:marBottom w:val="0"/>
      <w:divBdr>
        <w:top w:val="none" w:sz="0" w:space="0" w:color="auto"/>
        <w:left w:val="none" w:sz="0" w:space="0" w:color="auto"/>
        <w:bottom w:val="none" w:sz="0" w:space="0" w:color="auto"/>
        <w:right w:val="none" w:sz="0" w:space="0" w:color="auto"/>
      </w:divBdr>
    </w:div>
    <w:div w:id="128670465">
      <w:bodyDiv w:val="1"/>
      <w:marLeft w:val="0"/>
      <w:marRight w:val="0"/>
      <w:marTop w:val="0"/>
      <w:marBottom w:val="0"/>
      <w:divBdr>
        <w:top w:val="none" w:sz="0" w:space="0" w:color="auto"/>
        <w:left w:val="none" w:sz="0" w:space="0" w:color="auto"/>
        <w:bottom w:val="none" w:sz="0" w:space="0" w:color="auto"/>
        <w:right w:val="none" w:sz="0" w:space="0" w:color="auto"/>
      </w:divBdr>
    </w:div>
    <w:div w:id="131873963">
      <w:bodyDiv w:val="1"/>
      <w:marLeft w:val="0"/>
      <w:marRight w:val="0"/>
      <w:marTop w:val="0"/>
      <w:marBottom w:val="0"/>
      <w:divBdr>
        <w:top w:val="none" w:sz="0" w:space="0" w:color="auto"/>
        <w:left w:val="none" w:sz="0" w:space="0" w:color="auto"/>
        <w:bottom w:val="none" w:sz="0" w:space="0" w:color="auto"/>
        <w:right w:val="none" w:sz="0" w:space="0" w:color="auto"/>
      </w:divBdr>
    </w:div>
    <w:div w:id="204487132">
      <w:bodyDiv w:val="1"/>
      <w:marLeft w:val="0"/>
      <w:marRight w:val="0"/>
      <w:marTop w:val="0"/>
      <w:marBottom w:val="0"/>
      <w:divBdr>
        <w:top w:val="none" w:sz="0" w:space="0" w:color="auto"/>
        <w:left w:val="none" w:sz="0" w:space="0" w:color="auto"/>
        <w:bottom w:val="none" w:sz="0" w:space="0" w:color="auto"/>
        <w:right w:val="none" w:sz="0" w:space="0" w:color="auto"/>
      </w:divBdr>
    </w:div>
    <w:div w:id="213591778">
      <w:bodyDiv w:val="1"/>
      <w:marLeft w:val="0"/>
      <w:marRight w:val="0"/>
      <w:marTop w:val="0"/>
      <w:marBottom w:val="0"/>
      <w:divBdr>
        <w:top w:val="none" w:sz="0" w:space="0" w:color="auto"/>
        <w:left w:val="none" w:sz="0" w:space="0" w:color="auto"/>
        <w:bottom w:val="none" w:sz="0" w:space="0" w:color="auto"/>
        <w:right w:val="none" w:sz="0" w:space="0" w:color="auto"/>
      </w:divBdr>
    </w:div>
    <w:div w:id="281768548">
      <w:bodyDiv w:val="1"/>
      <w:marLeft w:val="0"/>
      <w:marRight w:val="0"/>
      <w:marTop w:val="0"/>
      <w:marBottom w:val="0"/>
      <w:divBdr>
        <w:top w:val="none" w:sz="0" w:space="0" w:color="auto"/>
        <w:left w:val="none" w:sz="0" w:space="0" w:color="auto"/>
        <w:bottom w:val="none" w:sz="0" w:space="0" w:color="auto"/>
        <w:right w:val="none" w:sz="0" w:space="0" w:color="auto"/>
      </w:divBdr>
    </w:div>
    <w:div w:id="322700827">
      <w:bodyDiv w:val="1"/>
      <w:marLeft w:val="0"/>
      <w:marRight w:val="0"/>
      <w:marTop w:val="0"/>
      <w:marBottom w:val="0"/>
      <w:divBdr>
        <w:top w:val="none" w:sz="0" w:space="0" w:color="auto"/>
        <w:left w:val="none" w:sz="0" w:space="0" w:color="auto"/>
        <w:bottom w:val="none" w:sz="0" w:space="0" w:color="auto"/>
        <w:right w:val="none" w:sz="0" w:space="0" w:color="auto"/>
      </w:divBdr>
    </w:div>
    <w:div w:id="375661778">
      <w:bodyDiv w:val="1"/>
      <w:marLeft w:val="0"/>
      <w:marRight w:val="0"/>
      <w:marTop w:val="0"/>
      <w:marBottom w:val="0"/>
      <w:divBdr>
        <w:top w:val="none" w:sz="0" w:space="0" w:color="auto"/>
        <w:left w:val="none" w:sz="0" w:space="0" w:color="auto"/>
        <w:bottom w:val="none" w:sz="0" w:space="0" w:color="auto"/>
        <w:right w:val="none" w:sz="0" w:space="0" w:color="auto"/>
      </w:divBdr>
    </w:div>
    <w:div w:id="403189401">
      <w:bodyDiv w:val="1"/>
      <w:marLeft w:val="0"/>
      <w:marRight w:val="0"/>
      <w:marTop w:val="0"/>
      <w:marBottom w:val="0"/>
      <w:divBdr>
        <w:top w:val="none" w:sz="0" w:space="0" w:color="auto"/>
        <w:left w:val="none" w:sz="0" w:space="0" w:color="auto"/>
        <w:bottom w:val="none" w:sz="0" w:space="0" w:color="auto"/>
        <w:right w:val="none" w:sz="0" w:space="0" w:color="auto"/>
      </w:divBdr>
    </w:div>
    <w:div w:id="575551598">
      <w:bodyDiv w:val="1"/>
      <w:marLeft w:val="0"/>
      <w:marRight w:val="0"/>
      <w:marTop w:val="0"/>
      <w:marBottom w:val="0"/>
      <w:divBdr>
        <w:top w:val="none" w:sz="0" w:space="0" w:color="auto"/>
        <w:left w:val="none" w:sz="0" w:space="0" w:color="auto"/>
        <w:bottom w:val="none" w:sz="0" w:space="0" w:color="auto"/>
        <w:right w:val="none" w:sz="0" w:space="0" w:color="auto"/>
      </w:divBdr>
    </w:div>
    <w:div w:id="605230780">
      <w:bodyDiv w:val="1"/>
      <w:marLeft w:val="0"/>
      <w:marRight w:val="0"/>
      <w:marTop w:val="0"/>
      <w:marBottom w:val="0"/>
      <w:divBdr>
        <w:top w:val="none" w:sz="0" w:space="0" w:color="auto"/>
        <w:left w:val="none" w:sz="0" w:space="0" w:color="auto"/>
        <w:bottom w:val="none" w:sz="0" w:space="0" w:color="auto"/>
        <w:right w:val="none" w:sz="0" w:space="0" w:color="auto"/>
      </w:divBdr>
    </w:div>
    <w:div w:id="676882788">
      <w:bodyDiv w:val="1"/>
      <w:marLeft w:val="0"/>
      <w:marRight w:val="0"/>
      <w:marTop w:val="0"/>
      <w:marBottom w:val="0"/>
      <w:divBdr>
        <w:top w:val="none" w:sz="0" w:space="0" w:color="auto"/>
        <w:left w:val="none" w:sz="0" w:space="0" w:color="auto"/>
        <w:bottom w:val="none" w:sz="0" w:space="0" w:color="auto"/>
        <w:right w:val="none" w:sz="0" w:space="0" w:color="auto"/>
      </w:divBdr>
    </w:div>
    <w:div w:id="696582920">
      <w:bodyDiv w:val="1"/>
      <w:marLeft w:val="0"/>
      <w:marRight w:val="0"/>
      <w:marTop w:val="0"/>
      <w:marBottom w:val="0"/>
      <w:divBdr>
        <w:top w:val="none" w:sz="0" w:space="0" w:color="auto"/>
        <w:left w:val="none" w:sz="0" w:space="0" w:color="auto"/>
        <w:bottom w:val="none" w:sz="0" w:space="0" w:color="auto"/>
        <w:right w:val="none" w:sz="0" w:space="0" w:color="auto"/>
      </w:divBdr>
    </w:div>
    <w:div w:id="798307235">
      <w:bodyDiv w:val="1"/>
      <w:marLeft w:val="0"/>
      <w:marRight w:val="0"/>
      <w:marTop w:val="0"/>
      <w:marBottom w:val="0"/>
      <w:divBdr>
        <w:top w:val="none" w:sz="0" w:space="0" w:color="auto"/>
        <w:left w:val="none" w:sz="0" w:space="0" w:color="auto"/>
        <w:bottom w:val="none" w:sz="0" w:space="0" w:color="auto"/>
        <w:right w:val="none" w:sz="0" w:space="0" w:color="auto"/>
      </w:divBdr>
    </w:div>
    <w:div w:id="954944611">
      <w:bodyDiv w:val="1"/>
      <w:marLeft w:val="0"/>
      <w:marRight w:val="0"/>
      <w:marTop w:val="0"/>
      <w:marBottom w:val="0"/>
      <w:divBdr>
        <w:top w:val="none" w:sz="0" w:space="0" w:color="auto"/>
        <w:left w:val="none" w:sz="0" w:space="0" w:color="auto"/>
        <w:bottom w:val="none" w:sz="0" w:space="0" w:color="auto"/>
        <w:right w:val="none" w:sz="0" w:space="0" w:color="auto"/>
      </w:divBdr>
    </w:div>
    <w:div w:id="988167460">
      <w:bodyDiv w:val="1"/>
      <w:marLeft w:val="0"/>
      <w:marRight w:val="0"/>
      <w:marTop w:val="0"/>
      <w:marBottom w:val="0"/>
      <w:divBdr>
        <w:top w:val="none" w:sz="0" w:space="0" w:color="auto"/>
        <w:left w:val="none" w:sz="0" w:space="0" w:color="auto"/>
        <w:bottom w:val="none" w:sz="0" w:space="0" w:color="auto"/>
        <w:right w:val="none" w:sz="0" w:space="0" w:color="auto"/>
      </w:divBdr>
    </w:div>
    <w:div w:id="1001934446">
      <w:bodyDiv w:val="1"/>
      <w:marLeft w:val="0"/>
      <w:marRight w:val="0"/>
      <w:marTop w:val="0"/>
      <w:marBottom w:val="0"/>
      <w:divBdr>
        <w:top w:val="none" w:sz="0" w:space="0" w:color="auto"/>
        <w:left w:val="none" w:sz="0" w:space="0" w:color="auto"/>
        <w:bottom w:val="none" w:sz="0" w:space="0" w:color="auto"/>
        <w:right w:val="none" w:sz="0" w:space="0" w:color="auto"/>
      </w:divBdr>
    </w:div>
    <w:div w:id="1079981874">
      <w:bodyDiv w:val="1"/>
      <w:marLeft w:val="0"/>
      <w:marRight w:val="0"/>
      <w:marTop w:val="0"/>
      <w:marBottom w:val="0"/>
      <w:divBdr>
        <w:top w:val="none" w:sz="0" w:space="0" w:color="auto"/>
        <w:left w:val="none" w:sz="0" w:space="0" w:color="auto"/>
        <w:bottom w:val="none" w:sz="0" w:space="0" w:color="auto"/>
        <w:right w:val="none" w:sz="0" w:space="0" w:color="auto"/>
      </w:divBdr>
    </w:div>
    <w:div w:id="1189678488">
      <w:bodyDiv w:val="1"/>
      <w:marLeft w:val="0"/>
      <w:marRight w:val="0"/>
      <w:marTop w:val="0"/>
      <w:marBottom w:val="0"/>
      <w:divBdr>
        <w:top w:val="none" w:sz="0" w:space="0" w:color="auto"/>
        <w:left w:val="none" w:sz="0" w:space="0" w:color="auto"/>
        <w:bottom w:val="none" w:sz="0" w:space="0" w:color="auto"/>
        <w:right w:val="none" w:sz="0" w:space="0" w:color="auto"/>
      </w:divBdr>
      <w:divsChild>
        <w:div w:id="524097289">
          <w:marLeft w:val="317"/>
          <w:marRight w:val="0"/>
          <w:marTop w:val="0"/>
          <w:marBottom w:val="0"/>
          <w:divBdr>
            <w:top w:val="none" w:sz="0" w:space="0" w:color="auto"/>
            <w:left w:val="none" w:sz="0" w:space="0" w:color="auto"/>
            <w:bottom w:val="none" w:sz="0" w:space="0" w:color="auto"/>
            <w:right w:val="none" w:sz="0" w:space="0" w:color="auto"/>
          </w:divBdr>
        </w:div>
      </w:divsChild>
    </w:div>
    <w:div w:id="1194853769">
      <w:bodyDiv w:val="1"/>
      <w:marLeft w:val="0"/>
      <w:marRight w:val="0"/>
      <w:marTop w:val="0"/>
      <w:marBottom w:val="0"/>
      <w:divBdr>
        <w:top w:val="none" w:sz="0" w:space="0" w:color="auto"/>
        <w:left w:val="none" w:sz="0" w:space="0" w:color="auto"/>
        <w:bottom w:val="none" w:sz="0" w:space="0" w:color="auto"/>
        <w:right w:val="none" w:sz="0" w:space="0" w:color="auto"/>
      </w:divBdr>
    </w:div>
    <w:div w:id="1243948904">
      <w:bodyDiv w:val="1"/>
      <w:marLeft w:val="0"/>
      <w:marRight w:val="0"/>
      <w:marTop w:val="0"/>
      <w:marBottom w:val="0"/>
      <w:divBdr>
        <w:top w:val="none" w:sz="0" w:space="0" w:color="auto"/>
        <w:left w:val="none" w:sz="0" w:space="0" w:color="auto"/>
        <w:bottom w:val="none" w:sz="0" w:space="0" w:color="auto"/>
        <w:right w:val="none" w:sz="0" w:space="0" w:color="auto"/>
      </w:divBdr>
    </w:div>
    <w:div w:id="1278828437">
      <w:bodyDiv w:val="1"/>
      <w:marLeft w:val="0"/>
      <w:marRight w:val="0"/>
      <w:marTop w:val="0"/>
      <w:marBottom w:val="0"/>
      <w:divBdr>
        <w:top w:val="none" w:sz="0" w:space="0" w:color="auto"/>
        <w:left w:val="none" w:sz="0" w:space="0" w:color="auto"/>
        <w:bottom w:val="none" w:sz="0" w:space="0" w:color="auto"/>
        <w:right w:val="none" w:sz="0" w:space="0" w:color="auto"/>
      </w:divBdr>
      <w:divsChild>
        <w:div w:id="1782144195">
          <w:marLeft w:val="317"/>
          <w:marRight w:val="0"/>
          <w:marTop w:val="120"/>
          <w:marBottom w:val="0"/>
          <w:divBdr>
            <w:top w:val="none" w:sz="0" w:space="0" w:color="auto"/>
            <w:left w:val="none" w:sz="0" w:space="0" w:color="auto"/>
            <w:bottom w:val="none" w:sz="0" w:space="0" w:color="auto"/>
            <w:right w:val="none" w:sz="0" w:space="0" w:color="auto"/>
          </w:divBdr>
        </w:div>
      </w:divsChild>
    </w:div>
    <w:div w:id="1392339550">
      <w:bodyDiv w:val="1"/>
      <w:marLeft w:val="0"/>
      <w:marRight w:val="0"/>
      <w:marTop w:val="0"/>
      <w:marBottom w:val="0"/>
      <w:divBdr>
        <w:top w:val="none" w:sz="0" w:space="0" w:color="auto"/>
        <w:left w:val="none" w:sz="0" w:space="0" w:color="auto"/>
        <w:bottom w:val="none" w:sz="0" w:space="0" w:color="auto"/>
        <w:right w:val="none" w:sz="0" w:space="0" w:color="auto"/>
      </w:divBdr>
      <w:divsChild>
        <w:div w:id="1669480811">
          <w:marLeft w:val="533"/>
          <w:marRight w:val="0"/>
          <w:marTop w:val="0"/>
          <w:marBottom w:val="0"/>
          <w:divBdr>
            <w:top w:val="none" w:sz="0" w:space="0" w:color="auto"/>
            <w:left w:val="none" w:sz="0" w:space="0" w:color="auto"/>
            <w:bottom w:val="none" w:sz="0" w:space="0" w:color="auto"/>
            <w:right w:val="none" w:sz="0" w:space="0" w:color="auto"/>
          </w:divBdr>
        </w:div>
      </w:divsChild>
    </w:div>
    <w:div w:id="1412511338">
      <w:bodyDiv w:val="1"/>
      <w:marLeft w:val="0"/>
      <w:marRight w:val="0"/>
      <w:marTop w:val="0"/>
      <w:marBottom w:val="0"/>
      <w:divBdr>
        <w:top w:val="none" w:sz="0" w:space="0" w:color="auto"/>
        <w:left w:val="none" w:sz="0" w:space="0" w:color="auto"/>
        <w:bottom w:val="none" w:sz="0" w:space="0" w:color="auto"/>
        <w:right w:val="none" w:sz="0" w:space="0" w:color="auto"/>
      </w:divBdr>
    </w:div>
    <w:div w:id="1462336425">
      <w:bodyDiv w:val="1"/>
      <w:marLeft w:val="0"/>
      <w:marRight w:val="0"/>
      <w:marTop w:val="0"/>
      <w:marBottom w:val="0"/>
      <w:divBdr>
        <w:top w:val="none" w:sz="0" w:space="0" w:color="auto"/>
        <w:left w:val="none" w:sz="0" w:space="0" w:color="auto"/>
        <w:bottom w:val="none" w:sz="0" w:space="0" w:color="auto"/>
        <w:right w:val="none" w:sz="0" w:space="0" w:color="auto"/>
      </w:divBdr>
    </w:div>
    <w:div w:id="1593391379">
      <w:bodyDiv w:val="1"/>
      <w:marLeft w:val="0"/>
      <w:marRight w:val="0"/>
      <w:marTop w:val="0"/>
      <w:marBottom w:val="0"/>
      <w:divBdr>
        <w:top w:val="none" w:sz="0" w:space="0" w:color="auto"/>
        <w:left w:val="none" w:sz="0" w:space="0" w:color="auto"/>
        <w:bottom w:val="none" w:sz="0" w:space="0" w:color="auto"/>
        <w:right w:val="none" w:sz="0" w:space="0" w:color="auto"/>
      </w:divBdr>
    </w:div>
    <w:div w:id="1652753435">
      <w:bodyDiv w:val="1"/>
      <w:marLeft w:val="0"/>
      <w:marRight w:val="0"/>
      <w:marTop w:val="0"/>
      <w:marBottom w:val="0"/>
      <w:divBdr>
        <w:top w:val="none" w:sz="0" w:space="0" w:color="auto"/>
        <w:left w:val="none" w:sz="0" w:space="0" w:color="auto"/>
        <w:bottom w:val="none" w:sz="0" w:space="0" w:color="auto"/>
        <w:right w:val="none" w:sz="0" w:space="0" w:color="auto"/>
      </w:divBdr>
    </w:div>
    <w:div w:id="1690327265">
      <w:bodyDiv w:val="1"/>
      <w:marLeft w:val="0"/>
      <w:marRight w:val="0"/>
      <w:marTop w:val="0"/>
      <w:marBottom w:val="0"/>
      <w:divBdr>
        <w:top w:val="none" w:sz="0" w:space="0" w:color="auto"/>
        <w:left w:val="none" w:sz="0" w:space="0" w:color="auto"/>
        <w:bottom w:val="none" w:sz="0" w:space="0" w:color="auto"/>
        <w:right w:val="none" w:sz="0" w:space="0" w:color="auto"/>
      </w:divBdr>
      <w:divsChild>
        <w:div w:id="434255722">
          <w:marLeft w:val="317"/>
          <w:marRight w:val="0"/>
          <w:marTop w:val="0"/>
          <w:marBottom w:val="0"/>
          <w:divBdr>
            <w:top w:val="none" w:sz="0" w:space="0" w:color="auto"/>
            <w:left w:val="none" w:sz="0" w:space="0" w:color="auto"/>
            <w:bottom w:val="none" w:sz="0" w:space="0" w:color="auto"/>
            <w:right w:val="none" w:sz="0" w:space="0" w:color="auto"/>
          </w:divBdr>
        </w:div>
      </w:divsChild>
    </w:div>
    <w:div w:id="1690599221">
      <w:bodyDiv w:val="1"/>
      <w:marLeft w:val="0"/>
      <w:marRight w:val="0"/>
      <w:marTop w:val="0"/>
      <w:marBottom w:val="0"/>
      <w:divBdr>
        <w:top w:val="none" w:sz="0" w:space="0" w:color="auto"/>
        <w:left w:val="none" w:sz="0" w:space="0" w:color="auto"/>
        <w:bottom w:val="none" w:sz="0" w:space="0" w:color="auto"/>
        <w:right w:val="none" w:sz="0" w:space="0" w:color="auto"/>
      </w:divBdr>
      <w:divsChild>
        <w:div w:id="286667785">
          <w:marLeft w:val="0"/>
          <w:marRight w:val="0"/>
          <w:marTop w:val="0"/>
          <w:marBottom w:val="0"/>
          <w:divBdr>
            <w:top w:val="none" w:sz="0" w:space="0" w:color="auto"/>
            <w:left w:val="none" w:sz="0" w:space="0" w:color="auto"/>
            <w:bottom w:val="none" w:sz="0" w:space="0" w:color="auto"/>
            <w:right w:val="none" w:sz="0" w:space="0" w:color="auto"/>
          </w:divBdr>
        </w:div>
      </w:divsChild>
    </w:div>
    <w:div w:id="1724520057">
      <w:bodyDiv w:val="1"/>
      <w:marLeft w:val="0"/>
      <w:marRight w:val="0"/>
      <w:marTop w:val="0"/>
      <w:marBottom w:val="0"/>
      <w:divBdr>
        <w:top w:val="none" w:sz="0" w:space="0" w:color="auto"/>
        <w:left w:val="none" w:sz="0" w:space="0" w:color="auto"/>
        <w:bottom w:val="none" w:sz="0" w:space="0" w:color="auto"/>
        <w:right w:val="none" w:sz="0" w:space="0" w:color="auto"/>
      </w:divBdr>
    </w:div>
    <w:div w:id="1823034492">
      <w:bodyDiv w:val="1"/>
      <w:marLeft w:val="0"/>
      <w:marRight w:val="0"/>
      <w:marTop w:val="0"/>
      <w:marBottom w:val="0"/>
      <w:divBdr>
        <w:top w:val="none" w:sz="0" w:space="0" w:color="auto"/>
        <w:left w:val="none" w:sz="0" w:space="0" w:color="auto"/>
        <w:bottom w:val="none" w:sz="0" w:space="0" w:color="auto"/>
        <w:right w:val="none" w:sz="0" w:space="0" w:color="auto"/>
      </w:divBdr>
      <w:divsChild>
        <w:div w:id="183247006">
          <w:marLeft w:val="317"/>
          <w:marRight w:val="0"/>
          <w:marTop w:val="0"/>
          <w:marBottom w:val="0"/>
          <w:divBdr>
            <w:top w:val="none" w:sz="0" w:space="0" w:color="auto"/>
            <w:left w:val="none" w:sz="0" w:space="0" w:color="auto"/>
            <w:bottom w:val="none" w:sz="0" w:space="0" w:color="auto"/>
            <w:right w:val="none" w:sz="0" w:space="0" w:color="auto"/>
          </w:divBdr>
        </w:div>
      </w:divsChild>
    </w:div>
    <w:div w:id="1912618628">
      <w:bodyDiv w:val="1"/>
      <w:marLeft w:val="0"/>
      <w:marRight w:val="0"/>
      <w:marTop w:val="0"/>
      <w:marBottom w:val="0"/>
      <w:divBdr>
        <w:top w:val="none" w:sz="0" w:space="0" w:color="auto"/>
        <w:left w:val="none" w:sz="0" w:space="0" w:color="auto"/>
        <w:bottom w:val="none" w:sz="0" w:space="0" w:color="auto"/>
        <w:right w:val="none" w:sz="0" w:space="0" w:color="auto"/>
      </w:divBdr>
    </w:div>
    <w:div w:id="1938707192">
      <w:bodyDiv w:val="1"/>
      <w:marLeft w:val="0"/>
      <w:marRight w:val="0"/>
      <w:marTop w:val="0"/>
      <w:marBottom w:val="0"/>
      <w:divBdr>
        <w:top w:val="none" w:sz="0" w:space="0" w:color="auto"/>
        <w:left w:val="none" w:sz="0" w:space="0" w:color="auto"/>
        <w:bottom w:val="none" w:sz="0" w:space="0" w:color="auto"/>
        <w:right w:val="none" w:sz="0" w:space="0" w:color="auto"/>
      </w:divBdr>
    </w:div>
    <w:div w:id="2002460390">
      <w:bodyDiv w:val="1"/>
      <w:marLeft w:val="0"/>
      <w:marRight w:val="0"/>
      <w:marTop w:val="0"/>
      <w:marBottom w:val="0"/>
      <w:divBdr>
        <w:top w:val="none" w:sz="0" w:space="0" w:color="auto"/>
        <w:left w:val="none" w:sz="0" w:space="0" w:color="auto"/>
        <w:bottom w:val="none" w:sz="0" w:space="0" w:color="auto"/>
        <w:right w:val="none" w:sz="0" w:space="0" w:color="auto"/>
      </w:divBdr>
    </w:div>
    <w:div w:id="2024360906">
      <w:bodyDiv w:val="1"/>
      <w:marLeft w:val="0"/>
      <w:marRight w:val="0"/>
      <w:marTop w:val="0"/>
      <w:marBottom w:val="0"/>
      <w:divBdr>
        <w:top w:val="none" w:sz="0" w:space="0" w:color="auto"/>
        <w:left w:val="none" w:sz="0" w:space="0" w:color="auto"/>
        <w:bottom w:val="none" w:sz="0" w:space="0" w:color="auto"/>
        <w:right w:val="none" w:sz="0" w:space="0" w:color="auto"/>
      </w:divBdr>
      <w:divsChild>
        <w:div w:id="955915833">
          <w:marLeft w:val="317"/>
          <w:marRight w:val="0"/>
          <w:marTop w:val="0"/>
          <w:marBottom w:val="0"/>
          <w:divBdr>
            <w:top w:val="none" w:sz="0" w:space="0" w:color="auto"/>
            <w:left w:val="none" w:sz="0" w:space="0" w:color="auto"/>
            <w:bottom w:val="none" w:sz="0" w:space="0" w:color="auto"/>
            <w:right w:val="none" w:sz="0" w:space="0" w:color="auto"/>
          </w:divBdr>
        </w:div>
      </w:divsChild>
    </w:div>
    <w:div w:id="2033871356">
      <w:bodyDiv w:val="1"/>
      <w:marLeft w:val="0"/>
      <w:marRight w:val="0"/>
      <w:marTop w:val="0"/>
      <w:marBottom w:val="0"/>
      <w:divBdr>
        <w:top w:val="none" w:sz="0" w:space="0" w:color="auto"/>
        <w:left w:val="none" w:sz="0" w:space="0" w:color="auto"/>
        <w:bottom w:val="none" w:sz="0" w:space="0" w:color="auto"/>
        <w:right w:val="none" w:sz="0" w:space="0" w:color="auto"/>
      </w:divBdr>
      <w:divsChild>
        <w:div w:id="1324160175">
          <w:marLeft w:val="317"/>
          <w:marRight w:val="0"/>
          <w:marTop w:val="120"/>
          <w:marBottom w:val="0"/>
          <w:divBdr>
            <w:top w:val="none" w:sz="0" w:space="0" w:color="auto"/>
            <w:left w:val="none" w:sz="0" w:space="0" w:color="auto"/>
            <w:bottom w:val="none" w:sz="0" w:space="0" w:color="auto"/>
            <w:right w:val="none" w:sz="0" w:space="0" w:color="auto"/>
          </w:divBdr>
        </w:div>
      </w:divsChild>
    </w:div>
    <w:div w:id="2049405964">
      <w:bodyDiv w:val="1"/>
      <w:marLeft w:val="0"/>
      <w:marRight w:val="0"/>
      <w:marTop w:val="0"/>
      <w:marBottom w:val="0"/>
      <w:divBdr>
        <w:top w:val="none" w:sz="0" w:space="0" w:color="auto"/>
        <w:left w:val="none" w:sz="0" w:space="0" w:color="auto"/>
        <w:bottom w:val="none" w:sz="0" w:space="0" w:color="auto"/>
        <w:right w:val="none" w:sz="0" w:space="0" w:color="auto"/>
      </w:divBdr>
    </w:div>
    <w:div w:id="2111124928">
      <w:bodyDiv w:val="1"/>
      <w:marLeft w:val="0"/>
      <w:marRight w:val="0"/>
      <w:marTop w:val="0"/>
      <w:marBottom w:val="0"/>
      <w:divBdr>
        <w:top w:val="none" w:sz="0" w:space="0" w:color="auto"/>
        <w:left w:val="none" w:sz="0" w:space="0" w:color="auto"/>
        <w:bottom w:val="none" w:sz="0" w:space="0" w:color="auto"/>
        <w:right w:val="none" w:sz="0" w:space="0" w:color="auto"/>
      </w:divBdr>
      <w:divsChild>
        <w:div w:id="858130225">
          <w:marLeft w:val="533"/>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chart" Target="charts/chart6.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chart" Target="charts/chart1.xml"/><Relationship Id="rId34" Type="http://schemas.openxmlformats.org/officeDocument/2006/relationships/chart" Target="charts/chart14.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29"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chart" Target="charts/chart4.xml"/><Relationship Id="rId32" Type="http://schemas.openxmlformats.org/officeDocument/2006/relationships/chart" Target="charts/chart12.xml"/><Relationship Id="rId37" Type="http://schemas.openxmlformats.org/officeDocument/2006/relationships/footer" Target="footer5.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header" Target="header7.xml"/><Relationship Id="rId10" Type="http://schemas.openxmlformats.org/officeDocument/2006/relationships/endnotes" Target="endnotes.xml"/><Relationship Id="rId19" Type="http://schemas.openxmlformats.org/officeDocument/2006/relationships/header" Target="header6.xml"/><Relationship Id="rId31" Type="http://schemas.openxmlformats.org/officeDocument/2006/relationships/chart" Target="charts/chart1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'Perfil participants'!$H$40</c:f>
              <c:strCache>
                <c:ptCount val="1"/>
                <c:pt idx="0">
                  <c:v>Dona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participants'!$G$41:$G$46</c:f>
              <c:strCache>
                <c:ptCount val="6"/>
                <c:pt idx="0">
                  <c:v>60 o més</c:v>
                </c:pt>
                <c:pt idx="1">
                  <c:v>50 a 59</c:v>
                </c:pt>
                <c:pt idx="2">
                  <c:v>40 a 49</c:v>
                </c:pt>
                <c:pt idx="3">
                  <c:v>30 a 39</c:v>
                </c:pt>
                <c:pt idx="4">
                  <c:v>20 a 29</c:v>
                </c:pt>
                <c:pt idx="5">
                  <c:v>19 o menys</c:v>
                </c:pt>
              </c:strCache>
            </c:strRef>
          </c:cat>
          <c:val>
            <c:numRef>
              <c:f>'Perfil participants'!$H$41:$H$46</c:f>
              <c:numCache>
                <c:formatCode>0.00</c:formatCode>
                <c:ptCount val="6"/>
                <c:pt idx="0">
                  <c:v>1</c:v>
                </c:pt>
                <c:pt idx="1">
                  <c:v>9</c:v>
                </c:pt>
                <c:pt idx="2">
                  <c:v>4</c:v>
                </c:pt>
                <c:pt idx="3">
                  <c:v>2</c:v>
                </c:pt>
                <c:pt idx="4">
                  <c:v>3</c:v>
                </c:pt>
                <c:pt idx="5">
                  <c:v>0</c:v>
                </c:pt>
              </c:numCache>
            </c:numRef>
          </c:val>
          <c:extLst>
            <c:ext xmlns:c16="http://schemas.microsoft.com/office/drawing/2014/chart" uri="{C3380CC4-5D6E-409C-BE32-E72D297353CC}">
              <c16:uniqueId val="{00000000-E7BD-4096-8365-5726144B55C5}"/>
            </c:ext>
          </c:extLst>
        </c:ser>
        <c:ser>
          <c:idx val="1"/>
          <c:order val="1"/>
          <c:tx>
            <c:strRef>
              <c:f>'Perfil participants'!$I$40</c:f>
              <c:strCache>
                <c:ptCount val="1"/>
                <c:pt idx="0">
                  <c:v>Home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participants'!$G$41:$G$46</c:f>
              <c:strCache>
                <c:ptCount val="6"/>
                <c:pt idx="0">
                  <c:v>60 o més</c:v>
                </c:pt>
                <c:pt idx="1">
                  <c:v>50 a 59</c:v>
                </c:pt>
                <c:pt idx="2">
                  <c:v>40 a 49</c:v>
                </c:pt>
                <c:pt idx="3">
                  <c:v>30 a 39</c:v>
                </c:pt>
                <c:pt idx="4">
                  <c:v>20 a 29</c:v>
                </c:pt>
                <c:pt idx="5">
                  <c:v>19 o menys</c:v>
                </c:pt>
              </c:strCache>
            </c:strRef>
          </c:cat>
          <c:val>
            <c:numRef>
              <c:f>'Perfil participants'!$I$41:$I$46</c:f>
              <c:numCache>
                <c:formatCode>0.00</c:formatCode>
                <c:ptCount val="6"/>
                <c:pt idx="0">
                  <c:v>8</c:v>
                </c:pt>
                <c:pt idx="1">
                  <c:v>4</c:v>
                </c:pt>
                <c:pt idx="2">
                  <c:v>7</c:v>
                </c:pt>
                <c:pt idx="3">
                  <c:v>2</c:v>
                </c:pt>
                <c:pt idx="4">
                  <c:v>2</c:v>
                </c:pt>
                <c:pt idx="5">
                  <c:v>0</c:v>
                </c:pt>
              </c:numCache>
            </c:numRef>
          </c:val>
          <c:extLst>
            <c:ext xmlns:c16="http://schemas.microsoft.com/office/drawing/2014/chart" uri="{C3380CC4-5D6E-409C-BE32-E72D297353CC}">
              <c16:uniqueId val="{00000001-E7BD-4096-8365-5726144B55C5}"/>
            </c:ext>
          </c:extLst>
        </c:ser>
        <c:dLbls>
          <c:dLblPos val="outEnd"/>
          <c:showLegendKey val="0"/>
          <c:showVal val="1"/>
          <c:showCatName val="0"/>
          <c:showSerName val="0"/>
          <c:showPercent val="0"/>
          <c:showBubbleSize val="0"/>
        </c:dLbls>
        <c:gapWidth val="182"/>
        <c:axId val="426665616"/>
        <c:axId val="426665944"/>
      </c:barChart>
      <c:catAx>
        <c:axId val="4266656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a-ES"/>
                  <a:t>Edat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a-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26665944"/>
        <c:crossesAt val="0"/>
        <c:auto val="1"/>
        <c:lblAlgn val="ctr"/>
        <c:lblOffset val="100"/>
        <c:noMultiLvlLbl val="0"/>
      </c:catAx>
      <c:valAx>
        <c:axId val="426665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a-ES"/>
                  <a:t>Nombre de participants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a-E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26665616"/>
        <c:crosses val="autoZero"/>
        <c:crossBetween val="between"/>
        <c:majorUnit val="1"/>
        <c:min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Avaluació!$M$58</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Avaluació!$L$59:$L$63</c:f>
              <c:strCache>
                <c:ptCount val="5"/>
                <c:pt idx="0">
                  <c:v>19. La dinàmica de treball seguida ha estat positiva per assolir els objectius plantejat</c:v>
                </c:pt>
                <c:pt idx="1">
                  <c:v>20. Totes les opinions rellevants en aquesta matèria hi han estat representades</c:v>
                </c:pt>
                <c:pt idx="2">
                  <c:v>21. Els horaris de les sessions de treball han estat adequats</c:v>
                </c:pt>
                <c:pt idx="3">
                  <c:v>22. Durant les sessions de treball, hi ha hagut un bon nivell de participació de les persones participants</c:v>
                </c:pt>
                <c:pt idx="4">
                  <c:v>23. Les persones dinamitzadores han demostrat un bon nivell professional i han afavorit el debat  entre les persones participants</c:v>
                </c:pt>
              </c:strCache>
            </c:strRef>
          </c:cat>
          <c:val>
            <c:numRef>
              <c:f>Avaluació!$M$59:$M$63</c:f>
              <c:numCache>
                <c:formatCode>0%</c:formatCode>
                <c:ptCount val="5"/>
                <c:pt idx="0">
                  <c:v>0.55172413793103448</c:v>
                </c:pt>
                <c:pt idx="1">
                  <c:v>0.48275862068965519</c:v>
                </c:pt>
                <c:pt idx="2">
                  <c:v>0.29310344827586204</c:v>
                </c:pt>
                <c:pt idx="3">
                  <c:v>0.43103448275862066</c:v>
                </c:pt>
                <c:pt idx="4">
                  <c:v>0.82758620689655171</c:v>
                </c:pt>
              </c:numCache>
            </c:numRef>
          </c:val>
          <c:extLst>
            <c:ext xmlns:c16="http://schemas.microsoft.com/office/drawing/2014/chart" uri="{C3380CC4-5D6E-409C-BE32-E72D297353CC}">
              <c16:uniqueId val="{00000000-3A73-4A36-8F51-9497A8EEFDC1}"/>
            </c:ext>
          </c:extLst>
        </c:ser>
        <c:ser>
          <c:idx val="1"/>
          <c:order val="1"/>
          <c:tx>
            <c:strRef>
              <c:f>Avaluació!$N$58</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Avaluació!$L$59:$L$63</c:f>
              <c:strCache>
                <c:ptCount val="5"/>
                <c:pt idx="0">
                  <c:v>19. La dinàmica de treball seguida ha estat positiva per assolir els objectius plantejat</c:v>
                </c:pt>
                <c:pt idx="1">
                  <c:v>20. Totes les opinions rellevants en aquesta matèria hi han estat representades</c:v>
                </c:pt>
                <c:pt idx="2">
                  <c:v>21. Els horaris de les sessions de treball han estat adequats</c:v>
                </c:pt>
                <c:pt idx="3">
                  <c:v>22. Durant les sessions de treball, hi ha hagut un bon nivell de participació de les persones participants</c:v>
                </c:pt>
                <c:pt idx="4">
                  <c:v>23. Les persones dinamitzadores han demostrat un bon nivell professional i han afavorit el debat  entre les persones participants</c:v>
                </c:pt>
              </c:strCache>
            </c:strRef>
          </c:cat>
          <c:val>
            <c:numRef>
              <c:f>Avaluació!$N$59:$N$63</c:f>
              <c:numCache>
                <c:formatCode>0%</c:formatCode>
                <c:ptCount val="5"/>
                <c:pt idx="0">
                  <c:v>0.36206896551724138</c:v>
                </c:pt>
                <c:pt idx="1">
                  <c:v>0.39655172413793105</c:v>
                </c:pt>
                <c:pt idx="2">
                  <c:v>0.56896551724137934</c:v>
                </c:pt>
                <c:pt idx="3">
                  <c:v>0.5</c:v>
                </c:pt>
                <c:pt idx="4">
                  <c:v>0.15517241379310345</c:v>
                </c:pt>
              </c:numCache>
            </c:numRef>
          </c:val>
          <c:extLst>
            <c:ext xmlns:c16="http://schemas.microsoft.com/office/drawing/2014/chart" uri="{C3380CC4-5D6E-409C-BE32-E72D297353CC}">
              <c16:uniqueId val="{00000001-3A73-4A36-8F51-9497A8EEFDC1}"/>
            </c:ext>
          </c:extLst>
        </c:ser>
        <c:ser>
          <c:idx val="2"/>
          <c:order val="2"/>
          <c:tx>
            <c:strRef>
              <c:f>Avaluació!$O$58</c:f>
              <c:strCache>
                <c:ptCount val="1"/>
                <c:pt idx="0">
                  <c:v>POC</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Avaluació!$L$59:$L$63</c:f>
              <c:strCache>
                <c:ptCount val="5"/>
                <c:pt idx="0">
                  <c:v>19. La dinàmica de treball seguida ha estat positiva per assolir els objectius plantejat</c:v>
                </c:pt>
                <c:pt idx="1">
                  <c:v>20. Totes les opinions rellevants en aquesta matèria hi han estat representades</c:v>
                </c:pt>
                <c:pt idx="2">
                  <c:v>21. Els horaris de les sessions de treball han estat adequats</c:v>
                </c:pt>
                <c:pt idx="3">
                  <c:v>22. Durant les sessions de treball, hi ha hagut un bon nivell de participació de les persones participants</c:v>
                </c:pt>
                <c:pt idx="4">
                  <c:v>23. Les persones dinamitzadores han demostrat un bon nivell professional i han afavorit el debat  entre les persones participants</c:v>
                </c:pt>
              </c:strCache>
            </c:strRef>
          </c:cat>
          <c:val>
            <c:numRef>
              <c:f>Avaluació!$O$59:$O$63</c:f>
              <c:numCache>
                <c:formatCode>0%</c:formatCode>
                <c:ptCount val="5"/>
                <c:pt idx="0">
                  <c:v>6.8965517241379309E-2</c:v>
                </c:pt>
                <c:pt idx="1">
                  <c:v>0.10344827586206896</c:v>
                </c:pt>
                <c:pt idx="2">
                  <c:v>0.13793103448275862</c:v>
                </c:pt>
                <c:pt idx="3">
                  <c:v>6.8965517241379309E-2</c:v>
                </c:pt>
                <c:pt idx="4">
                  <c:v>1.7241379310344827E-2</c:v>
                </c:pt>
              </c:numCache>
            </c:numRef>
          </c:val>
          <c:extLst>
            <c:ext xmlns:c16="http://schemas.microsoft.com/office/drawing/2014/chart" uri="{C3380CC4-5D6E-409C-BE32-E72D297353CC}">
              <c16:uniqueId val="{00000002-3A73-4A36-8F51-9497A8EEFDC1}"/>
            </c:ext>
          </c:extLst>
        </c:ser>
        <c:ser>
          <c:idx val="3"/>
          <c:order val="3"/>
          <c:tx>
            <c:strRef>
              <c:f>Avaluació!$P$58</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Avaluació!$L$59:$L$63</c:f>
              <c:strCache>
                <c:ptCount val="5"/>
                <c:pt idx="0">
                  <c:v>19. La dinàmica de treball seguida ha estat positiva per assolir els objectius plantejat</c:v>
                </c:pt>
                <c:pt idx="1">
                  <c:v>20. Totes les opinions rellevants en aquesta matèria hi han estat representades</c:v>
                </c:pt>
                <c:pt idx="2">
                  <c:v>21. Els horaris de les sessions de treball han estat adequats</c:v>
                </c:pt>
                <c:pt idx="3">
                  <c:v>22. Durant les sessions de treball, hi ha hagut un bon nivell de participació de les persones participants</c:v>
                </c:pt>
                <c:pt idx="4">
                  <c:v>23. Les persones dinamitzadores han demostrat un bon nivell professional i han afavorit el debat  entre les persones participants</c:v>
                </c:pt>
              </c:strCache>
            </c:strRef>
          </c:cat>
          <c:val>
            <c:numRef>
              <c:f>Avaluació!$P$59:$P$63</c:f>
              <c:numCache>
                <c:formatCode>0%</c:formatCode>
                <c:ptCount val="5"/>
                <c:pt idx="0">
                  <c:v>1.7241379310344827E-2</c:v>
                </c:pt>
                <c:pt idx="1">
                  <c:v>1.7241379310344827E-2</c:v>
                </c:pt>
                <c:pt idx="2">
                  <c:v>0</c:v>
                </c:pt>
                <c:pt idx="3">
                  <c:v>0</c:v>
                </c:pt>
                <c:pt idx="4">
                  <c:v>0</c:v>
                </c:pt>
              </c:numCache>
            </c:numRef>
          </c:val>
          <c:extLst>
            <c:ext xmlns:c16="http://schemas.microsoft.com/office/drawing/2014/chart" uri="{C3380CC4-5D6E-409C-BE32-E72D297353CC}">
              <c16:uniqueId val="{00000003-3A73-4A36-8F51-9497A8EEFDC1}"/>
            </c:ext>
          </c:extLst>
        </c:ser>
        <c:ser>
          <c:idx val="4"/>
          <c:order val="4"/>
          <c:tx>
            <c:strRef>
              <c:f>Avaluació!$Q$58</c:f>
              <c:strCache>
                <c:ptCount val="1"/>
                <c:pt idx="0">
                  <c:v>NC</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Avaluació!$L$59:$L$63</c:f>
              <c:strCache>
                <c:ptCount val="5"/>
                <c:pt idx="0">
                  <c:v>19. La dinàmica de treball seguida ha estat positiva per assolir els objectius plantejat</c:v>
                </c:pt>
                <c:pt idx="1">
                  <c:v>20. Totes les opinions rellevants en aquesta matèria hi han estat representades</c:v>
                </c:pt>
                <c:pt idx="2">
                  <c:v>21. Els horaris de les sessions de treball han estat adequats</c:v>
                </c:pt>
                <c:pt idx="3">
                  <c:v>22. Durant les sessions de treball, hi ha hagut un bon nivell de participació de les persones participants</c:v>
                </c:pt>
                <c:pt idx="4">
                  <c:v>23. Les persones dinamitzadores han demostrat un bon nivell professional i han afavorit el debat  entre les persones participants</c:v>
                </c:pt>
              </c:strCache>
            </c:strRef>
          </c:cat>
          <c:val>
            <c:numRef>
              <c:f>Avaluació!$Q$59:$Q$63</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4-3A73-4A36-8F51-9497A8EEFDC1}"/>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93204348944264"/>
          <c:y val="8.0832118207446291E-2"/>
          <c:w val="0.54605752516807304"/>
          <c:h val="0.70152212623465571"/>
        </c:manualLayout>
      </c:layout>
      <c:barChart>
        <c:barDir val="bar"/>
        <c:grouping val="stacked"/>
        <c:varyColors val="0"/>
        <c:ser>
          <c:idx val="0"/>
          <c:order val="0"/>
          <c:tx>
            <c:strRef>
              <c:f>Avaluació!$M$99</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Avaluació!$L$100:$L$105</c:f>
              <c:strCache>
                <c:ptCount val="6"/>
                <c:pt idx="0">
                  <c:v>25. Els resultats assolits recullen de forma bastant aproximada la meva opinió sobre  el que s’hauria de fer</c:v>
                </c:pt>
                <c:pt idx="1">
                  <c:v>26. S’ha arribat a conclusions concretes</c:v>
                </c:pt>
                <c:pt idx="2">
                  <c:v>27. La sessió ha permès aproximar i millorar la relació entre l’Administració i la  ciutadania</c:v>
                </c:pt>
                <c:pt idx="3">
                  <c:v>28. La sessió ha incrementat la xarxa de relació de les persones que tenen interès  en aquesta matèria</c:v>
                </c:pt>
                <c:pt idx="4">
                  <c:v>29. Les aportacions han estat adients als objectius de la sessió</c:v>
                </c:pt>
                <c:pt idx="5">
                  <c:v>30. Tinc interès en participar en altres processos participatius</c:v>
                </c:pt>
              </c:strCache>
            </c:strRef>
          </c:cat>
          <c:val>
            <c:numRef>
              <c:f>Avaluació!$M$100:$M$105</c:f>
              <c:numCache>
                <c:formatCode>0%</c:formatCode>
                <c:ptCount val="6"/>
                <c:pt idx="0">
                  <c:v>0.36206896551724138</c:v>
                </c:pt>
                <c:pt idx="1">
                  <c:v>0.31034482758620691</c:v>
                </c:pt>
                <c:pt idx="2">
                  <c:v>0.25862068965517243</c:v>
                </c:pt>
                <c:pt idx="3">
                  <c:v>0.18965517241379309</c:v>
                </c:pt>
                <c:pt idx="4">
                  <c:v>0.48275862068965519</c:v>
                </c:pt>
                <c:pt idx="5">
                  <c:v>0.46551724137931033</c:v>
                </c:pt>
              </c:numCache>
            </c:numRef>
          </c:val>
          <c:extLst>
            <c:ext xmlns:c16="http://schemas.microsoft.com/office/drawing/2014/chart" uri="{C3380CC4-5D6E-409C-BE32-E72D297353CC}">
              <c16:uniqueId val="{00000000-67F8-410B-9BEF-1D40B440EA83}"/>
            </c:ext>
          </c:extLst>
        </c:ser>
        <c:ser>
          <c:idx val="1"/>
          <c:order val="1"/>
          <c:tx>
            <c:strRef>
              <c:f>Avaluació!$N$99</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Avaluació!$L$100:$L$105</c:f>
              <c:strCache>
                <c:ptCount val="6"/>
                <c:pt idx="0">
                  <c:v>25. Els resultats assolits recullen de forma bastant aproximada la meva opinió sobre  el que s’hauria de fer</c:v>
                </c:pt>
                <c:pt idx="1">
                  <c:v>26. S’ha arribat a conclusions concretes</c:v>
                </c:pt>
                <c:pt idx="2">
                  <c:v>27. La sessió ha permès aproximar i millorar la relació entre l’Administració i la  ciutadania</c:v>
                </c:pt>
                <c:pt idx="3">
                  <c:v>28. La sessió ha incrementat la xarxa de relació de les persones que tenen interès  en aquesta matèria</c:v>
                </c:pt>
                <c:pt idx="4">
                  <c:v>29. Les aportacions han estat adients als objectius de la sessió</c:v>
                </c:pt>
                <c:pt idx="5">
                  <c:v>30. Tinc interès en participar en altres processos participatius</c:v>
                </c:pt>
              </c:strCache>
            </c:strRef>
          </c:cat>
          <c:val>
            <c:numRef>
              <c:f>Avaluació!$N$100:$N$105</c:f>
              <c:numCache>
                <c:formatCode>0%</c:formatCode>
                <c:ptCount val="6"/>
                <c:pt idx="0">
                  <c:v>0.55172413793103448</c:v>
                </c:pt>
                <c:pt idx="1">
                  <c:v>0.44827586206896552</c:v>
                </c:pt>
                <c:pt idx="2">
                  <c:v>0.39655172413793105</c:v>
                </c:pt>
                <c:pt idx="3">
                  <c:v>0.53448275862068961</c:v>
                </c:pt>
                <c:pt idx="4">
                  <c:v>0.5</c:v>
                </c:pt>
                <c:pt idx="5">
                  <c:v>0.46551724137931033</c:v>
                </c:pt>
              </c:numCache>
            </c:numRef>
          </c:val>
          <c:extLst>
            <c:ext xmlns:c16="http://schemas.microsoft.com/office/drawing/2014/chart" uri="{C3380CC4-5D6E-409C-BE32-E72D297353CC}">
              <c16:uniqueId val="{00000001-67F8-410B-9BEF-1D40B440EA83}"/>
            </c:ext>
          </c:extLst>
        </c:ser>
        <c:ser>
          <c:idx val="2"/>
          <c:order val="2"/>
          <c:tx>
            <c:strRef>
              <c:f>Avaluació!$O$99</c:f>
              <c:strCache>
                <c:ptCount val="1"/>
                <c:pt idx="0">
                  <c:v>POC</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Avaluació!$L$100:$L$105</c:f>
              <c:strCache>
                <c:ptCount val="6"/>
                <c:pt idx="0">
                  <c:v>25. Els resultats assolits recullen de forma bastant aproximada la meva opinió sobre  el que s’hauria de fer</c:v>
                </c:pt>
                <c:pt idx="1">
                  <c:v>26. S’ha arribat a conclusions concretes</c:v>
                </c:pt>
                <c:pt idx="2">
                  <c:v>27. La sessió ha permès aproximar i millorar la relació entre l’Administració i la  ciutadania</c:v>
                </c:pt>
                <c:pt idx="3">
                  <c:v>28. La sessió ha incrementat la xarxa de relació de les persones que tenen interès  en aquesta matèria</c:v>
                </c:pt>
                <c:pt idx="4">
                  <c:v>29. Les aportacions han estat adients als objectius de la sessió</c:v>
                </c:pt>
                <c:pt idx="5">
                  <c:v>30. Tinc interès en participar en altres processos participatius</c:v>
                </c:pt>
              </c:strCache>
            </c:strRef>
          </c:cat>
          <c:val>
            <c:numRef>
              <c:f>Avaluació!$O$100:$O$105</c:f>
              <c:numCache>
                <c:formatCode>0%</c:formatCode>
                <c:ptCount val="6"/>
                <c:pt idx="0">
                  <c:v>6.8965517241379309E-2</c:v>
                </c:pt>
                <c:pt idx="1">
                  <c:v>0.2413793103448276</c:v>
                </c:pt>
                <c:pt idx="2">
                  <c:v>0.31034482758620691</c:v>
                </c:pt>
                <c:pt idx="3">
                  <c:v>0.25862068965517243</c:v>
                </c:pt>
                <c:pt idx="4">
                  <c:v>1.7241379310344827E-2</c:v>
                </c:pt>
                <c:pt idx="5">
                  <c:v>5.1724137931034482E-2</c:v>
                </c:pt>
              </c:numCache>
            </c:numRef>
          </c:val>
          <c:extLst>
            <c:ext xmlns:c16="http://schemas.microsoft.com/office/drawing/2014/chart" uri="{C3380CC4-5D6E-409C-BE32-E72D297353CC}">
              <c16:uniqueId val="{00000002-67F8-410B-9BEF-1D40B440EA83}"/>
            </c:ext>
          </c:extLst>
        </c:ser>
        <c:ser>
          <c:idx val="3"/>
          <c:order val="3"/>
          <c:tx>
            <c:strRef>
              <c:f>Avaluació!$P$99</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Avaluació!$L$100:$L$105</c:f>
              <c:strCache>
                <c:ptCount val="6"/>
                <c:pt idx="0">
                  <c:v>25. Els resultats assolits recullen de forma bastant aproximada la meva opinió sobre  el que s’hauria de fer</c:v>
                </c:pt>
                <c:pt idx="1">
                  <c:v>26. S’ha arribat a conclusions concretes</c:v>
                </c:pt>
                <c:pt idx="2">
                  <c:v>27. La sessió ha permès aproximar i millorar la relació entre l’Administració i la  ciutadania</c:v>
                </c:pt>
                <c:pt idx="3">
                  <c:v>28. La sessió ha incrementat la xarxa de relació de les persones que tenen interès  en aquesta matèria</c:v>
                </c:pt>
                <c:pt idx="4">
                  <c:v>29. Les aportacions han estat adients als objectius de la sessió</c:v>
                </c:pt>
                <c:pt idx="5">
                  <c:v>30. Tinc interès en participar en altres processos participatius</c:v>
                </c:pt>
              </c:strCache>
            </c:strRef>
          </c:cat>
          <c:val>
            <c:numRef>
              <c:f>Avaluació!$P$100:$P$105</c:f>
              <c:numCache>
                <c:formatCode>0%</c:formatCode>
                <c:ptCount val="6"/>
                <c:pt idx="0">
                  <c:v>1.7241379310344827E-2</c:v>
                </c:pt>
                <c:pt idx="1">
                  <c:v>0</c:v>
                </c:pt>
                <c:pt idx="2">
                  <c:v>3.4482758620689655E-2</c:v>
                </c:pt>
                <c:pt idx="3">
                  <c:v>1.7241379310344827E-2</c:v>
                </c:pt>
                <c:pt idx="4">
                  <c:v>0</c:v>
                </c:pt>
                <c:pt idx="5">
                  <c:v>1.7241379310344827E-2</c:v>
                </c:pt>
              </c:numCache>
            </c:numRef>
          </c:val>
          <c:extLst>
            <c:ext xmlns:c16="http://schemas.microsoft.com/office/drawing/2014/chart" uri="{C3380CC4-5D6E-409C-BE32-E72D297353CC}">
              <c16:uniqueId val="{00000003-67F8-410B-9BEF-1D40B440EA83}"/>
            </c:ext>
          </c:extLst>
        </c:ser>
        <c:ser>
          <c:idx val="4"/>
          <c:order val="4"/>
          <c:tx>
            <c:strRef>
              <c:f>Avaluació!$Q$99</c:f>
              <c:strCache>
                <c:ptCount val="1"/>
                <c:pt idx="0">
                  <c:v>NC</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Avaluació!$L$100:$L$105</c:f>
              <c:strCache>
                <c:ptCount val="6"/>
                <c:pt idx="0">
                  <c:v>25. Els resultats assolits recullen de forma bastant aproximada la meva opinió sobre  el que s’hauria de fer</c:v>
                </c:pt>
                <c:pt idx="1">
                  <c:v>26. S’ha arribat a conclusions concretes</c:v>
                </c:pt>
                <c:pt idx="2">
                  <c:v>27. La sessió ha permès aproximar i millorar la relació entre l’Administració i la  ciutadania</c:v>
                </c:pt>
                <c:pt idx="3">
                  <c:v>28. La sessió ha incrementat la xarxa de relació de les persones que tenen interès  en aquesta matèria</c:v>
                </c:pt>
                <c:pt idx="4">
                  <c:v>29. Les aportacions han estat adients als objectius de la sessió</c:v>
                </c:pt>
                <c:pt idx="5">
                  <c:v>30. Tinc interès en participar en altres processos participatius</c:v>
                </c:pt>
              </c:strCache>
            </c:strRef>
          </c:cat>
          <c:val>
            <c:numRef>
              <c:f>Avaluació!$Q$100:$Q$105</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67F8-410B-9BEF-1D40B440EA83}"/>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layout>
        <c:manualLayout>
          <c:xMode val="edge"/>
          <c:yMode val="edge"/>
          <c:x val="0.2956144053178057"/>
          <c:y val="0.88650011341174961"/>
          <c:w val="0.41332336872025516"/>
          <c:h val="5.184368083021880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Avaluació!$M$224</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Avaluació!$L$225:$L$229</c:f>
              <c:strCache>
                <c:ptCount val="5"/>
                <c:pt idx="0">
                  <c:v>37. La plataforma utilitzada per a la videoconferència (Zoom) ha estat adequada i és fàcil d'utilitzar</c:v>
                </c:pt>
                <c:pt idx="1">
                  <c:v>38. La qualitat del vídeo durant la sessió ha estat satisfactòria</c:v>
                </c:pt>
                <c:pt idx="2">
                  <c:v>39. La qualitat del so durant la sessió ha estat satisfactòria</c:v>
                </c:pt>
                <c:pt idx="3">
                  <c:v>40. L'eina permet la interacció fluïda entre les persones participants en el debat</c:v>
                </c:pt>
                <c:pt idx="4">
                  <c:v>41. He pogut accedir sense problemes a tots els continguts inclosos els documents i aplicacions utilitzades (p.e. Pissarra virtual, mural...)</c:v>
                </c:pt>
              </c:strCache>
            </c:strRef>
          </c:cat>
          <c:val>
            <c:numRef>
              <c:f>Avaluació!$M$225:$M$229</c:f>
              <c:numCache>
                <c:formatCode>0%</c:formatCode>
                <c:ptCount val="5"/>
                <c:pt idx="0">
                  <c:v>0.74137931034482762</c:v>
                </c:pt>
                <c:pt idx="1">
                  <c:v>0.82758620689655171</c:v>
                </c:pt>
                <c:pt idx="2">
                  <c:v>0.81034482758620685</c:v>
                </c:pt>
                <c:pt idx="3">
                  <c:v>0.67241379310344829</c:v>
                </c:pt>
                <c:pt idx="4">
                  <c:v>0.77586206896551724</c:v>
                </c:pt>
              </c:numCache>
            </c:numRef>
          </c:val>
          <c:extLst>
            <c:ext xmlns:c16="http://schemas.microsoft.com/office/drawing/2014/chart" uri="{C3380CC4-5D6E-409C-BE32-E72D297353CC}">
              <c16:uniqueId val="{00000000-21FB-41C3-8148-E4A3E34DD44B}"/>
            </c:ext>
          </c:extLst>
        </c:ser>
        <c:ser>
          <c:idx val="1"/>
          <c:order val="1"/>
          <c:tx>
            <c:strRef>
              <c:f>Avaluació!$N$224</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Avaluació!$L$225:$L$229</c:f>
              <c:strCache>
                <c:ptCount val="5"/>
                <c:pt idx="0">
                  <c:v>37. La plataforma utilitzada per a la videoconferència (Zoom) ha estat adequada i és fàcil d'utilitzar</c:v>
                </c:pt>
                <c:pt idx="1">
                  <c:v>38. La qualitat del vídeo durant la sessió ha estat satisfactòria</c:v>
                </c:pt>
                <c:pt idx="2">
                  <c:v>39. La qualitat del so durant la sessió ha estat satisfactòria</c:v>
                </c:pt>
                <c:pt idx="3">
                  <c:v>40. L'eina permet la interacció fluïda entre les persones participants en el debat</c:v>
                </c:pt>
                <c:pt idx="4">
                  <c:v>41. He pogut accedir sense problemes a tots els continguts inclosos els documents i aplicacions utilitzades (p.e. Pissarra virtual, mural...)</c:v>
                </c:pt>
              </c:strCache>
            </c:strRef>
          </c:cat>
          <c:val>
            <c:numRef>
              <c:f>Avaluació!$N$225:$N$229</c:f>
              <c:numCache>
                <c:formatCode>0%</c:formatCode>
                <c:ptCount val="5"/>
                <c:pt idx="0">
                  <c:v>0.2413793103448276</c:v>
                </c:pt>
                <c:pt idx="1">
                  <c:v>0.17241379310344829</c:v>
                </c:pt>
                <c:pt idx="2">
                  <c:v>0.18965517241379309</c:v>
                </c:pt>
                <c:pt idx="3">
                  <c:v>0.29310344827586204</c:v>
                </c:pt>
                <c:pt idx="4">
                  <c:v>0.18965517241379309</c:v>
                </c:pt>
              </c:numCache>
            </c:numRef>
          </c:val>
          <c:extLst>
            <c:ext xmlns:c16="http://schemas.microsoft.com/office/drawing/2014/chart" uri="{C3380CC4-5D6E-409C-BE32-E72D297353CC}">
              <c16:uniqueId val="{00000001-21FB-41C3-8148-E4A3E34DD44B}"/>
            </c:ext>
          </c:extLst>
        </c:ser>
        <c:ser>
          <c:idx val="2"/>
          <c:order val="2"/>
          <c:tx>
            <c:strRef>
              <c:f>Avaluació!$O$224</c:f>
              <c:strCache>
                <c:ptCount val="1"/>
                <c:pt idx="0">
                  <c:v>POC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Avaluació!$L$225:$L$229</c:f>
              <c:strCache>
                <c:ptCount val="5"/>
                <c:pt idx="0">
                  <c:v>37. La plataforma utilitzada per a la videoconferència (Zoom) ha estat adequada i és fàcil d'utilitzar</c:v>
                </c:pt>
                <c:pt idx="1">
                  <c:v>38. La qualitat del vídeo durant la sessió ha estat satisfactòria</c:v>
                </c:pt>
                <c:pt idx="2">
                  <c:v>39. La qualitat del so durant la sessió ha estat satisfactòria</c:v>
                </c:pt>
                <c:pt idx="3">
                  <c:v>40. L'eina permet la interacció fluïda entre les persones participants en el debat</c:v>
                </c:pt>
                <c:pt idx="4">
                  <c:v>41. He pogut accedir sense problemes a tots els continguts inclosos els documents i aplicacions utilitzades (p.e. Pissarra virtual, mural...)</c:v>
                </c:pt>
              </c:strCache>
            </c:strRef>
          </c:cat>
          <c:val>
            <c:numRef>
              <c:f>Avaluació!$O$225:$O$229</c:f>
              <c:numCache>
                <c:formatCode>0%</c:formatCode>
                <c:ptCount val="5"/>
                <c:pt idx="0">
                  <c:v>1.7241379310344827E-2</c:v>
                </c:pt>
                <c:pt idx="1">
                  <c:v>0</c:v>
                </c:pt>
                <c:pt idx="2">
                  <c:v>0</c:v>
                </c:pt>
                <c:pt idx="3">
                  <c:v>3.4482758620689655E-2</c:v>
                </c:pt>
                <c:pt idx="4">
                  <c:v>1.7241379310344827E-2</c:v>
                </c:pt>
              </c:numCache>
            </c:numRef>
          </c:val>
          <c:extLst>
            <c:ext xmlns:c16="http://schemas.microsoft.com/office/drawing/2014/chart" uri="{C3380CC4-5D6E-409C-BE32-E72D297353CC}">
              <c16:uniqueId val="{00000002-21FB-41C3-8148-E4A3E34DD44B}"/>
            </c:ext>
          </c:extLst>
        </c:ser>
        <c:ser>
          <c:idx val="3"/>
          <c:order val="3"/>
          <c:tx>
            <c:strRef>
              <c:f>Avaluació!$P$224</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Avaluació!$L$225:$L$229</c:f>
              <c:strCache>
                <c:ptCount val="5"/>
                <c:pt idx="0">
                  <c:v>37. La plataforma utilitzada per a la videoconferència (Zoom) ha estat adequada i és fàcil d'utilitzar</c:v>
                </c:pt>
                <c:pt idx="1">
                  <c:v>38. La qualitat del vídeo durant la sessió ha estat satisfactòria</c:v>
                </c:pt>
                <c:pt idx="2">
                  <c:v>39. La qualitat del so durant la sessió ha estat satisfactòria</c:v>
                </c:pt>
                <c:pt idx="3">
                  <c:v>40. L'eina permet la interacció fluïda entre les persones participants en el debat</c:v>
                </c:pt>
                <c:pt idx="4">
                  <c:v>41. He pogut accedir sense problemes a tots els continguts inclosos els documents i aplicacions utilitzades (p.e. Pissarra virtual, mural...)</c:v>
                </c:pt>
              </c:strCache>
            </c:strRef>
          </c:cat>
          <c:val>
            <c:numRef>
              <c:f>Avaluació!$P$225:$P$229</c:f>
              <c:numCache>
                <c:formatCode>0%</c:formatCode>
                <c:ptCount val="5"/>
                <c:pt idx="0">
                  <c:v>0</c:v>
                </c:pt>
                <c:pt idx="1">
                  <c:v>0</c:v>
                </c:pt>
                <c:pt idx="2">
                  <c:v>0</c:v>
                </c:pt>
                <c:pt idx="3">
                  <c:v>0</c:v>
                </c:pt>
                <c:pt idx="4">
                  <c:v>1.7241379310344827E-2</c:v>
                </c:pt>
              </c:numCache>
            </c:numRef>
          </c:val>
          <c:extLst>
            <c:ext xmlns:c16="http://schemas.microsoft.com/office/drawing/2014/chart" uri="{C3380CC4-5D6E-409C-BE32-E72D297353CC}">
              <c16:uniqueId val="{00000003-21FB-41C3-8148-E4A3E34DD44B}"/>
            </c:ext>
          </c:extLst>
        </c:ser>
        <c:ser>
          <c:idx val="4"/>
          <c:order val="4"/>
          <c:tx>
            <c:strRef>
              <c:f>Avaluació!$Q$224</c:f>
              <c:strCache>
                <c:ptCount val="1"/>
                <c:pt idx="0">
                  <c:v>NC</c:v>
                </c:pt>
              </c:strCache>
            </c:strRef>
          </c:tx>
          <c:spPr>
            <a:solidFill>
              <a:sysClr val="window" lastClr="FFFFFF">
                <a:lumMod val="7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Avaluació!$L$225:$L$229</c:f>
              <c:strCache>
                <c:ptCount val="5"/>
                <c:pt idx="0">
                  <c:v>37. La plataforma utilitzada per a la videoconferència (Zoom) ha estat adequada i és fàcil d'utilitzar</c:v>
                </c:pt>
                <c:pt idx="1">
                  <c:v>38. La qualitat del vídeo durant la sessió ha estat satisfactòria</c:v>
                </c:pt>
                <c:pt idx="2">
                  <c:v>39. La qualitat del so durant la sessió ha estat satisfactòria</c:v>
                </c:pt>
                <c:pt idx="3">
                  <c:v>40. L'eina permet la interacció fluïda entre les persones participants en el debat</c:v>
                </c:pt>
                <c:pt idx="4">
                  <c:v>41. He pogut accedir sense problemes a tots els continguts inclosos els documents i aplicacions utilitzades (p.e. Pissarra virtual, mural...)</c:v>
                </c:pt>
              </c:strCache>
            </c:strRef>
          </c:cat>
          <c:val>
            <c:numRef>
              <c:f>Avaluació!$Q$225:$Q$229</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4-21FB-41C3-8148-E4A3E34DD44B}"/>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95017508879449"/>
          <c:y val="0.23318801632896097"/>
          <c:w val="0.62577387528302519"/>
          <c:h val="0.76184228955489153"/>
        </c:manualLayout>
      </c:layout>
      <c:pieChart>
        <c:varyColors val="1"/>
        <c:ser>
          <c:idx val="0"/>
          <c:order val="0"/>
          <c:tx>
            <c:strRef>
              <c:f>Avaluació!$N$189</c:f>
              <c:strCache>
                <c:ptCount val="1"/>
                <c:pt idx="0">
                  <c:v>% Respostes</c:v>
                </c:pt>
              </c:strCache>
            </c:strRef>
          </c:tx>
          <c:dPt>
            <c:idx val="0"/>
            <c:bubble3D val="0"/>
            <c:spPr>
              <a:solidFill>
                <a:schemeClr val="accent6"/>
              </a:solidFill>
              <a:ln>
                <a:noFill/>
              </a:ln>
              <a:effectLst/>
            </c:spPr>
            <c:extLst>
              <c:ext xmlns:c16="http://schemas.microsoft.com/office/drawing/2014/chart" uri="{C3380CC4-5D6E-409C-BE32-E72D297353CC}">
                <c16:uniqueId val="{00000001-09C7-4C47-8283-0DEAE5BD7935}"/>
              </c:ext>
            </c:extLst>
          </c:dPt>
          <c:dPt>
            <c:idx val="1"/>
            <c:bubble3D val="0"/>
            <c:spPr>
              <a:solidFill>
                <a:schemeClr val="accent5"/>
              </a:solidFill>
              <a:ln>
                <a:noFill/>
              </a:ln>
              <a:effectLst/>
            </c:spPr>
            <c:extLst>
              <c:ext xmlns:c16="http://schemas.microsoft.com/office/drawing/2014/chart" uri="{C3380CC4-5D6E-409C-BE32-E72D297353CC}">
                <c16:uniqueId val="{0000000E-09C7-4C47-8283-0DEAE5BD7935}"/>
              </c:ext>
            </c:extLst>
          </c:dPt>
          <c:dPt>
            <c:idx val="2"/>
            <c:bubble3D val="0"/>
            <c:spPr>
              <a:solidFill>
                <a:schemeClr val="accent4"/>
              </a:solidFill>
              <a:ln>
                <a:noFill/>
              </a:ln>
              <a:effectLst/>
            </c:spPr>
            <c:extLst>
              <c:ext xmlns:c16="http://schemas.microsoft.com/office/drawing/2014/chart" uri="{C3380CC4-5D6E-409C-BE32-E72D297353CC}">
                <c16:uniqueId val="{00000003-09C7-4C47-8283-0DEAE5BD7935}"/>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5-09C7-4C47-8283-0DEAE5BD7935}"/>
              </c:ext>
            </c:extLst>
          </c:dPt>
          <c:dPt>
            <c:idx val="4"/>
            <c:bubble3D val="0"/>
            <c:spPr>
              <a:solidFill>
                <a:schemeClr val="accent5">
                  <a:lumMod val="60000"/>
                </a:schemeClr>
              </a:solidFill>
              <a:ln>
                <a:noFill/>
              </a:ln>
              <a:effectLst/>
            </c:spPr>
            <c:extLst>
              <c:ext xmlns:c16="http://schemas.microsoft.com/office/drawing/2014/chart" uri="{C3380CC4-5D6E-409C-BE32-E72D297353CC}">
                <c16:uniqueId val="{00000009-BB9C-40C1-AFBC-F1E84AC672E0}"/>
              </c:ext>
            </c:extLst>
          </c:dPt>
          <c:dPt>
            <c:idx val="5"/>
            <c:bubble3D val="0"/>
            <c:spPr>
              <a:solidFill>
                <a:schemeClr val="accent4">
                  <a:lumMod val="60000"/>
                </a:schemeClr>
              </a:solidFill>
              <a:ln>
                <a:noFill/>
              </a:ln>
              <a:effectLst/>
            </c:spPr>
            <c:extLst>
              <c:ext xmlns:c16="http://schemas.microsoft.com/office/drawing/2014/chart" uri="{C3380CC4-5D6E-409C-BE32-E72D297353CC}">
                <c16:uniqueId val="{0000000B-BB9C-40C1-AFBC-F1E84AC672E0}"/>
              </c:ext>
            </c:extLst>
          </c:dPt>
          <c:dLbls>
            <c:dLbl>
              <c:idx val="0"/>
              <c:layout>
                <c:manualLayout>
                  <c:x val="7.5790970938243701E-3"/>
                  <c:y val="-3.523766228919791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09C7-4C47-8283-0DEAE5BD7935}"/>
                </c:ext>
              </c:extLst>
            </c:dLbl>
            <c:dLbl>
              <c:idx val="1"/>
              <c:layout>
                <c:manualLayout>
                  <c:x val="-7.271007488524496E-2"/>
                  <c:y val="-6.6523050409306339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09C7-4C47-8283-0DEAE5BD7935}"/>
                </c:ext>
              </c:extLst>
            </c:dLbl>
            <c:dLbl>
              <c:idx val="2"/>
              <c:layout>
                <c:manualLayout>
                  <c:x val="3.023821931596719E-2"/>
                  <c:y val="1.367588637805453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09C7-4C47-8283-0DEAE5BD793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0"/>
            <c:showBubbleSize val="0"/>
            <c:separator>; </c:separator>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Avaluació!$L$190:$L$195</c:f>
              <c:strCache>
                <c:ptCount val="6"/>
                <c:pt idx="0">
                  <c:v>A través de la Generalitat de Catalunya</c:v>
                </c:pt>
                <c:pt idx="1">
                  <c:v>A través de la meva entitat</c:v>
                </c:pt>
                <c:pt idx="2">
                  <c:v>A través d'internet</c:v>
                </c:pt>
                <c:pt idx="3">
                  <c:v>A través de l'Ajuntament</c:v>
                </c:pt>
                <c:pt idx="4">
                  <c:v>Pel boca orella</c:v>
                </c:pt>
                <c:pt idx="5">
                  <c:v>Altres</c:v>
                </c:pt>
              </c:strCache>
            </c:strRef>
          </c:cat>
          <c:val>
            <c:numRef>
              <c:f>Avaluació!$N$190:$N$195</c:f>
              <c:numCache>
                <c:formatCode>0%</c:formatCode>
                <c:ptCount val="6"/>
                <c:pt idx="0">
                  <c:v>0.41176470588235292</c:v>
                </c:pt>
                <c:pt idx="1">
                  <c:v>0.27941176470588236</c:v>
                </c:pt>
                <c:pt idx="2">
                  <c:v>0.14705882352941177</c:v>
                </c:pt>
                <c:pt idx="3">
                  <c:v>0.11764705882352941</c:v>
                </c:pt>
                <c:pt idx="4">
                  <c:v>1.4705882352941176E-2</c:v>
                </c:pt>
                <c:pt idx="5">
                  <c:v>2.9411764705882353E-2</c:v>
                </c:pt>
              </c:numCache>
            </c:numRef>
          </c:val>
          <c:extLst>
            <c:ext xmlns:c16="http://schemas.microsoft.com/office/drawing/2014/chart" uri="{C3380CC4-5D6E-409C-BE32-E72D297353CC}">
              <c16:uniqueId val="{00000006-09C7-4C47-8283-0DEAE5BD7935}"/>
            </c:ext>
          </c:extLst>
        </c:ser>
        <c:ser>
          <c:idx val="1"/>
          <c:order val="1"/>
          <c:tx>
            <c:strRef>
              <c:f>Avaluació!$N$189</c:f>
              <c:strCache>
                <c:ptCount val="1"/>
                <c:pt idx="0">
                  <c:v>% Respostes</c:v>
                </c:pt>
              </c:strCache>
            </c:strRef>
          </c:tx>
          <c:dPt>
            <c:idx val="0"/>
            <c:bubble3D val="0"/>
            <c:spPr>
              <a:solidFill>
                <a:schemeClr val="accent6"/>
              </a:solidFill>
              <a:ln>
                <a:noFill/>
              </a:ln>
              <a:effectLst/>
            </c:spPr>
            <c:extLst>
              <c:ext xmlns:c16="http://schemas.microsoft.com/office/drawing/2014/chart" uri="{C3380CC4-5D6E-409C-BE32-E72D297353CC}">
                <c16:uniqueId val="{00000008-09C7-4C47-8283-0DEAE5BD7935}"/>
              </c:ext>
            </c:extLst>
          </c:dPt>
          <c:dPt>
            <c:idx val="1"/>
            <c:bubble3D val="0"/>
            <c:spPr>
              <a:solidFill>
                <a:schemeClr val="accent5"/>
              </a:solidFill>
              <a:ln>
                <a:noFill/>
              </a:ln>
              <a:effectLst/>
            </c:spPr>
            <c:extLst>
              <c:ext xmlns:c16="http://schemas.microsoft.com/office/drawing/2014/chart" uri="{C3380CC4-5D6E-409C-BE32-E72D297353CC}">
                <c16:uniqueId val="{0000000F-BB9C-40C1-AFBC-F1E84AC672E0}"/>
              </c:ext>
            </c:extLst>
          </c:dPt>
          <c:dPt>
            <c:idx val="2"/>
            <c:bubble3D val="0"/>
            <c:spPr>
              <a:solidFill>
                <a:schemeClr val="accent4"/>
              </a:solidFill>
              <a:ln>
                <a:noFill/>
              </a:ln>
              <a:effectLst/>
            </c:spPr>
            <c:extLst>
              <c:ext xmlns:c16="http://schemas.microsoft.com/office/drawing/2014/chart" uri="{C3380CC4-5D6E-409C-BE32-E72D297353CC}">
                <c16:uniqueId val="{00000011-BB9C-40C1-AFBC-F1E84AC672E0}"/>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A-09C7-4C47-8283-0DEAE5BD7935}"/>
              </c:ext>
            </c:extLst>
          </c:dPt>
          <c:dPt>
            <c:idx val="4"/>
            <c:bubble3D val="0"/>
            <c:spPr>
              <a:solidFill>
                <a:schemeClr val="accent5">
                  <a:lumMod val="60000"/>
                </a:schemeClr>
              </a:solidFill>
              <a:ln>
                <a:noFill/>
              </a:ln>
              <a:effectLst/>
            </c:spPr>
            <c:extLst>
              <c:ext xmlns:c16="http://schemas.microsoft.com/office/drawing/2014/chart" uri="{C3380CC4-5D6E-409C-BE32-E72D297353CC}">
                <c16:uniqueId val="{0000000C-09C7-4C47-8283-0DEAE5BD7935}"/>
              </c:ext>
            </c:extLst>
          </c:dPt>
          <c:dLbls>
            <c:dLbl>
              <c:idx val="3"/>
              <c:layout>
                <c:manualLayout>
                  <c:x val="-3.348836882247512E-2"/>
                  <c:y val="1.0863938245385752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096123826295665"/>
                      <c:h val="8.0785173147434094E-2"/>
                    </c:manualLayout>
                  </c15:layout>
                </c:ext>
                <c:ext xmlns:c16="http://schemas.microsoft.com/office/drawing/2014/chart" uri="{C3380CC4-5D6E-409C-BE32-E72D297353CC}">
                  <c16:uniqueId val="{0000000A-09C7-4C47-8283-0DEAE5BD7935}"/>
                </c:ext>
              </c:extLst>
            </c:dLbl>
            <c:dLbl>
              <c:idx val="4"/>
              <c:delete val="1"/>
              <c:extLst>
                <c:ext xmlns:c15="http://schemas.microsoft.com/office/drawing/2012/chart" uri="{CE6537A1-D6FC-4f65-9D91-7224C49458BB}"/>
                <c:ext xmlns:c16="http://schemas.microsoft.com/office/drawing/2014/chart" uri="{C3380CC4-5D6E-409C-BE32-E72D297353CC}">
                  <c16:uniqueId val="{0000000C-09C7-4C47-8283-0DEAE5BD793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ca-ES"/>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Avaluació!$L$190:$L$195</c:f>
              <c:strCache>
                <c:ptCount val="6"/>
                <c:pt idx="0">
                  <c:v>A través de la Generalitat de Catalunya</c:v>
                </c:pt>
                <c:pt idx="1">
                  <c:v>A través de la meva entitat</c:v>
                </c:pt>
                <c:pt idx="2">
                  <c:v>A través d'internet</c:v>
                </c:pt>
                <c:pt idx="3">
                  <c:v>A través de l'Ajuntament</c:v>
                </c:pt>
                <c:pt idx="4">
                  <c:v>Pel boca orella</c:v>
                </c:pt>
                <c:pt idx="5">
                  <c:v>Altres</c:v>
                </c:pt>
              </c:strCache>
            </c:strRef>
          </c:cat>
          <c:val>
            <c:numRef>
              <c:f>Avaluació!$N$191:$N$195</c:f>
              <c:numCache>
                <c:formatCode>0%</c:formatCode>
                <c:ptCount val="5"/>
                <c:pt idx="0">
                  <c:v>0.27941176470588236</c:v>
                </c:pt>
                <c:pt idx="1">
                  <c:v>0.14705882352941177</c:v>
                </c:pt>
                <c:pt idx="2">
                  <c:v>0.11764705882352941</c:v>
                </c:pt>
                <c:pt idx="3">
                  <c:v>1.4705882352941176E-2</c:v>
                </c:pt>
                <c:pt idx="4">
                  <c:v>2.9411764705882353E-2</c:v>
                </c:pt>
              </c:numCache>
            </c:numRef>
          </c:val>
          <c:extLst>
            <c:ext xmlns:c16="http://schemas.microsoft.com/office/drawing/2014/chart" uri="{C3380CC4-5D6E-409C-BE32-E72D297353CC}">
              <c16:uniqueId val="{0000000D-09C7-4C47-8283-0DEAE5BD7935}"/>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solidFill>
            <a:sysClr val="windowText" lastClr="000000"/>
          </a:solidFill>
        </a:defRPr>
      </a:pPr>
      <a:endParaRPr lang="ca-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Avaluació!$M$149</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Avaluació!$L$150:$L$154</c:f>
              <c:strCache>
                <c:ptCount val="5"/>
                <c:pt idx="0">
                  <c:v>31. Estic satisfet/a amb els resultats de la sessió</c:v>
                </c:pt>
                <c:pt idx="1">
                  <c:v>32. Estic satisfet/a amb el meu grau de participació a la sessió</c:v>
                </c:pt>
                <c:pt idx="2">
                  <c:v>33. La implicació i participació del conjunt de persones participants ha estat positiu</c:v>
                </c:pt>
                <c:pt idx="3">
                  <c:v>34. S’han assolit els objectius plantejats</c:v>
                </c:pt>
                <c:pt idx="4">
                  <c:v>35. He après coses que no sabia</c:v>
                </c:pt>
              </c:strCache>
            </c:strRef>
          </c:cat>
          <c:val>
            <c:numRef>
              <c:f>Avaluació!$M$150:$M$154</c:f>
              <c:numCache>
                <c:formatCode>0%</c:formatCode>
                <c:ptCount val="5"/>
                <c:pt idx="0">
                  <c:v>0.51724137931034486</c:v>
                </c:pt>
                <c:pt idx="1">
                  <c:v>0.36206896551724138</c:v>
                </c:pt>
                <c:pt idx="2">
                  <c:v>0.44827586206896552</c:v>
                </c:pt>
                <c:pt idx="3">
                  <c:v>0.36206896551724138</c:v>
                </c:pt>
                <c:pt idx="4">
                  <c:v>0.29310344827586204</c:v>
                </c:pt>
              </c:numCache>
            </c:numRef>
          </c:val>
          <c:extLst>
            <c:ext xmlns:c16="http://schemas.microsoft.com/office/drawing/2014/chart" uri="{C3380CC4-5D6E-409C-BE32-E72D297353CC}">
              <c16:uniqueId val="{00000000-08AE-453F-B02E-CD389560F20A}"/>
            </c:ext>
          </c:extLst>
        </c:ser>
        <c:ser>
          <c:idx val="1"/>
          <c:order val="1"/>
          <c:tx>
            <c:strRef>
              <c:f>Avaluació!$N$149</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Avaluació!$L$150:$L$154</c:f>
              <c:strCache>
                <c:ptCount val="5"/>
                <c:pt idx="0">
                  <c:v>31. Estic satisfet/a amb els resultats de la sessió</c:v>
                </c:pt>
                <c:pt idx="1">
                  <c:v>32. Estic satisfet/a amb el meu grau de participació a la sessió</c:v>
                </c:pt>
                <c:pt idx="2">
                  <c:v>33. La implicació i participació del conjunt de persones participants ha estat positiu</c:v>
                </c:pt>
                <c:pt idx="3">
                  <c:v>34. S’han assolit els objectius plantejats</c:v>
                </c:pt>
                <c:pt idx="4">
                  <c:v>35. He après coses que no sabia</c:v>
                </c:pt>
              </c:strCache>
            </c:strRef>
          </c:cat>
          <c:val>
            <c:numRef>
              <c:f>Avaluació!$N$150:$N$154</c:f>
              <c:numCache>
                <c:formatCode>0%</c:formatCode>
                <c:ptCount val="5"/>
                <c:pt idx="0">
                  <c:v>0.41379310344827586</c:v>
                </c:pt>
                <c:pt idx="1">
                  <c:v>0.55172413793103448</c:v>
                </c:pt>
                <c:pt idx="2">
                  <c:v>0.48275862068965519</c:v>
                </c:pt>
                <c:pt idx="3">
                  <c:v>0.53448275862068961</c:v>
                </c:pt>
                <c:pt idx="4">
                  <c:v>0.36206896551724138</c:v>
                </c:pt>
              </c:numCache>
            </c:numRef>
          </c:val>
          <c:extLst>
            <c:ext xmlns:c16="http://schemas.microsoft.com/office/drawing/2014/chart" uri="{C3380CC4-5D6E-409C-BE32-E72D297353CC}">
              <c16:uniqueId val="{00000001-08AE-453F-B02E-CD389560F20A}"/>
            </c:ext>
          </c:extLst>
        </c:ser>
        <c:ser>
          <c:idx val="2"/>
          <c:order val="2"/>
          <c:tx>
            <c:strRef>
              <c:f>Avaluació!$O$149</c:f>
              <c:strCache>
                <c:ptCount val="1"/>
                <c:pt idx="0">
                  <c:v>POC</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Avaluació!$L$150:$L$154</c:f>
              <c:strCache>
                <c:ptCount val="5"/>
                <c:pt idx="0">
                  <c:v>31. Estic satisfet/a amb els resultats de la sessió</c:v>
                </c:pt>
                <c:pt idx="1">
                  <c:v>32. Estic satisfet/a amb el meu grau de participació a la sessió</c:v>
                </c:pt>
                <c:pt idx="2">
                  <c:v>33. La implicació i participació del conjunt de persones participants ha estat positiu</c:v>
                </c:pt>
                <c:pt idx="3">
                  <c:v>34. S’han assolit els objectius plantejats</c:v>
                </c:pt>
                <c:pt idx="4">
                  <c:v>35. He après coses que no sabia</c:v>
                </c:pt>
              </c:strCache>
            </c:strRef>
          </c:cat>
          <c:val>
            <c:numRef>
              <c:f>Avaluació!$O$150:$O$154</c:f>
              <c:numCache>
                <c:formatCode>0%</c:formatCode>
                <c:ptCount val="5"/>
                <c:pt idx="0">
                  <c:v>5.1724137931034482E-2</c:v>
                </c:pt>
                <c:pt idx="1">
                  <c:v>6.8965517241379309E-2</c:v>
                </c:pt>
                <c:pt idx="2">
                  <c:v>5.1724137931034482E-2</c:v>
                </c:pt>
                <c:pt idx="3">
                  <c:v>0.10344827586206896</c:v>
                </c:pt>
                <c:pt idx="4">
                  <c:v>0.32758620689655171</c:v>
                </c:pt>
              </c:numCache>
            </c:numRef>
          </c:val>
          <c:extLst>
            <c:ext xmlns:c16="http://schemas.microsoft.com/office/drawing/2014/chart" uri="{C3380CC4-5D6E-409C-BE32-E72D297353CC}">
              <c16:uniqueId val="{00000002-08AE-453F-B02E-CD389560F20A}"/>
            </c:ext>
          </c:extLst>
        </c:ser>
        <c:ser>
          <c:idx val="3"/>
          <c:order val="3"/>
          <c:tx>
            <c:strRef>
              <c:f>Avaluació!$P$149</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Avaluació!$L$150:$L$154</c:f>
              <c:strCache>
                <c:ptCount val="5"/>
                <c:pt idx="0">
                  <c:v>31. Estic satisfet/a amb els resultats de la sessió</c:v>
                </c:pt>
                <c:pt idx="1">
                  <c:v>32. Estic satisfet/a amb el meu grau de participació a la sessió</c:v>
                </c:pt>
                <c:pt idx="2">
                  <c:v>33. La implicació i participació del conjunt de persones participants ha estat positiu</c:v>
                </c:pt>
                <c:pt idx="3">
                  <c:v>34. S’han assolit els objectius plantejats</c:v>
                </c:pt>
                <c:pt idx="4">
                  <c:v>35. He après coses que no sabia</c:v>
                </c:pt>
              </c:strCache>
            </c:strRef>
          </c:cat>
          <c:val>
            <c:numRef>
              <c:f>Avaluació!$P$150:$P$154</c:f>
              <c:numCache>
                <c:formatCode>0%</c:formatCode>
                <c:ptCount val="5"/>
                <c:pt idx="0">
                  <c:v>1.7241379310344827E-2</c:v>
                </c:pt>
                <c:pt idx="1">
                  <c:v>1.7241379310344827E-2</c:v>
                </c:pt>
                <c:pt idx="2">
                  <c:v>1.7241379310344827E-2</c:v>
                </c:pt>
                <c:pt idx="3">
                  <c:v>0</c:v>
                </c:pt>
                <c:pt idx="4">
                  <c:v>1.7241379310344827E-2</c:v>
                </c:pt>
              </c:numCache>
            </c:numRef>
          </c:val>
          <c:extLst>
            <c:ext xmlns:c16="http://schemas.microsoft.com/office/drawing/2014/chart" uri="{C3380CC4-5D6E-409C-BE32-E72D297353CC}">
              <c16:uniqueId val="{00000003-08AE-453F-B02E-CD389560F20A}"/>
            </c:ext>
          </c:extLst>
        </c:ser>
        <c:ser>
          <c:idx val="4"/>
          <c:order val="4"/>
          <c:tx>
            <c:strRef>
              <c:f>Avaluació!$Q$149</c:f>
              <c:strCache>
                <c:ptCount val="1"/>
                <c:pt idx="0">
                  <c:v>NC</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Avaluació!$L$150:$L$154</c:f>
              <c:strCache>
                <c:ptCount val="5"/>
                <c:pt idx="0">
                  <c:v>31. Estic satisfet/a amb els resultats de la sessió</c:v>
                </c:pt>
                <c:pt idx="1">
                  <c:v>32. Estic satisfet/a amb el meu grau de participació a la sessió</c:v>
                </c:pt>
                <c:pt idx="2">
                  <c:v>33. La implicació i participació del conjunt de persones participants ha estat positiu</c:v>
                </c:pt>
                <c:pt idx="3">
                  <c:v>34. S’han assolit els objectius plantejats</c:v>
                </c:pt>
                <c:pt idx="4">
                  <c:v>35. He après coses que no sabia</c:v>
                </c:pt>
              </c:strCache>
            </c:strRef>
          </c:cat>
          <c:val>
            <c:numRef>
              <c:f>Avaluació!$Q$150:$Q$154</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4-08AE-453F-B02E-CD389560F20A}"/>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Avaluació!$M$259</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Avaluació!$L$260:$L$265</c:f>
              <c:strCache>
                <c:ptCount val="6"/>
                <c:pt idx="0">
                  <c:v>43. El disseny del web participa.catalunya et sembla fàcil d'entendre i d'utilitzar.</c:v>
                </c:pt>
                <c:pt idx="1">
                  <c:v>44. És fàcil trobar la informació al web del participa.catalunya</c:v>
                </c:pt>
                <c:pt idx="2">
                  <c:v>45. El llenguatge utilitzat al web participa.catalunya és comprensible.</c:v>
                </c:pt>
                <c:pt idx="3">
                  <c:v>46. Registrar-se al web participa.catalunya ha estat senzill.</c:v>
                </c:pt>
                <c:pt idx="4">
                  <c:v>47. Quan he participat en una trobada, ha estat fàcil inscriure'm.</c:v>
                </c:pt>
                <c:pt idx="5">
                  <c:v>48. Quan he fet una proposta, m'ha estat fàcil presentar-la.</c:v>
                </c:pt>
              </c:strCache>
            </c:strRef>
          </c:cat>
          <c:val>
            <c:numRef>
              <c:f>Avaluació!$M$260:$M$265</c:f>
              <c:numCache>
                <c:formatCode>0%</c:formatCode>
                <c:ptCount val="6"/>
                <c:pt idx="0">
                  <c:v>0.23809523809523808</c:v>
                </c:pt>
                <c:pt idx="1">
                  <c:v>0.19047619047619047</c:v>
                </c:pt>
                <c:pt idx="2">
                  <c:v>0.38095238095238093</c:v>
                </c:pt>
                <c:pt idx="3">
                  <c:v>0.42857142857142855</c:v>
                </c:pt>
                <c:pt idx="4">
                  <c:v>0.5</c:v>
                </c:pt>
                <c:pt idx="5">
                  <c:v>0.47619047619047616</c:v>
                </c:pt>
              </c:numCache>
            </c:numRef>
          </c:val>
          <c:extLst>
            <c:ext xmlns:c16="http://schemas.microsoft.com/office/drawing/2014/chart" uri="{C3380CC4-5D6E-409C-BE32-E72D297353CC}">
              <c16:uniqueId val="{00000000-6D4E-481F-89F7-501A1659E1BC}"/>
            </c:ext>
          </c:extLst>
        </c:ser>
        <c:ser>
          <c:idx val="1"/>
          <c:order val="1"/>
          <c:tx>
            <c:strRef>
              <c:f>Avaluació!$N$259</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Avaluació!$L$260:$L$265</c:f>
              <c:strCache>
                <c:ptCount val="6"/>
                <c:pt idx="0">
                  <c:v>43. El disseny del web participa.catalunya et sembla fàcil d'entendre i d'utilitzar.</c:v>
                </c:pt>
                <c:pt idx="1">
                  <c:v>44. És fàcil trobar la informació al web del participa.catalunya</c:v>
                </c:pt>
                <c:pt idx="2">
                  <c:v>45. El llenguatge utilitzat al web participa.catalunya és comprensible.</c:v>
                </c:pt>
                <c:pt idx="3">
                  <c:v>46. Registrar-se al web participa.catalunya ha estat senzill.</c:v>
                </c:pt>
                <c:pt idx="4">
                  <c:v>47. Quan he participat en una trobada, ha estat fàcil inscriure'm.</c:v>
                </c:pt>
                <c:pt idx="5">
                  <c:v>48. Quan he fet una proposta, m'ha estat fàcil presentar-la.</c:v>
                </c:pt>
              </c:strCache>
            </c:strRef>
          </c:cat>
          <c:val>
            <c:numRef>
              <c:f>Avaluació!$N$260:$N$265</c:f>
              <c:numCache>
                <c:formatCode>0%</c:formatCode>
                <c:ptCount val="6"/>
                <c:pt idx="0">
                  <c:v>0.59523809523809523</c:v>
                </c:pt>
                <c:pt idx="1">
                  <c:v>0.5714285714285714</c:v>
                </c:pt>
                <c:pt idx="2">
                  <c:v>0.54761904761904767</c:v>
                </c:pt>
                <c:pt idx="3">
                  <c:v>0.45238095238095238</c:v>
                </c:pt>
                <c:pt idx="4">
                  <c:v>0.33333333333333331</c:v>
                </c:pt>
                <c:pt idx="5">
                  <c:v>0.30952380952380953</c:v>
                </c:pt>
              </c:numCache>
            </c:numRef>
          </c:val>
          <c:extLst>
            <c:ext xmlns:c16="http://schemas.microsoft.com/office/drawing/2014/chart" uri="{C3380CC4-5D6E-409C-BE32-E72D297353CC}">
              <c16:uniqueId val="{00000001-6D4E-481F-89F7-501A1659E1BC}"/>
            </c:ext>
          </c:extLst>
        </c:ser>
        <c:ser>
          <c:idx val="2"/>
          <c:order val="2"/>
          <c:tx>
            <c:strRef>
              <c:f>Avaluació!$O$259</c:f>
              <c:strCache>
                <c:ptCount val="1"/>
                <c:pt idx="0">
                  <c:v>POC</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Avaluació!$L$260:$L$265</c:f>
              <c:strCache>
                <c:ptCount val="6"/>
                <c:pt idx="0">
                  <c:v>43. El disseny del web participa.catalunya et sembla fàcil d'entendre i d'utilitzar.</c:v>
                </c:pt>
                <c:pt idx="1">
                  <c:v>44. És fàcil trobar la informació al web del participa.catalunya</c:v>
                </c:pt>
                <c:pt idx="2">
                  <c:v>45. El llenguatge utilitzat al web participa.catalunya és comprensible.</c:v>
                </c:pt>
                <c:pt idx="3">
                  <c:v>46. Registrar-se al web participa.catalunya ha estat senzill.</c:v>
                </c:pt>
                <c:pt idx="4">
                  <c:v>47. Quan he participat en una trobada, ha estat fàcil inscriure'm.</c:v>
                </c:pt>
                <c:pt idx="5">
                  <c:v>48. Quan he fet una proposta, m'ha estat fàcil presentar-la.</c:v>
                </c:pt>
              </c:strCache>
            </c:strRef>
          </c:cat>
          <c:val>
            <c:numRef>
              <c:f>Avaluació!$O$260:$O$265</c:f>
              <c:numCache>
                <c:formatCode>0%</c:formatCode>
                <c:ptCount val="6"/>
                <c:pt idx="0">
                  <c:v>9.5238095238095233E-2</c:v>
                </c:pt>
                <c:pt idx="1">
                  <c:v>0.16666666666666666</c:v>
                </c:pt>
                <c:pt idx="2">
                  <c:v>0</c:v>
                </c:pt>
                <c:pt idx="3">
                  <c:v>7.1428571428571425E-2</c:v>
                </c:pt>
                <c:pt idx="4">
                  <c:v>0.11904761904761904</c:v>
                </c:pt>
                <c:pt idx="5">
                  <c:v>0.14285714285714285</c:v>
                </c:pt>
              </c:numCache>
            </c:numRef>
          </c:val>
          <c:extLst>
            <c:ext xmlns:c16="http://schemas.microsoft.com/office/drawing/2014/chart" uri="{C3380CC4-5D6E-409C-BE32-E72D297353CC}">
              <c16:uniqueId val="{00000002-6D4E-481F-89F7-501A1659E1BC}"/>
            </c:ext>
          </c:extLst>
        </c:ser>
        <c:ser>
          <c:idx val="3"/>
          <c:order val="3"/>
          <c:tx>
            <c:strRef>
              <c:f>Avaluació!$P$259</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Avaluació!$L$260:$L$265</c:f>
              <c:strCache>
                <c:ptCount val="6"/>
                <c:pt idx="0">
                  <c:v>43. El disseny del web participa.catalunya et sembla fàcil d'entendre i d'utilitzar.</c:v>
                </c:pt>
                <c:pt idx="1">
                  <c:v>44. És fàcil trobar la informació al web del participa.catalunya</c:v>
                </c:pt>
                <c:pt idx="2">
                  <c:v>45. El llenguatge utilitzat al web participa.catalunya és comprensible.</c:v>
                </c:pt>
                <c:pt idx="3">
                  <c:v>46. Registrar-se al web participa.catalunya ha estat senzill.</c:v>
                </c:pt>
                <c:pt idx="4">
                  <c:v>47. Quan he participat en una trobada, ha estat fàcil inscriure'm.</c:v>
                </c:pt>
                <c:pt idx="5">
                  <c:v>48. Quan he fet una proposta, m'ha estat fàcil presentar-la.</c:v>
                </c:pt>
              </c:strCache>
            </c:strRef>
          </c:cat>
          <c:val>
            <c:numRef>
              <c:f>Avaluació!$P$260:$P$265</c:f>
              <c:numCache>
                <c:formatCode>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6D4E-481F-89F7-501A1659E1BC}"/>
            </c:ext>
          </c:extLst>
        </c:ser>
        <c:ser>
          <c:idx val="4"/>
          <c:order val="4"/>
          <c:tx>
            <c:strRef>
              <c:f>Avaluació!$Q$259</c:f>
              <c:strCache>
                <c:ptCount val="1"/>
                <c:pt idx="0">
                  <c:v>NC</c:v>
                </c:pt>
              </c:strCache>
            </c:strRef>
          </c:tx>
          <c:spPr>
            <a:solidFill>
              <a:sysClr val="window" lastClr="FFFFFF">
                <a:lumMod val="7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Avaluació!$L$260:$L$265</c:f>
              <c:strCache>
                <c:ptCount val="6"/>
                <c:pt idx="0">
                  <c:v>43. El disseny del web participa.catalunya et sembla fàcil d'entendre i d'utilitzar.</c:v>
                </c:pt>
                <c:pt idx="1">
                  <c:v>44. És fàcil trobar la informació al web del participa.catalunya</c:v>
                </c:pt>
                <c:pt idx="2">
                  <c:v>45. El llenguatge utilitzat al web participa.catalunya és comprensible.</c:v>
                </c:pt>
                <c:pt idx="3">
                  <c:v>46. Registrar-se al web participa.catalunya ha estat senzill.</c:v>
                </c:pt>
                <c:pt idx="4">
                  <c:v>47. Quan he participat en una trobada, ha estat fàcil inscriure'm.</c:v>
                </c:pt>
                <c:pt idx="5">
                  <c:v>48. Quan he fet una proposta, m'ha estat fàcil presentar-la.</c:v>
                </c:pt>
              </c:strCache>
            </c:strRef>
          </c:cat>
          <c:val>
            <c:numRef>
              <c:f>Avaluació!$Q$260:$Q$265</c:f>
              <c:numCache>
                <c:formatCode>0%</c:formatCode>
                <c:ptCount val="6"/>
                <c:pt idx="0">
                  <c:v>7.1428571428571425E-2</c:v>
                </c:pt>
                <c:pt idx="1">
                  <c:v>7.1428571428571425E-2</c:v>
                </c:pt>
                <c:pt idx="2">
                  <c:v>7.1428571428571425E-2</c:v>
                </c:pt>
                <c:pt idx="3">
                  <c:v>4.7619047619047616E-2</c:v>
                </c:pt>
                <c:pt idx="4">
                  <c:v>4.7619047619047616E-2</c:v>
                </c:pt>
                <c:pt idx="5">
                  <c:v>7.1428571428571425E-2</c:v>
                </c:pt>
              </c:numCache>
            </c:numRef>
          </c:val>
          <c:extLst>
            <c:ext xmlns:c16="http://schemas.microsoft.com/office/drawing/2014/chart" uri="{C3380CC4-5D6E-409C-BE32-E72D297353CC}">
              <c16:uniqueId val="{00000004-6D4E-481F-89F7-501A1659E1BC}"/>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participants!Taula dinàmica8</c:name>
    <c:fmtId val="-1"/>
  </c:pivotSource>
  <c:chart>
    <c:autoTitleDeleted val="1"/>
    <c:pivotFmts>
      <c:pivotFmt>
        <c:idx val="0"/>
        <c:spPr>
          <a:solidFill>
            <a:schemeClr val="accent6"/>
          </a:solidFill>
          <a:ln>
            <a:noFill/>
          </a:ln>
          <a:effectLst/>
        </c:spPr>
        <c:marker>
          <c:symbol val="none"/>
        </c:marker>
      </c:pivotFmt>
      <c:pivotFmt>
        <c:idx val="1"/>
        <c:spPr>
          <a:solidFill>
            <a:schemeClr val="accent6"/>
          </a:solidFill>
          <a:ln>
            <a:noFill/>
          </a:ln>
          <a:effectLst/>
        </c:spPr>
        <c:marker>
          <c:symbol val="none"/>
        </c:marker>
      </c:pivotFmt>
      <c:pivotFmt>
        <c:idx val="2"/>
        <c:spPr>
          <a:solidFill>
            <a:schemeClr val="accent6"/>
          </a:solidFill>
          <a:ln>
            <a:noFill/>
          </a:ln>
          <a:effectLst/>
        </c:spPr>
        <c:marker>
          <c:symbol val="none"/>
        </c:marker>
      </c:pivotFmt>
      <c:pivotFmt>
        <c:idx val="3"/>
        <c:spPr>
          <a:solidFill>
            <a:schemeClr val="accent6"/>
          </a:solidFill>
          <a:ln>
            <a:noFill/>
          </a:ln>
          <a:effectLst/>
        </c:spPr>
        <c:marker>
          <c:symbol val="none"/>
        </c:marker>
      </c:pivotFmt>
      <c:pivotFmt>
        <c:idx val="4"/>
        <c:spPr>
          <a:solidFill>
            <a:schemeClr val="accent6"/>
          </a:solidFill>
          <a:ln>
            <a:noFill/>
          </a:ln>
          <a:effectLst/>
        </c:spPr>
        <c:marker>
          <c:symbol val="none"/>
        </c:marker>
      </c:pivotFmt>
      <c:pivotFmt>
        <c:idx val="5"/>
        <c:spPr>
          <a:solidFill>
            <a:schemeClr val="accent6"/>
          </a:solidFill>
          <a:ln>
            <a:noFill/>
          </a:ln>
          <a:effectLst/>
        </c:spPr>
        <c:marker>
          <c:symbol val="none"/>
        </c:marker>
      </c:pivotFmt>
      <c:pivotFmt>
        <c:idx val="6"/>
        <c:spPr>
          <a:solidFill>
            <a:schemeClr val="accent6"/>
          </a:solidFill>
          <a:ln>
            <a:noFill/>
          </a:ln>
          <a:effectLst/>
        </c:spPr>
        <c:marker>
          <c:symbol val="none"/>
        </c:marker>
      </c:pivotFmt>
      <c:pivotFmt>
        <c:idx val="7"/>
        <c:spPr>
          <a:solidFill>
            <a:schemeClr val="accent6"/>
          </a:solidFill>
          <a:ln>
            <a:noFill/>
          </a:ln>
          <a:effectLst/>
        </c:spPr>
        <c:marker>
          <c:symbol val="none"/>
        </c:marker>
      </c:pivotFmt>
      <c:pivotFmt>
        <c:idx val="8"/>
        <c:spPr>
          <a:solidFill>
            <a:schemeClr val="accent6"/>
          </a:solidFill>
          <a:ln>
            <a:noFill/>
          </a:ln>
          <a:effectLst/>
        </c:spPr>
        <c:marker>
          <c:symbol val="none"/>
        </c:marker>
      </c:pivotFmt>
      <c:pivotFmt>
        <c:idx val="9"/>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'Perfil participants'!$B$53</c:f>
              <c:strCache>
                <c:ptCount val="1"/>
                <c:pt idx="0">
                  <c:v>Total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participants'!$A$54:$A$55</c:f>
              <c:strCache>
                <c:ptCount val="1"/>
                <c:pt idx="0">
                  <c:v>No</c:v>
                </c:pt>
              </c:strCache>
            </c:strRef>
          </c:cat>
          <c:val>
            <c:numRef>
              <c:f>'Perfil participants'!$B$54:$B$55</c:f>
              <c:numCache>
                <c:formatCode>General</c:formatCode>
                <c:ptCount val="1"/>
                <c:pt idx="0">
                  <c:v>42</c:v>
                </c:pt>
              </c:numCache>
            </c:numRef>
          </c:val>
          <c:extLst>
            <c:ext xmlns:c16="http://schemas.microsoft.com/office/drawing/2014/chart" uri="{C3380CC4-5D6E-409C-BE32-E72D297353CC}">
              <c16:uniqueId val="{00000000-7A46-4C38-AC1C-E2E3443EA364}"/>
            </c:ext>
          </c:extLst>
        </c:ser>
        <c:dLbls>
          <c:dLblPos val="ctr"/>
          <c:showLegendKey val="0"/>
          <c:showVal val="1"/>
          <c:showCatName val="0"/>
          <c:showSerName val="0"/>
          <c:showPercent val="0"/>
          <c:showBubbleSize val="0"/>
        </c:dLbls>
        <c:gapWidth val="219"/>
        <c:axId val="412149528"/>
        <c:axId val="412151496"/>
      </c:barChart>
      <c:catAx>
        <c:axId val="41214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2151496"/>
        <c:crosses val="autoZero"/>
        <c:auto val="1"/>
        <c:lblAlgn val="ctr"/>
        <c:lblOffset val="100"/>
        <c:noMultiLvlLbl val="0"/>
      </c:catAx>
      <c:valAx>
        <c:axId val="412151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21495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participants!Taula dinàmica3</c:name>
    <c:fmtId val="-1"/>
  </c:pivotSource>
  <c:chart>
    <c:autoTitleDeleted val="1"/>
    <c:pivotFmts>
      <c:pivotFmt>
        <c:idx val="0"/>
        <c:spPr>
          <a:solidFill>
            <a:schemeClr val="accent6"/>
          </a:solidFill>
          <a:ln w="19050">
            <a:solidFill>
              <a:schemeClr val="lt1"/>
            </a:solidFill>
          </a:ln>
          <a:effectLst/>
        </c:spPr>
        <c:marker>
          <c:symbol val="none"/>
        </c:marker>
      </c:pivotFmt>
      <c:pivotFmt>
        <c:idx val="1"/>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6"/>
          </a:solidFill>
          <a:ln w="19050">
            <a:solidFill>
              <a:schemeClr val="lt1"/>
            </a:solidFill>
          </a:ln>
          <a:effectLst/>
        </c:spPr>
      </c:pivotFmt>
      <c:pivotFmt>
        <c:idx val="3"/>
        <c:spPr>
          <a:solidFill>
            <a:schemeClr val="accent6"/>
          </a:solidFill>
          <a:ln w="19050">
            <a:solidFill>
              <a:schemeClr val="lt1"/>
            </a:solidFill>
          </a:ln>
          <a:effectLst/>
        </c:spPr>
      </c:pivotFmt>
      <c:pivotFmt>
        <c:idx val="4"/>
        <c:spPr>
          <a:solidFill>
            <a:schemeClr val="accent6"/>
          </a:solidFill>
          <a:ln w="19050">
            <a:solidFill>
              <a:schemeClr val="lt1"/>
            </a:solidFill>
          </a:ln>
          <a:effectLst/>
        </c:spPr>
      </c:pivotFmt>
      <c:pivotFmt>
        <c:idx val="5"/>
        <c:spPr>
          <a:solidFill>
            <a:schemeClr val="accent6"/>
          </a:solidFill>
          <a:ln w="19050">
            <a:solidFill>
              <a:schemeClr val="lt1"/>
            </a:solidFill>
          </a:ln>
          <a:effectLst/>
        </c:spPr>
      </c:pivotFmt>
      <c:pivotFmt>
        <c:idx val="6"/>
        <c:spPr>
          <a:solidFill>
            <a:schemeClr val="accent6"/>
          </a:solidFill>
          <a:ln w="19050">
            <a:solidFill>
              <a:schemeClr val="lt1"/>
            </a:solidFill>
          </a:ln>
          <a:effectLst/>
        </c:spPr>
      </c:pivotFmt>
      <c:pivotFmt>
        <c:idx val="7"/>
        <c:spPr>
          <a:solidFill>
            <a:schemeClr val="accent6"/>
          </a:solidFill>
          <a:ln w="19050">
            <a:solidFill>
              <a:schemeClr val="lt1"/>
            </a:solidFill>
          </a:ln>
          <a:effectLst/>
        </c:spPr>
      </c:pivotFmt>
      <c:pivotFmt>
        <c:idx val="8"/>
        <c:spPr>
          <a:solidFill>
            <a:schemeClr val="accent6"/>
          </a:solidFill>
          <a:ln w="19050">
            <a:solidFill>
              <a:schemeClr val="lt1"/>
            </a:solidFill>
          </a:ln>
          <a:effectLst/>
        </c:spPr>
      </c:pivotFmt>
      <c:pivotFmt>
        <c:idx val="9"/>
        <c:spPr>
          <a:solidFill>
            <a:schemeClr val="accent6"/>
          </a:solidFill>
          <a:ln w="19050">
            <a:solidFill>
              <a:schemeClr val="lt1"/>
            </a:solidFill>
          </a:ln>
          <a:effectLst/>
        </c:spPr>
        <c:marker>
          <c:symbol val="none"/>
        </c:marker>
      </c:pivotFmt>
      <c:pivotFmt>
        <c:idx val="10"/>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1"/>
        <c:spPr>
          <a:solidFill>
            <a:schemeClr val="accent6"/>
          </a:solidFill>
          <a:ln w="19050">
            <a:solidFill>
              <a:schemeClr val="lt1"/>
            </a:solidFill>
          </a:ln>
          <a:effectLst/>
        </c:spPr>
      </c:pivotFmt>
      <c:pivotFmt>
        <c:idx val="12"/>
        <c:spPr>
          <a:solidFill>
            <a:schemeClr val="accent6"/>
          </a:solidFill>
          <a:ln w="19050">
            <a:solidFill>
              <a:schemeClr val="lt1"/>
            </a:solidFill>
          </a:ln>
          <a:effectLst/>
        </c:spPr>
      </c:pivotFmt>
      <c:pivotFmt>
        <c:idx val="13"/>
        <c:spPr>
          <a:solidFill>
            <a:schemeClr val="accent6"/>
          </a:solidFill>
          <a:ln w="19050">
            <a:solidFill>
              <a:schemeClr val="lt1"/>
            </a:solidFill>
          </a:ln>
          <a:effectLst/>
        </c:spPr>
      </c:pivotFmt>
      <c:pivotFmt>
        <c:idx val="14"/>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5"/>
        <c:spPr>
          <a:solidFill>
            <a:schemeClr val="accent6"/>
          </a:solidFill>
          <a:ln w="19050">
            <a:solidFill>
              <a:schemeClr val="lt1"/>
            </a:solidFill>
          </a:ln>
          <a:effectLst/>
        </c:spPr>
      </c:pivotFmt>
      <c:pivotFmt>
        <c:idx val="16"/>
        <c:spPr>
          <a:solidFill>
            <a:schemeClr val="accent6"/>
          </a:solidFill>
          <a:ln w="19050">
            <a:solidFill>
              <a:schemeClr val="lt1"/>
            </a:solidFill>
          </a:ln>
          <a:effectLst/>
        </c:spPr>
      </c:pivotFmt>
      <c:pivotFmt>
        <c:idx val="17"/>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8"/>
        <c:spPr>
          <a:solidFill>
            <a:schemeClr val="accent6"/>
          </a:solidFill>
          <a:ln w="19050">
            <a:solidFill>
              <a:schemeClr val="lt1"/>
            </a:solidFill>
          </a:ln>
          <a:effectLst/>
        </c:spPr>
      </c:pivotFmt>
      <c:pivotFmt>
        <c:idx val="19"/>
        <c:spPr>
          <a:solidFill>
            <a:schemeClr val="accent6"/>
          </a:solidFill>
          <a:ln w="19050">
            <a:solidFill>
              <a:schemeClr val="lt1"/>
            </a:solidFill>
          </a:ln>
          <a:effectLst/>
        </c:spPr>
      </c:pivotFmt>
    </c:pivotFmts>
    <c:plotArea>
      <c:layout/>
      <c:pieChart>
        <c:varyColors val="1"/>
        <c:ser>
          <c:idx val="0"/>
          <c:order val="0"/>
          <c:tx>
            <c:strRef>
              <c:f>'Perfil participants'!$B$86</c:f>
              <c:strCache>
                <c:ptCount val="1"/>
                <c:pt idx="0">
                  <c:v>Total</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5C71-4192-AA8F-9660302F894E}"/>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5C71-4192-AA8F-9660302F894E}"/>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5C71-4192-AA8F-9660302F894E}"/>
              </c:ext>
            </c:extLst>
          </c:dPt>
          <c:dLbls>
            <c:dLbl>
              <c:idx val="0"/>
              <c:layout>
                <c:manualLayout>
                  <c:x val="7.7453863047528354E-2"/>
                  <c:y val="-0.1595582709837618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71-4192-AA8F-9660302F894E}"/>
                </c:ext>
              </c:extLst>
            </c:dLbl>
            <c:dLbl>
              <c:idx val="1"/>
              <c:layout>
                <c:manualLayout>
                  <c:x val="-6.7412908750857745E-2"/>
                  <c:y val="0.1107739125970249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C71-4192-AA8F-9660302F89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'Perfil participants'!$A$87:$A$89</c:f>
              <c:strCache>
                <c:ptCount val="2"/>
                <c:pt idx="0">
                  <c:v>Catalunya</c:v>
                </c:pt>
                <c:pt idx="1">
                  <c:v>Resta d'Espanya</c:v>
                </c:pt>
              </c:strCache>
            </c:strRef>
          </c:cat>
          <c:val>
            <c:numRef>
              <c:f>'Perfil participants'!$B$87:$B$89</c:f>
              <c:numCache>
                <c:formatCode>General</c:formatCode>
                <c:ptCount val="2"/>
                <c:pt idx="0">
                  <c:v>35</c:v>
                </c:pt>
                <c:pt idx="1">
                  <c:v>7</c:v>
                </c:pt>
              </c:numCache>
            </c:numRef>
          </c:val>
          <c:extLst>
            <c:ext xmlns:c16="http://schemas.microsoft.com/office/drawing/2014/chart" uri="{C3380CC4-5D6E-409C-BE32-E72D297353CC}">
              <c16:uniqueId val="{00000006-5C71-4192-AA8F-9660302F894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participants!Taula dinàmica4</c:name>
    <c:fmtId val="-1"/>
  </c:pivotSource>
  <c:chart>
    <c:autoTitleDeleted val="1"/>
    <c:pivotFmts>
      <c:pivotFmt>
        <c:idx val="0"/>
        <c:spPr>
          <a:solidFill>
            <a:schemeClr val="accent6"/>
          </a:solidFill>
          <a:ln w="19050">
            <a:solidFill>
              <a:schemeClr val="lt1"/>
            </a:solidFill>
          </a:ln>
          <a:effectLst/>
        </c:spPr>
        <c:marker>
          <c:symbol val="none"/>
        </c:marker>
      </c:pivotFmt>
      <c:pivotFmt>
        <c:idx val="1"/>
        <c:spPr>
          <a:solidFill>
            <a:schemeClr val="accent6"/>
          </a:solidFill>
          <a:ln w="19050">
            <a:solidFill>
              <a:schemeClr val="lt1"/>
            </a:solidFill>
          </a:ln>
          <a:effectLst/>
        </c:spPr>
        <c:marker>
          <c:symbol val="none"/>
        </c:marker>
      </c:pivotFmt>
      <c:pivotFmt>
        <c:idx val="2"/>
        <c:spPr>
          <a:solidFill>
            <a:schemeClr val="accent6"/>
          </a:solidFill>
          <a:ln w="19050">
            <a:solidFill>
              <a:schemeClr val="lt1"/>
            </a:solidFill>
          </a:ln>
          <a:effectLst/>
        </c:spPr>
        <c:marker>
          <c:symbol val="none"/>
        </c:marker>
      </c:pivotFmt>
      <c:pivotFmt>
        <c:idx val="3"/>
        <c:spPr>
          <a:solidFill>
            <a:schemeClr val="accent6"/>
          </a:solidFill>
          <a:ln w="19050">
            <a:solidFill>
              <a:schemeClr val="lt1"/>
            </a:solidFill>
          </a:ln>
          <a:effectLst/>
        </c:spPr>
        <c:marker>
          <c:symbol val="none"/>
        </c:marker>
      </c:pivotFmt>
      <c:pivotFmt>
        <c:idx val="4"/>
        <c:spPr>
          <a:solidFill>
            <a:schemeClr val="accent6"/>
          </a:solidFill>
          <a:ln w="19050">
            <a:solidFill>
              <a:schemeClr val="lt1"/>
            </a:solidFill>
          </a:ln>
          <a:effectLst/>
        </c:spPr>
        <c:marker>
          <c:symbol val="none"/>
        </c:marker>
      </c:pivotFmt>
      <c:pivotFmt>
        <c:idx val="5"/>
        <c:spPr>
          <a:solidFill>
            <a:schemeClr val="accent6"/>
          </a:solidFill>
          <a:ln w="19050">
            <a:solidFill>
              <a:schemeClr val="lt1"/>
            </a:solidFill>
          </a:ln>
          <a:effectLst/>
        </c:spPr>
        <c:marker>
          <c:symbol val="none"/>
        </c:marker>
      </c:pivotFmt>
      <c:pivotFmt>
        <c:idx val="6"/>
        <c:spPr>
          <a:solidFill>
            <a:schemeClr val="accent6"/>
          </a:solidFill>
          <a:ln w="19050">
            <a:solidFill>
              <a:schemeClr val="lt1"/>
            </a:solidFill>
          </a:ln>
          <a:effectLst/>
        </c:spPr>
        <c:marker>
          <c:symbol val="none"/>
        </c:marker>
      </c:pivotFmt>
      <c:pivotFmt>
        <c:idx val="7"/>
        <c:spPr>
          <a:solidFill>
            <a:schemeClr val="accent6"/>
          </a:solidFill>
          <a:ln w="19050">
            <a:solidFill>
              <a:schemeClr val="lt1"/>
            </a:solidFill>
          </a:ln>
          <a:effectLst/>
        </c:spPr>
        <c:marker>
          <c:symbol val="none"/>
        </c:marker>
      </c:pivotFmt>
      <c:pivotFmt>
        <c:idx val="8"/>
        <c:spPr>
          <a:solidFill>
            <a:schemeClr val="accent6"/>
          </a:solidFill>
          <a:ln w="19050">
            <a:solidFill>
              <a:schemeClr val="lt1"/>
            </a:solidFill>
          </a:ln>
          <a:effectLst/>
        </c:spPr>
        <c:marker>
          <c:symbol val="none"/>
        </c:marker>
      </c:pivotFmt>
      <c:pivotFmt>
        <c:idx val="9"/>
        <c:spPr>
          <a:solidFill>
            <a:schemeClr val="accent6"/>
          </a:solidFill>
          <a:ln w="19050">
            <a:solidFill>
              <a:schemeClr val="lt1"/>
            </a:solidFill>
          </a:ln>
          <a:effectLst/>
        </c:spPr>
        <c:marker>
          <c:symbol val="none"/>
        </c:marker>
      </c:pivotFmt>
      <c:pivotFmt>
        <c:idx val="10"/>
        <c:spPr>
          <a:solidFill>
            <a:schemeClr val="accent6"/>
          </a:solidFill>
          <a:ln w="19050">
            <a:solidFill>
              <a:schemeClr val="lt1"/>
            </a:solidFill>
          </a:ln>
          <a:effectLst/>
        </c:spPr>
        <c:marker>
          <c:symbol val="none"/>
        </c:marker>
      </c:pivotFmt>
      <c:pivotFmt>
        <c:idx val="11"/>
        <c:spPr>
          <a:solidFill>
            <a:schemeClr val="accent6"/>
          </a:solidFill>
          <a:ln w="19050">
            <a:solidFill>
              <a:schemeClr val="lt1"/>
            </a:solidFill>
          </a:ln>
          <a:effectLst/>
        </c:spPr>
        <c:marker>
          <c:symbol val="none"/>
        </c:marker>
      </c:pivotFmt>
      <c:pivotFmt>
        <c:idx val="12"/>
        <c:spPr>
          <a:solidFill>
            <a:schemeClr val="accent6"/>
          </a:solidFill>
          <a:ln w="19050">
            <a:solidFill>
              <a:schemeClr val="lt1"/>
            </a:solidFill>
          </a:ln>
          <a:effectLst/>
        </c:spPr>
      </c:pivotFmt>
      <c:pivotFmt>
        <c:idx val="13"/>
        <c:spPr>
          <a:solidFill>
            <a:schemeClr val="accent6"/>
          </a:solidFill>
          <a:ln w="19050">
            <a:solidFill>
              <a:schemeClr val="lt1"/>
            </a:solidFill>
          </a:ln>
          <a:effectLst/>
        </c:spPr>
      </c:pivotFmt>
      <c:pivotFmt>
        <c:idx val="14"/>
        <c:spPr>
          <a:solidFill>
            <a:schemeClr val="accent6"/>
          </a:solidFill>
          <a:ln w="19050">
            <a:solidFill>
              <a:schemeClr val="lt1"/>
            </a:solidFill>
          </a:ln>
          <a:effectLst/>
        </c:spPr>
      </c:pivotFmt>
      <c:pivotFmt>
        <c:idx val="15"/>
        <c:spPr>
          <a:solidFill>
            <a:schemeClr val="accent6"/>
          </a:solidFill>
          <a:ln w="19050">
            <a:solidFill>
              <a:schemeClr val="lt1"/>
            </a:solidFill>
          </a:ln>
          <a:effectLst/>
        </c:spPr>
      </c:pivotFmt>
      <c:pivotFmt>
        <c:idx val="16"/>
        <c:spPr>
          <a:solidFill>
            <a:schemeClr val="accent6"/>
          </a:solidFill>
          <a:ln w="19050">
            <a:solidFill>
              <a:schemeClr val="lt1"/>
            </a:solidFill>
          </a:ln>
          <a:effectLst/>
        </c:spPr>
      </c:pivotFmt>
      <c:pivotFmt>
        <c:idx val="17"/>
        <c:spPr>
          <a:solidFill>
            <a:schemeClr val="accent6"/>
          </a:solidFill>
          <a:ln w="19050">
            <a:solidFill>
              <a:schemeClr val="lt1"/>
            </a:solidFill>
          </a:ln>
          <a:effectLst/>
        </c:spPr>
      </c:pivotFmt>
      <c:pivotFmt>
        <c:idx val="18"/>
        <c:spPr>
          <a:solidFill>
            <a:schemeClr val="accent6"/>
          </a:solidFill>
          <a:ln w="19050">
            <a:solidFill>
              <a:schemeClr val="lt1"/>
            </a:solidFill>
          </a:ln>
          <a:effectLst/>
        </c:spPr>
      </c:pivotFmt>
      <c:pivotFmt>
        <c:idx val="19"/>
        <c:spPr>
          <a:solidFill>
            <a:schemeClr val="accent6"/>
          </a:solidFill>
          <a:ln w="19050">
            <a:solidFill>
              <a:schemeClr val="lt1"/>
            </a:solidFill>
          </a:ln>
          <a:effectLst/>
        </c:spPr>
      </c:pivotFmt>
      <c:pivotFmt>
        <c:idx val="20"/>
        <c:spPr>
          <a:solidFill>
            <a:schemeClr val="accent6"/>
          </a:solidFill>
          <a:ln w="19050">
            <a:solidFill>
              <a:schemeClr val="lt1"/>
            </a:solidFill>
          </a:ln>
          <a:effectLst/>
        </c:spPr>
      </c:pivotFmt>
      <c:pivotFmt>
        <c:idx val="21"/>
        <c:spPr>
          <a:solidFill>
            <a:schemeClr val="accent6"/>
          </a:solidFill>
          <a:ln w="19050">
            <a:solidFill>
              <a:schemeClr val="lt1"/>
            </a:solidFill>
          </a:ln>
          <a:effectLst/>
        </c:spPr>
        <c:marker>
          <c:symbol val="none"/>
        </c:marker>
      </c:pivotFmt>
      <c:pivotFmt>
        <c:idx val="22"/>
        <c:spPr>
          <a:solidFill>
            <a:schemeClr val="accent6"/>
          </a:solidFill>
          <a:ln w="19050">
            <a:solidFill>
              <a:schemeClr val="lt1"/>
            </a:solidFill>
          </a:ln>
          <a:effectLst/>
        </c:spPr>
        <c:marker>
          <c:symbol val="none"/>
        </c:marker>
      </c:pivotFmt>
      <c:pivotFmt>
        <c:idx val="23"/>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6"/>
          </a:solidFill>
          <a:ln w="19050">
            <a:solidFill>
              <a:schemeClr val="lt1"/>
            </a:solidFill>
          </a:ln>
          <a:effectLst/>
        </c:spPr>
      </c:pivotFmt>
      <c:pivotFmt>
        <c:idx val="25"/>
        <c:spPr>
          <a:solidFill>
            <a:schemeClr val="accent6"/>
          </a:solidFill>
          <a:ln w="19050">
            <a:solidFill>
              <a:schemeClr val="lt1"/>
            </a:solidFill>
          </a:ln>
          <a:effectLst/>
        </c:spPr>
      </c:pivotFmt>
      <c:pivotFmt>
        <c:idx val="26"/>
        <c:spPr>
          <a:solidFill>
            <a:schemeClr val="accent6"/>
          </a:solidFill>
          <a:ln w="19050">
            <a:solidFill>
              <a:schemeClr val="lt1"/>
            </a:solidFill>
          </a:ln>
          <a:effectLst/>
        </c:spPr>
      </c:pivotFmt>
      <c:pivotFmt>
        <c:idx val="27"/>
        <c:spPr>
          <a:solidFill>
            <a:schemeClr val="accent6"/>
          </a:solidFill>
          <a:ln w="19050">
            <a:solidFill>
              <a:schemeClr val="lt1"/>
            </a:solidFill>
          </a:ln>
          <a:effectLst/>
        </c:spPr>
      </c:pivotFmt>
      <c:pivotFmt>
        <c:idx val="28"/>
        <c:spPr>
          <a:solidFill>
            <a:schemeClr val="accent6"/>
          </a:solidFill>
          <a:ln w="19050">
            <a:solidFill>
              <a:schemeClr val="lt1"/>
            </a:solidFill>
          </a:ln>
          <a:effectLst/>
        </c:spPr>
      </c:pivotFmt>
      <c:pivotFmt>
        <c:idx val="29"/>
        <c:spPr>
          <a:solidFill>
            <a:schemeClr val="accent6"/>
          </a:solidFill>
          <a:ln w="19050">
            <a:solidFill>
              <a:schemeClr val="lt1"/>
            </a:solidFill>
          </a:ln>
          <a:effectLst/>
        </c:spPr>
      </c:pivotFmt>
      <c:pivotFmt>
        <c:idx val="30"/>
        <c:spPr>
          <a:solidFill>
            <a:schemeClr val="accent6"/>
          </a:solidFill>
          <a:ln w="19050">
            <a:solidFill>
              <a:schemeClr val="lt1"/>
            </a:solidFill>
          </a:ln>
          <a:effectLst/>
        </c:spPr>
      </c:pivotFmt>
      <c:pivotFmt>
        <c:idx val="31"/>
        <c:spPr>
          <a:solidFill>
            <a:schemeClr val="accent6"/>
          </a:solidFill>
          <a:ln w="19050">
            <a:solidFill>
              <a:schemeClr val="lt1"/>
            </a:solidFill>
          </a:ln>
          <a:effectLst/>
        </c:spPr>
      </c:pivotFmt>
      <c:pivotFmt>
        <c:idx val="32"/>
        <c:spPr>
          <a:solidFill>
            <a:schemeClr val="accent6"/>
          </a:solidFill>
          <a:ln w="19050">
            <a:solidFill>
              <a:schemeClr val="lt1"/>
            </a:solidFill>
          </a:ln>
          <a:effectLst/>
        </c:spPr>
      </c:pivotFmt>
      <c:pivotFmt>
        <c:idx val="33"/>
        <c:spPr>
          <a:solidFill>
            <a:schemeClr val="accent6"/>
          </a:solidFill>
          <a:ln w="19050">
            <a:solidFill>
              <a:schemeClr val="lt1"/>
            </a:solidFill>
          </a:ln>
          <a:effectLst/>
        </c:spPr>
      </c:pivotFmt>
      <c:pivotFmt>
        <c:idx val="34"/>
        <c:spPr>
          <a:solidFill>
            <a:schemeClr val="accent6"/>
          </a:solidFill>
          <a:ln w="19050">
            <a:solidFill>
              <a:schemeClr val="lt1"/>
            </a:solidFill>
          </a:ln>
          <a:effectLst/>
        </c:spPr>
      </c:pivotFmt>
      <c:pivotFmt>
        <c:idx val="35"/>
        <c:spPr>
          <a:solidFill>
            <a:schemeClr val="accent6"/>
          </a:solidFill>
          <a:ln w="19050">
            <a:solidFill>
              <a:schemeClr val="lt1"/>
            </a:solidFill>
          </a:ln>
          <a:effectLst/>
        </c:spPr>
      </c:pivotFmt>
      <c:pivotFmt>
        <c:idx val="36"/>
        <c:spPr>
          <a:solidFill>
            <a:schemeClr val="accent6"/>
          </a:solidFill>
          <a:ln w="19050">
            <a:solidFill>
              <a:schemeClr val="lt1"/>
            </a:solidFill>
          </a:ln>
          <a:effectLst/>
        </c:spPr>
      </c:pivotFmt>
      <c:pivotFmt>
        <c:idx val="37"/>
        <c:spPr>
          <a:solidFill>
            <a:schemeClr val="accent6"/>
          </a:solidFill>
          <a:ln w="19050">
            <a:solidFill>
              <a:schemeClr val="lt1"/>
            </a:solidFill>
          </a:ln>
          <a:effectLst/>
        </c:spPr>
      </c:pivotFmt>
      <c:pivotFmt>
        <c:idx val="38"/>
        <c:spPr>
          <a:solidFill>
            <a:schemeClr val="accent6"/>
          </a:solidFill>
          <a:ln w="19050">
            <a:solidFill>
              <a:schemeClr val="lt1"/>
            </a:solidFill>
          </a:ln>
          <a:effectLst/>
        </c:spPr>
      </c:pivotFmt>
      <c:pivotFmt>
        <c:idx val="39"/>
        <c:spPr>
          <a:solidFill>
            <a:schemeClr val="accent6"/>
          </a:solidFill>
          <a:ln w="19050">
            <a:solidFill>
              <a:schemeClr val="lt1"/>
            </a:solidFill>
          </a:ln>
          <a:effectLst/>
        </c:spPr>
      </c:pivotFmt>
      <c:pivotFmt>
        <c:idx val="40"/>
        <c:spPr>
          <a:solidFill>
            <a:schemeClr val="accent6"/>
          </a:solidFill>
          <a:ln w="19050">
            <a:solidFill>
              <a:schemeClr val="lt1"/>
            </a:solidFill>
          </a:ln>
          <a:effectLst/>
        </c:spPr>
      </c:pivotFmt>
      <c:pivotFmt>
        <c:idx val="41"/>
        <c:spPr>
          <a:solidFill>
            <a:schemeClr val="accent6"/>
          </a:solidFill>
          <a:ln w="19050">
            <a:solidFill>
              <a:schemeClr val="lt1"/>
            </a:solidFill>
          </a:ln>
          <a:effectLst/>
        </c:spPr>
      </c:pivotFmt>
      <c:pivotFmt>
        <c:idx val="42"/>
        <c:spPr>
          <a:solidFill>
            <a:schemeClr val="accent6"/>
          </a:solidFill>
          <a:ln w="19050">
            <a:solidFill>
              <a:schemeClr val="lt1"/>
            </a:solidFill>
          </a:ln>
          <a:effectLst/>
        </c:spPr>
      </c:pivotFmt>
      <c:pivotFmt>
        <c:idx val="43"/>
        <c:spPr>
          <a:solidFill>
            <a:schemeClr val="accent6"/>
          </a:solidFill>
          <a:ln w="19050">
            <a:solidFill>
              <a:schemeClr val="lt1"/>
            </a:solidFill>
          </a:ln>
          <a:effectLst/>
        </c:spPr>
      </c:pivotFmt>
      <c:pivotFmt>
        <c:idx val="44"/>
        <c:spPr>
          <a:solidFill>
            <a:schemeClr val="accent6"/>
          </a:solidFill>
          <a:ln w="19050">
            <a:solidFill>
              <a:schemeClr val="lt1"/>
            </a:solidFill>
          </a:ln>
          <a:effectLst/>
        </c:spPr>
      </c:pivotFmt>
      <c:pivotFmt>
        <c:idx val="45"/>
        <c:spPr>
          <a:solidFill>
            <a:schemeClr val="accent6"/>
          </a:solidFill>
          <a:ln w="19050">
            <a:solidFill>
              <a:schemeClr val="lt1"/>
            </a:solidFill>
          </a:ln>
          <a:effectLst/>
        </c:spPr>
      </c:pivotFmt>
      <c:pivotFmt>
        <c:idx val="46"/>
        <c:spPr>
          <a:solidFill>
            <a:schemeClr val="accent6"/>
          </a:solidFill>
          <a:ln w="19050">
            <a:solidFill>
              <a:schemeClr val="lt1"/>
            </a:solidFill>
          </a:ln>
          <a:effectLst/>
        </c:spPr>
      </c:pivotFmt>
      <c:pivotFmt>
        <c:idx val="47"/>
        <c:spPr>
          <a:solidFill>
            <a:schemeClr val="accent6"/>
          </a:solidFill>
          <a:ln w="19050">
            <a:solidFill>
              <a:schemeClr val="lt1"/>
            </a:solidFill>
          </a:ln>
          <a:effectLst/>
        </c:spPr>
      </c:pivotFmt>
      <c:pivotFmt>
        <c:idx val="48"/>
        <c:spPr>
          <a:solidFill>
            <a:schemeClr val="accent6"/>
          </a:solidFill>
          <a:ln w="19050">
            <a:solidFill>
              <a:schemeClr val="lt1"/>
            </a:solidFill>
          </a:ln>
          <a:effectLst/>
        </c:spPr>
      </c:pivotFmt>
      <c:pivotFmt>
        <c:idx val="49"/>
        <c:spPr>
          <a:solidFill>
            <a:schemeClr val="accent6"/>
          </a:solidFill>
          <a:ln w="19050">
            <a:solidFill>
              <a:schemeClr val="lt1"/>
            </a:solidFill>
          </a:ln>
          <a:effectLst/>
        </c:spPr>
      </c:pivotFmt>
      <c:pivotFmt>
        <c:idx val="50"/>
        <c:spPr>
          <a:solidFill>
            <a:schemeClr val="accent6"/>
          </a:solidFill>
          <a:ln w="19050">
            <a:solidFill>
              <a:schemeClr val="lt1"/>
            </a:solidFill>
          </a:ln>
          <a:effectLst/>
        </c:spPr>
      </c:pivotFmt>
      <c:pivotFmt>
        <c:idx val="51"/>
        <c:spPr>
          <a:solidFill>
            <a:schemeClr val="accent6"/>
          </a:solidFill>
          <a:ln w="19050">
            <a:solidFill>
              <a:schemeClr val="lt1"/>
            </a:solidFill>
          </a:ln>
          <a:effectLst/>
        </c:spPr>
      </c:pivotFmt>
      <c:pivotFmt>
        <c:idx val="52"/>
        <c:spPr>
          <a:solidFill>
            <a:schemeClr val="accent6"/>
          </a:solidFill>
          <a:ln w="19050">
            <a:solidFill>
              <a:schemeClr val="lt1"/>
            </a:solidFill>
          </a:ln>
          <a:effectLst/>
        </c:spPr>
      </c:pivotFmt>
      <c:pivotFmt>
        <c:idx val="53"/>
        <c:spPr>
          <a:solidFill>
            <a:schemeClr val="accent6"/>
          </a:solidFill>
          <a:ln w="19050">
            <a:solidFill>
              <a:schemeClr val="lt1"/>
            </a:solidFill>
          </a:ln>
          <a:effectLst/>
        </c:spPr>
      </c:pivotFmt>
      <c:pivotFmt>
        <c:idx val="54"/>
        <c:spPr>
          <a:solidFill>
            <a:schemeClr val="accent6"/>
          </a:solidFill>
          <a:ln w="19050">
            <a:solidFill>
              <a:schemeClr val="lt1"/>
            </a:solidFill>
          </a:ln>
          <a:effectLst/>
        </c:spPr>
      </c:pivotFmt>
      <c:pivotFmt>
        <c:idx val="55"/>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56"/>
        <c:spPr>
          <a:solidFill>
            <a:schemeClr val="accent6"/>
          </a:solidFill>
          <a:ln w="19050">
            <a:solidFill>
              <a:schemeClr val="lt1"/>
            </a:solidFill>
          </a:ln>
          <a:effectLst/>
        </c:spPr>
      </c:pivotFmt>
      <c:pivotFmt>
        <c:idx val="57"/>
        <c:spPr>
          <a:solidFill>
            <a:schemeClr val="accent6"/>
          </a:solidFill>
          <a:ln w="19050">
            <a:solidFill>
              <a:schemeClr val="lt1"/>
            </a:solidFill>
          </a:ln>
          <a:effectLst/>
        </c:spPr>
      </c:pivotFmt>
      <c:pivotFmt>
        <c:idx val="58"/>
        <c:spPr>
          <a:solidFill>
            <a:schemeClr val="accent6"/>
          </a:solidFill>
          <a:ln w="19050">
            <a:solidFill>
              <a:schemeClr val="lt1"/>
            </a:solidFill>
          </a:ln>
          <a:effectLst/>
        </c:spPr>
      </c:pivotFmt>
      <c:pivotFmt>
        <c:idx val="59"/>
        <c:spPr>
          <a:solidFill>
            <a:schemeClr val="accent6"/>
          </a:solidFill>
          <a:ln w="19050">
            <a:solidFill>
              <a:schemeClr val="lt1"/>
            </a:solidFill>
          </a:ln>
          <a:effectLst/>
        </c:spPr>
      </c:pivotFmt>
      <c:pivotFmt>
        <c:idx val="60"/>
        <c:spPr>
          <a:solidFill>
            <a:schemeClr val="accent6"/>
          </a:solidFill>
          <a:ln w="19050">
            <a:solidFill>
              <a:schemeClr val="lt1"/>
            </a:solidFill>
          </a:ln>
          <a:effectLst/>
        </c:spPr>
      </c:pivotFmt>
      <c:pivotFmt>
        <c:idx val="61"/>
        <c:spPr>
          <a:solidFill>
            <a:schemeClr val="accent6"/>
          </a:solidFill>
          <a:ln w="19050">
            <a:solidFill>
              <a:schemeClr val="lt1"/>
            </a:solidFill>
          </a:ln>
          <a:effectLst/>
        </c:spPr>
      </c:pivotFmt>
      <c:pivotFmt>
        <c:idx val="62"/>
        <c:spPr>
          <a:solidFill>
            <a:schemeClr val="accent6"/>
          </a:solidFill>
          <a:ln w="19050">
            <a:solidFill>
              <a:schemeClr val="lt1"/>
            </a:solidFill>
          </a:ln>
          <a:effectLst/>
        </c:spPr>
      </c:pivotFmt>
      <c:pivotFmt>
        <c:idx val="63"/>
        <c:spPr>
          <a:solidFill>
            <a:schemeClr val="accent6"/>
          </a:solidFill>
          <a:ln w="19050">
            <a:solidFill>
              <a:schemeClr val="lt1"/>
            </a:solidFill>
          </a:ln>
          <a:effectLst/>
        </c:spPr>
      </c:pivotFmt>
      <c:pivotFmt>
        <c:idx val="64"/>
        <c:spPr>
          <a:solidFill>
            <a:schemeClr val="accent6"/>
          </a:solidFill>
          <a:ln w="19050">
            <a:solidFill>
              <a:schemeClr val="lt1"/>
            </a:solidFill>
          </a:ln>
          <a:effectLst/>
        </c:spPr>
      </c:pivotFmt>
      <c:pivotFmt>
        <c:idx val="65"/>
        <c:spPr>
          <a:solidFill>
            <a:schemeClr val="accent6"/>
          </a:solidFill>
          <a:ln w="19050">
            <a:solidFill>
              <a:schemeClr val="lt1"/>
            </a:solidFill>
          </a:ln>
          <a:effectLst/>
        </c:spPr>
      </c:pivotFmt>
      <c:pivotFmt>
        <c:idx val="66"/>
        <c:spPr>
          <a:solidFill>
            <a:schemeClr val="accent6"/>
          </a:solidFill>
          <a:ln w="19050">
            <a:solidFill>
              <a:schemeClr val="lt1"/>
            </a:solidFill>
          </a:ln>
          <a:effectLst/>
        </c:spPr>
      </c:pivotFmt>
      <c:pivotFmt>
        <c:idx val="67"/>
        <c:spPr>
          <a:solidFill>
            <a:schemeClr val="accent6"/>
          </a:solidFill>
          <a:ln w="19050">
            <a:solidFill>
              <a:schemeClr val="lt1"/>
            </a:solidFill>
          </a:ln>
          <a:effectLst/>
        </c:spPr>
      </c:pivotFmt>
      <c:pivotFmt>
        <c:idx val="68"/>
        <c:spPr>
          <a:solidFill>
            <a:schemeClr val="accent6"/>
          </a:solidFill>
          <a:ln w="19050">
            <a:solidFill>
              <a:schemeClr val="lt1"/>
            </a:solidFill>
          </a:ln>
          <a:effectLst/>
        </c:spPr>
      </c:pivotFmt>
      <c:pivotFmt>
        <c:idx val="69"/>
        <c:spPr>
          <a:solidFill>
            <a:schemeClr val="accent6"/>
          </a:solidFill>
          <a:ln w="19050">
            <a:solidFill>
              <a:schemeClr val="lt1"/>
            </a:solidFill>
          </a:ln>
          <a:effectLst/>
        </c:spPr>
      </c:pivotFmt>
      <c:pivotFmt>
        <c:idx val="70"/>
        <c:spPr>
          <a:solidFill>
            <a:schemeClr val="accent6"/>
          </a:solidFill>
          <a:ln w="19050">
            <a:solidFill>
              <a:schemeClr val="lt1"/>
            </a:solidFill>
          </a:ln>
          <a:effectLst/>
        </c:spPr>
      </c:pivotFmt>
      <c:pivotFmt>
        <c:idx val="71"/>
        <c:spPr>
          <a:solidFill>
            <a:schemeClr val="accent6"/>
          </a:solidFill>
          <a:ln w="19050">
            <a:solidFill>
              <a:schemeClr val="lt1"/>
            </a:solidFill>
          </a:ln>
          <a:effectLst/>
        </c:spPr>
      </c:pivotFmt>
      <c:pivotFmt>
        <c:idx val="72"/>
        <c:spPr>
          <a:solidFill>
            <a:schemeClr val="accent6"/>
          </a:solidFill>
          <a:ln w="19050">
            <a:solidFill>
              <a:schemeClr val="lt1"/>
            </a:solidFill>
          </a:ln>
          <a:effectLst/>
        </c:spPr>
      </c:pivotFmt>
      <c:pivotFmt>
        <c:idx val="73"/>
        <c:spPr>
          <a:solidFill>
            <a:schemeClr val="accent6"/>
          </a:solidFill>
          <a:ln w="19050">
            <a:solidFill>
              <a:schemeClr val="lt1"/>
            </a:solidFill>
          </a:ln>
          <a:effectLst/>
        </c:spPr>
      </c:pivotFmt>
      <c:pivotFmt>
        <c:idx val="74"/>
        <c:spPr>
          <a:solidFill>
            <a:schemeClr val="accent6"/>
          </a:solidFill>
          <a:ln w="19050">
            <a:solidFill>
              <a:schemeClr val="lt1"/>
            </a:solidFill>
          </a:ln>
          <a:effectLst/>
        </c:spPr>
      </c:pivotFmt>
      <c:pivotFmt>
        <c:idx val="75"/>
        <c:spPr>
          <a:solidFill>
            <a:schemeClr val="accent6"/>
          </a:solidFill>
          <a:ln w="19050">
            <a:solidFill>
              <a:schemeClr val="lt1"/>
            </a:solidFill>
          </a:ln>
          <a:effectLst/>
        </c:spPr>
      </c:pivotFmt>
      <c:pivotFmt>
        <c:idx val="76"/>
        <c:spPr>
          <a:solidFill>
            <a:schemeClr val="accent6"/>
          </a:solidFill>
          <a:ln w="19050">
            <a:solidFill>
              <a:schemeClr val="lt1"/>
            </a:solidFill>
          </a:ln>
          <a:effectLst/>
        </c:spPr>
      </c:pivotFmt>
      <c:pivotFmt>
        <c:idx val="77"/>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78"/>
        <c:spPr>
          <a:solidFill>
            <a:schemeClr val="accent6"/>
          </a:solidFill>
          <a:ln w="19050">
            <a:solidFill>
              <a:schemeClr val="lt1"/>
            </a:solidFill>
          </a:ln>
          <a:effectLst/>
        </c:spPr>
      </c:pivotFmt>
      <c:pivotFmt>
        <c:idx val="79"/>
        <c:spPr>
          <a:solidFill>
            <a:schemeClr val="accent6"/>
          </a:solidFill>
          <a:ln w="19050">
            <a:solidFill>
              <a:schemeClr val="lt1"/>
            </a:solidFill>
          </a:ln>
          <a:effectLst/>
        </c:spPr>
      </c:pivotFmt>
      <c:pivotFmt>
        <c:idx val="80"/>
        <c:spPr>
          <a:solidFill>
            <a:schemeClr val="accent6"/>
          </a:solidFill>
          <a:ln w="19050">
            <a:solidFill>
              <a:schemeClr val="lt1"/>
            </a:solidFill>
          </a:ln>
          <a:effectLst/>
        </c:spPr>
      </c:pivotFmt>
      <c:pivotFmt>
        <c:idx val="81"/>
        <c:spPr>
          <a:solidFill>
            <a:schemeClr val="accent6"/>
          </a:solidFill>
          <a:ln w="19050">
            <a:solidFill>
              <a:schemeClr val="lt1"/>
            </a:solidFill>
          </a:ln>
          <a:effectLst/>
        </c:spPr>
      </c:pivotFmt>
      <c:pivotFmt>
        <c:idx val="82"/>
        <c:spPr>
          <a:solidFill>
            <a:schemeClr val="accent6"/>
          </a:solidFill>
          <a:ln w="19050">
            <a:solidFill>
              <a:schemeClr val="lt1"/>
            </a:solidFill>
          </a:ln>
          <a:effectLst/>
        </c:spPr>
      </c:pivotFmt>
      <c:pivotFmt>
        <c:idx val="83"/>
        <c:spPr>
          <a:solidFill>
            <a:schemeClr val="accent6"/>
          </a:solidFill>
          <a:ln w="19050">
            <a:solidFill>
              <a:schemeClr val="lt1"/>
            </a:solidFill>
          </a:ln>
          <a:effectLst/>
        </c:spPr>
      </c:pivotFmt>
      <c:pivotFmt>
        <c:idx val="84"/>
        <c:spPr>
          <a:solidFill>
            <a:schemeClr val="accent6"/>
          </a:solidFill>
          <a:ln w="19050">
            <a:solidFill>
              <a:schemeClr val="lt1"/>
            </a:solidFill>
          </a:ln>
          <a:effectLst/>
        </c:spPr>
      </c:pivotFmt>
      <c:pivotFmt>
        <c:idx val="85"/>
        <c:spPr>
          <a:solidFill>
            <a:schemeClr val="accent6"/>
          </a:solidFill>
          <a:ln w="19050">
            <a:solidFill>
              <a:schemeClr val="lt1"/>
            </a:solidFill>
          </a:ln>
          <a:effectLst/>
        </c:spPr>
      </c:pivotFmt>
      <c:pivotFmt>
        <c:idx val="86"/>
        <c:spPr>
          <a:solidFill>
            <a:schemeClr val="accent6"/>
          </a:solidFill>
          <a:ln w="19050">
            <a:solidFill>
              <a:schemeClr val="lt1"/>
            </a:solidFill>
          </a:ln>
          <a:effectLst/>
        </c:spPr>
      </c:pivotFmt>
      <c:pivotFmt>
        <c:idx val="87"/>
        <c:spPr>
          <a:solidFill>
            <a:schemeClr val="accent6"/>
          </a:solidFill>
          <a:ln w="19050">
            <a:solidFill>
              <a:schemeClr val="lt1"/>
            </a:solidFill>
          </a:ln>
          <a:effectLst/>
        </c:spPr>
      </c:pivotFmt>
      <c:pivotFmt>
        <c:idx val="88"/>
        <c:spPr>
          <a:solidFill>
            <a:schemeClr val="accent6"/>
          </a:solidFill>
          <a:ln w="19050">
            <a:solidFill>
              <a:schemeClr val="lt1"/>
            </a:solidFill>
          </a:ln>
          <a:effectLst/>
        </c:spPr>
      </c:pivotFmt>
      <c:pivotFmt>
        <c:idx val="89"/>
        <c:spPr>
          <a:solidFill>
            <a:schemeClr val="accent6"/>
          </a:solidFill>
          <a:ln w="19050">
            <a:solidFill>
              <a:schemeClr val="lt1"/>
            </a:solidFill>
          </a:ln>
          <a:effectLst/>
        </c:spPr>
      </c:pivotFmt>
      <c:pivotFmt>
        <c:idx val="90"/>
        <c:spPr>
          <a:solidFill>
            <a:schemeClr val="accent6"/>
          </a:solidFill>
          <a:ln w="19050">
            <a:solidFill>
              <a:schemeClr val="lt1"/>
            </a:solidFill>
          </a:ln>
          <a:effectLst/>
        </c:spPr>
      </c:pivotFmt>
      <c:pivotFmt>
        <c:idx val="91"/>
        <c:spPr>
          <a:solidFill>
            <a:schemeClr val="accent6"/>
          </a:solidFill>
          <a:ln w="19050">
            <a:solidFill>
              <a:schemeClr val="lt1"/>
            </a:solidFill>
          </a:ln>
          <a:effectLst/>
        </c:spPr>
      </c:pivotFmt>
      <c:pivotFmt>
        <c:idx val="92"/>
        <c:spPr>
          <a:solidFill>
            <a:schemeClr val="accent6"/>
          </a:solidFill>
          <a:ln w="19050">
            <a:solidFill>
              <a:schemeClr val="lt1"/>
            </a:solidFill>
          </a:ln>
          <a:effectLst/>
        </c:spPr>
      </c:pivotFmt>
      <c:pivotFmt>
        <c:idx val="93"/>
        <c:spPr>
          <a:solidFill>
            <a:schemeClr val="accent6"/>
          </a:solidFill>
          <a:ln w="19050">
            <a:solidFill>
              <a:schemeClr val="lt1"/>
            </a:solidFill>
          </a:ln>
          <a:effectLst/>
        </c:spPr>
      </c:pivotFmt>
      <c:pivotFmt>
        <c:idx val="94"/>
        <c:spPr>
          <a:solidFill>
            <a:schemeClr val="accent6"/>
          </a:solidFill>
          <a:ln w="19050">
            <a:solidFill>
              <a:schemeClr val="lt1"/>
            </a:solidFill>
          </a:ln>
          <a:effectLst/>
        </c:spPr>
      </c:pivotFmt>
      <c:pivotFmt>
        <c:idx val="95"/>
        <c:spPr>
          <a:solidFill>
            <a:schemeClr val="accent6"/>
          </a:solidFill>
          <a:ln w="19050">
            <a:solidFill>
              <a:schemeClr val="lt1"/>
            </a:solidFill>
          </a:ln>
          <a:effectLst/>
        </c:spPr>
      </c:pivotFmt>
      <c:pivotFmt>
        <c:idx val="96"/>
        <c:spPr>
          <a:solidFill>
            <a:schemeClr val="accent6"/>
          </a:solidFill>
          <a:ln w="19050">
            <a:solidFill>
              <a:schemeClr val="lt1"/>
            </a:solidFill>
          </a:ln>
          <a:effectLst/>
        </c:spPr>
      </c:pivotFmt>
      <c:pivotFmt>
        <c:idx val="97"/>
        <c:spPr>
          <a:solidFill>
            <a:schemeClr val="accent6"/>
          </a:solidFill>
          <a:ln w="19050">
            <a:solidFill>
              <a:schemeClr val="lt1"/>
            </a:solidFill>
          </a:ln>
          <a:effectLst/>
        </c:spPr>
      </c:pivotFmt>
      <c:pivotFmt>
        <c:idx val="98"/>
        <c:spPr>
          <a:solidFill>
            <a:schemeClr val="accent6"/>
          </a:solidFill>
          <a:ln w="19050">
            <a:solidFill>
              <a:schemeClr val="lt1"/>
            </a:solidFill>
          </a:ln>
          <a:effectLst/>
        </c:spPr>
      </c:pivotFmt>
    </c:pivotFmts>
    <c:plotArea>
      <c:layout/>
      <c:pieChart>
        <c:varyColors val="1"/>
        <c:ser>
          <c:idx val="0"/>
          <c:order val="0"/>
          <c:tx>
            <c:strRef>
              <c:f>'Perfil participants'!$B$107</c:f>
              <c:strCache>
                <c:ptCount val="1"/>
                <c:pt idx="0">
                  <c:v>Total</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BA56-49DE-B868-637CD2EF6A15}"/>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A56-49DE-B868-637CD2EF6A15}"/>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BA56-49DE-B868-637CD2EF6A15}"/>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BA56-49DE-B868-637CD2EF6A15}"/>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BA56-49DE-B868-637CD2EF6A15}"/>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BA56-49DE-B868-637CD2EF6A15}"/>
              </c:ext>
            </c:extLst>
          </c:dPt>
          <c:dPt>
            <c:idx val="6"/>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0D-BA56-49DE-B868-637CD2EF6A15}"/>
              </c:ext>
            </c:extLst>
          </c:dPt>
          <c:dPt>
            <c:idx val="7"/>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0F-BA56-49DE-B868-637CD2EF6A15}"/>
              </c:ext>
            </c:extLst>
          </c:dPt>
          <c:dPt>
            <c:idx val="8"/>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1-BA56-49DE-B868-637CD2EF6A15}"/>
              </c:ext>
            </c:extLst>
          </c:dPt>
          <c:dPt>
            <c:idx val="9"/>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13-BA56-49DE-B868-637CD2EF6A15}"/>
              </c:ext>
            </c:extLst>
          </c:dPt>
          <c:dPt>
            <c:idx val="10"/>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15-BA56-49DE-B868-637CD2EF6A15}"/>
              </c:ext>
            </c:extLst>
          </c:dPt>
          <c:dPt>
            <c:idx val="1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17-BA56-49DE-B868-637CD2EF6A15}"/>
              </c:ext>
            </c:extLst>
          </c:dPt>
          <c:dPt>
            <c:idx val="1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19-BA56-49DE-B868-637CD2EF6A15}"/>
              </c:ext>
            </c:extLst>
          </c:dPt>
          <c:dPt>
            <c:idx val="13"/>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1B-BA56-49DE-B868-637CD2EF6A15}"/>
              </c:ext>
            </c:extLst>
          </c:dPt>
          <c:dPt>
            <c:idx val="1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1D-BA56-49DE-B868-637CD2EF6A15}"/>
              </c:ext>
            </c:extLst>
          </c:dPt>
          <c:dPt>
            <c:idx val="15"/>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1F-BA56-49DE-B868-637CD2EF6A15}"/>
              </c:ext>
            </c:extLst>
          </c:dPt>
          <c:dPt>
            <c:idx val="16"/>
            <c:bubble3D val="0"/>
            <c:spPr>
              <a:solidFill>
                <a:schemeClr val="accent5">
                  <a:lumMod val="50000"/>
                </a:schemeClr>
              </a:solidFill>
              <a:ln w="19050">
                <a:solidFill>
                  <a:schemeClr val="lt1"/>
                </a:solidFill>
              </a:ln>
              <a:effectLst/>
            </c:spPr>
            <c:extLst>
              <c:ext xmlns:c16="http://schemas.microsoft.com/office/drawing/2014/chart" uri="{C3380CC4-5D6E-409C-BE32-E72D297353CC}">
                <c16:uniqueId val="{00000021-BA56-49DE-B868-637CD2EF6A15}"/>
              </c:ext>
            </c:extLst>
          </c:dPt>
          <c:dPt>
            <c:idx val="17"/>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23-BA56-49DE-B868-637CD2EF6A15}"/>
              </c:ext>
            </c:extLst>
          </c:dPt>
          <c:dPt>
            <c:idx val="18"/>
            <c:bubble3D val="0"/>
            <c:spPr>
              <a:solidFill>
                <a:schemeClr val="accent6">
                  <a:lumMod val="70000"/>
                  <a:lumOff val="30000"/>
                </a:schemeClr>
              </a:solidFill>
              <a:ln w="19050">
                <a:solidFill>
                  <a:schemeClr val="lt1"/>
                </a:solidFill>
              </a:ln>
              <a:effectLst/>
            </c:spPr>
            <c:extLst>
              <c:ext xmlns:c16="http://schemas.microsoft.com/office/drawing/2014/chart" uri="{C3380CC4-5D6E-409C-BE32-E72D297353CC}">
                <c16:uniqueId val="{00000025-BA56-49DE-B868-637CD2EF6A15}"/>
              </c:ext>
            </c:extLst>
          </c:dPt>
          <c:dPt>
            <c:idx val="19"/>
            <c:bubble3D val="0"/>
            <c:spPr>
              <a:solidFill>
                <a:schemeClr val="accent5">
                  <a:lumMod val="70000"/>
                  <a:lumOff val="30000"/>
                </a:schemeClr>
              </a:solidFill>
              <a:ln w="19050">
                <a:solidFill>
                  <a:schemeClr val="lt1"/>
                </a:solidFill>
              </a:ln>
              <a:effectLst/>
            </c:spPr>
            <c:extLst>
              <c:ext xmlns:c16="http://schemas.microsoft.com/office/drawing/2014/chart" uri="{C3380CC4-5D6E-409C-BE32-E72D297353CC}">
                <c16:uniqueId val="{00000027-BA56-49DE-B868-637CD2EF6A15}"/>
              </c:ext>
            </c:extLst>
          </c:dPt>
          <c:dPt>
            <c:idx val="20"/>
            <c:bubble3D val="0"/>
            <c:spPr>
              <a:solidFill>
                <a:schemeClr val="accent4">
                  <a:lumMod val="70000"/>
                  <a:lumOff val="30000"/>
                </a:schemeClr>
              </a:solidFill>
              <a:ln w="19050">
                <a:solidFill>
                  <a:schemeClr val="lt1"/>
                </a:solidFill>
              </a:ln>
              <a:effectLst/>
            </c:spPr>
            <c:extLst>
              <c:ext xmlns:c16="http://schemas.microsoft.com/office/drawing/2014/chart" uri="{C3380CC4-5D6E-409C-BE32-E72D297353CC}">
                <c16:uniqueId val="{00000029-BA56-49DE-B868-637CD2EF6A15}"/>
              </c:ext>
            </c:extLst>
          </c:dPt>
          <c:dLbls>
            <c:dLbl>
              <c:idx val="0"/>
              <c:layout>
                <c:manualLayout>
                  <c:x val="6.6160684069219138E-3"/>
                  <c:y val="3.178718175618169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BA56-49DE-B868-637CD2EF6A15}"/>
                </c:ext>
              </c:extLst>
            </c:dLbl>
            <c:dLbl>
              <c:idx val="2"/>
              <c:layout>
                <c:manualLayout>
                  <c:x val="0.1122998851839668"/>
                  <c:y val="-9.9765885212181431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BA56-49DE-B868-637CD2EF6A15}"/>
                </c:ext>
              </c:extLst>
            </c:dLbl>
            <c:dLbl>
              <c:idx val="6"/>
              <c:layout>
                <c:manualLayout>
                  <c:x val="-0.14663629341223539"/>
                  <c:y val="6.5944233587848025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BA56-49DE-B868-637CD2EF6A15}"/>
                </c:ext>
              </c:extLst>
            </c:dLbl>
            <c:dLbl>
              <c:idx val="7"/>
              <c:layout>
                <c:manualLayout>
                  <c:x val="-6.9012041480384603E-2"/>
                  <c:y val="-1.258452560377654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BA56-49DE-B868-637CD2EF6A15}"/>
                </c:ext>
              </c:extLst>
            </c:dLbl>
            <c:dLbl>
              <c:idx val="8"/>
              <c:layout>
                <c:manualLayout>
                  <c:x val="-2.0889737205984363E-2"/>
                  <c:y val="-1.9533492314251128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BA56-49DE-B868-637CD2EF6A15}"/>
                </c:ext>
              </c:extLst>
            </c:dLbl>
            <c:dLbl>
              <c:idx val="10"/>
              <c:layout>
                <c:manualLayout>
                  <c:x val="-1.9244010185914005E-2"/>
                  <c:y val="7.4412612532246541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5-BA56-49DE-B868-637CD2EF6A15}"/>
                </c:ext>
              </c:extLst>
            </c:dLbl>
            <c:dLbl>
              <c:idx val="11"/>
              <c:layout>
                <c:manualLayout>
                  <c:x val="4.8005563950148031E-3"/>
                  <c:y val="1.7718869319967596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7-BA56-49DE-B868-637CD2EF6A15}"/>
                </c:ext>
              </c:extLst>
            </c:dLbl>
            <c:dLbl>
              <c:idx val="12"/>
              <c:layout>
                <c:manualLayout>
                  <c:x val="-1.9424068849301437E-2"/>
                  <c:y val="6.5630974102153707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9-BA56-49DE-B868-637CD2EF6A15}"/>
                </c:ext>
              </c:extLst>
            </c:dLbl>
            <c:dLbl>
              <c:idx val="15"/>
              <c:layout>
                <c:manualLayout>
                  <c:x val="-1.6456720403258098E-2"/>
                  <c:y val="2.6376448695460953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F-BA56-49DE-B868-637CD2EF6A15}"/>
                </c:ext>
              </c:extLst>
            </c:dLbl>
            <c:dLbl>
              <c:idx val="17"/>
              <c:layout>
                <c:manualLayout>
                  <c:x val="-0.19134637147430933"/>
                  <c:y val="-2.892712775281958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23-BA56-49DE-B868-637CD2EF6A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'Perfil participants'!$A$108:$A$129</c:f>
              <c:strCache>
                <c:ptCount val="21"/>
                <c:pt idx="0">
                  <c:v>Barcelona</c:v>
                </c:pt>
                <c:pt idx="1">
                  <c:v>Manresa</c:v>
                </c:pt>
                <c:pt idx="2">
                  <c:v>Lleida</c:v>
                </c:pt>
                <c:pt idx="3">
                  <c:v>Sitges</c:v>
                </c:pt>
                <c:pt idx="4">
                  <c:v>Tarragona</c:v>
                </c:pt>
                <c:pt idx="5">
                  <c:v>Vilanova i la Geltrú</c:v>
                </c:pt>
                <c:pt idx="6">
                  <c:v>Font-rubí</c:v>
                </c:pt>
                <c:pt idx="7">
                  <c:v>Moià</c:v>
                </c:pt>
                <c:pt idx="8">
                  <c:v>Vandellòs i l'Hospitalet de l'Infant</c:v>
                </c:pt>
                <c:pt idx="9">
                  <c:v>(en blanco)</c:v>
                </c:pt>
                <c:pt idx="10">
                  <c:v>Sabadell</c:v>
                </c:pt>
                <c:pt idx="11">
                  <c:v>Alpicat</c:v>
                </c:pt>
                <c:pt idx="12">
                  <c:v>Mataró</c:v>
                </c:pt>
                <c:pt idx="13">
                  <c:v>Reus</c:v>
                </c:pt>
                <c:pt idx="14">
                  <c:v>Sant Cugat del Vallès</c:v>
                </c:pt>
                <c:pt idx="15">
                  <c:v>Calafell</c:v>
                </c:pt>
                <c:pt idx="16">
                  <c:v>La Garriga</c:v>
                </c:pt>
                <c:pt idx="17">
                  <c:v>Terrassa</c:v>
                </c:pt>
                <c:pt idx="18">
                  <c:v>Sant Boi</c:v>
                </c:pt>
                <c:pt idx="19">
                  <c:v>L'Hospitalet de l'Infant</c:v>
                </c:pt>
                <c:pt idx="20">
                  <c:v>Argentona</c:v>
                </c:pt>
              </c:strCache>
            </c:strRef>
          </c:cat>
          <c:val>
            <c:numRef>
              <c:f>'Perfil participants'!$B$108:$B$129</c:f>
              <c:numCache>
                <c:formatCode>General</c:formatCode>
                <c:ptCount val="21"/>
                <c:pt idx="0">
                  <c:v>18</c:v>
                </c:pt>
                <c:pt idx="1">
                  <c:v>2</c:v>
                </c:pt>
                <c:pt idx="2">
                  <c:v>1</c:v>
                </c:pt>
                <c:pt idx="3">
                  <c:v>1</c:v>
                </c:pt>
                <c:pt idx="4">
                  <c:v>1</c:v>
                </c:pt>
                <c:pt idx="5">
                  <c:v>1</c:v>
                </c:pt>
                <c:pt idx="6">
                  <c:v>2</c:v>
                </c:pt>
                <c:pt idx="7">
                  <c:v>1</c:v>
                </c:pt>
                <c:pt idx="8">
                  <c:v>2</c:v>
                </c:pt>
                <c:pt idx="10">
                  <c:v>2</c:v>
                </c:pt>
                <c:pt idx="11">
                  <c:v>1</c:v>
                </c:pt>
                <c:pt idx="12">
                  <c:v>1</c:v>
                </c:pt>
                <c:pt idx="13">
                  <c:v>1</c:v>
                </c:pt>
                <c:pt idx="14">
                  <c:v>1</c:v>
                </c:pt>
                <c:pt idx="15">
                  <c:v>2</c:v>
                </c:pt>
                <c:pt idx="16">
                  <c:v>1</c:v>
                </c:pt>
                <c:pt idx="17">
                  <c:v>1</c:v>
                </c:pt>
                <c:pt idx="18">
                  <c:v>1</c:v>
                </c:pt>
                <c:pt idx="19">
                  <c:v>1</c:v>
                </c:pt>
                <c:pt idx="20">
                  <c:v>1</c:v>
                </c:pt>
              </c:numCache>
            </c:numRef>
          </c:val>
          <c:extLst>
            <c:ext xmlns:c16="http://schemas.microsoft.com/office/drawing/2014/chart" uri="{C3380CC4-5D6E-409C-BE32-E72D297353CC}">
              <c16:uniqueId val="{0000002A-BA56-49DE-B868-637CD2EF6A15}"/>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ca-ES"/>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participants!Taula dinàmica5</c:name>
    <c:fmtId val="-1"/>
  </c:pivotSource>
  <c:chart>
    <c:autoTitleDeleted val="1"/>
    <c:pivotFmts>
      <c:pivotFmt>
        <c:idx val="0"/>
        <c:spPr>
          <a:solidFill>
            <a:schemeClr val="accent6"/>
          </a:solidFill>
          <a:ln>
            <a:noFill/>
          </a:ln>
          <a:effectLst/>
          <a:sp3d/>
        </c:spPr>
        <c:marker>
          <c:symbol val="none"/>
        </c:marker>
      </c:pivotFmt>
      <c:pivotFmt>
        <c:idx val="1"/>
        <c:spPr>
          <a:solidFill>
            <a:schemeClr val="accent6"/>
          </a:solidFill>
          <a:ln>
            <a:noFill/>
          </a:ln>
          <a:effectLst/>
        </c:spPr>
        <c:marker>
          <c:symbol val="none"/>
        </c:marker>
      </c:pivotFmt>
      <c:pivotFmt>
        <c:idx val="2"/>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6"/>
          </a:solidFill>
          <a:ln>
            <a:noFill/>
          </a:ln>
          <a:effectLst/>
        </c:spPr>
        <c:marker>
          <c:symbol val="none"/>
        </c:marker>
      </c:pivotFmt>
      <c:pivotFmt>
        <c:idx val="4"/>
        <c:spPr>
          <a:solidFill>
            <a:schemeClr val="accent6"/>
          </a:solidFill>
          <a:ln>
            <a:noFill/>
          </a:ln>
          <a:effectLst/>
        </c:spPr>
        <c:marker>
          <c:symbol val="none"/>
        </c:marker>
      </c:pivotFmt>
      <c:pivotFmt>
        <c:idx val="5"/>
        <c:spPr>
          <a:solidFill>
            <a:schemeClr val="accent6"/>
          </a:solidFill>
          <a:ln>
            <a:noFill/>
          </a:ln>
          <a:effectLst/>
        </c:spPr>
        <c:marker>
          <c:symbol val="none"/>
        </c:marker>
      </c:pivotFmt>
      <c:pivotFmt>
        <c:idx val="6"/>
        <c:spPr>
          <a:solidFill>
            <a:schemeClr val="accent6"/>
          </a:solidFill>
          <a:ln>
            <a:noFill/>
          </a:ln>
          <a:effectLst/>
        </c:spPr>
        <c:marker>
          <c:symbol val="none"/>
        </c:marker>
      </c:pivotFmt>
      <c:pivotFmt>
        <c:idx val="7"/>
        <c:spPr>
          <a:solidFill>
            <a:schemeClr val="accent6"/>
          </a:solidFill>
          <a:ln>
            <a:noFill/>
          </a:ln>
          <a:effectLst/>
        </c:spPr>
        <c:marker>
          <c:symbol val="none"/>
        </c:marker>
      </c:pivotFmt>
      <c:pivotFmt>
        <c:idx val="8"/>
        <c:spPr>
          <a:solidFill>
            <a:schemeClr val="accent6"/>
          </a:solidFill>
          <a:ln>
            <a:noFill/>
          </a:ln>
          <a:effectLst/>
        </c:spPr>
        <c:marker>
          <c:symbol val="none"/>
        </c:marker>
      </c:pivotFmt>
      <c:pivotFmt>
        <c:idx val="9"/>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'Perfil participants'!$B$142:$B$143</c:f>
              <c:strCache>
                <c:ptCount val="1"/>
                <c:pt idx="0">
                  <c:v>Dona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participants'!$A$144:$A$148</c:f>
              <c:strCache>
                <c:ptCount val="4"/>
                <c:pt idx="0">
                  <c:v>Jubilat/da o pensionista</c:v>
                </c:pt>
                <c:pt idx="1">
                  <c:v>Treballo</c:v>
                </c:pt>
                <c:pt idx="2">
                  <c:v>Autrat/da</c:v>
                </c:pt>
                <c:pt idx="3">
                  <c:v>Estudiant</c:v>
                </c:pt>
              </c:strCache>
            </c:strRef>
          </c:cat>
          <c:val>
            <c:numRef>
              <c:f>'Perfil participants'!$B$144:$B$148</c:f>
              <c:numCache>
                <c:formatCode>General</c:formatCode>
                <c:ptCount val="4"/>
                <c:pt idx="1">
                  <c:v>18</c:v>
                </c:pt>
                <c:pt idx="3">
                  <c:v>1</c:v>
                </c:pt>
              </c:numCache>
            </c:numRef>
          </c:val>
          <c:extLst>
            <c:ext xmlns:c16="http://schemas.microsoft.com/office/drawing/2014/chart" uri="{C3380CC4-5D6E-409C-BE32-E72D297353CC}">
              <c16:uniqueId val="{00000000-0E7D-418C-95FB-53ABA54CC785}"/>
            </c:ext>
          </c:extLst>
        </c:ser>
        <c:ser>
          <c:idx val="1"/>
          <c:order val="1"/>
          <c:tx>
            <c:strRef>
              <c:f>'Perfil participants'!$C$142:$C$143</c:f>
              <c:strCache>
                <c:ptCount val="1"/>
                <c:pt idx="0">
                  <c:v>Home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participants'!$A$144:$A$148</c:f>
              <c:strCache>
                <c:ptCount val="4"/>
                <c:pt idx="0">
                  <c:v>Jubilat/da o pensionista</c:v>
                </c:pt>
                <c:pt idx="1">
                  <c:v>Treballo</c:v>
                </c:pt>
                <c:pt idx="2">
                  <c:v>Autrat/da</c:v>
                </c:pt>
                <c:pt idx="3">
                  <c:v>Estudiant</c:v>
                </c:pt>
              </c:strCache>
            </c:strRef>
          </c:cat>
          <c:val>
            <c:numRef>
              <c:f>'Perfil participants'!$C$144:$C$148</c:f>
              <c:numCache>
                <c:formatCode>General</c:formatCode>
                <c:ptCount val="4"/>
                <c:pt idx="0">
                  <c:v>4</c:v>
                </c:pt>
                <c:pt idx="1">
                  <c:v>18</c:v>
                </c:pt>
                <c:pt idx="2">
                  <c:v>1</c:v>
                </c:pt>
              </c:numCache>
            </c:numRef>
          </c:val>
          <c:extLst>
            <c:ext xmlns:c16="http://schemas.microsoft.com/office/drawing/2014/chart" uri="{C3380CC4-5D6E-409C-BE32-E72D297353CC}">
              <c16:uniqueId val="{00000001-0E7D-418C-95FB-53ABA54CC785}"/>
            </c:ext>
          </c:extLst>
        </c:ser>
        <c:dLbls>
          <c:dLblPos val="outEnd"/>
          <c:showLegendKey val="0"/>
          <c:showVal val="1"/>
          <c:showCatName val="0"/>
          <c:showSerName val="0"/>
          <c:showPercent val="0"/>
          <c:showBubbleSize val="0"/>
        </c:dLbls>
        <c:gapWidth val="150"/>
        <c:axId val="556803304"/>
        <c:axId val="556807568"/>
      </c:barChart>
      <c:catAx>
        <c:axId val="556803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556807568"/>
        <c:crosses val="autoZero"/>
        <c:auto val="1"/>
        <c:lblAlgn val="ctr"/>
        <c:lblOffset val="100"/>
        <c:noMultiLvlLbl val="0"/>
      </c:catAx>
      <c:valAx>
        <c:axId val="556807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556803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participants!TablaDinámica1</c:name>
    <c:fmtId val="-1"/>
  </c:pivotSource>
  <c:chart>
    <c:autoTitleDeleted val="1"/>
    <c:pivotFmts>
      <c:pivotFmt>
        <c:idx val="0"/>
        <c:spPr>
          <a:solidFill>
            <a:schemeClr val="accent6"/>
          </a:solidFill>
          <a:ln w="19050">
            <a:solidFill>
              <a:schemeClr val="lt1"/>
            </a:solidFill>
          </a:ln>
          <a:effectLst/>
        </c:spPr>
        <c:marker>
          <c:symbol val="none"/>
        </c:marker>
      </c:pivotFmt>
      <c:pivotFmt>
        <c:idx val="1"/>
        <c:spPr>
          <a:solidFill>
            <a:schemeClr val="accent6"/>
          </a:solidFill>
          <a:ln w="19050">
            <a:solidFill>
              <a:schemeClr val="lt1"/>
            </a:solidFill>
          </a:ln>
          <a:effectLst/>
        </c:spPr>
        <c:marker>
          <c:symbol val="none"/>
        </c:marker>
      </c:pivotFmt>
      <c:pivotFmt>
        <c:idx val="2"/>
        <c:spPr>
          <a:solidFill>
            <a:schemeClr val="accent6"/>
          </a:solidFill>
          <a:ln w="19050">
            <a:solidFill>
              <a:schemeClr val="lt1"/>
            </a:solidFill>
          </a:ln>
          <a:effectLst/>
        </c:spPr>
        <c:marker>
          <c:symbol val="none"/>
        </c:marker>
      </c:pivotFmt>
      <c:pivotFmt>
        <c:idx val="3"/>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a:ln w="19050">
            <a:solidFill>
              <a:schemeClr val="lt1"/>
            </a:solidFill>
          </a:ln>
          <a:effectLst/>
        </c:spPr>
        <c:marker>
          <c:symbol val="none"/>
        </c:marker>
      </c:pivotFmt>
      <c:pivotFmt>
        <c:idx val="5"/>
        <c:spPr>
          <a:solidFill>
            <a:schemeClr val="accent6"/>
          </a:solidFill>
          <a:ln w="19050">
            <a:solidFill>
              <a:schemeClr val="lt1"/>
            </a:solidFill>
          </a:ln>
          <a:effectLst/>
        </c:spPr>
        <c:marker>
          <c:symbol val="none"/>
        </c:marker>
      </c:pivotFmt>
      <c:pivotFmt>
        <c:idx val="6"/>
        <c:spPr>
          <a:solidFill>
            <a:schemeClr val="accent6"/>
          </a:solidFill>
          <a:ln w="19050">
            <a:solidFill>
              <a:schemeClr val="lt1"/>
            </a:solidFill>
          </a:ln>
          <a:effectLst/>
        </c:spPr>
        <c:marker>
          <c:symbol val="none"/>
        </c:marker>
      </c:pivotFmt>
      <c:pivotFmt>
        <c:idx val="7"/>
        <c:spPr>
          <a:solidFill>
            <a:schemeClr val="accent6"/>
          </a:solidFill>
          <a:ln w="19050">
            <a:solidFill>
              <a:schemeClr val="lt1"/>
            </a:solidFill>
          </a:ln>
          <a:effectLst/>
        </c:spPr>
        <c:marker>
          <c:symbol val="none"/>
        </c:marker>
      </c:pivotFmt>
      <c:pivotFmt>
        <c:idx val="8"/>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'Perfil participants'!$B$160:$B$161</c:f>
              <c:strCache>
                <c:ptCount val="1"/>
                <c:pt idx="0">
                  <c:v>Dona</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participants'!$A$162:$A$167</c:f>
              <c:strCache>
                <c:ptCount val="5"/>
                <c:pt idx="0">
                  <c:v>Administració pública</c:v>
                </c:pt>
                <c:pt idx="1">
                  <c:v>Investigació sociològica i participació ciutadana</c:v>
                </c:pt>
                <c:pt idx="2">
                  <c:v>Salut, educació i serveis socials</c:v>
                </c:pt>
                <c:pt idx="3">
                  <c:v>Universitats</c:v>
                </c:pt>
                <c:pt idx="4">
                  <c:v>Estudis sociològics i participació ciutadana</c:v>
                </c:pt>
              </c:strCache>
            </c:strRef>
          </c:cat>
          <c:val>
            <c:numRef>
              <c:f>'Perfil participants'!$B$162:$B$167</c:f>
              <c:numCache>
                <c:formatCode>General</c:formatCode>
                <c:ptCount val="5"/>
                <c:pt idx="0">
                  <c:v>14</c:v>
                </c:pt>
                <c:pt idx="1">
                  <c:v>2</c:v>
                </c:pt>
                <c:pt idx="2">
                  <c:v>1</c:v>
                </c:pt>
                <c:pt idx="4">
                  <c:v>1</c:v>
                </c:pt>
              </c:numCache>
            </c:numRef>
          </c:val>
          <c:extLst>
            <c:ext xmlns:c16="http://schemas.microsoft.com/office/drawing/2014/chart" uri="{C3380CC4-5D6E-409C-BE32-E72D297353CC}">
              <c16:uniqueId val="{00000000-0B2D-4D29-A500-867411CEA3BC}"/>
            </c:ext>
          </c:extLst>
        </c:ser>
        <c:ser>
          <c:idx val="1"/>
          <c:order val="1"/>
          <c:tx>
            <c:strRef>
              <c:f>'Perfil participants'!$C$160:$C$161</c:f>
              <c:strCache>
                <c:ptCount val="1"/>
                <c:pt idx="0">
                  <c:v>Home</c:v>
                </c:pt>
              </c:strCache>
            </c:strRef>
          </c:tx>
          <c:spPr>
            <a:solidFill>
              <a:schemeClr val="accent5"/>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participants'!$A$162:$A$167</c:f>
              <c:strCache>
                <c:ptCount val="5"/>
                <c:pt idx="0">
                  <c:v>Administració pública</c:v>
                </c:pt>
                <c:pt idx="1">
                  <c:v>Investigació sociològica i participació ciutadana</c:v>
                </c:pt>
                <c:pt idx="2">
                  <c:v>Salut, educació i serveis socials</c:v>
                </c:pt>
                <c:pt idx="3">
                  <c:v>Universitats</c:v>
                </c:pt>
                <c:pt idx="4">
                  <c:v>Estudis sociològics i participació ciutadana</c:v>
                </c:pt>
              </c:strCache>
            </c:strRef>
          </c:cat>
          <c:val>
            <c:numRef>
              <c:f>'Perfil participants'!$C$162:$C$167</c:f>
              <c:numCache>
                <c:formatCode>General</c:formatCode>
                <c:ptCount val="5"/>
                <c:pt idx="0">
                  <c:v>16</c:v>
                </c:pt>
                <c:pt idx="2">
                  <c:v>1</c:v>
                </c:pt>
                <c:pt idx="3">
                  <c:v>1</c:v>
                </c:pt>
              </c:numCache>
            </c:numRef>
          </c:val>
          <c:extLst>
            <c:ext xmlns:c16="http://schemas.microsoft.com/office/drawing/2014/chart" uri="{C3380CC4-5D6E-409C-BE32-E72D297353CC}">
              <c16:uniqueId val="{00000001-0B2D-4D29-A500-867411CEA3BC}"/>
            </c:ext>
          </c:extLst>
        </c:ser>
        <c:dLbls>
          <c:showLegendKey val="0"/>
          <c:showVal val="1"/>
          <c:showCatName val="0"/>
          <c:showSerName val="0"/>
          <c:showPercent val="0"/>
          <c:showBubbleSize val="0"/>
        </c:dLbls>
        <c:gapWidth val="100"/>
        <c:axId val="568655432"/>
        <c:axId val="568655760"/>
      </c:barChart>
      <c:catAx>
        <c:axId val="5686554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568655760"/>
        <c:crosses val="autoZero"/>
        <c:auto val="1"/>
        <c:lblAlgn val="ctr"/>
        <c:lblOffset val="100"/>
        <c:noMultiLvlLbl val="0"/>
      </c:catAx>
      <c:valAx>
        <c:axId val="568655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5686554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[Grafics_avaluacio_global_v2.xlsx]Perfil participants!Taula dinàmica7</c:name>
    <c:fmtId val="-1"/>
  </c:pivotSource>
  <c:chart>
    <c:autoTitleDeleted val="1"/>
    <c:pivotFmts>
      <c:pivotFmt>
        <c:idx val="0"/>
        <c:spPr>
          <a:solidFill>
            <a:schemeClr val="accent6"/>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6"/>
          </a:solidFill>
          <a:ln w="19050">
            <a:solidFill>
              <a:schemeClr val="lt1"/>
            </a:solidFill>
          </a:ln>
          <a:effectLst/>
        </c:spPr>
        <c:dLbl>
          <c:idx val="0"/>
          <c:layout>
            <c:manualLayout>
              <c:x val="-0.1840843534741694"/>
              <c:y val="-4.1245282773761521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6"/>
          </a:solidFill>
          <a:ln w="19050">
            <a:solidFill>
              <a:schemeClr val="lt1"/>
            </a:solidFill>
          </a:ln>
          <a:effectLst/>
        </c:spPr>
        <c:dLbl>
          <c:idx val="0"/>
          <c:layout>
            <c:manualLayout>
              <c:x val="0.25362733145330002"/>
              <c:y val="7.9317851488002869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3"/>
        <c:spPr>
          <a:solidFill>
            <a:schemeClr val="accent6"/>
          </a:solidFill>
          <a:ln w="19050">
            <a:solidFill>
              <a:schemeClr val="lt1"/>
            </a:solidFill>
          </a:ln>
          <a:effectLst/>
        </c:spPr>
        <c:dLbl>
          <c:idx val="0"/>
          <c:layout>
            <c:manualLayout>
              <c:x val="0.24749118633749434"/>
              <c:y val="-1.9036284357120695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
        <c:spPr>
          <a:solidFill>
            <a:schemeClr val="accent6"/>
          </a:solidFill>
          <a:ln w="19050">
            <a:solidFill>
              <a:schemeClr val="lt1"/>
            </a:solidFill>
          </a:ln>
          <a:effectLst/>
        </c:spPr>
        <c:dLbl>
          <c:idx val="0"/>
          <c:layout>
            <c:manualLayout>
              <c:x val="8.1815268210741962E-3"/>
              <c:y val="-3.172714059520116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
        <c:spPr>
          <a:solidFill>
            <a:schemeClr val="accent6"/>
          </a:solidFill>
          <a:ln w="19050">
            <a:solidFill>
              <a:schemeClr val="lt1"/>
            </a:solidFill>
          </a:ln>
          <a:effectLst/>
        </c:spPr>
      </c:pivotFmt>
      <c:pivotFmt>
        <c:idx val="6"/>
        <c:dLbl>
          <c:idx val="0"/>
          <c:layout>
            <c:manualLayout>
              <c:x val="0.23521889610588306"/>
              <c:y val="6.3454281190402318E-3"/>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
        <c:dLbl>
          <c:idx val="0"/>
          <c:layout>
            <c:manualLayout>
              <c:x val="-0.15953977301094685"/>
              <c:y val="9.5181421785603473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8"/>
        <c:dLbl>
          <c:idx val="0"/>
          <c:layout>
            <c:manualLayout>
              <c:x val="-0.15953977301094682"/>
              <c:y val="-2.2208998416640809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dLbl>
          <c:idx val="0"/>
          <c:layout>
            <c:manualLayout>
              <c:x val="2.2499198757954038E-2"/>
              <c:y val="-2.2208998416640809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a-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0"/>
        <c:spPr>
          <a:solidFill>
            <a:schemeClr val="accent6"/>
          </a:solidFill>
          <a:ln w="19050">
            <a:solidFill>
              <a:schemeClr val="lt1"/>
            </a:solidFill>
          </a:ln>
          <a:effectLst/>
        </c:spPr>
        <c:marker>
          <c:symbol val="none"/>
        </c:marker>
      </c:pivotFmt>
      <c:pivotFmt>
        <c:idx val="11"/>
        <c:spPr>
          <a:solidFill>
            <a:schemeClr val="accent6"/>
          </a:solidFill>
          <a:ln w="19050">
            <a:solidFill>
              <a:schemeClr val="lt1"/>
            </a:solidFill>
          </a:ln>
          <a:effectLst/>
        </c:spPr>
        <c:marker>
          <c:symbol val="none"/>
        </c:marker>
      </c:pivotFmt>
      <c:pivotFmt>
        <c:idx val="12"/>
        <c:spPr>
          <a:solidFill>
            <a:schemeClr val="accent6"/>
          </a:solidFill>
          <a:ln w="19050">
            <a:solidFill>
              <a:schemeClr val="lt1"/>
            </a:solidFill>
          </a:ln>
          <a:effectLst/>
        </c:spPr>
        <c:marker>
          <c:symbol val="none"/>
        </c:marker>
      </c:pivotFmt>
      <c:pivotFmt>
        <c:idx val="13"/>
        <c:spPr>
          <a:solidFill>
            <a:schemeClr val="accent6"/>
          </a:solidFill>
          <a:ln w="19050">
            <a:solidFill>
              <a:schemeClr val="lt1"/>
            </a:solidFill>
          </a:ln>
          <a:effectLst/>
        </c:spPr>
        <c:marker>
          <c:symbol val="none"/>
        </c:marker>
      </c:pivotFmt>
      <c:pivotFmt>
        <c:idx val="14"/>
        <c:spPr>
          <a:solidFill>
            <a:schemeClr val="accent6"/>
          </a:solidFill>
          <a:ln w="19050">
            <a:solidFill>
              <a:schemeClr val="lt1"/>
            </a:solidFill>
          </a:ln>
          <a:effectLst/>
        </c:spPr>
        <c:marker>
          <c:symbol val="none"/>
        </c:marker>
      </c:pivotFmt>
      <c:pivotFmt>
        <c:idx val="15"/>
        <c:spPr>
          <a:solidFill>
            <a:schemeClr val="accent6"/>
          </a:solidFill>
          <a:ln w="19050">
            <a:solidFill>
              <a:schemeClr val="lt1"/>
            </a:solidFill>
          </a:ln>
          <a:effectLst/>
        </c:spPr>
        <c:marker>
          <c:symbol val="none"/>
        </c:marker>
      </c:pivotFmt>
      <c:pivotFmt>
        <c:idx val="16"/>
        <c:spPr>
          <a:solidFill>
            <a:schemeClr val="accent6"/>
          </a:solidFill>
          <a:ln w="19050">
            <a:solidFill>
              <a:schemeClr val="lt1"/>
            </a:solidFill>
          </a:ln>
          <a:effectLst/>
        </c:spPr>
        <c:marker>
          <c:symbol val="none"/>
        </c:marker>
      </c:pivotFmt>
      <c:pivotFmt>
        <c:idx val="17"/>
        <c:spPr>
          <a:solidFill>
            <a:schemeClr val="accent6"/>
          </a:solidFill>
          <a:ln w="19050">
            <a:solidFill>
              <a:schemeClr val="lt1"/>
            </a:solidFill>
          </a:ln>
          <a:effectLst/>
        </c:spPr>
        <c:marker>
          <c:symbol val="none"/>
        </c:marker>
      </c:pivotFmt>
      <c:pivotFmt>
        <c:idx val="18"/>
        <c:spPr>
          <a:solidFill>
            <a:schemeClr val="accent6"/>
          </a:solidFill>
          <a:ln w="19050">
            <a:solidFill>
              <a:schemeClr val="lt1"/>
            </a:solidFill>
          </a:ln>
          <a:effectLst/>
        </c:spPr>
        <c:marker>
          <c:symbol val="none"/>
        </c:marker>
      </c:pivotFmt>
      <c:pivotFmt>
        <c:idx val="19"/>
        <c:spPr>
          <a:solidFill>
            <a:schemeClr val="accent6"/>
          </a:solidFill>
          <a:ln w="19050">
            <a:solidFill>
              <a:schemeClr val="lt1"/>
            </a:solidFill>
          </a:ln>
          <a:effectLst/>
        </c:spPr>
        <c:marker>
          <c:symbol val="none"/>
        </c:marker>
      </c:pivotFmt>
      <c:pivotFmt>
        <c:idx val="20"/>
        <c:spPr>
          <a:solidFill>
            <a:schemeClr val="accent6"/>
          </a:solidFill>
          <a:ln w="19050">
            <a:solidFill>
              <a:schemeClr val="lt1"/>
            </a:solidFill>
          </a:ln>
          <a:effectLst/>
        </c:spPr>
        <c:marker>
          <c:symbol val="none"/>
        </c:marker>
      </c:pivotFmt>
      <c:pivotFmt>
        <c:idx val="21"/>
        <c:spPr>
          <a:solidFill>
            <a:schemeClr val="accent6"/>
          </a:solidFill>
          <a:ln w="19050">
            <a:solidFill>
              <a:schemeClr val="lt1"/>
            </a:solidFill>
          </a:ln>
          <a:effectLst/>
        </c:spPr>
        <c:marker>
          <c:symbol val="none"/>
        </c:marker>
      </c:pivotFmt>
      <c:pivotFmt>
        <c:idx val="22"/>
        <c:spPr>
          <a:solidFill>
            <a:schemeClr val="accent6"/>
          </a:solidFill>
          <a:ln w="19050">
            <a:solidFill>
              <a:schemeClr val="lt1"/>
            </a:solidFill>
          </a:ln>
          <a:effectLst/>
        </c:spPr>
        <c:marker>
          <c:symbol val="none"/>
        </c:marker>
      </c:pivotFmt>
      <c:pivotFmt>
        <c:idx val="23"/>
        <c:spPr>
          <a:solidFill>
            <a:schemeClr val="accent6"/>
          </a:solidFill>
          <a:ln w="19050">
            <a:solidFill>
              <a:schemeClr val="lt1"/>
            </a:solidFill>
          </a:ln>
          <a:effectLst/>
        </c:spPr>
        <c:marker>
          <c:symbol val="none"/>
        </c:marker>
      </c:pivotFmt>
      <c:pivotFmt>
        <c:idx val="24"/>
        <c:spPr>
          <a:solidFill>
            <a:schemeClr val="accent6"/>
          </a:solidFill>
          <a:ln w="19050">
            <a:solidFill>
              <a:schemeClr val="lt1"/>
            </a:solidFill>
          </a:ln>
          <a:effectLst/>
        </c:spPr>
        <c:marker>
          <c:symbol val="none"/>
        </c:marker>
      </c:pivotFmt>
      <c:pivotFmt>
        <c:idx val="25"/>
        <c:spPr>
          <a:solidFill>
            <a:schemeClr val="accent6"/>
          </a:solidFill>
          <a:ln w="19050">
            <a:solidFill>
              <a:schemeClr val="lt1"/>
            </a:solidFill>
          </a:ln>
          <a:effectLst/>
        </c:spPr>
        <c:marker>
          <c:symbol val="none"/>
        </c:marker>
      </c:pivotFmt>
      <c:pivotFmt>
        <c:idx val="26"/>
        <c:spPr>
          <a:solidFill>
            <a:schemeClr val="accent6"/>
          </a:solidFill>
          <a:ln w="19050">
            <a:solidFill>
              <a:schemeClr val="lt1"/>
            </a:solidFill>
          </a:ln>
          <a:effectLst/>
        </c:spPr>
        <c:marker>
          <c:symbol val="none"/>
        </c:marker>
      </c:pivotFmt>
      <c:pivotFmt>
        <c:idx val="27"/>
        <c:spPr>
          <a:solidFill>
            <a:schemeClr val="accent6"/>
          </a:solidFill>
          <a:ln w="19050">
            <a:solidFill>
              <a:schemeClr val="lt1"/>
            </a:solidFill>
          </a:ln>
          <a:effectLst/>
        </c:spPr>
        <c:marker>
          <c:symbol val="none"/>
        </c:marker>
      </c:pivotFmt>
      <c:pivotFmt>
        <c:idx val="28"/>
        <c:spPr>
          <a:solidFill>
            <a:schemeClr val="accent6"/>
          </a:solidFill>
          <a:ln w="19050">
            <a:solidFill>
              <a:schemeClr val="lt1"/>
            </a:solidFill>
          </a:ln>
          <a:effectLst/>
        </c:spPr>
        <c:marker>
          <c:symbol val="none"/>
        </c:marker>
      </c:pivotFmt>
      <c:pivotFmt>
        <c:idx val="29"/>
        <c:spPr>
          <a:solidFill>
            <a:schemeClr val="accent6"/>
          </a:solidFill>
          <a:ln w="19050">
            <a:solidFill>
              <a:schemeClr val="lt1"/>
            </a:solidFill>
          </a:ln>
          <a:effectLst/>
        </c:spPr>
        <c:marker>
          <c:symbol val="none"/>
        </c:marker>
      </c:pivotFmt>
      <c:pivotFmt>
        <c:idx val="30"/>
        <c:spPr>
          <a:solidFill>
            <a:schemeClr val="accent6"/>
          </a:solidFill>
          <a:ln w="19050">
            <a:solidFill>
              <a:schemeClr val="lt1"/>
            </a:solidFill>
          </a:ln>
          <a:effectLst/>
        </c:spPr>
        <c:marker>
          <c:symbol val="none"/>
        </c:marker>
      </c:pivotFmt>
      <c:pivotFmt>
        <c:idx val="31"/>
        <c:spPr>
          <a:solidFill>
            <a:schemeClr val="accent6"/>
          </a:solidFill>
          <a:ln w="19050">
            <a:solidFill>
              <a:schemeClr val="lt1"/>
            </a:solidFill>
          </a:ln>
          <a:effectLst/>
        </c:spPr>
        <c:marker>
          <c:symbol val="none"/>
        </c:marker>
      </c:pivotFmt>
      <c:pivotFmt>
        <c:idx val="32"/>
        <c:spPr>
          <a:solidFill>
            <a:schemeClr val="accent6"/>
          </a:solidFill>
          <a:ln w="19050">
            <a:solidFill>
              <a:schemeClr val="lt1"/>
            </a:solidFill>
          </a:ln>
          <a:effectLst/>
        </c:spPr>
        <c:marker>
          <c:symbol val="none"/>
        </c:marker>
      </c:pivotFmt>
      <c:pivotFmt>
        <c:idx val="33"/>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'Perfil participants'!$B$185:$B$186</c:f>
              <c:strCache>
                <c:ptCount val="1"/>
                <c:pt idx="0">
                  <c:v>Dona</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participants'!$A$187:$A$192</c:f>
              <c:strCache>
                <c:ptCount val="5"/>
                <c:pt idx="0">
                  <c:v>Diplomatura</c:v>
                </c:pt>
                <c:pt idx="1">
                  <c:v>Grau universitari</c:v>
                </c:pt>
                <c:pt idx="2">
                  <c:v>Màster, llicenciatura i doctorat</c:v>
                </c:pt>
                <c:pt idx="3">
                  <c:v>FP grau superior (Formació Professional)</c:v>
                </c:pt>
                <c:pt idx="4">
                  <c:v>ESO, EGB, Batxillerat elemental</c:v>
                </c:pt>
              </c:strCache>
            </c:strRef>
          </c:cat>
          <c:val>
            <c:numRef>
              <c:f>'Perfil participants'!$B$187:$B$192</c:f>
              <c:numCache>
                <c:formatCode>General</c:formatCode>
                <c:ptCount val="5"/>
                <c:pt idx="0">
                  <c:v>2</c:v>
                </c:pt>
                <c:pt idx="1">
                  <c:v>1</c:v>
                </c:pt>
                <c:pt idx="2">
                  <c:v>16</c:v>
                </c:pt>
              </c:numCache>
            </c:numRef>
          </c:val>
          <c:extLst>
            <c:ext xmlns:c16="http://schemas.microsoft.com/office/drawing/2014/chart" uri="{C3380CC4-5D6E-409C-BE32-E72D297353CC}">
              <c16:uniqueId val="{00000000-B7E1-4A8E-BCB7-1D99E8419670}"/>
            </c:ext>
          </c:extLst>
        </c:ser>
        <c:ser>
          <c:idx val="1"/>
          <c:order val="1"/>
          <c:tx>
            <c:strRef>
              <c:f>'Perfil participants'!$C$185:$C$186</c:f>
              <c:strCache>
                <c:ptCount val="1"/>
                <c:pt idx="0">
                  <c:v>Home</c:v>
                </c:pt>
              </c:strCache>
            </c:strRef>
          </c:tx>
          <c:spPr>
            <a:solidFill>
              <a:schemeClr val="accent5"/>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a-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participants'!$A$187:$A$192</c:f>
              <c:strCache>
                <c:ptCount val="5"/>
                <c:pt idx="0">
                  <c:v>Diplomatura</c:v>
                </c:pt>
                <c:pt idx="1">
                  <c:v>Grau universitari</c:v>
                </c:pt>
                <c:pt idx="2">
                  <c:v>Màster, llicenciatura i doctorat</c:v>
                </c:pt>
                <c:pt idx="3">
                  <c:v>FP grau superior (Formació Professional)</c:v>
                </c:pt>
                <c:pt idx="4">
                  <c:v>ESO, EGB, Batxillerat elemental</c:v>
                </c:pt>
              </c:strCache>
            </c:strRef>
          </c:cat>
          <c:val>
            <c:numRef>
              <c:f>'Perfil participants'!$C$187:$C$192</c:f>
              <c:numCache>
                <c:formatCode>General</c:formatCode>
                <c:ptCount val="5"/>
                <c:pt idx="0">
                  <c:v>1</c:v>
                </c:pt>
                <c:pt idx="1">
                  <c:v>6</c:v>
                </c:pt>
                <c:pt idx="2">
                  <c:v>13</c:v>
                </c:pt>
                <c:pt idx="3">
                  <c:v>1</c:v>
                </c:pt>
                <c:pt idx="4">
                  <c:v>2</c:v>
                </c:pt>
              </c:numCache>
            </c:numRef>
          </c:val>
          <c:extLst>
            <c:ext xmlns:c16="http://schemas.microsoft.com/office/drawing/2014/chart" uri="{C3380CC4-5D6E-409C-BE32-E72D297353CC}">
              <c16:uniqueId val="{00000001-B7E1-4A8E-BCB7-1D99E8419670}"/>
            </c:ext>
          </c:extLst>
        </c:ser>
        <c:dLbls>
          <c:dLblPos val="outEnd"/>
          <c:showLegendKey val="0"/>
          <c:showVal val="1"/>
          <c:showCatName val="0"/>
          <c:showSerName val="0"/>
          <c:showPercent val="0"/>
          <c:showBubbleSize val="0"/>
        </c:dLbls>
        <c:gapWidth val="100"/>
        <c:axId val="415874632"/>
        <c:axId val="415868400"/>
      </c:barChart>
      <c:valAx>
        <c:axId val="415868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415874632"/>
        <c:crosses val="autoZero"/>
        <c:crossBetween val="between"/>
      </c:valAx>
      <c:catAx>
        <c:axId val="4158746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crossAx val="415868400"/>
        <c:crosses val="autoZero"/>
        <c:auto val="1"/>
        <c:lblAlgn val="ctr"/>
        <c:lblOffset val="100"/>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[Grafics_avaluacio_global_v2.xlsx]Avaluació!TablaDinámica7</c:name>
    <c:fmtId val="-1"/>
  </c:pivotSource>
  <c:chart>
    <c:autoTitleDeleted val="1"/>
    <c:pivotFmts>
      <c:pivotFmt>
        <c:idx val="0"/>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6"/>
          </a:solidFill>
          <a:ln w="19050">
            <a:solidFill>
              <a:schemeClr val="lt1"/>
            </a:solidFill>
          </a:ln>
          <a:effectLst/>
        </c:spPr>
      </c:pivotFmt>
      <c:pivotFmt>
        <c:idx val="2"/>
        <c:spPr>
          <a:solidFill>
            <a:schemeClr val="accent6"/>
          </a:solidFill>
          <a:ln w="19050">
            <a:solidFill>
              <a:schemeClr val="lt1"/>
            </a:solidFill>
          </a:ln>
          <a:effectLst/>
        </c:spPr>
      </c:pivotFmt>
      <c:pivotFmt>
        <c:idx val="3"/>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0"/>
          <c:showCatName val="0"/>
          <c:showSerName val="0"/>
          <c:showPercent val="1"/>
          <c:showBubbleSize val="0"/>
          <c:extLst>
            <c:ext xmlns:c15="http://schemas.microsoft.com/office/drawing/2012/chart" uri="{CE6537A1-D6FC-4f65-9D91-7224C49458BB}"/>
          </c:extLst>
        </c:dLbl>
      </c:pivotFmt>
      <c:pivotFmt>
        <c:idx val="4"/>
        <c:spPr>
          <a:solidFill>
            <a:schemeClr val="accent6"/>
          </a:solidFill>
          <a:ln w="19050">
            <a:solidFill>
              <a:schemeClr val="lt1"/>
            </a:solidFill>
          </a:ln>
          <a:effectLst/>
        </c:spPr>
      </c:pivotFmt>
      <c:pivotFmt>
        <c:idx val="5"/>
        <c:spPr>
          <a:solidFill>
            <a:schemeClr val="accent6"/>
          </a:solidFill>
          <a:ln w="19050">
            <a:solidFill>
              <a:schemeClr val="lt1"/>
            </a:solidFill>
          </a:ln>
          <a:effectLst/>
        </c:spPr>
      </c:pivotFmt>
      <c:pivotFmt>
        <c:idx val="6"/>
        <c:spPr>
          <a:solidFill>
            <a:schemeClr val="accent6"/>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6"/>
          </a:solidFill>
          <a:ln w="19050">
            <a:solidFill>
              <a:schemeClr val="lt1"/>
            </a:solidFill>
          </a:ln>
          <a:effectLst/>
        </c:spPr>
      </c:pivotFmt>
      <c:pivotFmt>
        <c:idx val="8"/>
        <c:spPr>
          <a:solidFill>
            <a:schemeClr val="accent6"/>
          </a:solidFill>
          <a:ln w="19050">
            <a:solidFill>
              <a:schemeClr val="lt1"/>
            </a:solidFill>
          </a:ln>
          <a:effectLst/>
        </c:spPr>
      </c:pivotFmt>
    </c:pivotFmts>
    <c:plotArea>
      <c:layout/>
      <c:pieChart>
        <c:varyColors val="1"/>
        <c:ser>
          <c:idx val="0"/>
          <c:order val="0"/>
          <c:tx>
            <c:strRef>
              <c:f>Avaluació!$B$5</c:f>
              <c:strCache>
                <c:ptCount val="1"/>
                <c:pt idx="0">
                  <c:v>Total</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F878-414A-B414-0252613D7B2A}"/>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F878-414A-B414-0252613D7B2A}"/>
              </c:ext>
            </c:extLst>
          </c:dPt>
          <c:dLbls>
            <c:dLbl>
              <c:idx val="0"/>
              <c:layout>
                <c:manualLayout>
                  <c:x val="5.9733405830978234E-2"/>
                  <c:y val="-0.1728458176553129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878-414A-B414-0252613D7B2A}"/>
                </c:ext>
              </c:extLst>
            </c:dLbl>
            <c:dLbl>
              <c:idx val="1"/>
              <c:layout>
                <c:manualLayout>
                  <c:x val="-5.7911351422842823E-2"/>
                  <c:y val="5.619896264385793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878-414A-B414-0252613D7B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Avaluació!$A$6:$A$8</c:f>
              <c:strCache>
                <c:ptCount val="2"/>
                <c:pt idx="0">
                  <c:v>Molt</c:v>
                </c:pt>
                <c:pt idx="1">
                  <c:v>Bastant</c:v>
                </c:pt>
              </c:strCache>
            </c:strRef>
          </c:cat>
          <c:val>
            <c:numRef>
              <c:f>Avaluació!$B$6:$B$8</c:f>
              <c:numCache>
                <c:formatCode>General</c:formatCode>
                <c:ptCount val="2"/>
                <c:pt idx="0">
                  <c:v>49</c:v>
                </c:pt>
                <c:pt idx="1">
                  <c:v>9</c:v>
                </c:pt>
              </c:numCache>
            </c:numRef>
          </c:val>
          <c:extLst>
            <c:ext xmlns:c16="http://schemas.microsoft.com/office/drawing/2014/chart" uri="{C3380CC4-5D6E-409C-BE32-E72D297353CC}">
              <c16:uniqueId val="{00000004-F878-414A-B414-0252613D7B2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ca-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Avaluació!$M$31</c:f>
              <c:strCache>
                <c:ptCount val="1"/>
                <c:pt idx="0">
                  <c:v>MOLT</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Avaluació!$L$32:$L$35</c:f>
              <c:strCache>
                <c:ptCount val="4"/>
                <c:pt idx="0">
                  <c:v> 15. Els objectius de la sessió han estat clars des del principi </c:v>
                </c:pt>
                <c:pt idx="1">
                  <c:v>16. La convocatòria i la informació sobre la sessió s’ha enviat amb prou antelació</c:v>
                </c:pt>
                <c:pt idx="2">
                  <c:v>17. Els materials d’informació previs han estat clars i adients, i són universalment  accessibles</c:v>
                </c:pt>
                <c:pt idx="3">
                  <c:v>18. El tema i els materials han tingut en compte específicament la perspectiva de gènere</c:v>
                </c:pt>
              </c:strCache>
            </c:strRef>
          </c:cat>
          <c:val>
            <c:numRef>
              <c:f>Avaluació!$M$32:$M$35</c:f>
              <c:numCache>
                <c:formatCode>0%</c:formatCode>
                <c:ptCount val="4"/>
                <c:pt idx="0">
                  <c:v>0.67241379310344829</c:v>
                </c:pt>
                <c:pt idx="1">
                  <c:v>0.53448275862068961</c:v>
                </c:pt>
                <c:pt idx="2">
                  <c:v>0.53448275862068961</c:v>
                </c:pt>
                <c:pt idx="3">
                  <c:v>0.5</c:v>
                </c:pt>
              </c:numCache>
            </c:numRef>
          </c:val>
          <c:extLst>
            <c:ext xmlns:c16="http://schemas.microsoft.com/office/drawing/2014/chart" uri="{C3380CC4-5D6E-409C-BE32-E72D297353CC}">
              <c16:uniqueId val="{00000000-3154-4537-B9C8-C259E7D18F00}"/>
            </c:ext>
          </c:extLst>
        </c:ser>
        <c:ser>
          <c:idx val="1"/>
          <c:order val="1"/>
          <c:tx>
            <c:strRef>
              <c:f>Avaluació!$N$31</c:f>
              <c:strCache>
                <c:ptCount val="1"/>
                <c:pt idx="0">
                  <c:v>BASTANT</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Avaluació!$L$32:$L$35</c:f>
              <c:strCache>
                <c:ptCount val="4"/>
                <c:pt idx="0">
                  <c:v> 15. Els objectius de la sessió han estat clars des del principi </c:v>
                </c:pt>
                <c:pt idx="1">
                  <c:v>16. La convocatòria i la informació sobre la sessió s’ha enviat amb prou antelació</c:v>
                </c:pt>
                <c:pt idx="2">
                  <c:v>17. Els materials d’informació previs han estat clars i adients, i són universalment  accessibles</c:v>
                </c:pt>
                <c:pt idx="3">
                  <c:v>18. El tema i els materials han tingut en compte específicament la perspectiva de gènere</c:v>
                </c:pt>
              </c:strCache>
            </c:strRef>
          </c:cat>
          <c:val>
            <c:numRef>
              <c:f>Avaluació!$N$32:$N$35</c:f>
              <c:numCache>
                <c:formatCode>0%</c:formatCode>
                <c:ptCount val="4"/>
                <c:pt idx="0">
                  <c:v>0.25862068965517243</c:v>
                </c:pt>
                <c:pt idx="1">
                  <c:v>0.32758620689655171</c:v>
                </c:pt>
                <c:pt idx="2">
                  <c:v>0.41379310344827586</c:v>
                </c:pt>
                <c:pt idx="3">
                  <c:v>0.43103448275862066</c:v>
                </c:pt>
              </c:numCache>
            </c:numRef>
          </c:val>
          <c:extLst>
            <c:ext xmlns:c16="http://schemas.microsoft.com/office/drawing/2014/chart" uri="{C3380CC4-5D6E-409C-BE32-E72D297353CC}">
              <c16:uniqueId val="{00000001-3154-4537-B9C8-C259E7D18F00}"/>
            </c:ext>
          </c:extLst>
        </c:ser>
        <c:ser>
          <c:idx val="2"/>
          <c:order val="2"/>
          <c:tx>
            <c:strRef>
              <c:f>Avaluació!$O$31</c:f>
              <c:strCache>
                <c:ptCount val="1"/>
                <c:pt idx="0">
                  <c:v>POC</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Avaluació!$L$32:$L$35</c:f>
              <c:strCache>
                <c:ptCount val="4"/>
                <c:pt idx="0">
                  <c:v> 15. Els objectius de la sessió han estat clars des del principi </c:v>
                </c:pt>
                <c:pt idx="1">
                  <c:v>16. La convocatòria i la informació sobre la sessió s’ha enviat amb prou antelació</c:v>
                </c:pt>
                <c:pt idx="2">
                  <c:v>17. Els materials d’informació previs han estat clars i adients, i són universalment  accessibles</c:v>
                </c:pt>
                <c:pt idx="3">
                  <c:v>18. El tema i els materials han tingut en compte específicament la perspectiva de gènere</c:v>
                </c:pt>
              </c:strCache>
            </c:strRef>
          </c:cat>
          <c:val>
            <c:numRef>
              <c:f>Avaluació!$O$32:$O$35</c:f>
              <c:numCache>
                <c:formatCode>0%</c:formatCode>
                <c:ptCount val="4"/>
                <c:pt idx="0">
                  <c:v>5.1724137931034482E-2</c:v>
                </c:pt>
                <c:pt idx="1">
                  <c:v>0.13793103448275862</c:v>
                </c:pt>
                <c:pt idx="2">
                  <c:v>5.1724137931034482E-2</c:v>
                </c:pt>
                <c:pt idx="3">
                  <c:v>6.8965517241379309E-2</c:v>
                </c:pt>
              </c:numCache>
            </c:numRef>
          </c:val>
          <c:extLst>
            <c:ext xmlns:c16="http://schemas.microsoft.com/office/drawing/2014/chart" uri="{C3380CC4-5D6E-409C-BE32-E72D297353CC}">
              <c16:uniqueId val="{00000002-3154-4537-B9C8-C259E7D18F00}"/>
            </c:ext>
          </c:extLst>
        </c:ser>
        <c:ser>
          <c:idx val="3"/>
          <c:order val="3"/>
          <c:tx>
            <c:strRef>
              <c:f>Avaluació!$P$31</c:f>
              <c:strCache>
                <c:ptCount val="1"/>
                <c:pt idx="0">
                  <c:v>GENS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Avaluació!$L$32:$L$35</c:f>
              <c:strCache>
                <c:ptCount val="4"/>
                <c:pt idx="0">
                  <c:v> 15. Els objectius de la sessió han estat clars des del principi </c:v>
                </c:pt>
                <c:pt idx="1">
                  <c:v>16. La convocatòria i la informació sobre la sessió s’ha enviat amb prou antelació</c:v>
                </c:pt>
                <c:pt idx="2">
                  <c:v>17. Els materials d’informació previs han estat clars i adients, i són universalment  accessibles</c:v>
                </c:pt>
                <c:pt idx="3">
                  <c:v>18. El tema i els materials han tingut en compte específicament la perspectiva de gènere</c:v>
                </c:pt>
              </c:strCache>
            </c:strRef>
          </c:cat>
          <c:val>
            <c:numRef>
              <c:f>Avaluació!$P$32:$P$35</c:f>
              <c:numCache>
                <c:formatCode>0%</c:formatCode>
                <c:ptCount val="4"/>
                <c:pt idx="0">
                  <c:v>1.7241379310344827E-2</c:v>
                </c:pt>
                <c:pt idx="1">
                  <c:v>0</c:v>
                </c:pt>
                <c:pt idx="2">
                  <c:v>0</c:v>
                </c:pt>
                <c:pt idx="3">
                  <c:v>0</c:v>
                </c:pt>
              </c:numCache>
            </c:numRef>
          </c:val>
          <c:extLst>
            <c:ext xmlns:c16="http://schemas.microsoft.com/office/drawing/2014/chart" uri="{C3380CC4-5D6E-409C-BE32-E72D297353CC}">
              <c16:uniqueId val="{00000003-3154-4537-B9C8-C259E7D18F00}"/>
            </c:ext>
          </c:extLst>
        </c:ser>
        <c:ser>
          <c:idx val="4"/>
          <c:order val="4"/>
          <c:tx>
            <c:strRef>
              <c:f>Avaluació!$Q$31</c:f>
              <c:strCache>
                <c:ptCount val="1"/>
                <c:pt idx="0">
                  <c:v>NC</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a-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Avaluació!$L$32:$L$35</c:f>
              <c:strCache>
                <c:ptCount val="4"/>
                <c:pt idx="0">
                  <c:v> 15. Els objectius de la sessió han estat clars des del principi </c:v>
                </c:pt>
                <c:pt idx="1">
                  <c:v>16. La convocatòria i la informació sobre la sessió s’ha enviat amb prou antelació</c:v>
                </c:pt>
                <c:pt idx="2">
                  <c:v>17. Els materials d’informació previs han estat clars i adients, i són universalment  accessibles</c:v>
                </c:pt>
                <c:pt idx="3">
                  <c:v>18. El tema i els materials han tingut en compte específicament la perspectiva de gènere</c:v>
                </c:pt>
              </c:strCache>
            </c:strRef>
          </c:cat>
          <c:val>
            <c:numRef>
              <c:f>Avaluació!$Q$32:$Q$35</c:f>
              <c:numCache>
                <c:formatCode>0%</c:formatCode>
                <c:ptCount val="4"/>
                <c:pt idx="0">
                  <c:v>0</c:v>
                </c:pt>
                <c:pt idx="1">
                  <c:v>0</c:v>
                </c:pt>
                <c:pt idx="2">
                  <c:v>0</c:v>
                </c:pt>
                <c:pt idx="3">
                  <c:v>0</c:v>
                </c:pt>
              </c:numCache>
            </c:numRef>
          </c:val>
          <c:extLst>
            <c:ext xmlns:c16="http://schemas.microsoft.com/office/drawing/2014/chart" uri="{C3380CC4-5D6E-409C-BE32-E72D297353CC}">
              <c16:uniqueId val="{00000004-3154-4537-B9C8-C259E7D18F00}"/>
            </c:ext>
          </c:extLst>
        </c:ser>
        <c:dLbls>
          <c:dLblPos val="ctr"/>
          <c:showLegendKey val="0"/>
          <c:showVal val="1"/>
          <c:showCatName val="0"/>
          <c:showSerName val="0"/>
          <c:showPercent val="0"/>
          <c:showBubbleSize val="0"/>
        </c:dLbls>
        <c:gapWidth val="150"/>
        <c:overlap val="100"/>
        <c:axId val="413755664"/>
        <c:axId val="413756320"/>
      </c:barChart>
      <c:catAx>
        <c:axId val="41375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6320"/>
        <c:crosses val="autoZero"/>
        <c:auto val="1"/>
        <c:lblAlgn val="ctr"/>
        <c:lblOffset val="100"/>
        <c:noMultiLvlLbl val="0"/>
      </c:catAx>
      <c:valAx>
        <c:axId val="4137563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crossAx val="41375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a-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a-ES"/>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l'Office">
  <a:themeElements>
    <a:clrScheme name="Personalitzat 9">
      <a:dk1>
        <a:srgbClr val="000000"/>
      </a:dk1>
      <a:lt1>
        <a:sysClr val="window" lastClr="FFFFFF"/>
      </a:lt1>
      <a:dk2>
        <a:srgbClr val="5E5E5E"/>
      </a:dk2>
      <a:lt2>
        <a:srgbClr val="DDDDDD"/>
      </a:lt2>
      <a:accent1>
        <a:srgbClr val="92D050"/>
      </a:accent1>
      <a:accent2>
        <a:srgbClr val="C9E7A7"/>
      </a:accent2>
      <a:accent3>
        <a:srgbClr val="FFCC00"/>
      </a:accent3>
      <a:accent4>
        <a:srgbClr val="FEEA99"/>
      </a:accent4>
      <a:accent5>
        <a:srgbClr val="FF0000"/>
      </a:accent5>
      <a:accent6>
        <a:srgbClr val="C00000"/>
      </a:accent6>
      <a:hlink>
        <a:srgbClr val="F59E00"/>
      </a:hlink>
      <a:folHlink>
        <a:srgbClr val="B2B2B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A1C952C53E7149990B3E4F5ECF9440" ma:contentTypeVersion="13" ma:contentTypeDescription="Crea un document nou" ma:contentTypeScope="" ma:versionID="067557194c5ef9a94d0d8ed72867132f">
  <xsd:schema xmlns:xsd="http://www.w3.org/2001/XMLSchema" xmlns:xs="http://www.w3.org/2001/XMLSchema" xmlns:p="http://schemas.microsoft.com/office/2006/metadata/properties" xmlns:ns3="0aeeb1cc-59f6-46ab-986d-e7d1b5829104" xmlns:ns4="c490eac8-3cfe-4a96-8a89-995aa2ff449e" targetNamespace="http://schemas.microsoft.com/office/2006/metadata/properties" ma:root="true" ma:fieldsID="cd6efb95cbc518632cc379d2060cf85c" ns3:_="" ns4:_="">
    <xsd:import namespace="0aeeb1cc-59f6-46ab-986d-e7d1b5829104"/>
    <xsd:import namespace="c490eac8-3cfe-4a96-8a89-995aa2ff449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eeb1cc-59f6-46ab-986d-e7d1b5829104" elementFormDefault="qualified">
    <xsd:import namespace="http://schemas.microsoft.com/office/2006/documentManagement/types"/>
    <xsd:import namespace="http://schemas.microsoft.com/office/infopath/2007/PartnerControls"/>
    <xsd:element name="SharedWithUsers" ma:index="8" nillable="true" ma:displayName="Compartit amb"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 compartit amb detalls" ma:internalName="SharedWithDetails" ma:readOnly="true">
      <xsd:simpleType>
        <xsd:restriction base="dms:Note">
          <xsd:maxLength value="255"/>
        </xsd:restriction>
      </xsd:simpleType>
    </xsd:element>
    <xsd:element name="SharingHintHash" ma:index="10" nillable="true" ma:displayName="Hash de la indicació per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90eac8-3cfe-4a96-8a89-995aa2ff449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us de contingut"/>
        <xsd:element ref="dc:title" minOccurs="0" maxOccurs="1" ma:index="4" ma:displayName="Títo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AF11CE-DFDC-460E-B2EE-AF8BA0C721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eeb1cc-59f6-46ab-986d-e7d1b5829104"/>
    <ds:schemaRef ds:uri="c490eac8-3cfe-4a96-8a89-995aa2ff44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23B8E3-FFA2-466C-B000-93F94B4373B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B7ED630-0C06-44C4-9D7E-CE238EC0667E}">
  <ds:schemaRefs>
    <ds:schemaRef ds:uri="http://schemas.microsoft.com/sharepoint/v3/contenttype/forms"/>
  </ds:schemaRefs>
</ds:datastoreItem>
</file>

<file path=customXml/itemProps4.xml><?xml version="1.0" encoding="utf-8"?>
<ds:datastoreItem xmlns:ds="http://schemas.openxmlformats.org/officeDocument/2006/customXml" ds:itemID="{5B574ABC-E4FD-401E-A732-09412D886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887</TotalTime>
  <Pages>1</Pages>
  <Words>4223</Words>
  <Characters>24074</Characters>
  <Application>Microsoft Office Word</Application>
  <DocSecurity>0</DocSecurity>
  <Lines>200</Lines>
  <Paragraphs>56</Paragraphs>
  <ScaleCrop>false</ScaleCrop>
  <HeadingPairs>
    <vt:vector size="4" baseType="variant">
      <vt:variant>
        <vt:lpstr>Título</vt:lpstr>
      </vt:variant>
      <vt:variant>
        <vt:i4>1</vt:i4>
      </vt:variant>
      <vt:variant>
        <vt:lpstr>Títol</vt:lpstr>
      </vt:variant>
      <vt:variant>
        <vt:i4>1</vt:i4>
      </vt:variant>
    </vt:vector>
  </HeadingPairs>
  <TitlesOfParts>
    <vt:vector size="2" baseType="lpstr">
      <vt:lpstr>Informe de resultats globals de les avaluacionsdel procés de cocreació del Pla d'Acció OGP Catalunya</vt:lpstr>
      <vt:lpstr>Informe de resultats de la sessió 1 de debat del grup de treball envers l'eix 1. Ecosistema de participació ciutadana</vt:lpstr>
    </vt:vector>
  </TitlesOfParts>
  <Company/>
  <LinksUpToDate>false</LinksUpToDate>
  <CharactersWithSpaces>28241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resultats globals de les avaluacionsdel procés de cocreació del Pla d'Acció OGP Catalunya</dc:title>
  <dc:subject>Informe de resultats de les avaluacions de persones participants a les sessions de treball i debat del procés de cocreació del Pla d'Acció OGP Catalunya</dc:subject>
  <dc:creator/>
  <cp:keywords>participació, procés, resultat, avaluació, OGP</cp:keywords>
  <dc:description>Informe de resultats de les avaluacions de persones participants a les sessions de debat i treball del procés de cocreació del Pla d'Acció OGP Catalunya. Inclou el perfil de les persones participants, la valoració de les sessions i les principals conclusions extretes de les respostes.</dc:description>
  <cp:lastModifiedBy>alenacolladoTS</cp:lastModifiedBy>
  <cp:revision>71</cp:revision>
  <cp:lastPrinted>2021-11-25T17:47:00Z</cp:lastPrinted>
  <dcterms:created xsi:type="dcterms:W3CDTF">2021-10-14T06:49:00Z</dcterms:created>
  <dcterms:modified xsi:type="dcterms:W3CDTF">2021-11-25T17:48:00Z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0x01010011A1C952C53E7149990B3E4F5ECF9440</vt:lpwstr>
  </property>
</Properties>
</file>