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9CB" w:rsidRDefault="007339CB" w:rsidP="0029630B">
      <w:pPr>
        <w:spacing w:after="120"/>
        <w:jc w:val="center"/>
        <w:rPr>
          <w:rFonts w:ascii="Times New Roman" w:hAnsi="Times New Roman" w:cs="Times New Roman"/>
          <w:sz w:val="24"/>
          <w:szCs w:val="24"/>
          <w:lang w:val="en-US"/>
        </w:rPr>
      </w:pPr>
    </w:p>
    <w:p w:rsidR="0029630B" w:rsidRPr="003B16D8" w:rsidRDefault="00D05724" w:rsidP="0029630B">
      <w:pPr>
        <w:spacing w:after="120"/>
        <w:jc w:val="center"/>
        <w:rPr>
          <w:rFonts w:ascii="Times New Roman" w:hAnsi="Times New Roman" w:cs="Times New Roman"/>
          <w:sz w:val="24"/>
          <w:szCs w:val="24"/>
          <w:lang w:val="en-US"/>
        </w:rPr>
      </w:pPr>
      <w:r w:rsidRPr="003B16D8">
        <w:rPr>
          <w:rFonts w:ascii="Times New Roman" w:hAnsi="Times New Roman" w:cs="Times New Roman"/>
          <w:sz w:val="24"/>
          <w:szCs w:val="24"/>
          <w:lang w:val="en-US"/>
        </w:rPr>
        <w:t xml:space="preserve">The </w:t>
      </w:r>
      <w:r w:rsidR="00431B46" w:rsidRPr="003B16D8">
        <w:rPr>
          <w:rFonts w:ascii="Times New Roman" w:hAnsi="Times New Roman" w:cs="Times New Roman"/>
          <w:sz w:val="24"/>
          <w:szCs w:val="24"/>
          <w:lang w:val="en-US"/>
        </w:rPr>
        <w:t>Official Position</w:t>
      </w:r>
      <w:r w:rsidRPr="003B16D8">
        <w:rPr>
          <w:rFonts w:ascii="Times New Roman" w:hAnsi="Times New Roman" w:cs="Times New Roman"/>
          <w:sz w:val="24"/>
          <w:szCs w:val="24"/>
          <w:lang w:val="en-US"/>
        </w:rPr>
        <w:t xml:space="preserve"> of Hungary</w:t>
      </w:r>
    </w:p>
    <w:p w:rsidR="00D05724" w:rsidRPr="003B16D8" w:rsidRDefault="00D05724" w:rsidP="0029630B">
      <w:pPr>
        <w:spacing w:after="120"/>
        <w:jc w:val="center"/>
        <w:rPr>
          <w:rFonts w:ascii="Times New Roman" w:hAnsi="Times New Roman" w:cs="Times New Roman"/>
          <w:sz w:val="24"/>
          <w:szCs w:val="24"/>
          <w:lang w:val="en-US"/>
        </w:rPr>
      </w:pPr>
      <w:proofErr w:type="gramStart"/>
      <w:r w:rsidRPr="003B16D8">
        <w:rPr>
          <w:rFonts w:ascii="Times New Roman" w:hAnsi="Times New Roman" w:cs="Times New Roman"/>
          <w:sz w:val="24"/>
          <w:szCs w:val="24"/>
          <w:lang w:val="en-US"/>
        </w:rPr>
        <w:t>regarding</w:t>
      </w:r>
      <w:proofErr w:type="gramEnd"/>
      <w:r w:rsidRPr="003B16D8">
        <w:rPr>
          <w:rFonts w:ascii="Times New Roman" w:hAnsi="Times New Roman" w:cs="Times New Roman"/>
          <w:sz w:val="24"/>
          <w:szCs w:val="24"/>
          <w:lang w:val="en-US"/>
        </w:rPr>
        <w:t xml:space="preserve"> the report adopted by OGP’s Criteria and Standards Subcommittee under the Response Policy</w:t>
      </w:r>
    </w:p>
    <w:p w:rsidR="00D05724" w:rsidRPr="003B16D8" w:rsidRDefault="00D05724">
      <w:pPr>
        <w:rPr>
          <w:rFonts w:ascii="Times New Roman" w:hAnsi="Times New Roman" w:cs="Times New Roman"/>
          <w:sz w:val="24"/>
          <w:szCs w:val="24"/>
          <w:lang w:val="en-US"/>
        </w:rPr>
      </w:pPr>
    </w:p>
    <w:p w:rsidR="00E93534" w:rsidRPr="003B16D8" w:rsidRDefault="00D05724" w:rsidP="00E93534">
      <w:pPr>
        <w:spacing w:after="120"/>
        <w:jc w:val="both"/>
        <w:rPr>
          <w:rFonts w:ascii="Times New Roman" w:hAnsi="Times New Roman" w:cs="Times New Roman"/>
          <w:sz w:val="24"/>
          <w:szCs w:val="24"/>
          <w:lang w:val="en-US"/>
        </w:rPr>
      </w:pPr>
      <w:r w:rsidRPr="003B16D8">
        <w:rPr>
          <w:rFonts w:ascii="Times New Roman" w:hAnsi="Times New Roman" w:cs="Times New Roman"/>
          <w:sz w:val="24"/>
          <w:szCs w:val="24"/>
          <w:lang w:val="en-US"/>
        </w:rPr>
        <w:t>The Criteria and Standards Subcomm</w:t>
      </w:r>
      <w:r w:rsidR="003B16D8" w:rsidRPr="003B16D8">
        <w:rPr>
          <w:rFonts w:ascii="Times New Roman" w:hAnsi="Times New Roman" w:cs="Times New Roman"/>
          <w:sz w:val="24"/>
          <w:szCs w:val="24"/>
          <w:lang w:val="en-US"/>
        </w:rPr>
        <w:t xml:space="preserve">ittee of OGP adopted its report </w:t>
      </w:r>
      <w:r w:rsidRPr="003B16D8">
        <w:rPr>
          <w:rFonts w:ascii="Times New Roman" w:hAnsi="Times New Roman" w:cs="Times New Roman"/>
          <w:sz w:val="24"/>
          <w:szCs w:val="24"/>
          <w:lang w:val="en-US"/>
        </w:rPr>
        <w:t>and recommendations under the Response Policy at the end of June 2016.</w:t>
      </w:r>
      <w:r w:rsidR="00273220" w:rsidRPr="003B16D8">
        <w:rPr>
          <w:rFonts w:ascii="Times New Roman" w:hAnsi="Times New Roman" w:cs="Times New Roman"/>
          <w:sz w:val="24"/>
          <w:szCs w:val="24"/>
          <w:lang w:val="en-US"/>
        </w:rPr>
        <w:t xml:space="preserve"> The report presents in detail the claims made in the letter of concern that was submitted by four non-governmental organizations. However, the Government’s </w:t>
      </w:r>
      <w:r w:rsidR="00C57D1F" w:rsidRPr="003B16D8">
        <w:rPr>
          <w:rFonts w:ascii="Times New Roman" w:hAnsi="Times New Roman" w:cs="Times New Roman"/>
          <w:sz w:val="24"/>
          <w:szCs w:val="24"/>
          <w:lang w:val="en-US"/>
        </w:rPr>
        <w:t xml:space="preserve">more than 20 page </w:t>
      </w:r>
      <w:r w:rsidR="00273220" w:rsidRPr="003B16D8">
        <w:rPr>
          <w:rFonts w:ascii="Times New Roman" w:hAnsi="Times New Roman" w:cs="Times New Roman"/>
          <w:sz w:val="24"/>
          <w:szCs w:val="24"/>
          <w:lang w:val="en-US"/>
        </w:rPr>
        <w:t>response letter that thoroughly examined legal a</w:t>
      </w:r>
      <w:r w:rsidR="00E93534" w:rsidRPr="003B16D8">
        <w:rPr>
          <w:rFonts w:ascii="Times New Roman" w:hAnsi="Times New Roman" w:cs="Times New Roman"/>
          <w:sz w:val="24"/>
          <w:szCs w:val="24"/>
          <w:lang w:val="en-US"/>
        </w:rPr>
        <w:t>nd procedural questions as well</w:t>
      </w:r>
      <w:r w:rsidR="00273220" w:rsidRPr="003B16D8">
        <w:rPr>
          <w:rFonts w:ascii="Times New Roman" w:hAnsi="Times New Roman" w:cs="Times New Roman"/>
          <w:sz w:val="24"/>
          <w:szCs w:val="24"/>
          <w:lang w:val="en-US"/>
        </w:rPr>
        <w:t xml:space="preserve"> </w:t>
      </w:r>
      <w:r w:rsidR="00E93534" w:rsidRPr="003B16D8">
        <w:rPr>
          <w:rFonts w:ascii="Times New Roman" w:hAnsi="Times New Roman" w:cs="Times New Roman"/>
          <w:sz w:val="24"/>
          <w:szCs w:val="24"/>
          <w:lang w:val="en-US"/>
        </w:rPr>
        <w:t xml:space="preserve">is only briefly </w:t>
      </w:r>
      <w:r w:rsidR="00AC2975" w:rsidRPr="003B16D8">
        <w:rPr>
          <w:rFonts w:ascii="Times New Roman" w:hAnsi="Times New Roman" w:cs="Times New Roman"/>
          <w:sz w:val="24"/>
          <w:szCs w:val="24"/>
          <w:lang w:val="en-US"/>
        </w:rPr>
        <w:t>mentioned</w:t>
      </w:r>
      <w:r w:rsidR="00E93534" w:rsidRPr="003B16D8">
        <w:rPr>
          <w:rFonts w:ascii="Times New Roman" w:hAnsi="Times New Roman" w:cs="Times New Roman"/>
          <w:sz w:val="24"/>
          <w:szCs w:val="24"/>
          <w:lang w:val="en-US"/>
        </w:rPr>
        <w:t xml:space="preserve"> in the report. Moreover, at ti</w:t>
      </w:r>
      <w:r w:rsidR="008A4D48" w:rsidRPr="003B16D8">
        <w:rPr>
          <w:rFonts w:ascii="Times New Roman" w:hAnsi="Times New Roman" w:cs="Times New Roman"/>
          <w:sz w:val="24"/>
          <w:szCs w:val="24"/>
          <w:lang w:val="en-US"/>
        </w:rPr>
        <w:t xml:space="preserve">mes the report cites statements </w:t>
      </w:r>
      <w:r w:rsidR="00E93534" w:rsidRPr="003B16D8">
        <w:rPr>
          <w:rFonts w:ascii="Times New Roman" w:hAnsi="Times New Roman" w:cs="Times New Roman"/>
          <w:sz w:val="24"/>
          <w:szCs w:val="24"/>
          <w:lang w:val="en-US"/>
        </w:rPr>
        <w:t xml:space="preserve">that were not part of the Government’s response letter or </w:t>
      </w:r>
      <w:r w:rsidR="00A7335C" w:rsidRPr="003B16D8">
        <w:rPr>
          <w:rFonts w:ascii="Times New Roman" w:hAnsi="Times New Roman" w:cs="Times New Roman"/>
          <w:sz w:val="24"/>
          <w:szCs w:val="24"/>
          <w:lang w:val="en-US"/>
        </w:rPr>
        <w:t>takes</w:t>
      </w:r>
      <w:r w:rsidR="00E93534" w:rsidRPr="003B16D8">
        <w:rPr>
          <w:rFonts w:ascii="Times New Roman" w:hAnsi="Times New Roman" w:cs="Times New Roman"/>
          <w:sz w:val="24"/>
          <w:szCs w:val="24"/>
          <w:lang w:val="en-US"/>
        </w:rPr>
        <w:t xml:space="preserve"> statements </w:t>
      </w:r>
      <w:r w:rsidR="008A4D48" w:rsidRPr="003B16D8">
        <w:rPr>
          <w:rFonts w:ascii="Times New Roman" w:hAnsi="Times New Roman" w:cs="Times New Roman"/>
          <w:sz w:val="24"/>
          <w:szCs w:val="24"/>
          <w:lang w:val="en-US"/>
        </w:rPr>
        <w:t xml:space="preserve">from the response letter </w:t>
      </w:r>
      <w:r w:rsidR="00E93534" w:rsidRPr="003B16D8">
        <w:rPr>
          <w:rFonts w:ascii="Times New Roman" w:hAnsi="Times New Roman" w:cs="Times New Roman"/>
          <w:sz w:val="24"/>
          <w:szCs w:val="24"/>
          <w:lang w:val="en-US"/>
        </w:rPr>
        <w:t>deliberately out of context.</w:t>
      </w:r>
    </w:p>
    <w:p w:rsidR="00431DCE" w:rsidRPr="003B16D8" w:rsidRDefault="00431DCE" w:rsidP="00245E2E">
      <w:pPr>
        <w:spacing w:after="120"/>
        <w:jc w:val="both"/>
        <w:rPr>
          <w:rFonts w:ascii="Times New Roman" w:hAnsi="Times New Roman" w:cs="Times New Roman"/>
          <w:sz w:val="24"/>
          <w:szCs w:val="24"/>
          <w:lang w:val="en-US"/>
        </w:rPr>
      </w:pPr>
      <w:r w:rsidRPr="003B16D8">
        <w:rPr>
          <w:rFonts w:ascii="Times New Roman" w:hAnsi="Times New Roman" w:cs="Times New Roman"/>
          <w:sz w:val="24"/>
          <w:szCs w:val="24"/>
          <w:lang w:val="en-US"/>
        </w:rPr>
        <w:t>Although several sources are referenced, the report bases its findings mainly on the lett</w:t>
      </w:r>
      <w:r w:rsidR="000F5306" w:rsidRPr="003B16D8">
        <w:rPr>
          <w:rFonts w:ascii="Times New Roman" w:hAnsi="Times New Roman" w:cs="Times New Roman"/>
          <w:sz w:val="24"/>
          <w:szCs w:val="24"/>
          <w:lang w:val="en-US"/>
        </w:rPr>
        <w:t xml:space="preserve">er of concern and the </w:t>
      </w:r>
      <w:bookmarkStart w:id="0" w:name="_GoBack"/>
      <w:bookmarkEnd w:id="0"/>
      <w:r w:rsidR="000F5306" w:rsidRPr="003B16D8">
        <w:rPr>
          <w:rFonts w:ascii="Times New Roman" w:hAnsi="Times New Roman" w:cs="Times New Roman"/>
          <w:sz w:val="24"/>
          <w:szCs w:val="24"/>
          <w:lang w:val="en-US"/>
        </w:rPr>
        <w:t>IRM report</w:t>
      </w:r>
      <w:r w:rsidRPr="003B16D8">
        <w:rPr>
          <w:rFonts w:ascii="Times New Roman" w:hAnsi="Times New Roman" w:cs="Times New Roman"/>
          <w:sz w:val="24"/>
          <w:szCs w:val="24"/>
          <w:lang w:val="en-US"/>
        </w:rPr>
        <w:t xml:space="preserve">, </w:t>
      </w:r>
      <w:r w:rsidR="008A4D48" w:rsidRPr="003B16D8">
        <w:rPr>
          <w:rFonts w:ascii="Times New Roman" w:hAnsi="Times New Roman" w:cs="Times New Roman"/>
          <w:sz w:val="24"/>
          <w:szCs w:val="24"/>
          <w:lang w:val="en-US"/>
        </w:rPr>
        <w:t>furthermore,</w:t>
      </w:r>
      <w:r w:rsidRPr="003B16D8">
        <w:rPr>
          <w:rFonts w:ascii="Times New Roman" w:hAnsi="Times New Roman" w:cs="Times New Roman"/>
          <w:sz w:val="24"/>
          <w:szCs w:val="24"/>
          <w:lang w:val="en-US"/>
        </w:rPr>
        <w:t xml:space="preserve"> some cited sources are taken out of context. </w:t>
      </w:r>
      <w:r w:rsidR="00A7335C" w:rsidRPr="003B16D8">
        <w:rPr>
          <w:rFonts w:ascii="Times New Roman" w:hAnsi="Times New Roman" w:cs="Times New Roman"/>
          <w:sz w:val="24"/>
          <w:szCs w:val="24"/>
          <w:lang w:val="en-US"/>
        </w:rPr>
        <w:t xml:space="preserve">Intentionally misleading </w:t>
      </w:r>
      <w:r w:rsidR="009345EC" w:rsidRPr="003B16D8">
        <w:rPr>
          <w:rFonts w:ascii="Times New Roman" w:hAnsi="Times New Roman" w:cs="Times New Roman"/>
          <w:sz w:val="24"/>
          <w:szCs w:val="24"/>
          <w:lang w:val="en-US"/>
        </w:rPr>
        <w:t>s</w:t>
      </w:r>
      <w:r w:rsidRPr="003B16D8">
        <w:rPr>
          <w:rFonts w:ascii="Times New Roman" w:hAnsi="Times New Roman" w:cs="Times New Roman"/>
          <w:sz w:val="24"/>
          <w:szCs w:val="24"/>
          <w:lang w:val="en-US"/>
        </w:rPr>
        <w:t xml:space="preserve">tatements such as </w:t>
      </w:r>
      <w:r w:rsidR="00B76F18" w:rsidRPr="003B16D8">
        <w:rPr>
          <w:rFonts w:ascii="Times New Roman" w:hAnsi="Times New Roman" w:cs="Times New Roman"/>
          <w:sz w:val="24"/>
          <w:szCs w:val="24"/>
          <w:lang w:val="en-US"/>
        </w:rPr>
        <w:t>“</w:t>
      </w:r>
      <w:r w:rsidRPr="003B16D8">
        <w:rPr>
          <w:rFonts w:ascii="Times New Roman" w:hAnsi="Times New Roman" w:cs="Times New Roman"/>
          <w:i/>
          <w:sz w:val="24"/>
          <w:szCs w:val="24"/>
          <w:lang w:val="en-US"/>
        </w:rPr>
        <w:t>investigative bodies demanding access to financial and other documents and threatening sanctions for failure to cooperate</w:t>
      </w:r>
      <w:r w:rsidR="00B76F18" w:rsidRPr="003B16D8">
        <w:rPr>
          <w:rFonts w:ascii="Times New Roman" w:hAnsi="Times New Roman" w:cs="Times New Roman"/>
          <w:sz w:val="24"/>
          <w:szCs w:val="24"/>
          <w:lang w:val="en-US"/>
        </w:rPr>
        <w:t xml:space="preserve">” further </w:t>
      </w:r>
      <w:r w:rsidR="008A4D48" w:rsidRPr="003B16D8">
        <w:rPr>
          <w:rFonts w:ascii="Times New Roman" w:hAnsi="Times New Roman" w:cs="Times New Roman"/>
          <w:sz w:val="24"/>
          <w:szCs w:val="24"/>
          <w:lang w:val="en-US"/>
        </w:rPr>
        <w:t>undermine</w:t>
      </w:r>
      <w:r w:rsidR="00B76F18" w:rsidRPr="003B16D8">
        <w:rPr>
          <w:rFonts w:ascii="Times New Roman" w:hAnsi="Times New Roman" w:cs="Times New Roman"/>
          <w:sz w:val="24"/>
          <w:szCs w:val="24"/>
          <w:lang w:val="en-US"/>
        </w:rPr>
        <w:t xml:space="preserve"> objectivity.</w:t>
      </w:r>
      <w:r w:rsidR="009345EC" w:rsidRPr="003B16D8">
        <w:rPr>
          <w:rFonts w:ascii="Times New Roman" w:hAnsi="Times New Roman" w:cs="Times New Roman"/>
          <w:sz w:val="24"/>
          <w:szCs w:val="24"/>
          <w:lang w:val="en-US"/>
        </w:rPr>
        <w:t xml:space="preserve"> During an investigation or an administrative proceeding, the authorities can order evidence to be handed over or be granted access to, and the law ensures cooperation with the authorities by establishing sanctions. </w:t>
      </w:r>
      <w:r w:rsidR="00AC2975" w:rsidRPr="003B16D8">
        <w:rPr>
          <w:rFonts w:ascii="Times New Roman" w:hAnsi="Times New Roman" w:cs="Times New Roman"/>
          <w:sz w:val="24"/>
          <w:szCs w:val="24"/>
          <w:lang w:val="en-US"/>
        </w:rPr>
        <w:t>The same</w:t>
      </w:r>
      <w:r w:rsidR="009345EC" w:rsidRPr="003B16D8">
        <w:rPr>
          <w:rFonts w:ascii="Times New Roman" w:hAnsi="Times New Roman" w:cs="Times New Roman"/>
          <w:sz w:val="24"/>
          <w:szCs w:val="24"/>
          <w:lang w:val="en-US"/>
        </w:rPr>
        <w:t xml:space="preserve"> applies in every</w:t>
      </w:r>
      <w:r w:rsidR="00AC2975" w:rsidRPr="003B16D8">
        <w:rPr>
          <w:rFonts w:ascii="Times New Roman" w:hAnsi="Times New Roman" w:cs="Times New Roman"/>
          <w:sz w:val="24"/>
          <w:szCs w:val="24"/>
          <w:lang w:val="en-US"/>
        </w:rPr>
        <w:t xml:space="preserve"> single</w:t>
      </w:r>
      <w:r w:rsidR="009345EC" w:rsidRPr="003B16D8">
        <w:rPr>
          <w:rFonts w:ascii="Times New Roman" w:hAnsi="Times New Roman" w:cs="Times New Roman"/>
          <w:sz w:val="24"/>
          <w:szCs w:val="24"/>
          <w:lang w:val="en-US"/>
        </w:rPr>
        <w:t xml:space="preserve"> county since the success of investigations cannot be ensured by relying on voluntarily cooperation.</w:t>
      </w:r>
    </w:p>
    <w:p w:rsidR="009345EC" w:rsidRPr="003B16D8" w:rsidRDefault="009345EC" w:rsidP="00245E2E">
      <w:pPr>
        <w:jc w:val="both"/>
        <w:rPr>
          <w:rFonts w:ascii="Times New Roman" w:hAnsi="Times New Roman" w:cs="Times New Roman"/>
          <w:sz w:val="24"/>
          <w:szCs w:val="24"/>
          <w:lang w:val="en-US"/>
        </w:rPr>
      </w:pPr>
      <w:r w:rsidRPr="003B16D8">
        <w:rPr>
          <w:rFonts w:ascii="Times New Roman" w:hAnsi="Times New Roman" w:cs="Times New Roman"/>
          <w:sz w:val="24"/>
          <w:szCs w:val="24"/>
          <w:lang w:val="en-US"/>
        </w:rPr>
        <w:t>For the above reasons, the report inevitably reached an unsubstantiated and on</w:t>
      </w:r>
      <w:r w:rsidR="008A4D48" w:rsidRPr="003B16D8">
        <w:rPr>
          <w:rFonts w:ascii="Times New Roman" w:hAnsi="Times New Roman" w:cs="Times New Roman"/>
          <w:sz w:val="24"/>
          <w:szCs w:val="24"/>
          <w:lang w:val="en-US"/>
        </w:rPr>
        <w:t>e</w:t>
      </w:r>
      <w:r w:rsidRPr="003B16D8">
        <w:rPr>
          <w:rFonts w:ascii="Times New Roman" w:hAnsi="Times New Roman" w:cs="Times New Roman"/>
          <w:sz w:val="24"/>
          <w:szCs w:val="24"/>
          <w:lang w:val="en-US"/>
        </w:rPr>
        <w:t xml:space="preserve">-sided, and therefore an </w:t>
      </w:r>
      <w:r w:rsidR="00A7335C" w:rsidRPr="003B16D8">
        <w:rPr>
          <w:rFonts w:ascii="Times New Roman" w:hAnsi="Times New Roman" w:cs="Times New Roman"/>
          <w:sz w:val="24"/>
          <w:szCs w:val="24"/>
          <w:lang w:val="en-US"/>
        </w:rPr>
        <w:t>erroneous</w:t>
      </w:r>
      <w:r w:rsidRPr="003B16D8">
        <w:rPr>
          <w:rFonts w:ascii="Times New Roman" w:hAnsi="Times New Roman" w:cs="Times New Roman"/>
          <w:sz w:val="24"/>
          <w:szCs w:val="24"/>
          <w:lang w:val="en-US"/>
        </w:rPr>
        <w:t xml:space="preserve"> conclusion.</w:t>
      </w:r>
    </w:p>
    <w:p w:rsidR="00AC2975" w:rsidRPr="003B16D8" w:rsidRDefault="00AC2975" w:rsidP="00245E2E">
      <w:pPr>
        <w:jc w:val="both"/>
        <w:rPr>
          <w:rFonts w:ascii="Times New Roman" w:hAnsi="Times New Roman" w:cs="Times New Roman"/>
          <w:sz w:val="24"/>
          <w:szCs w:val="24"/>
          <w:lang w:val="en-US"/>
        </w:rPr>
      </w:pPr>
      <w:r w:rsidRPr="003B16D8">
        <w:rPr>
          <w:rFonts w:ascii="Times New Roman" w:hAnsi="Times New Roman" w:cs="Times New Roman"/>
          <w:sz w:val="24"/>
          <w:szCs w:val="24"/>
          <w:lang w:val="en-US"/>
        </w:rPr>
        <w:t>The</w:t>
      </w:r>
      <w:r w:rsidR="00A7335C" w:rsidRPr="003B16D8">
        <w:rPr>
          <w:rFonts w:ascii="Times New Roman" w:hAnsi="Times New Roman" w:cs="Times New Roman"/>
          <w:sz w:val="24"/>
          <w:szCs w:val="24"/>
          <w:lang w:val="en-US"/>
        </w:rPr>
        <w:t xml:space="preserve"> </w:t>
      </w:r>
      <w:r w:rsidRPr="003B16D8">
        <w:rPr>
          <w:rFonts w:ascii="Times New Roman" w:hAnsi="Times New Roman" w:cs="Times New Roman"/>
          <w:sz w:val="24"/>
          <w:szCs w:val="24"/>
          <w:lang w:val="en-US"/>
        </w:rPr>
        <w:t>response letter previously sent to OGP explained the Government’s position on the letter of concern and the response policy in detail. But</w:t>
      </w:r>
      <w:r w:rsidR="000D730D" w:rsidRPr="003B16D8">
        <w:rPr>
          <w:rFonts w:ascii="Times New Roman" w:hAnsi="Times New Roman" w:cs="Times New Roman"/>
          <w:sz w:val="24"/>
          <w:szCs w:val="24"/>
          <w:lang w:val="en-US"/>
        </w:rPr>
        <w:t xml:space="preserve"> since </w:t>
      </w:r>
      <w:r w:rsidRPr="003B16D8">
        <w:rPr>
          <w:rFonts w:ascii="Times New Roman" w:hAnsi="Times New Roman" w:cs="Times New Roman"/>
          <w:sz w:val="24"/>
          <w:szCs w:val="24"/>
          <w:lang w:val="en-US"/>
        </w:rPr>
        <w:t xml:space="preserve">the report almost completely overlooked </w:t>
      </w:r>
      <w:r w:rsidR="003B16D8" w:rsidRPr="003B16D8">
        <w:rPr>
          <w:rFonts w:ascii="Times New Roman" w:hAnsi="Times New Roman" w:cs="Times New Roman"/>
          <w:sz w:val="24"/>
          <w:szCs w:val="24"/>
          <w:lang w:val="en-US"/>
        </w:rPr>
        <w:t>the Government’s response letter</w:t>
      </w:r>
      <w:r w:rsidRPr="003B16D8">
        <w:rPr>
          <w:rFonts w:ascii="Times New Roman" w:hAnsi="Times New Roman" w:cs="Times New Roman"/>
          <w:sz w:val="24"/>
          <w:szCs w:val="24"/>
          <w:lang w:val="en-US"/>
        </w:rPr>
        <w:t xml:space="preserve">, we see no reason to refute </w:t>
      </w:r>
      <w:r w:rsidR="003B16D8" w:rsidRPr="003B16D8">
        <w:rPr>
          <w:rFonts w:ascii="Times New Roman" w:hAnsi="Times New Roman" w:cs="Times New Roman"/>
          <w:sz w:val="24"/>
          <w:szCs w:val="24"/>
          <w:lang w:val="en-US"/>
        </w:rPr>
        <w:t>the</w:t>
      </w:r>
      <w:r w:rsidR="00F25027" w:rsidRPr="003B16D8">
        <w:rPr>
          <w:rFonts w:ascii="Times New Roman" w:hAnsi="Times New Roman" w:cs="Times New Roman"/>
          <w:sz w:val="24"/>
          <w:szCs w:val="24"/>
          <w:lang w:val="en-US"/>
        </w:rPr>
        <w:t xml:space="preserve"> statement</w:t>
      </w:r>
      <w:r w:rsidR="003B16D8" w:rsidRPr="003B16D8">
        <w:rPr>
          <w:rFonts w:ascii="Times New Roman" w:hAnsi="Times New Roman" w:cs="Times New Roman"/>
          <w:sz w:val="24"/>
          <w:szCs w:val="24"/>
          <w:lang w:val="en-US"/>
        </w:rPr>
        <w:t>s of the</w:t>
      </w:r>
      <w:r w:rsidRPr="003B16D8">
        <w:rPr>
          <w:rFonts w:ascii="Times New Roman" w:hAnsi="Times New Roman" w:cs="Times New Roman"/>
          <w:sz w:val="24"/>
          <w:szCs w:val="24"/>
          <w:lang w:val="en-US"/>
        </w:rPr>
        <w:t xml:space="preserve"> report which were taken from the letter of concern</w:t>
      </w:r>
      <w:r w:rsidR="003B16D8" w:rsidRPr="003B16D8">
        <w:rPr>
          <w:rFonts w:ascii="Times New Roman" w:hAnsi="Times New Roman" w:cs="Times New Roman"/>
          <w:sz w:val="24"/>
          <w:szCs w:val="24"/>
          <w:lang w:val="en-US"/>
        </w:rPr>
        <w:t xml:space="preserve"> </w:t>
      </w:r>
      <w:r w:rsidR="002B571A">
        <w:rPr>
          <w:rFonts w:ascii="Times New Roman" w:hAnsi="Times New Roman" w:cs="Times New Roman"/>
          <w:sz w:val="24"/>
          <w:szCs w:val="24"/>
          <w:lang w:val="en-US"/>
        </w:rPr>
        <w:t>once again</w:t>
      </w:r>
      <w:r w:rsidR="000D730D" w:rsidRPr="003B16D8">
        <w:rPr>
          <w:rFonts w:ascii="Times New Roman" w:hAnsi="Times New Roman" w:cs="Times New Roman"/>
          <w:sz w:val="24"/>
          <w:szCs w:val="24"/>
          <w:lang w:val="en-US"/>
        </w:rPr>
        <w:t>.</w:t>
      </w:r>
    </w:p>
    <w:p w:rsidR="000D730D" w:rsidRPr="003B16D8" w:rsidRDefault="000D730D" w:rsidP="00245E2E">
      <w:pPr>
        <w:jc w:val="both"/>
        <w:rPr>
          <w:rFonts w:ascii="Times New Roman" w:hAnsi="Times New Roman" w:cs="Times New Roman"/>
          <w:sz w:val="24"/>
          <w:szCs w:val="24"/>
          <w:lang w:val="en-US"/>
        </w:rPr>
      </w:pPr>
      <w:r w:rsidRPr="003B16D8">
        <w:rPr>
          <w:rFonts w:ascii="Times New Roman" w:hAnsi="Times New Roman" w:cs="Times New Roman"/>
          <w:sz w:val="24"/>
          <w:szCs w:val="24"/>
          <w:lang w:val="en-US"/>
        </w:rPr>
        <w:t>The recommendations of OGP’s Criteria and Standards Subcommittee, similarly to its report, regrettably</w:t>
      </w:r>
      <w:r w:rsidR="00245E2E" w:rsidRPr="003B16D8">
        <w:rPr>
          <w:rFonts w:ascii="Times New Roman" w:hAnsi="Times New Roman" w:cs="Times New Roman"/>
          <w:sz w:val="24"/>
          <w:szCs w:val="24"/>
          <w:lang w:val="en-US"/>
        </w:rPr>
        <w:t xml:space="preserve"> were not </w:t>
      </w:r>
      <w:r w:rsidR="00F25027" w:rsidRPr="003B16D8">
        <w:rPr>
          <w:rFonts w:ascii="Times New Roman" w:hAnsi="Times New Roman" w:cs="Times New Roman"/>
          <w:sz w:val="24"/>
          <w:szCs w:val="24"/>
          <w:lang w:val="en-US"/>
        </w:rPr>
        <w:t>adopted</w:t>
      </w:r>
      <w:r w:rsidR="00245E2E" w:rsidRPr="003B16D8">
        <w:rPr>
          <w:rFonts w:ascii="Times New Roman" w:hAnsi="Times New Roman" w:cs="Times New Roman"/>
          <w:sz w:val="24"/>
          <w:szCs w:val="24"/>
          <w:lang w:val="en-US"/>
        </w:rPr>
        <w:t xml:space="preserve"> as a result of </w:t>
      </w:r>
      <w:r w:rsidR="00F25027" w:rsidRPr="003B16D8">
        <w:rPr>
          <w:rFonts w:ascii="Times New Roman" w:hAnsi="Times New Roman" w:cs="Times New Roman"/>
          <w:sz w:val="24"/>
          <w:szCs w:val="24"/>
          <w:lang w:val="en-US"/>
        </w:rPr>
        <w:t xml:space="preserve">a </w:t>
      </w:r>
      <w:r w:rsidR="00245E2E" w:rsidRPr="003B16D8">
        <w:rPr>
          <w:rFonts w:ascii="Times New Roman" w:hAnsi="Times New Roman" w:cs="Times New Roman"/>
          <w:sz w:val="24"/>
          <w:szCs w:val="24"/>
          <w:lang w:val="en-US"/>
        </w:rPr>
        <w:t>dialogue</w:t>
      </w:r>
      <w:r w:rsidRPr="003B16D8">
        <w:rPr>
          <w:rFonts w:ascii="Times New Roman" w:hAnsi="Times New Roman" w:cs="Times New Roman"/>
          <w:sz w:val="24"/>
          <w:szCs w:val="24"/>
          <w:lang w:val="en-US"/>
        </w:rPr>
        <w:t xml:space="preserve">, but were proclaimed </w:t>
      </w:r>
      <w:r w:rsidR="00245E2E" w:rsidRPr="003B16D8">
        <w:rPr>
          <w:rFonts w:ascii="Times New Roman" w:hAnsi="Times New Roman" w:cs="Times New Roman"/>
          <w:sz w:val="24"/>
          <w:szCs w:val="24"/>
          <w:lang w:val="en-US"/>
        </w:rPr>
        <w:t>unilaterally and ultimatum like, and without justification.</w:t>
      </w:r>
    </w:p>
    <w:p w:rsidR="009345EC" w:rsidRPr="0029630B" w:rsidRDefault="0029630B" w:rsidP="008D4067">
      <w:pPr>
        <w:jc w:val="both"/>
        <w:rPr>
          <w:rFonts w:ascii="Times New Roman" w:hAnsi="Times New Roman" w:cs="Times New Roman"/>
          <w:sz w:val="24"/>
          <w:szCs w:val="24"/>
          <w:lang w:val="en-US"/>
        </w:rPr>
      </w:pPr>
      <w:r w:rsidRPr="003B16D8">
        <w:rPr>
          <w:rFonts w:ascii="Times New Roman" w:hAnsi="Times New Roman" w:cs="Times New Roman"/>
          <w:sz w:val="24"/>
          <w:szCs w:val="24"/>
          <w:lang w:val="en-US"/>
        </w:rPr>
        <w:t xml:space="preserve">Hungary joined OGP soon after it was established and has been actively participating in OGP ever since. We developed the national action plans in accordance with the relevant OGP guideline and in a timely manner, and adopted them with real commitment. Because of this and </w:t>
      </w:r>
      <w:r w:rsidR="008D4067" w:rsidRPr="003B16D8">
        <w:rPr>
          <w:rFonts w:ascii="Times New Roman" w:hAnsi="Times New Roman" w:cs="Times New Roman"/>
          <w:sz w:val="24"/>
          <w:szCs w:val="24"/>
          <w:lang w:val="en-US"/>
        </w:rPr>
        <w:t xml:space="preserve">the above objections, we refuse the findings of the report. Hungary is ready to participate in a dialogue aimed at good governance, but it has to be factual, substantiated, and </w:t>
      </w:r>
      <w:r w:rsidR="00F25027" w:rsidRPr="003B16D8">
        <w:rPr>
          <w:rFonts w:ascii="Times New Roman" w:hAnsi="Times New Roman" w:cs="Times New Roman"/>
          <w:sz w:val="24"/>
          <w:szCs w:val="24"/>
          <w:lang w:val="en-US"/>
        </w:rPr>
        <w:t>truly</w:t>
      </w:r>
      <w:r w:rsidR="008D4067" w:rsidRPr="003B16D8">
        <w:rPr>
          <w:rFonts w:ascii="Times New Roman" w:hAnsi="Times New Roman" w:cs="Times New Roman"/>
          <w:sz w:val="24"/>
          <w:szCs w:val="24"/>
          <w:lang w:val="en-US"/>
        </w:rPr>
        <w:t xml:space="preserve"> </w:t>
      </w:r>
      <w:proofErr w:type="gramStart"/>
      <w:r w:rsidR="008D4067" w:rsidRPr="003B16D8">
        <w:rPr>
          <w:rFonts w:ascii="Times New Roman" w:hAnsi="Times New Roman" w:cs="Times New Roman"/>
          <w:sz w:val="24"/>
          <w:szCs w:val="24"/>
          <w:lang w:val="en-US"/>
        </w:rPr>
        <w:t>serve</w:t>
      </w:r>
      <w:proofErr w:type="gramEnd"/>
      <w:r w:rsidR="008D4067" w:rsidRPr="003B16D8">
        <w:rPr>
          <w:rFonts w:ascii="Times New Roman" w:hAnsi="Times New Roman" w:cs="Times New Roman"/>
          <w:sz w:val="24"/>
          <w:szCs w:val="24"/>
          <w:lang w:val="en-US"/>
        </w:rPr>
        <w:t xml:space="preserve"> the purpose of good and open governance.</w:t>
      </w:r>
    </w:p>
    <w:sectPr w:rsidR="009345EC" w:rsidRPr="0029630B" w:rsidSect="00470127">
      <w:headerReference w:type="default" r:id="rId7"/>
      <w:footerReference w:type="default" r:id="rId8"/>
      <w:pgSz w:w="11906" w:h="16838"/>
      <w:pgMar w:top="1417" w:right="1417" w:bottom="1417" w:left="1417" w:header="708"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372" w:rsidRDefault="00F24372" w:rsidP="00D2550D">
      <w:pPr>
        <w:spacing w:after="0" w:line="240" w:lineRule="auto"/>
      </w:pPr>
      <w:r>
        <w:separator/>
      </w:r>
    </w:p>
  </w:endnote>
  <w:endnote w:type="continuationSeparator" w:id="0">
    <w:p w:rsidR="00F24372" w:rsidRDefault="00F24372" w:rsidP="00D2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27" w:rsidRPr="00470127" w:rsidRDefault="00470127" w:rsidP="00470127">
    <w:pPr>
      <w:pBdr>
        <w:top w:val="single" w:sz="4" w:space="0" w:color="auto"/>
      </w:pBdr>
      <w:tabs>
        <w:tab w:val="center" w:pos="4536"/>
        <w:tab w:val="right" w:pos="9072"/>
      </w:tabs>
      <w:spacing w:after="0" w:line="240" w:lineRule="auto"/>
      <w:jc w:val="center"/>
      <w:rPr>
        <w:rFonts w:ascii="Trajan Pro" w:eastAsia="Times New Roman" w:hAnsi="Trajan Pro" w:cs="Times New Roman"/>
        <w:color w:val="A6A6A6"/>
        <w:sz w:val="20"/>
        <w:szCs w:val="20"/>
        <w:lang w:eastAsia="hu-HU"/>
      </w:rPr>
    </w:pPr>
    <w:r w:rsidRPr="00470127">
      <w:rPr>
        <w:rFonts w:ascii="Trajan Pro" w:eastAsia="Times New Roman" w:hAnsi="Trajan Pro" w:cs="Times New Roman"/>
        <w:color w:val="A6A6A6"/>
        <w:sz w:val="20"/>
        <w:szCs w:val="20"/>
        <w:lang w:val="en-GB" w:eastAsia="hu-HU"/>
      </w:rPr>
      <w:t>H-1051 Budapest, 2-4 József Attila street, Phone: +36 1 441 1957, Fax: +36 1 441 1959</w:t>
    </w:r>
  </w:p>
  <w:p w:rsidR="00470127" w:rsidRPr="00470127" w:rsidRDefault="00470127" w:rsidP="00470127">
    <w:pPr>
      <w:tabs>
        <w:tab w:val="center" w:pos="4536"/>
        <w:tab w:val="right" w:pos="9072"/>
      </w:tabs>
      <w:spacing w:after="0" w:line="240" w:lineRule="auto"/>
      <w:jc w:val="center"/>
      <w:rPr>
        <w:rFonts w:ascii="Trajan Pro" w:eastAsia="Times New Roman" w:hAnsi="Trajan Pro" w:cs="Times New Roman"/>
        <w:color w:val="A6A6A6"/>
        <w:sz w:val="20"/>
        <w:szCs w:val="20"/>
        <w:lang w:eastAsia="hu-HU"/>
      </w:rPr>
    </w:pPr>
    <w:r w:rsidRPr="00470127">
      <w:rPr>
        <w:rFonts w:ascii="Trajan Pro" w:eastAsia="Times New Roman" w:hAnsi="Trajan Pro" w:cs="Times New Roman"/>
        <w:color w:val="A6A6A6"/>
        <w:sz w:val="20"/>
        <w:szCs w:val="20"/>
        <w:lang w:eastAsia="hu-HU"/>
      </w:rPr>
      <w:t>E-mail: euhat@bm.gov.hu</w:t>
    </w:r>
  </w:p>
  <w:p w:rsidR="00470127" w:rsidRDefault="0047012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372" w:rsidRDefault="00F24372" w:rsidP="00D2550D">
      <w:pPr>
        <w:spacing w:after="0" w:line="240" w:lineRule="auto"/>
      </w:pPr>
      <w:r>
        <w:separator/>
      </w:r>
    </w:p>
  </w:footnote>
  <w:footnote w:type="continuationSeparator" w:id="0">
    <w:p w:rsidR="00F24372" w:rsidRDefault="00F24372" w:rsidP="00D25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50D" w:rsidRPr="00D2550D" w:rsidRDefault="00D2550D" w:rsidP="00D2550D">
    <w:pPr>
      <w:tabs>
        <w:tab w:val="center" w:pos="4536"/>
        <w:tab w:val="right" w:pos="9072"/>
      </w:tabs>
      <w:spacing w:after="0" w:line="240" w:lineRule="auto"/>
      <w:jc w:val="center"/>
      <w:rPr>
        <w:rFonts w:ascii="Times New Roman" w:eastAsia="Times New Roman" w:hAnsi="Times New Roman" w:cs="Times New Roman"/>
        <w:color w:val="7F7F7F"/>
        <w:sz w:val="28"/>
        <w:szCs w:val="28"/>
        <w:lang w:val="en-GB" w:eastAsia="hu-HU"/>
      </w:rPr>
    </w:pPr>
  </w:p>
  <w:p w:rsidR="00D2550D" w:rsidRPr="00D2550D" w:rsidRDefault="00D2550D" w:rsidP="00D2550D">
    <w:pPr>
      <w:tabs>
        <w:tab w:val="center" w:pos="4536"/>
        <w:tab w:val="right" w:pos="9072"/>
      </w:tabs>
      <w:spacing w:after="0" w:line="240" w:lineRule="auto"/>
      <w:jc w:val="center"/>
      <w:rPr>
        <w:rFonts w:ascii="Times New Roman" w:eastAsia="Times New Roman" w:hAnsi="Times New Roman" w:cs="Times New Roman"/>
        <w:color w:val="7F7F7F"/>
        <w:sz w:val="28"/>
        <w:szCs w:val="28"/>
        <w:lang w:val="en-GB" w:eastAsia="hu-HU"/>
      </w:rPr>
    </w:pPr>
    <w:r w:rsidRPr="00D2550D">
      <w:rPr>
        <w:rFonts w:ascii="Times New Roman" w:eastAsia="Times New Roman" w:hAnsi="Times New Roman" w:cs="Times New Roman"/>
        <w:b/>
        <w:noProof/>
        <w:color w:val="7F7F7F"/>
        <w:sz w:val="28"/>
        <w:szCs w:val="28"/>
        <w:lang w:eastAsia="hu-HU"/>
      </w:rPr>
      <w:drawing>
        <wp:inline distT="0" distB="0" distL="0" distR="0" wp14:anchorId="3CB8F071" wp14:editId="1DECF7FE">
          <wp:extent cx="314325" cy="628650"/>
          <wp:effectExtent l="0" t="0" r="952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573" cy="637146"/>
                  </a:xfrm>
                  <a:prstGeom prst="rect">
                    <a:avLst/>
                  </a:prstGeom>
                  <a:noFill/>
                  <a:ln>
                    <a:noFill/>
                  </a:ln>
                </pic:spPr>
              </pic:pic>
            </a:graphicData>
          </a:graphic>
        </wp:inline>
      </w:drawing>
    </w:r>
  </w:p>
  <w:p w:rsidR="00D2550D" w:rsidRPr="00D2550D" w:rsidRDefault="00D2550D" w:rsidP="00D2550D">
    <w:pPr>
      <w:tabs>
        <w:tab w:val="center" w:pos="4536"/>
        <w:tab w:val="right" w:pos="9072"/>
      </w:tabs>
      <w:spacing w:after="0" w:line="240" w:lineRule="auto"/>
      <w:jc w:val="center"/>
      <w:rPr>
        <w:rFonts w:ascii="Trajan Pro" w:eastAsia="Times New Roman" w:hAnsi="Trajan Pro" w:cs="Times New Roman"/>
        <w:smallCaps/>
        <w:color w:val="7F7F7F"/>
        <w:sz w:val="24"/>
        <w:szCs w:val="24"/>
        <w:lang w:val="en-GB" w:eastAsia="hu-HU"/>
      </w:rPr>
    </w:pPr>
    <w:r w:rsidRPr="00D2550D">
      <w:rPr>
        <w:rFonts w:ascii="Trajan Pro" w:eastAsia="Times New Roman" w:hAnsi="Trajan Pro" w:cs="Times New Roman"/>
        <w:smallCaps/>
        <w:color w:val="7F7F7F"/>
        <w:sz w:val="24"/>
        <w:szCs w:val="24"/>
        <w:lang w:val="en-GB" w:eastAsia="hu-HU"/>
      </w:rPr>
      <w:t xml:space="preserve">Ministry of Interior </w:t>
    </w:r>
  </w:p>
  <w:p w:rsidR="00D2550D" w:rsidRDefault="00D2550D">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724"/>
    <w:rsid w:val="000D730D"/>
    <w:rsid w:val="000F5306"/>
    <w:rsid w:val="00177486"/>
    <w:rsid w:val="00245E2E"/>
    <w:rsid w:val="00273220"/>
    <w:rsid w:val="0029630B"/>
    <w:rsid w:val="002B571A"/>
    <w:rsid w:val="003B16D8"/>
    <w:rsid w:val="00431B46"/>
    <w:rsid w:val="00431DCE"/>
    <w:rsid w:val="00470127"/>
    <w:rsid w:val="007339CB"/>
    <w:rsid w:val="007570A8"/>
    <w:rsid w:val="008811B3"/>
    <w:rsid w:val="008A4D48"/>
    <w:rsid w:val="008D4067"/>
    <w:rsid w:val="00932711"/>
    <w:rsid w:val="009345EC"/>
    <w:rsid w:val="009D556C"/>
    <w:rsid w:val="00A7335C"/>
    <w:rsid w:val="00AC2975"/>
    <w:rsid w:val="00B76F18"/>
    <w:rsid w:val="00C57D1F"/>
    <w:rsid w:val="00D05724"/>
    <w:rsid w:val="00D2550D"/>
    <w:rsid w:val="00E93534"/>
    <w:rsid w:val="00F24372"/>
    <w:rsid w:val="00F250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2550D"/>
    <w:pPr>
      <w:tabs>
        <w:tab w:val="center" w:pos="4536"/>
        <w:tab w:val="right" w:pos="9072"/>
      </w:tabs>
      <w:spacing w:after="0" w:line="240" w:lineRule="auto"/>
    </w:pPr>
  </w:style>
  <w:style w:type="character" w:customStyle="1" w:styleId="lfejChar">
    <w:name w:val="Élőfej Char"/>
    <w:basedOn w:val="Bekezdsalapbettpusa"/>
    <w:link w:val="lfej"/>
    <w:uiPriority w:val="99"/>
    <w:rsid w:val="00D2550D"/>
  </w:style>
  <w:style w:type="paragraph" w:styleId="llb">
    <w:name w:val="footer"/>
    <w:basedOn w:val="Norml"/>
    <w:link w:val="llbChar"/>
    <w:uiPriority w:val="99"/>
    <w:unhideWhenUsed/>
    <w:rsid w:val="00D2550D"/>
    <w:pPr>
      <w:tabs>
        <w:tab w:val="center" w:pos="4536"/>
        <w:tab w:val="right" w:pos="9072"/>
      </w:tabs>
      <w:spacing w:after="0" w:line="240" w:lineRule="auto"/>
    </w:pPr>
  </w:style>
  <w:style w:type="character" w:customStyle="1" w:styleId="llbChar">
    <w:name w:val="Élőláb Char"/>
    <w:basedOn w:val="Bekezdsalapbettpusa"/>
    <w:link w:val="llb"/>
    <w:uiPriority w:val="99"/>
    <w:rsid w:val="00D2550D"/>
  </w:style>
  <w:style w:type="paragraph" w:styleId="Buborkszveg">
    <w:name w:val="Balloon Text"/>
    <w:basedOn w:val="Norml"/>
    <w:link w:val="BuborkszvegChar"/>
    <w:uiPriority w:val="99"/>
    <w:semiHidden/>
    <w:unhideWhenUsed/>
    <w:rsid w:val="00D2550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255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2550D"/>
    <w:pPr>
      <w:tabs>
        <w:tab w:val="center" w:pos="4536"/>
        <w:tab w:val="right" w:pos="9072"/>
      </w:tabs>
      <w:spacing w:after="0" w:line="240" w:lineRule="auto"/>
    </w:pPr>
  </w:style>
  <w:style w:type="character" w:customStyle="1" w:styleId="lfejChar">
    <w:name w:val="Élőfej Char"/>
    <w:basedOn w:val="Bekezdsalapbettpusa"/>
    <w:link w:val="lfej"/>
    <w:uiPriority w:val="99"/>
    <w:rsid w:val="00D2550D"/>
  </w:style>
  <w:style w:type="paragraph" w:styleId="llb">
    <w:name w:val="footer"/>
    <w:basedOn w:val="Norml"/>
    <w:link w:val="llbChar"/>
    <w:uiPriority w:val="99"/>
    <w:unhideWhenUsed/>
    <w:rsid w:val="00D2550D"/>
    <w:pPr>
      <w:tabs>
        <w:tab w:val="center" w:pos="4536"/>
        <w:tab w:val="right" w:pos="9072"/>
      </w:tabs>
      <w:spacing w:after="0" w:line="240" w:lineRule="auto"/>
    </w:pPr>
  </w:style>
  <w:style w:type="character" w:customStyle="1" w:styleId="llbChar">
    <w:name w:val="Élőláb Char"/>
    <w:basedOn w:val="Bekezdsalapbettpusa"/>
    <w:link w:val="llb"/>
    <w:uiPriority w:val="99"/>
    <w:rsid w:val="00D2550D"/>
  </w:style>
  <w:style w:type="paragraph" w:styleId="Buborkszveg">
    <w:name w:val="Balloon Text"/>
    <w:basedOn w:val="Norml"/>
    <w:link w:val="BuborkszvegChar"/>
    <w:uiPriority w:val="99"/>
    <w:semiHidden/>
    <w:unhideWhenUsed/>
    <w:rsid w:val="00D2550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255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24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336</Words>
  <Characters>2325</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Baus Nóra</dc:creator>
  <cp:lastModifiedBy>Baus Nóra</cp:lastModifiedBy>
  <cp:revision>5</cp:revision>
  <cp:lastPrinted>2016-09-21T07:16:00Z</cp:lastPrinted>
  <dcterms:created xsi:type="dcterms:W3CDTF">2016-09-21T07:16:00Z</dcterms:created>
  <dcterms:modified xsi:type="dcterms:W3CDTF">2016-09-21T07:33:00Z</dcterms:modified>
</cp:coreProperties>
</file>