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E37" w:rsidRPr="00E2113F" w:rsidRDefault="002F1E37" w:rsidP="006D24EE">
      <w:pPr>
        <w:rPr>
          <w:sz w:val="24"/>
          <w:szCs w:val="24"/>
          <w:lang w:val="en-GB"/>
        </w:rPr>
      </w:pPr>
      <w:bookmarkStart w:id="0" w:name="_GoBack"/>
      <w:bookmarkEnd w:id="0"/>
    </w:p>
    <w:p w:rsidR="009119D8" w:rsidRPr="009119D8" w:rsidRDefault="009119D8" w:rsidP="009119D8">
      <w:pPr>
        <w:rPr>
          <w:b/>
          <w:sz w:val="22"/>
        </w:rPr>
      </w:pPr>
      <w:r w:rsidRPr="009119D8">
        <w:rPr>
          <w:b/>
          <w:sz w:val="22"/>
        </w:rPr>
        <w:t>OGP Annual Summit Commitment Template</w:t>
      </w:r>
    </w:p>
    <w:p w:rsidR="009119D8" w:rsidRPr="009119D8" w:rsidRDefault="009119D8" w:rsidP="009119D8">
      <w:pPr>
        <w:rPr>
          <w:b/>
          <w:sz w:val="22"/>
        </w:rPr>
      </w:pPr>
    </w:p>
    <w:p w:rsidR="009119D8" w:rsidRPr="009119D8" w:rsidRDefault="009119D8" w:rsidP="009119D8">
      <w:pPr>
        <w:rPr>
          <w:sz w:val="22"/>
        </w:rPr>
      </w:pPr>
      <w:r w:rsidRPr="009119D8">
        <w:rPr>
          <w:sz w:val="22"/>
        </w:rPr>
        <w:t xml:space="preserve">It would be most helpful to us to have a brief description of all national commitments in the form below. This will ensure we accurately and clearly represent the commitment that your government had made in any final documents arising from the summit. </w:t>
      </w:r>
    </w:p>
    <w:p w:rsidR="009119D8" w:rsidRPr="009119D8" w:rsidRDefault="009119D8" w:rsidP="009119D8">
      <w:pPr>
        <w:rPr>
          <w:sz w:val="22"/>
        </w:rPr>
      </w:pPr>
    </w:p>
    <w:p w:rsidR="009119D8" w:rsidRDefault="009119D8" w:rsidP="009119D8">
      <w:pPr>
        <w:rPr>
          <w:sz w:val="22"/>
        </w:rPr>
      </w:pPr>
      <w:r w:rsidRPr="009119D8">
        <w:rPr>
          <w:sz w:val="22"/>
        </w:rPr>
        <w:t>COUNTRY</w:t>
      </w:r>
    </w:p>
    <w:p w:rsidR="009119D8" w:rsidRPr="009119D8" w:rsidRDefault="009119D8" w:rsidP="009119D8">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119D8" w:rsidRPr="009119D8" w:rsidTr="0058148B">
        <w:tc>
          <w:tcPr>
            <w:tcW w:w="9242" w:type="dxa"/>
          </w:tcPr>
          <w:p w:rsidR="009119D8" w:rsidRPr="009119D8" w:rsidRDefault="00AD65E9" w:rsidP="0058148B">
            <w:pPr>
              <w:spacing w:line="240" w:lineRule="auto"/>
              <w:rPr>
                <w:sz w:val="22"/>
              </w:rPr>
            </w:pPr>
            <w:r>
              <w:rPr>
                <w:sz w:val="22"/>
              </w:rPr>
              <w:t>Canada</w:t>
            </w:r>
          </w:p>
        </w:tc>
      </w:tr>
    </w:tbl>
    <w:p w:rsidR="009119D8" w:rsidRPr="009119D8" w:rsidRDefault="009119D8" w:rsidP="009119D8">
      <w:pPr>
        <w:rPr>
          <w:sz w:val="22"/>
        </w:rPr>
      </w:pPr>
    </w:p>
    <w:p w:rsidR="009119D8" w:rsidRDefault="009119D8" w:rsidP="009119D8">
      <w:pPr>
        <w:rPr>
          <w:sz w:val="22"/>
        </w:rPr>
      </w:pPr>
      <w:r w:rsidRPr="009119D8">
        <w:rPr>
          <w:sz w:val="22"/>
        </w:rPr>
        <w:t>TITLE OF COMMITMENT</w:t>
      </w:r>
    </w:p>
    <w:p w:rsidR="009119D8" w:rsidRPr="009119D8" w:rsidRDefault="009119D8" w:rsidP="009119D8">
      <w:pPr>
        <w:rPr>
          <w:sz w:val="22"/>
        </w:rPr>
      </w:pP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119D8" w:rsidRPr="009119D8" w:rsidTr="0058148B">
        <w:tc>
          <w:tcPr>
            <w:tcW w:w="9242" w:type="dxa"/>
          </w:tcPr>
          <w:p w:rsidR="009119D8" w:rsidRPr="009119D8" w:rsidRDefault="00AD65E9" w:rsidP="0058148B">
            <w:pPr>
              <w:spacing w:line="240" w:lineRule="auto"/>
              <w:rPr>
                <w:sz w:val="22"/>
              </w:rPr>
            </w:pPr>
            <w:r>
              <w:rPr>
                <w:sz w:val="22"/>
              </w:rPr>
              <w:t>Open Data Canada</w:t>
            </w:r>
          </w:p>
        </w:tc>
      </w:tr>
    </w:tbl>
    <w:p w:rsidR="009119D8" w:rsidRPr="009119D8" w:rsidRDefault="009119D8" w:rsidP="009119D8">
      <w:pPr>
        <w:rPr>
          <w:sz w:val="22"/>
        </w:rPr>
      </w:pPr>
    </w:p>
    <w:p w:rsidR="009119D8" w:rsidRDefault="009119D8" w:rsidP="009119D8">
      <w:pPr>
        <w:rPr>
          <w:sz w:val="22"/>
        </w:rPr>
      </w:pPr>
      <w:r w:rsidRPr="009119D8">
        <w:rPr>
          <w:sz w:val="22"/>
        </w:rPr>
        <w:t>DESCRIPTION (up to 200 words)</w:t>
      </w:r>
    </w:p>
    <w:p w:rsidR="009119D8" w:rsidRPr="009119D8" w:rsidRDefault="009119D8" w:rsidP="009119D8">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7"/>
      </w:tblGrid>
      <w:tr w:rsidR="009119D8" w:rsidRPr="00E76EB5" w:rsidTr="0058148B">
        <w:trPr>
          <w:trHeight w:val="5472"/>
        </w:trPr>
        <w:tc>
          <w:tcPr>
            <w:tcW w:w="9197" w:type="dxa"/>
          </w:tcPr>
          <w:p w:rsidR="00AE21FA" w:rsidRDefault="00480B11" w:rsidP="00637922">
            <w:pPr>
              <w:widowControl w:val="0"/>
              <w:autoSpaceDE w:val="0"/>
              <w:autoSpaceDN w:val="0"/>
              <w:adjustRightInd w:val="0"/>
              <w:spacing w:line="240" w:lineRule="auto"/>
            </w:pPr>
            <w:r w:rsidRPr="00480B11">
              <w:rPr>
                <w:rFonts w:cs="Arial"/>
                <w:color w:val="353535"/>
                <w:szCs w:val="20"/>
              </w:rPr>
              <w:t xml:space="preserve">Open Data Canada is our government’s commitment to </w:t>
            </w:r>
            <w:r w:rsidR="00637922">
              <w:rPr>
                <w:rFonts w:cs="Arial"/>
                <w:color w:val="353535"/>
                <w:szCs w:val="20"/>
              </w:rPr>
              <w:t xml:space="preserve">increase, integrate, and streamline access to </w:t>
            </w:r>
            <w:r w:rsidR="00FE1553">
              <w:rPr>
                <w:rFonts w:cs="Arial"/>
                <w:color w:val="353535"/>
                <w:szCs w:val="20"/>
              </w:rPr>
              <w:t>o</w:t>
            </w:r>
            <w:r w:rsidRPr="00480B11">
              <w:rPr>
                <w:rFonts w:cs="Arial"/>
                <w:color w:val="353535"/>
                <w:szCs w:val="20"/>
              </w:rPr>
              <w:t xml:space="preserve">pen </w:t>
            </w:r>
            <w:r w:rsidR="00FE1553">
              <w:rPr>
                <w:rFonts w:cs="Arial"/>
                <w:color w:val="353535"/>
                <w:szCs w:val="20"/>
              </w:rPr>
              <w:t>d</w:t>
            </w:r>
            <w:r w:rsidRPr="00480B11">
              <w:rPr>
                <w:rFonts w:cs="Arial"/>
                <w:color w:val="353535"/>
                <w:szCs w:val="20"/>
              </w:rPr>
              <w:t xml:space="preserve">ata </w:t>
            </w:r>
            <w:r>
              <w:rPr>
                <w:rFonts w:cs="Arial"/>
                <w:color w:val="353535"/>
                <w:szCs w:val="20"/>
              </w:rPr>
              <w:t>across</w:t>
            </w:r>
            <w:r w:rsidRPr="00480B11">
              <w:rPr>
                <w:rFonts w:cs="Arial"/>
                <w:color w:val="353535"/>
                <w:szCs w:val="20"/>
              </w:rPr>
              <w:t xml:space="preserve"> the three levels of government in Canada </w:t>
            </w:r>
            <w:r w:rsidR="00637922">
              <w:rPr>
                <w:rFonts w:cs="Arial"/>
                <w:color w:val="353535"/>
                <w:szCs w:val="20"/>
              </w:rPr>
              <w:t xml:space="preserve">through </w:t>
            </w:r>
            <w:r w:rsidRPr="00480B11">
              <w:rPr>
                <w:rFonts w:cs="Arial"/>
                <w:color w:val="353535"/>
                <w:szCs w:val="20"/>
              </w:rPr>
              <w:t>common standards</w:t>
            </w:r>
            <w:r w:rsidR="00637922">
              <w:rPr>
                <w:rFonts w:cs="Arial"/>
                <w:color w:val="353535"/>
                <w:szCs w:val="20"/>
              </w:rPr>
              <w:t>,</w:t>
            </w:r>
            <w:r>
              <w:rPr>
                <w:rFonts w:cs="Arial"/>
                <w:color w:val="353535"/>
                <w:szCs w:val="20"/>
              </w:rPr>
              <w:t xml:space="preserve"> licensing</w:t>
            </w:r>
            <w:r w:rsidR="00637922">
              <w:rPr>
                <w:rFonts w:cs="Arial"/>
                <w:color w:val="353535"/>
                <w:szCs w:val="20"/>
              </w:rPr>
              <w:t xml:space="preserve">, and </w:t>
            </w:r>
            <w:r w:rsidRPr="00480B11">
              <w:rPr>
                <w:rFonts w:cs="Arial"/>
                <w:color w:val="353535"/>
                <w:szCs w:val="20"/>
              </w:rPr>
              <w:t>platform</w:t>
            </w:r>
            <w:r w:rsidR="00637922">
              <w:rPr>
                <w:rFonts w:cs="Arial"/>
                <w:color w:val="353535"/>
                <w:szCs w:val="20"/>
              </w:rPr>
              <w:t>s</w:t>
            </w:r>
            <w:r w:rsidRPr="00480B11">
              <w:rPr>
                <w:rFonts w:cs="Arial"/>
                <w:color w:val="353535"/>
                <w:szCs w:val="20"/>
              </w:rPr>
              <w:t>. Our goal is to eliminat</w:t>
            </w:r>
            <w:r w:rsidR="00F9082D">
              <w:rPr>
                <w:rFonts w:cs="Arial"/>
                <w:color w:val="353535"/>
                <w:szCs w:val="20"/>
              </w:rPr>
              <w:t>e</w:t>
            </w:r>
            <w:r w:rsidRPr="00480B11">
              <w:rPr>
                <w:rFonts w:cs="Arial"/>
                <w:color w:val="353535"/>
                <w:szCs w:val="20"/>
              </w:rPr>
              <w:t xml:space="preserve"> any barriers to realizing the full potential of Open Data in Canada.</w:t>
            </w:r>
            <w:r w:rsidR="00637922">
              <w:rPr>
                <w:rFonts w:cs="Arial"/>
                <w:color w:val="353535"/>
                <w:szCs w:val="20"/>
              </w:rPr>
              <w:t xml:space="preserve">  </w:t>
            </w:r>
            <w:r w:rsidR="00D871E4">
              <w:rPr>
                <w:rFonts w:cs="Arial"/>
                <w:color w:val="353535"/>
                <w:szCs w:val="20"/>
              </w:rPr>
              <w:t>More specifically, t</w:t>
            </w:r>
            <w:r w:rsidR="00637922">
              <w:rPr>
                <w:rFonts w:cs="Arial"/>
                <w:color w:val="353535"/>
                <w:szCs w:val="20"/>
              </w:rPr>
              <w:t>his</w:t>
            </w:r>
            <w:r w:rsidR="00D54074" w:rsidRPr="00480B11">
              <w:rPr>
                <w:rFonts w:cs="Arial"/>
                <w:szCs w:val="20"/>
              </w:rPr>
              <w:t xml:space="preserve"> ambitious commitment</w:t>
            </w:r>
            <w:r w:rsidR="00D54074" w:rsidRPr="00B36940">
              <w:t xml:space="preserve"> </w:t>
            </w:r>
            <w:r w:rsidR="000F5021">
              <w:t xml:space="preserve">seeks to </w:t>
            </w:r>
            <w:r w:rsidR="00D54074" w:rsidRPr="00B36940">
              <w:t xml:space="preserve">harmonize and align </w:t>
            </w:r>
            <w:r w:rsidR="00637922">
              <w:t>a</w:t>
            </w:r>
            <w:r w:rsidR="00D54074" w:rsidRPr="00B36940">
              <w:t xml:space="preserve"> diverse range of open data activities happening at all levels of government across Canada</w:t>
            </w:r>
            <w:r w:rsidR="003B09AC">
              <w:t xml:space="preserve">, as well as </w:t>
            </w:r>
            <w:r w:rsidR="004A1A36">
              <w:t>to stimulate new ones</w:t>
            </w:r>
            <w:r w:rsidR="00637922">
              <w:t>,</w:t>
            </w:r>
            <w:r w:rsidR="004A1A36">
              <w:t xml:space="preserve"> </w:t>
            </w:r>
            <w:r w:rsidR="00D54074" w:rsidRPr="00B36940">
              <w:t xml:space="preserve">in order to facilitate </w:t>
            </w:r>
            <w:r w:rsidR="00637922">
              <w:t xml:space="preserve">unprecedented ease of </w:t>
            </w:r>
            <w:r w:rsidR="00D54074" w:rsidRPr="00B36940">
              <w:t xml:space="preserve">access to </w:t>
            </w:r>
            <w:r w:rsidR="00AE21FA">
              <w:t xml:space="preserve">comprehensive </w:t>
            </w:r>
            <w:r w:rsidR="00D54074" w:rsidRPr="00B36940">
              <w:t xml:space="preserve">government data. </w:t>
            </w:r>
          </w:p>
          <w:p w:rsidR="00AE21FA" w:rsidRDefault="00AE21FA" w:rsidP="00D54074"/>
          <w:p w:rsidR="00AE21FA" w:rsidRDefault="00D54074" w:rsidP="00D54074">
            <w:r w:rsidRPr="00B36940">
              <w:t xml:space="preserve">This is a </w:t>
            </w:r>
            <w:r w:rsidR="00637922">
              <w:t xml:space="preserve">very </w:t>
            </w:r>
            <w:r w:rsidRPr="00B36940">
              <w:t>challenging prospect given that Canada is a decentralized federation in which government programs and services cut across multiple jurisdictions. Health, transportation, and agriculture are just a few examples of government activities that have municipal, provincial</w:t>
            </w:r>
            <w:r w:rsidR="00AE21FA">
              <w:t>/territorial,</w:t>
            </w:r>
            <w:r w:rsidRPr="00B36940">
              <w:t xml:space="preserve"> and federal involvement.  Our consultations and engagements with civil society have reinforced how important it is that users be able to combine data from multiple jurisdictions in spite of the cross-jurisdictional challenges that stand in the way. These challenges include data ownership, </w:t>
            </w:r>
            <w:r w:rsidR="00AE21FA">
              <w:t xml:space="preserve">search and discovery barriers, licensing, and significant </w:t>
            </w:r>
            <w:r w:rsidR="00EA5495">
              <w:t>differences</w:t>
            </w:r>
            <w:r w:rsidR="00AE21FA">
              <w:t xml:space="preserve"> across </w:t>
            </w:r>
            <w:r w:rsidRPr="00B36940">
              <w:t>jurisdiction</w:t>
            </w:r>
            <w:r w:rsidR="00AE21FA">
              <w:t xml:space="preserve">s with regard to operational </w:t>
            </w:r>
            <w:r w:rsidRPr="00B36940">
              <w:t xml:space="preserve">readiness and capacity. </w:t>
            </w:r>
          </w:p>
          <w:p w:rsidR="00AE21FA" w:rsidRDefault="00AE21FA" w:rsidP="00D54074"/>
          <w:p w:rsidR="009119D8" w:rsidRPr="00E76EB5" w:rsidRDefault="00D54074" w:rsidP="004A1A36">
            <w:r w:rsidRPr="00B36940">
              <w:t xml:space="preserve">The proposed initiative would work to break down the barriers to </w:t>
            </w:r>
            <w:r w:rsidR="00AE21FA">
              <w:t>pan-</w:t>
            </w:r>
            <w:r w:rsidRPr="00B36940">
              <w:t xml:space="preserve">Canadian open data through collaborative activities in five key areas: </w:t>
            </w:r>
            <w:r w:rsidR="00AE21FA">
              <w:t xml:space="preserve">establishment of </w:t>
            </w:r>
            <w:r w:rsidRPr="00B36940">
              <w:t>common principles,</w:t>
            </w:r>
            <w:r w:rsidR="00AE21FA">
              <w:t xml:space="preserve"> open data </w:t>
            </w:r>
            <w:r w:rsidRPr="00B36940">
              <w:t xml:space="preserve">standards, </w:t>
            </w:r>
            <w:r w:rsidR="00AE21FA">
              <w:t xml:space="preserve">common </w:t>
            </w:r>
            <w:r w:rsidRPr="00B36940">
              <w:t>licensing, federated search, and user engagement and outreach. Work on these activities will be governed by a national steering committee with representation from all levels of government. The end result will provide unprecedented access</w:t>
            </w:r>
            <w:r w:rsidR="00AE21FA">
              <w:t>, a “no wrong door approach”,</w:t>
            </w:r>
            <w:r w:rsidRPr="00B36940">
              <w:t xml:space="preserve"> to comprehensive open data </w:t>
            </w:r>
            <w:r w:rsidR="004A1A36" w:rsidRPr="004A1A36">
              <w:t>to spur innovation, increase productivity</w:t>
            </w:r>
            <w:r w:rsidR="00925B6F">
              <w:t>,</w:t>
            </w:r>
            <w:r w:rsidR="004A1A36" w:rsidRPr="004A1A36">
              <w:t xml:space="preserve"> and ultimately improve the lives of </w:t>
            </w:r>
            <w:r w:rsidR="004A1A36">
              <w:t>Canadians.</w:t>
            </w:r>
          </w:p>
        </w:tc>
      </w:tr>
    </w:tbl>
    <w:p w:rsidR="009119D8" w:rsidRPr="00E76EB5" w:rsidRDefault="009119D8" w:rsidP="009119D8"/>
    <w:p w:rsidR="009119D8" w:rsidRPr="006024FB" w:rsidRDefault="009119D8" w:rsidP="009119D8">
      <w:pPr>
        <w:jc w:val="center"/>
        <w:rPr>
          <w:b/>
          <w:sz w:val="24"/>
          <w:szCs w:val="24"/>
          <w:lang w:val="en-GB"/>
        </w:rPr>
      </w:pPr>
    </w:p>
    <w:sectPr w:rsidR="009119D8" w:rsidRPr="006024FB" w:rsidSect="00966958">
      <w:headerReference w:type="even" r:id="rId9"/>
      <w:headerReference w:type="default" r:id="rId10"/>
      <w:footerReference w:type="even" r:id="rId11"/>
      <w:footerReference w:type="default" r:id="rId12"/>
      <w:headerReference w:type="first" r:id="rId13"/>
      <w:footerReference w:type="first" r:id="rId14"/>
      <w:pgSz w:w="11907" w:h="16839" w:code="9"/>
      <w:pgMar w:top="1560" w:right="1276" w:bottom="1701" w:left="1276" w:header="794"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0DB" w:rsidRDefault="008820DB" w:rsidP="0024317A">
      <w:pPr>
        <w:spacing w:line="240" w:lineRule="auto"/>
      </w:pPr>
      <w:r>
        <w:separator/>
      </w:r>
    </w:p>
  </w:endnote>
  <w:endnote w:type="continuationSeparator" w:id="0">
    <w:p w:rsidR="008820DB" w:rsidRDefault="008820DB" w:rsidP="002431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553" w:rsidRDefault="00FE1553" w:rsidP="00094CFE">
    <w:pPr>
      <w:pStyle w:val="Footer"/>
      <w:jc w:val="center"/>
    </w:pPr>
    <w:r>
      <w:fldChar w:fldCharType="begin"/>
    </w:r>
    <w:r w:rsidRPr="001115DB">
      <w:rPr>
        <w:rFonts w:ascii="Calibri" w:hAnsi="Calibri"/>
        <w:color w:val="000000"/>
        <w:sz w:val="22"/>
      </w:rPr>
      <w:instrText xml:space="preserve"> DOCPROPERTY  bjDocumentSecurityLabel"  \* MERGEFORMAT </w:instrText>
    </w:r>
    <w:r>
      <w:fldChar w:fldCharType="separate"/>
    </w:r>
    <w:r>
      <w:rPr>
        <w:rFonts w:ascii="Calibri" w:hAnsi="Calibri"/>
        <w:color w:val="000000"/>
        <w:sz w:val="22"/>
      </w:rPr>
      <w:t>UNCLASSIFIED</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553" w:rsidRDefault="00FE1553" w:rsidP="002A64AF">
    <w:pPr>
      <w:pStyle w:val="Footer"/>
      <w:jc w:val="center"/>
    </w:pPr>
    <w:r>
      <w:fldChar w:fldCharType="begin"/>
    </w:r>
    <w:r w:rsidRPr="001115DB">
      <w:rPr>
        <w:rFonts w:ascii="Calibri" w:hAnsi="Calibri"/>
        <w:color w:val="000000"/>
        <w:sz w:val="22"/>
      </w:rPr>
      <w:instrText xml:space="preserve"> DOCPROPERTY  bjDocumentSecurityLabel"  \* MERGEFORMAT </w:instrText>
    </w:r>
    <w:r>
      <w:fldChar w:fldCharType="separate"/>
    </w:r>
    <w:r>
      <w:rPr>
        <w:rFonts w:ascii="Calibri" w:hAnsi="Calibri"/>
        <w:color w:val="000000"/>
        <w:sz w:val="22"/>
      </w:rPr>
      <w:t>UNCLASSIFIED</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553" w:rsidRDefault="00FE1553" w:rsidP="001115D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0DB" w:rsidRDefault="008820DB" w:rsidP="0024317A">
      <w:pPr>
        <w:spacing w:line="240" w:lineRule="auto"/>
      </w:pPr>
      <w:r>
        <w:separator/>
      </w:r>
    </w:p>
  </w:footnote>
  <w:footnote w:type="continuationSeparator" w:id="0">
    <w:p w:rsidR="008820DB" w:rsidRDefault="008820DB" w:rsidP="002431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553" w:rsidRDefault="00FE1553" w:rsidP="00094CFE">
    <w:pPr>
      <w:pStyle w:val="Header"/>
      <w:jc w:val="center"/>
    </w:pPr>
    <w:r>
      <w:fldChar w:fldCharType="begin"/>
    </w:r>
    <w:r w:rsidRPr="001115DB">
      <w:rPr>
        <w:rFonts w:ascii="Calibri" w:hAnsi="Calibri"/>
        <w:color w:val="000000"/>
        <w:sz w:val="22"/>
      </w:rPr>
      <w:instrText xml:space="preserve"> DOCPROPERTY  bjDocumentSecurityLabel"  \* MERGEFORMAT </w:instrText>
    </w:r>
    <w:r>
      <w:fldChar w:fldCharType="separate"/>
    </w:r>
    <w:r>
      <w:rPr>
        <w:rFonts w:ascii="Calibri" w:hAnsi="Calibri"/>
        <w:color w:val="000000"/>
        <w:sz w:val="22"/>
      </w:rPr>
      <w:t>UNCLASSIFIED</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553" w:rsidRDefault="00FE1553" w:rsidP="002A64AF">
    <w:pPr>
      <w:pStyle w:val="Header"/>
      <w:jc w:val="center"/>
    </w:pPr>
    <w:r>
      <w:fldChar w:fldCharType="begin"/>
    </w:r>
    <w:r w:rsidRPr="001115DB">
      <w:rPr>
        <w:rFonts w:ascii="Calibri" w:hAnsi="Calibri"/>
        <w:color w:val="000000"/>
        <w:sz w:val="22"/>
      </w:rPr>
      <w:instrText xml:space="preserve"> DOCPROPERTY  bjDocumentSecurityLabel"  \* MERGEFORMAT </w:instrText>
    </w:r>
    <w:r>
      <w:fldChar w:fldCharType="separate"/>
    </w:r>
    <w:r>
      <w:rPr>
        <w:rFonts w:ascii="Calibri" w:hAnsi="Calibri"/>
        <w:color w:val="000000"/>
        <w:sz w:val="22"/>
      </w:rPr>
      <w:t>UNCLASSIFIED</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68" w:type="dxa"/>
      <w:tblBorders>
        <w:bottom w:val="single" w:sz="4" w:space="0" w:color="auto"/>
      </w:tblBorders>
      <w:tblLayout w:type="fixed"/>
      <w:tblCellMar>
        <w:left w:w="0" w:type="dxa"/>
        <w:right w:w="0" w:type="dxa"/>
      </w:tblCellMar>
      <w:tblLook w:val="04A0" w:firstRow="1" w:lastRow="0" w:firstColumn="1" w:lastColumn="0" w:noHBand="0" w:noVBand="1"/>
    </w:tblPr>
    <w:tblGrid>
      <w:gridCol w:w="2722"/>
      <w:gridCol w:w="3941"/>
      <w:gridCol w:w="48"/>
      <w:gridCol w:w="2957"/>
    </w:tblGrid>
    <w:tr w:rsidR="00FE1553" w:rsidRPr="006D24EE" w:rsidTr="009119D8">
      <w:trPr>
        <w:trHeight w:hRule="exact" w:val="1278"/>
      </w:trPr>
      <w:tc>
        <w:tcPr>
          <w:tcW w:w="2722" w:type="dxa"/>
          <w:vMerge w:val="restart"/>
          <w:tcBorders>
            <w:bottom w:val="nil"/>
          </w:tcBorders>
          <w:shd w:val="clear" w:color="auto" w:fill="auto"/>
          <w:tcMar>
            <w:left w:w="0" w:type="dxa"/>
            <w:right w:w="0" w:type="dxa"/>
          </w:tcMar>
        </w:tcPr>
        <w:p w:rsidR="00FE1553" w:rsidRDefault="00FE1553" w:rsidP="001115DB">
          <w:pPr>
            <w:pStyle w:val="Header"/>
            <w:jc w:val="center"/>
            <w:rPr>
              <w:rFonts w:cs="Arial"/>
            </w:rPr>
          </w:pPr>
        </w:p>
        <w:p w:rsidR="00FE1553" w:rsidRPr="00FC04D9" w:rsidRDefault="00FE1553" w:rsidP="001115DB">
          <w:pPr>
            <w:pStyle w:val="Header"/>
            <w:jc w:val="center"/>
            <w:rPr>
              <w:rFonts w:cs="Arial"/>
            </w:rPr>
          </w:pPr>
          <w:r w:rsidRPr="00FC04D9">
            <w:rPr>
              <w:rFonts w:cs="Arial"/>
            </w:rPr>
            <w:t xml:space="preserve"> </w:t>
          </w:r>
        </w:p>
      </w:tc>
      <w:tc>
        <w:tcPr>
          <w:tcW w:w="3941" w:type="dxa"/>
          <w:tcBorders>
            <w:bottom w:val="nil"/>
          </w:tcBorders>
          <w:shd w:val="clear" w:color="auto" w:fill="auto"/>
        </w:tcPr>
        <w:p w:rsidR="00FE1553" w:rsidRPr="00FC04D9" w:rsidRDefault="00DE4539" w:rsidP="001115DB">
          <w:pPr>
            <w:pStyle w:val="Header"/>
            <w:jc w:val="center"/>
            <w:rPr>
              <w:rFonts w:cs="Arial"/>
              <w:b/>
              <w:sz w:val="20"/>
              <w:szCs w:val="20"/>
            </w:rPr>
          </w:pPr>
          <w:r>
            <w:rPr>
              <w:rFonts w:cs="Arial"/>
              <w:noProof/>
              <w:lang w:val="en-GB" w:eastAsia="en-GB"/>
            </w:rPr>
            <w:drawing>
              <wp:anchor distT="0" distB="0" distL="114300" distR="114300" simplePos="0" relativeHeight="251657728" behindDoc="1" locked="0" layoutInCell="1" allowOverlap="1">
                <wp:simplePos x="0" y="0"/>
                <wp:positionH relativeFrom="column">
                  <wp:posOffset>549275</wp:posOffset>
                </wp:positionH>
                <wp:positionV relativeFrom="paragraph">
                  <wp:posOffset>-238125</wp:posOffset>
                </wp:positionV>
                <wp:extent cx="1233170" cy="1085215"/>
                <wp:effectExtent l="0" t="0" r="5080" b="635"/>
                <wp:wrapTight wrapText="bothSides">
                  <wp:wrapPolygon edited="0">
                    <wp:start x="0" y="0"/>
                    <wp:lineTo x="0" y="21233"/>
                    <wp:lineTo x="21355" y="21233"/>
                    <wp:lineTo x="21355" y="0"/>
                    <wp:lineTo x="0" y="0"/>
                  </wp:wrapPolygon>
                </wp:wrapTight>
                <wp:docPr id="2" name="Picture 0" descr="OG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OGP logo.PNG"/>
                        <pic:cNvPicPr>
                          <a:picLocks noChangeAspect="1" noChangeArrowheads="1"/>
                        </pic:cNvPicPr>
                      </pic:nvPicPr>
                      <pic:blipFill>
                        <a:blip r:embed="rId1">
                          <a:extLst>
                            <a:ext uri="{28A0092B-C50C-407E-A947-70E740481C1C}">
                              <a14:useLocalDpi xmlns:a14="http://schemas.microsoft.com/office/drawing/2010/main" val="0"/>
                            </a:ext>
                          </a:extLst>
                        </a:blip>
                        <a:srcRect r="50958" b="30556"/>
                        <a:stretch>
                          <a:fillRect/>
                        </a:stretch>
                      </pic:blipFill>
                      <pic:spPr bwMode="auto">
                        <a:xfrm>
                          <a:off x="0" y="0"/>
                          <a:ext cx="1233170" cy="1085215"/>
                        </a:xfrm>
                        <a:prstGeom prst="rect">
                          <a:avLst/>
                        </a:prstGeom>
                        <a:noFill/>
                      </pic:spPr>
                    </pic:pic>
                  </a:graphicData>
                </a:graphic>
                <wp14:sizeRelH relativeFrom="page">
                  <wp14:pctWidth>0</wp14:pctWidth>
                </wp14:sizeRelH>
                <wp14:sizeRelV relativeFrom="page">
                  <wp14:pctHeight>0</wp14:pctHeight>
                </wp14:sizeRelV>
              </wp:anchor>
            </w:drawing>
          </w:r>
          <w:r w:rsidR="00FE1553" w:rsidRPr="00FC04D9">
            <w:rPr>
              <w:rFonts w:cs="Arial"/>
              <w:b/>
              <w:sz w:val="20"/>
              <w:szCs w:val="20"/>
            </w:rPr>
            <w:t xml:space="preserve"> </w:t>
          </w:r>
        </w:p>
        <w:p w:rsidR="00FE1553" w:rsidRPr="00FC04D9" w:rsidRDefault="00FE1553" w:rsidP="001115DB">
          <w:pPr>
            <w:pStyle w:val="Header"/>
            <w:jc w:val="center"/>
            <w:rPr>
              <w:rFonts w:cs="Arial"/>
            </w:rPr>
          </w:pPr>
          <w:r w:rsidRPr="00FC04D9">
            <w:rPr>
              <w:rFonts w:cs="Arial"/>
            </w:rPr>
            <w:t xml:space="preserve"> </w:t>
          </w:r>
        </w:p>
        <w:p w:rsidR="00FE1553" w:rsidRPr="00FC04D9" w:rsidRDefault="00FE1553" w:rsidP="001115DB">
          <w:pPr>
            <w:pStyle w:val="Header"/>
            <w:jc w:val="center"/>
            <w:rPr>
              <w:rFonts w:cs="Arial"/>
              <w:b/>
            </w:rPr>
          </w:pPr>
        </w:p>
        <w:p w:rsidR="00FE1553" w:rsidRPr="00FC04D9" w:rsidRDefault="00FE1553" w:rsidP="001115DB">
          <w:pPr>
            <w:pStyle w:val="Header"/>
            <w:jc w:val="center"/>
            <w:rPr>
              <w:rFonts w:cs="Arial"/>
              <w:b/>
            </w:rPr>
          </w:pPr>
        </w:p>
        <w:p w:rsidR="00FE1553" w:rsidRPr="00FC04D9" w:rsidRDefault="00FE1553" w:rsidP="001115DB">
          <w:pPr>
            <w:pStyle w:val="Header"/>
            <w:jc w:val="center"/>
            <w:rPr>
              <w:rFonts w:cs="Arial"/>
              <w:b/>
            </w:rPr>
          </w:pPr>
        </w:p>
        <w:p w:rsidR="00FE1553" w:rsidRPr="00FC04D9" w:rsidRDefault="00FE1553" w:rsidP="001115DB">
          <w:pPr>
            <w:pStyle w:val="Header"/>
            <w:jc w:val="center"/>
            <w:rPr>
              <w:rFonts w:cs="Arial"/>
            </w:rPr>
          </w:pPr>
        </w:p>
        <w:p w:rsidR="00FE1553" w:rsidRPr="00FC04D9" w:rsidRDefault="00FE1553" w:rsidP="001115DB">
          <w:pPr>
            <w:pStyle w:val="Header"/>
            <w:jc w:val="center"/>
            <w:rPr>
              <w:rFonts w:cs="Arial"/>
            </w:rPr>
          </w:pPr>
        </w:p>
      </w:tc>
      <w:tc>
        <w:tcPr>
          <w:tcW w:w="48" w:type="dxa"/>
          <w:tcBorders>
            <w:bottom w:val="nil"/>
          </w:tcBorders>
          <w:shd w:val="clear" w:color="auto" w:fill="auto"/>
        </w:tcPr>
        <w:p w:rsidR="00FE1553" w:rsidRPr="00FC04D9" w:rsidRDefault="00FE1553" w:rsidP="001115DB">
          <w:pPr>
            <w:pStyle w:val="Header"/>
            <w:jc w:val="center"/>
            <w:rPr>
              <w:rFonts w:cs="Arial"/>
              <w:color w:val="005ABB"/>
            </w:rPr>
          </w:pPr>
        </w:p>
      </w:tc>
      <w:tc>
        <w:tcPr>
          <w:tcW w:w="2957" w:type="dxa"/>
          <w:tcBorders>
            <w:bottom w:val="nil"/>
          </w:tcBorders>
          <w:shd w:val="clear" w:color="auto" w:fill="auto"/>
          <w:tcMar>
            <w:left w:w="0" w:type="dxa"/>
            <w:right w:w="0" w:type="dxa"/>
          </w:tcMar>
        </w:tcPr>
        <w:p w:rsidR="00FE1553" w:rsidRDefault="00FE1553" w:rsidP="001115DB">
          <w:pPr>
            <w:pStyle w:val="Header"/>
            <w:jc w:val="center"/>
            <w:rPr>
              <w:rFonts w:cs="Arial"/>
            </w:rPr>
          </w:pPr>
        </w:p>
        <w:p w:rsidR="00FE1553" w:rsidRPr="00FC04D9" w:rsidRDefault="00FE1553" w:rsidP="001115DB">
          <w:pPr>
            <w:pStyle w:val="Header"/>
            <w:jc w:val="center"/>
            <w:rPr>
              <w:rFonts w:cs="Arial"/>
            </w:rPr>
          </w:pPr>
        </w:p>
        <w:p w:rsidR="00FE1553" w:rsidRPr="00FC04D9" w:rsidRDefault="00FE1553" w:rsidP="00D0189A">
          <w:pPr>
            <w:pStyle w:val="Header"/>
            <w:jc w:val="center"/>
            <w:rPr>
              <w:rFonts w:cs="Arial"/>
              <w:color w:val="005ABB"/>
            </w:rPr>
          </w:pPr>
        </w:p>
      </w:tc>
    </w:tr>
    <w:tr w:rsidR="00FE1553" w:rsidRPr="006D24EE" w:rsidTr="009119D8">
      <w:trPr>
        <w:trHeight w:val="70"/>
      </w:trPr>
      <w:tc>
        <w:tcPr>
          <w:tcW w:w="2722" w:type="dxa"/>
          <w:vMerge/>
          <w:tcBorders>
            <w:top w:val="nil"/>
            <w:bottom w:val="nil"/>
          </w:tcBorders>
          <w:shd w:val="clear" w:color="auto" w:fill="auto"/>
          <w:tcMar>
            <w:left w:w="0" w:type="dxa"/>
            <w:right w:w="0" w:type="dxa"/>
          </w:tcMar>
        </w:tcPr>
        <w:p w:rsidR="00FE1553" w:rsidRPr="00FC04D9" w:rsidRDefault="00FE1553" w:rsidP="001115DB">
          <w:pPr>
            <w:pStyle w:val="Header"/>
            <w:jc w:val="center"/>
            <w:rPr>
              <w:rFonts w:cs="Arial"/>
            </w:rPr>
          </w:pPr>
        </w:p>
      </w:tc>
      <w:tc>
        <w:tcPr>
          <w:tcW w:w="3941" w:type="dxa"/>
          <w:tcBorders>
            <w:top w:val="nil"/>
            <w:bottom w:val="nil"/>
          </w:tcBorders>
          <w:shd w:val="clear" w:color="auto" w:fill="auto"/>
        </w:tcPr>
        <w:p w:rsidR="00FE1553" w:rsidRPr="00FC04D9" w:rsidRDefault="00FE1553" w:rsidP="001115DB">
          <w:pPr>
            <w:pStyle w:val="Header"/>
            <w:jc w:val="center"/>
            <w:rPr>
              <w:rFonts w:cs="Arial"/>
            </w:rPr>
          </w:pPr>
        </w:p>
      </w:tc>
      <w:tc>
        <w:tcPr>
          <w:tcW w:w="48" w:type="dxa"/>
          <w:tcBorders>
            <w:top w:val="nil"/>
          </w:tcBorders>
          <w:shd w:val="clear" w:color="auto" w:fill="auto"/>
        </w:tcPr>
        <w:p w:rsidR="00FE1553" w:rsidRPr="00FC04D9" w:rsidRDefault="00FE1553" w:rsidP="001115DB">
          <w:pPr>
            <w:pStyle w:val="Header"/>
            <w:jc w:val="center"/>
            <w:rPr>
              <w:rFonts w:cs="Arial"/>
            </w:rPr>
          </w:pPr>
        </w:p>
      </w:tc>
      <w:tc>
        <w:tcPr>
          <w:tcW w:w="2957" w:type="dxa"/>
          <w:tcBorders>
            <w:top w:val="nil"/>
            <w:bottom w:val="nil"/>
          </w:tcBorders>
          <w:shd w:val="clear" w:color="auto" w:fill="auto"/>
          <w:tcMar>
            <w:left w:w="0" w:type="dxa"/>
            <w:right w:w="0" w:type="dxa"/>
          </w:tcMar>
        </w:tcPr>
        <w:p w:rsidR="00FE1553" w:rsidRPr="00FC04D9" w:rsidRDefault="00FE1553" w:rsidP="001115DB">
          <w:pPr>
            <w:pStyle w:val="Header"/>
            <w:jc w:val="center"/>
            <w:rPr>
              <w:rFonts w:cs="Arial"/>
              <w:color w:val="005ABB"/>
            </w:rPr>
          </w:pPr>
        </w:p>
      </w:tc>
    </w:tr>
  </w:tbl>
  <w:p w:rsidR="00FE1553" w:rsidRPr="0098234C" w:rsidRDefault="00FE1553" w:rsidP="001115D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732D3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DA17C6"/>
    <w:multiLevelType w:val="hybridMultilevel"/>
    <w:tmpl w:val="657CE22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nsid w:val="6E60252A"/>
    <w:multiLevelType w:val="hybridMultilevel"/>
    <w:tmpl w:val="A0A4599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ttachedTemplate r:id="rId1"/>
  <w:documentProtection w:edit="readOnly" w:enforcement="0"/>
  <w:defaultTabStop w:val="720"/>
  <w:drawingGridHorizontalSpacing w:val="10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F47"/>
    <w:rsid w:val="00015200"/>
    <w:rsid w:val="000174E2"/>
    <w:rsid w:val="000273D1"/>
    <w:rsid w:val="00041A3A"/>
    <w:rsid w:val="0004359E"/>
    <w:rsid w:val="00074FA4"/>
    <w:rsid w:val="00081E39"/>
    <w:rsid w:val="00086DB2"/>
    <w:rsid w:val="00094CFE"/>
    <w:rsid w:val="000A6B93"/>
    <w:rsid w:val="000C1072"/>
    <w:rsid w:val="000C2F84"/>
    <w:rsid w:val="000C68C5"/>
    <w:rsid w:val="000C6F28"/>
    <w:rsid w:val="000D2273"/>
    <w:rsid w:val="000F2D45"/>
    <w:rsid w:val="000F5021"/>
    <w:rsid w:val="000F52BC"/>
    <w:rsid w:val="001003C2"/>
    <w:rsid w:val="001115DB"/>
    <w:rsid w:val="00132B73"/>
    <w:rsid w:val="001331A2"/>
    <w:rsid w:val="00134A59"/>
    <w:rsid w:val="00160900"/>
    <w:rsid w:val="00163156"/>
    <w:rsid w:val="00176228"/>
    <w:rsid w:val="0018729E"/>
    <w:rsid w:val="00192A0D"/>
    <w:rsid w:val="001B75BB"/>
    <w:rsid w:val="001D1404"/>
    <w:rsid w:val="001F281D"/>
    <w:rsid w:val="001F54E1"/>
    <w:rsid w:val="00204168"/>
    <w:rsid w:val="002107D2"/>
    <w:rsid w:val="00210F13"/>
    <w:rsid w:val="0021204C"/>
    <w:rsid w:val="0021389D"/>
    <w:rsid w:val="00224232"/>
    <w:rsid w:val="002246EE"/>
    <w:rsid w:val="00230585"/>
    <w:rsid w:val="0024317A"/>
    <w:rsid w:val="00250DD5"/>
    <w:rsid w:val="002766CA"/>
    <w:rsid w:val="002829F9"/>
    <w:rsid w:val="0029209E"/>
    <w:rsid w:val="00296CB6"/>
    <w:rsid w:val="002A109A"/>
    <w:rsid w:val="002A575F"/>
    <w:rsid w:val="002A64AF"/>
    <w:rsid w:val="002C0EF1"/>
    <w:rsid w:val="002C4183"/>
    <w:rsid w:val="002C61A0"/>
    <w:rsid w:val="002E7E11"/>
    <w:rsid w:val="002F1E37"/>
    <w:rsid w:val="002F2F18"/>
    <w:rsid w:val="002F672F"/>
    <w:rsid w:val="00301700"/>
    <w:rsid w:val="00302D25"/>
    <w:rsid w:val="0031316A"/>
    <w:rsid w:val="00323E7B"/>
    <w:rsid w:val="00347E40"/>
    <w:rsid w:val="003548D3"/>
    <w:rsid w:val="0035686D"/>
    <w:rsid w:val="003879AA"/>
    <w:rsid w:val="003913B6"/>
    <w:rsid w:val="003A57F1"/>
    <w:rsid w:val="003B09AC"/>
    <w:rsid w:val="003B3C2F"/>
    <w:rsid w:val="003B5A3D"/>
    <w:rsid w:val="003C4C51"/>
    <w:rsid w:val="003E4EA1"/>
    <w:rsid w:val="003E634B"/>
    <w:rsid w:val="003F09F7"/>
    <w:rsid w:val="003F4EB9"/>
    <w:rsid w:val="003F539D"/>
    <w:rsid w:val="003F65CC"/>
    <w:rsid w:val="004072EF"/>
    <w:rsid w:val="00436334"/>
    <w:rsid w:val="00456561"/>
    <w:rsid w:val="004614F4"/>
    <w:rsid w:val="0047130F"/>
    <w:rsid w:val="00480B11"/>
    <w:rsid w:val="004822AC"/>
    <w:rsid w:val="004942F8"/>
    <w:rsid w:val="004A1A36"/>
    <w:rsid w:val="004D49BC"/>
    <w:rsid w:val="004E2E5E"/>
    <w:rsid w:val="00500250"/>
    <w:rsid w:val="00503DC8"/>
    <w:rsid w:val="00510B5D"/>
    <w:rsid w:val="00546392"/>
    <w:rsid w:val="0058148B"/>
    <w:rsid w:val="00582C27"/>
    <w:rsid w:val="005859CA"/>
    <w:rsid w:val="005B11C6"/>
    <w:rsid w:val="005B41BF"/>
    <w:rsid w:val="005D2C5A"/>
    <w:rsid w:val="005E38CE"/>
    <w:rsid w:val="005F167A"/>
    <w:rsid w:val="006024FB"/>
    <w:rsid w:val="006059D5"/>
    <w:rsid w:val="00637922"/>
    <w:rsid w:val="006432FE"/>
    <w:rsid w:val="00644CFE"/>
    <w:rsid w:val="006655CF"/>
    <w:rsid w:val="006832F1"/>
    <w:rsid w:val="006935C9"/>
    <w:rsid w:val="006C505D"/>
    <w:rsid w:val="006D0F70"/>
    <w:rsid w:val="006D24EE"/>
    <w:rsid w:val="0070002E"/>
    <w:rsid w:val="00706186"/>
    <w:rsid w:val="007803BB"/>
    <w:rsid w:val="0078680F"/>
    <w:rsid w:val="00792F42"/>
    <w:rsid w:val="0079616B"/>
    <w:rsid w:val="007B1668"/>
    <w:rsid w:val="007C52F4"/>
    <w:rsid w:val="007E4CB7"/>
    <w:rsid w:val="007E6E7F"/>
    <w:rsid w:val="007F00A7"/>
    <w:rsid w:val="00824280"/>
    <w:rsid w:val="008305E9"/>
    <w:rsid w:val="00831C71"/>
    <w:rsid w:val="008378BB"/>
    <w:rsid w:val="00840087"/>
    <w:rsid w:val="00851429"/>
    <w:rsid w:val="00870FFC"/>
    <w:rsid w:val="008820DB"/>
    <w:rsid w:val="00891DC9"/>
    <w:rsid w:val="00894C14"/>
    <w:rsid w:val="008C0B8A"/>
    <w:rsid w:val="008E0117"/>
    <w:rsid w:val="009119D8"/>
    <w:rsid w:val="00912516"/>
    <w:rsid w:val="00921F9D"/>
    <w:rsid w:val="00925B6F"/>
    <w:rsid w:val="009329E6"/>
    <w:rsid w:val="00946BD7"/>
    <w:rsid w:val="00953F47"/>
    <w:rsid w:val="00966958"/>
    <w:rsid w:val="00972D81"/>
    <w:rsid w:val="0098234C"/>
    <w:rsid w:val="00983600"/>
    <w:rsid w:val="00984962"/>
    <w:rsid w:val="009B05A0"/>
    <w:rsid w:val="009E4FAB"/>
    <w:rsid w:val="009F480F"/>
    <w:rsid w:val="009F7AC8"/>
    <w:rsid w:val="00A02994"/>
    <w:rsid w:val="00A11BD1"/>
    <w:rsid w:val="00A3046D"/>
    <w:rsid w:val="00A66C35"/>
    <w:rsid w:val="00A67B4B"/>
    <w:rsid w:val="00A77139"/>
    <w:rsid w:val="00A82E50"/>
    <w:rsid w:val="00AB00F3"/>
    <w:rsid w:val="00AC4ABE"/>
    <w:rsid w:val="00AD434B"/>
    <w:rsid w:val="00AD65E9"/>
    <w:rsid w:val="00AE05B4"/>
    <w:rsid w:val="00AE21FA"/>
    <w:rsid w:val="00AF0229"/>
    <w:rsid w:val="00AF5744"/>
    <w:rsid w:val="00B07855"/>
    <w:rsid w:val="00B07FF9"/>
    <w:rsid w:val="00B21711"/>
    <w:rsid w:val="00B2184B"/>
    <w:rsid w:val="00B4620C"/>
    <w:rsid w:val="00B54EDA"/>
    <w:rsid w:val="00B73118"/>
    <w:rsid w:val="00B91BFF"/>
    <w:rsid w:val="00BB6407"/>
    <w:rsid w:val="00BE17B1"/>
    <w:rsid w:val="00C11A1D"/>
    <w:rsid w:val="00C418F5"/>
    <w:rsid w:val="00C64923"/>
    <w:rsid w:val="00C759E8"/>
    <w:rsid w:val="00C91C4C"/>
    <w:rsid w:val="00CA2AAD"/>
    <w:rsid w:val="00CA65A1"/>
    <w:rsid w:val="00CA6EF0"/>
    <w:rsid w:val="00CB7E04"/>
    <w:rsid w:val="00CC05C1"/>
    <w:rsid w:val="00CE7A5E"/>
    <w:rsid w:val="00CF150A"/>
    <w:rsid w:val="00D0189A"/>
    <w:rsid w:val="00D06761"/>
    <w:rsid w:val="00D10A24"/>
    <w:rsid w:val="00D26138"/>
    <w:rsid w:val="00D37C50"/>
    <w:rsid w:val="00D47258"/>
    <w:rsid w:val="00D4750A"/>
    <w:rsid w:val="00D54074"/>
    <w:rsid w:val="00D749B4"/>
    <w:rsid w:val="00D76618"/>
    <w:rsid w:val="00D85E5F"/>
    <w:rsid w:val="00D871E4"/>
    <w:rsid w:val="00DA449E"/>
    <w:rsid w:val="00DB4373"/>
    <w:rsid w:val="00DB4736"/>
    <w:rsid w:val="00DC57AA"/>
    <w:rsid w:val="00DE4539"/>
    <w:rsid w:val="00DF3D8C"/>
    <w:rsid w:val="00E2113F"/>
    <w:rsid w:val="00E26CD5"/>
    <w:rsid w:val="00E57725"/>
    <w:rsid w:val="00E645FF"/>
    <w:rsid w:val="00E65864"/>
    <w:rsid w:val="00E6708E"/>
    <w:rsid w:val="00E83B52"/>
    <w:rsid w:val="00E83F05"/>
    <w:rsid w:val="00E92D2E"/>
    <w:rsid w:val="00E942D7"/>
    <w:rsid w:val="00EA007F"/>
    <w:rsid w:val="00EA5495"/>
    <w:rsid w:val="00EB59EA"/>
    <w:rsid w:val="00EB661D"/>
    <w:rsid w:val="00ED02FE"/>
    <w:rsid w:val="00ED7A57"/>
    <w:rsid w:val="00F06C70"/>
    <w:rsid w:val="00F133C4"/>
    <w:rsid w:val="00F17869"/>
    <w:rsid w:val="00F34EBA"/>
    <w:rsid w:val="00F36C2A"/>
    <w:rsid w:val="00F53FA6"/>
    <w:rsid w:val="00F57526"/>
    <w:rsid w:val="00F638EF"/>
    <w:rsid w:val="00F727F2"/>
    <w:rsid w:val="00F77E63"/>
    <w:rsid w:val="00F9082D"/>
    <w:rsid w:val="00FA3D18"/>
    <w:rsid w:val="00FB1082"/>
    <w:rsid w:val="00FC04D9"/>
    <w:rsid w:val="00FC3253"/>
    <w:rsid w:val="00FD4BB4"/>
    <w:rsid w:val="00FE1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900"/>
    <w:pPr>
      <w:spacing w:line="240" w:lineRule="exact"/>
    </w:pPr>
    <w:rPr>
      <w:rFonts w:ascii="Arial" w:hAnsi="Arial"/>
      <w:szCs w:val="22"/>
      <w:lang w:val="en-US" w:eastAsia="en-US"/>
    </w:rPr>
  </w:style>
  <w:style w:type="paragraph" w:styleId="Heading1">
    <w:name w:val="heading 1"/>
    <w:basedOn w:val="Normal"/>
    <w:next w:val="Normal"/>
    <w:link w:val="Heading1Char"/>
    <w:uiPriority w:val="9"/>
    <w:qFormat/>
    <w:rsid w:val="00F133C4"/>
    <w:pPr>
      <w:keepNext/>
      <w:spacing w:before="240" w:after="60"/>
      <w:outlineLvl w:val="0"/>
    </w:pPr>
    <w:rPr>
      <w:rFonts w:eastAsia="Times New Roman"/>
      <w:bCs/>
      <w:kern w:val="32"/>
      <w:sz w:val="40"/>
      <w:szCs w:val="32"/>
      <w:lang w:val="en-GB"/>
    </w:rPr>
  </w:style>
  <w:style w:type="paragraph" w:styleId="Heading2">
    <w:name w:val="heading 2"/>
    <w:basedOn w:val="Heading1"/>
    <w:next w:val="Normal"/>
    <w:link w:val="Heading2Char"/>
    <w:uiPriority w:val="9"/>
    <w:qFormat/>
    <w:rsid w:val="00F133C4"/>
    <w:pPr>
      <w:outlineLvl w:val="1"/>
    </w:pPr>
    <w:rPr>
      <w:bCs w:val="0"/>
      <w:iCs/>
      <w:color w:val="00A4E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133C4"/>
    <w:rPr>
      <w:rFonts w:ascii="Arial" w:eastAsia="Times New Roman" w:hAnsi="Arial" w:cs="Times New Roman"/>
      <w:bCs/>
      <w:kern w:val="32"/>
      <w:sz w:val="40"/>
      <w:szCs w:val="32"/>
      <w:lang w:val="en-GB"/>
    </w:rPr>
  </w:style>
  <w:style w:type="character" w:customStyle="1" w:styleId="Heading2Char">
    <w:name w:val="Heading 2 Char"/>
    <w:link w:val="Heading2"/>
    <w:uiPriority w:val="9"/>
    <w:semiHidden/>
    <w:rsid w:val="00F133C4"/>
    <w:rPr>
      <w:rFonts w:ascii="Arial" w:eastAsia="Times New Roman" w:hAnsi="Arial" w:cs="Times New Roman"/>
      <w:iCs/>
      <w:color w:val="00A4E8"/>
      <w:kern w:val="32"/>
      <w:sz w:val="28"/>
      <w:szCs w:val="28"/>
      <w:lang w:val="en-GB"/>
    </w:rPr>
  </w:style>
  <w:style w:type="paragraph" w:styleId="BalloonText">
    <w:name w:val="Balloon Text"/>
    <w:basedOn w:val="Normal"/>
    <w:link w:val="BalloonTextChar"/>
    <w:uiPriority w:val="99"/>
    <w:semiHidden/>
    <w:unhideWhenUsed/>
    <w:rsid w:val="00296CB6"/>
    <w:pPr>
      <w:spacing w:line="240" w:lineRule="auto"/>
    </w:pPr>
    <w:rPr>
      <w:rFonts w:ascii="Tahoma" w:hAnsi="Tahoma"/>
      <w:sz w:val="16"/>
      <w:szCs w:val="16"/>
    </w:rPr>
  </w:style>
  <w:style w:type="character" w:customStyle="1" w:styleId="BalloonTextChar">
    <w:name w:val="Balloon Text Char"/>
    <w:link w:val="BalloonText"/>
    <w:uiPriority w:val="99"/>
    <w:semiHidden/>
    <w:rsid w:val="00296CB6"/>
    <w:rPr>
      <w:rFonts w:ascii="Tahoma" w:hAnsi="Tahoma" w:cs="Tahoma"/>
      <w:sz w:val="16"/>
      <w:szCs w:val="16"/>
    </w:rPr>
  </w:style>
  <w:style w:type="paragraph" w:styleId="Header">
    <w:name w:val="header"/>
    <w:basedOn w:val="Normal"/>
    <w:link w:val="HeaderChar"/>
    <w:uiPriority w:val="99"/>
    <w:unhideWhenUsed/>
    <w:rsid w:val="003548D3"/>
    <w:pPr>
      <w:spacing w:line="200" w:lineRule="exact"/>
    </w:pPr>
    <w:rPr>
      <w:sz w:val="16"/>
      <w:szCs w:val="16"/>
    </w:rPr>
  </w:style>
  <w:style w:type="character" w:customStyle="1" w:styleId="HeaderChar">
    <w:name w:val="Header Char"/>
    <w:link w:val="Header"/>
    <w:uiPriority w:val="99"/>
    <w:rsid w:val="003548D3"/>
    <w:rPr>
      <w:rFonts w:ascii="Arial" w:hAnsi="Arial" w:cs="Arial"/>
      <w:sz w:val="16"/>
      <w:szCs w:val="16"/>
    </w:rPr>
  </w:style>
  <w:style w:type="paragraph" w:styleId="Footer">
    <w:name w:val="footer"/>
    <w:basedOn w:val="Normal"/>
    <w:link w:val="FooterChar"/>
    <w:uiPriority w:val="99"/>
    <w:unhideWhenUsed/>
    <w:rsid w:val="000C6F28"/>
    <w:pPr>
      <w:tabs>
        <w:tab w:val="center" w:pos="4680"/>
        <w:tab w:val="right" w:pos="9360"/>
      </w:tabs>
      <w:spacing w:line="200" w:lineRule="exact"/>
    </w:pPr>
    <w:rPr>
      <w:sz w:val="16"/>
      <w:szCs w:val="20"/>
    </w:rPr>
  </w:style>
  <w:style w:type="character" w:customStyle="1" w:styleId="FooterChar">
    <w:name w:val="Footer Char"/>
    <w:link w:val="Footer"/>
    <w:uiPriority w:val="99"/>
    <w:rsid w:val="000C6F28"/>
    <w:rPr>
      <w:rFonts w:ascii="Arial" w:hAnsi="Arial"/>
      <w:sz w:val="16"/>
    </w:rPr>
  </w:style>
  <w:style w:type="table" w:styleId="TableGrid">
    <w:name w:val="Table Grid"/>
    <w:basedOn w:val="TableNormal"/>
    <w:uiPriority w:val="59"/>
    <w:rsid w:val="002431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image">
    <w:name w:val="Header image"/>
    <w:qFormat/>
    <w:rsid w:val="003548D3"/>
    <w:pPr>
      <w:spacing w:after="200" w:line="276" w:lineRule="auto"/>
    </w:pPr>
    <w:rPr>
      <w:rFonts w:ascii="Arial" w:hAnsi="Arial"/>
      <w:noProof/>
      <w:szCs w:val="22"/>
      <w:lang w:val="en-US" w:eastAsia="en-US"/>
    </w:rPr>
  </w:style>
  <w:style w:type="character" w:styleId="Hyperlink">
    <w:name w:val="Hyperlink"/>
    <w:uiPriority w:val="99"/>
    <w:unhideWhenUsed/>
    <w:rsid w:val="00510B5D"/>
    <w:rPr>
      <w:color w:val="0000FF"/>
      <w:u w:val="single"/>
    </w:rPr>
  </w:style>
  <w:style w:type="paragraph" w:customStyle="1" w:styleId="ColorfulList-Accent11">
    <w:name w:val="Colorful List - Accent 11"/>
    <w:basedOn w:val="Normal"/>
    <w:uiPriority w:val="34"/>
    <w:qFormat/>
    <w:rsid w:val="006024F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900"/>
    <w:pPr>
      <w:spacing w:line="240" w:lineRule="exact"/>
    </w:pPr>
    <w:rPr>
      <w:rFonts w:ascii="Arial" w:hAnsi="Arial"/>
      <w:szCs w:val="22"/>
      <w:lang w:val="en-US" w:eastAsia="en-US"/>
    </w:rPr>
  </w:style>
  <w:style w:type="paragraph" w:styleId="Heading1">
    <w:name w:val="heading 1"/>
    <w:basedOn w:val="Normal"/>
    <w:next w:val="Normal"/>
    <w:link w:val="Heading1Char"/>
    <w:uiPriority w:val="9"/>
    <w:qFormat/>
    <w:rsid w:val="00F133C4"/>
    <w:pPr>
      <w:keepNext/>
      <w:spacing w:before="240" w:after="60"/>
      <w:outlineLvl w:val="0"/>
    </w:pPr>
    <w:rPr>
      <w:rFonts w:eastAsia="Times New Roman"/>
      <w:bCs/>
      <w:kern w:val="32"/>
      <w:sz w:val="40"/>
      <w:szCs w:val="32"/>
      <w:lang w:val="en-GB"/>
    </w:rPr>
  </w:style>
  <w:style w:type="paragraph" w:styleId="Heading2">
    <w:name w:val="heading 2"/>
    <w:basedOn w:val="Heading1"/>
    <w:next w:val="Normal"/>
    <w:link w:val="Heading2Char"/>
    <w:uiPriority w:val="9"/>
    <w:qFormat/>
    <w:rsid w:val="00F133C4"/>
    <w:pPr>
      <w:outlineLvl w:val="1"/>
    </w:pPr>
    <w:rPr>
      <w:bCs w:val="0"/>
      <w:iCs/>
      <w:color w:val="00A4E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133C4"/>
    <w:rPr>
      <w:rFonts w:ascii="Arial" w:eastAsia="Times New Roman" w:hAnsi="Arial" w:cs="Times New Roman"/>
      <w:bCs/>
      <w:kern w:val="32"/>
      <w:sz w:val="40"/>
      <w:szCs w:val="32"/>
      <w:lang w:val="en-GB"/>
    </w:rPr>
  </w:style>
  <w:style w:type="character" w:customStyle="1" w:styleId="Heading2Char">
    <w:name w:val="Heading 2 Char"/>
    <w:link w:val="Heading2"/>
    <w:uiPriority w:val="9"/>
    <w:semiHidden/>
    <w:rsid w:val="00F133C4"/>
    <w:rPr>
      <w:rFonts w:ascii="Arial" w:eastAsia="Times New Roman" w:hAnsi="Arial" w:cs="Times New Roman"/>
      <w:iCs/>
      <w:color w:val="00A4E8"/>
      <w:kern w:val="32"/>
      <w:sz w:val="28"/>
      <w:szCs w:val="28"/>
      <w:lang w:val="en-GB"/>
    </w:rPr>
  </w:style>
  <w:style w:type="paragraph" w:styleId="BalloonText">
    <w:name w:val="Balloon Text"/>
    <w:basedOn w:val="Normal"/>
    <w:link w:val="BalloonTextChar"/>
    <w:uiPriority w:val="99"/>
    <w:semiHidden/>
    <w:unhideWhenUsed/>
    <w:rsid w:val="00296CB6"/>
    <w:pPr>
      <w:spacing w:line="240" w:lineRule="auto"/>
    </w:pPr>
    <w:rPr>
      <w:rFonts w:ascii="Tahoma" w:hAnsi="Tahoma"/>
      <w:sz w:val="16"/>
      <w:szCs w:val="16"/>
    </w:rPr>
  </w:style>
  <w:style w:type="character" w:customStyle="1" w:styleId="BalloonTextChar">
    <w:name w:val="Balloon Text Char"/>
    <w:link w:val="BalloonText"/>
    <w:uiPriority w:val="99"/>
    <w:semiHidden/>
    <w:rsid w:val="00296CB6"/>
    <w:rPr>
      <w:rFonts w:ascii="Tahoma" w:hAnsi="Tahoma" w:cs="Tahoma"/>
      <w:sz w:val="16"/>
      <w:szCs w:val="16"/>
    </w:rPr>
  </w:style>
  <w:style w:type="paragraph" w:styleId="Header">
    <w:name w:val="header"/>
    <w:basedOn w:val="Normal"/>
    <w:link w:val="HeaderChar"/>
    <w:uiPriority w:val="99"/>
    <w:unhideWhenUsed/>
    <w:rsid w:val="003548D3"/>
    <w:pPr>
      <w:spacing w:line="200" w:lineRule="exact"/>
    </w:pPr>
    <w:rPr>
      <w:sz w:val="16"/>
      <w:szCs w:val="16"/>
    </w:rPr>
  </w:style>
  <w:style w:type="character" w:customStyle="1" w:styleId="HeaderChar">
    <w:name w:val="Header Char"/>
    <w:link w:val="Header"/>
    <w:uiPriority w:val="99"/>
    <w:rsid w:val="003548D3"/>
    <w:rPr>
      <w:rFonts w:ascii="Arial" w:hAnsi="Arial" w:cs="Arial"/>
      <w:sz w:val="16"/>
      <w:szCs w:val="16"/>
    </w:rPr>
  </w:style>
  <w:style w:type="paragraph" w:styleId="Footer">
    <w:name w:val="footer"/>
    <w:basedOn w:val="Normal"/>
    <w:link w:val="FooterChar"/>
    <w:uiPriority w:val="99"/>
    <w:unhideWhenUsed/>
    <w:rsid w:val="000C6F28"/>
    <w:pPr>
      <w:tabs>
        <w:tab w:val="center" w:pos="4680"/>
        <w:tab w:val="right" w:pos="9360"/>
      </w:tabs>
      <w:spacing w:line="200" w:lineRule="exact"/>
    </w:pPr>
    <w:rPr>
      <w:sz w:val="16"/>
      <w:szCs w:val="20"/>
    </w:rPr>
  </w:style>
  <w:style w:type="character" w:customStyle="1" w:styleId="FooterChar">
    <w:name w:val="Footer Char"/>
    <w:link w:val="Footer"/>
    <w:uiPriority w:val="99"/>
    <w:rsid w:val="000C6F28"/>
    <w:rPr>
      <w:rFonts w:ascii="Arial" w:hAnsi="Arial"/>
      <w:sz w:val="16"/>
    </w:rPr>
  </w:style>
  <w:style w:type="table" w:styleId="TableGrid">
    <w:name w:val="Table Grid"/>
    <w:basedOn w:val="TableNormal"/>
    <w:uiPriority w:val="59"/>
    <w:rsid w:val="002431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image">
    <w:name w:val="Header image"/>
    <w:qFormat/>
    <w:rsid w:val="003548D3"/>
    <w:pPr>
      <w:spacing w:after="200" w:line="276" w:lineRule="auto"/>
    </w:pPr>
    <w:rPr>
      <w:rFonts w:ascii="Arial" w:hAnsi="Arial"/>
      <w:noProof/>
      <w:szCs w:val="22"/>
      <w:lang w:val="en-US" w:eastAsia="en-US"/>
    </w:rPr>
  </w:style>
  <w:style w:type="character" w:styleId="Hyperlink">
    <w:name w:val="Hyperlink"/>
    <w:uiPriority w:val="99"/>
    <w:unhideWhenUsed/>
    <w:rsid w:val="00510B5D"/>
    <w:rPr>
      <w:color w:val="0000FF"/>
      <w:u w:val="single"/>
    </w:rPr>
  </w:style>
  <w:style w:type="paragraph" w:customStyle="1" w:styleId="ColorfulList-Accent11">
    <w:name w:val="Colorful List - Accent 11"/>
    <w:basedOn w:val="Normal"/>
    <w:uiPriority w:val="34"/>
    <w:qFormat/>
    <w:rsid w:val="006024F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7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ablholligan\AppData\Local\Microsoft\Windows\Temporary%20Internet%20Files\Content.Outlook\DP38FWH8\70WHletter2013%20doc%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072B2-B42E-40BA-9688-CE06B8998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70WHletter2013 doc (3)</Template>
  <TotalTime>0</TotalTime>
  <Pages>1</Pages>
  <Words>342</Words>
  <Characters>1952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OGP Annual Summit Commitment Template</vt:lpstr>
    </vt:vector>
  </TitlesOfParts>
  <Company>Flex</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OGP Annual Summit Commitment Template</dc:title>
  <dc:creator>Holligan, Louise - Cabinet Office [Restricted]</dc:creator>
  <cp:lastModifiedBy>Ailsa Logan</cp:lastModifiedBy>
  <cp:revision>2</cp:revision>
  <cp:lastPrinted>2013-10-18T11:08:00Z</cp:lastPrinted>
  <dcterms:created xsi:type="dcterms:W3CDTF">2013-11-07T13:59:00Z</dcterms:created>
  <dcterms:modified xsi:type="dcterms:W3CDTF">2013-11-07T13:59:00Z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uid="id_newpolicy" value=""/&gt;&lt;element uid="id_unclassified"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85fbde76-6cf9-44ce-8bc0-6b319c53c004</vt:lpwstr>
  </property>
  <property fmtid="{D5CDD505-2E9C-101B-9397-08002B2CF9AE}" pid="15" name="GeographicalCoverage">
    <vt:lpwstr> </vt:lpwstr>
  </property>
  <property fmtid="{D5CDD505-2E9C-101B-9397-08002B2CF9AE}" pid="16" name="Privacy">
    <vt:lpwstr/>
  </property>
  <property fmtid="{D5CDD505-2E9C-101B-9397-08002B2CF9AE}" pid="17" name="Classification">
    <vt:lpwstr>UNCLASSIFIED</vt:lpwstr>
  </property>
  <property fmtid="{D5CDD505-2E9C-101B-9397-08002B2CF9AE}" pid="18" name="AlternativeTitle">
    <vt:lpwstr/>
  </property>
  <property fmtid="{D5CDD505-2E9C-101B-9397-08002B2CF9AE}" pid="19" name="BusinessUnit">
    <vt:lpwstr> </vt:lpwstr>
  </property>
  <property fmtid="{D5CDD505-2E9C-101B-9397-08002B2CF9AE}" pid="20" name="SubjectCode">
    <vt:lpwstr> </vt:lpwstr>
  </property>
  <property fmtid="{D5CDD505-2E9C-101B-9397-08002B2CF9AE}" pid="21" name="DocType">
    <vt:lpwstr>Normal</vt:lpwstr>
  </property>
  <property fmtid="{D5CDD505-2E9C-101B-9397-08002B2CF9AE}" pid="22" name="SourceSystem">
    <vt:lpwstr>IREC</vt:lpwstr>
  </property>
  <property fmtid="{D5CDD505-2E9C-101B-9397-08002B2CF9AE}" pid="23" name="Originator">
    <vt:lpwstr> </vt:lpwstr>
  </property>
  <property fmtid="{D5CDD505-2E9C-101B-9397-08002B2CF9AE}" pid="24" name="MaintainMarking">
    <vt:lpwstr>True</vt:lpwstr>
  </property>
  <property fmtid="{D5CDD505-2E9C-101B-9397-08002B2CF9AE}" pid="25" name="MaintainPath">
    <vt:lpwstr>True</vt:lpwstr>
  </property>
  <property fmtid="{D5CDD505-2E9C-101B-9397-08002B2CF9AE}" pid="26" name="Created">
    <vt:filetime>2013-10-07T23:00:00Z</vt:filetime>
  </property>
  <property fmtid="{D5CDD505-2E9C-101B-9397-08002B2CF9AE}" pid="27" name="TitusGUID">
    <vt:lpwstr>15631fe0-b95b-417c-b16c-bc45913651e8</vt:lpwstr>
  </property>
  <property fmtid="{D5CDD505-2E9C-101B-9397-08002B2CF9AE}" pid="28" name="TBSSCTCLASSIFICATION">
    <vt:lpwstr>No Classification Selected</vt:lpwstr>
  </property>
  <property fmtid="{D5CDD505-2E9C-101B-9397-08002B2CF9AE}" pid="29" name="SECCLASS">
    <vt:lpwstr>CLASSN</vt:lpwstr>
  </property>
</Properties>
</file>