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OGP Annual Summit Commitment Template</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7277AA"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Greece</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7277AA" w:rsidRPr="007277AA" w:rsidRDefault="007277AA" w:rsidP="007277AA">
            <w:pPr>
              <w:jc w:val="both"/>
              <w:rPr>
                <w:rFonts w:ascii="Times New Roman" w:hAnsi="Times New Roman" w:cs="Times New Roman"/>
                <w:color w:val="000000"/>
                <w:sz w:val="24"/>
                <w:szCs w:val="24"/>
              </w:rPr>
            </w:pPr>
            <w:r w:rsidRPr="007277AA">
              <w:rPr>
                <w:rFonts w:ascii="Times New Roman" w:hAnsi="Times New Roman" w:cs="Times New Roman"/>
                <w:color w:val="000000"/>
                <w:sz w:val="24"/>
                <w:szCs w:val="24"/>
              </w:rPr>
              <w:t>Further open up public sector information with a view to enhancing government integrity and transparency and developing an ecosystem of open, interoperable services for government data sharing and re-use</w:t>
            </w:r>
          </w:p>
          <w:p w:rsidR="00AA0803" w:rsidRPr="00533474" w:rsidRDefault="00AA0803" w:rsidP="00533474">
            <w:pPr>
              <w:spacing w:after="120" w:line="276" w:lineRule="auto"/>
              <w:rPr>
                <w:rFonts w:ascii="Times New Roman" w:hAnsi="Times New Roman" w:cs="Times New Roman"/>
                <w:sz w:val="24"/>
                <w:szCs w:val="24"/>
                <w:lang w:val="en-US"/>
              </w:rPr>
            </w:pP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7277AA" w:rsidRPr="007277AA" w:rsidRDefault="007277AA" w:rsidP="007277AA">
            <w:pPr>
              <w:jc w:val="both"/>
              <w:rPr>
                <w:rFonts w:ascii="Times New Roman" w:hAnsi="Times New Roman" w:cs="Times New Roman"/>
                <w:color w:val="000000"/>
                <w:sz w:val="24"/>
                <w:szCs w:val="24"/>
                <w:lang w:val="en-US"/>
              </w:rPr>
            </w:pPr>
            <w:r w:rsidRPr="007277AA">
              <w:rPr>
                <w:rFonts w:ascii="Times New Roman" w:hAnsi="Times New Roman" w:cs="Times New Roman"/>
                <w:color w:val="000000"/>
                <w:sz w:val="24"/>
                <w:szCs w:val="24"/>
              </w:rPr>
              <w:t>The Greek Government recognizes the value of opening up public sector information as the cornerstone for government integrity and transparency and as key enabler for citizen participation. We commit to serving these values and principles. Our goal, within the next two years, is to further enable access to public documents and data, and ensure public services have perceptible, positive effects on people’s lives, spur innovation and stimulate financial growth.</w:t>
            </w:r>
          </w:p>
          <w:p w:rsidR="007277AA" w:rsidRPr="007277AA" w:rsidRDefault="007277AA" w:rsidP="007277AA">
            <w:pPr>
              <w:jc w:val="both"/>
              <w:rPr>
                <w:rFonts w:ascii="Times New Roman" w:hAnsi="Times New Roman" w:cs="Times New Roman"/>
                <w:sz w:val="24"/>
                <w:szCs w:val="24"/>
                <w:lang w:val="en-US"/>
              </w:rPr>
            </w:pPr>
          </w:p>
          <w:p w:rsidR="007277AA" w:rsidRPr="007277AA" w:rsidRDefault="007277AA" w:rsidP="007277AA">
            <w:pPr>
              <w:jc w:val="both"/>
              <w:rPr>
                <w:rFonts w:ascii="Times New Roman" w:hAnsi="Times New Roman" w:cs="Times New Roman"/>
                <w:sz w:val="24"/>
                <w:szCs w:val="24"/>
              </w:rPr>
            </w:pPr>
            <w:r w:rsidRPr="007277AA">
              <w:rPr>
                <w:rFonts w:ascii="Times New Roman" w:hAnsi="Times New Roman" w:cs="Times New Roman"/>
                <w:color w:val="000000"/>
                <w:sz w:val="24"/>
                <w:szCs w:val="24"/>
              </w:rPr>
              <w:t>The “Transparency Programme” has been the Greek government’s flagship initiative for open government in the past 3 years. An open platform (</w:t>
            </w:r>
            <w:r w:rsidRPr="007277AA">
              <w:rPr>
                <w:rFonts w:ascii="Times New Roman" w:hAnsi="Times New Roman" w:cs="Times New Roman"/>
                <w:i/>
                <w:iCs/>
                <w:color w:val="000000"/>
                <w:sz w:val="24"/>
                <w:szCs w:val="24"/>
              </w:rPr>
              <w:t>Transparency Portal</w:t>
            </w:r>
            <w:r w:rsidRPr="007277AA">
              <w:rPr>
                <w:rFonts w:ascii="Times New Roman" w:hAnsi="Times New Roman" w:cs="Times New Roman"/>
                <w:color w:val="000000"/>
                <w:sz w:val="24"/>
                <w:szCs w:val="24"/>
              </w:rPr>
              <w:t>) provides electronic access to government documents, decisions and public spending information. In the next two years we commit to:</w:t>
            </w:r>
          </w:p>
          <w:p w:rsidR="007277AA" w:rsidRPr="007277AA" w:rsidRDefault="007277AA" w:rsidP="007277AA">
            <w:pPr>
              <w:jc w:val="both"/>
              <w:rPr>
                <w:rFonts w:ascii="Times New Roman" w:hAnsi="Times New Roman" w:cs="Times New Roman"/>
                <w:sz w:val="24"/>
                <w:szCs w:val="24"/>
              </w:rPr>
            </w:pPr>
            <w:r w:rsidRPr="007277AA">
              <w:rPr>
                <w:rFonts w:ascii="Times New Roman" w:hAnsi="Times New Roman" w:cs="Times New Roman"/>
                <w:color w:val="000000"/>
                <w:sz w:val="24"/>
                <w:szCs w:val="24"/>
              </w:rPr>
              <w:t xml:space="preserve">- Empower citizens </w:t>
            </w:r>
            <w:r w:rsidRPr="007277AA">
              <w:rPr>
                <w:rFonts w:ascii="Times New Roman" w:hAnsi="Times New Roman" w:cs="Times New Roman"/>
                <w:color w:val="000000"/>
                <w:sz w:val="24"/>
                <w:szCs w:val="24"/>
                <w:lang w:val="en-US"/>
              </w:rPr>
              <w:t xml:space="preserve">not just to </w:t>
            </w:r>
            <w:proofErr w:type="spellStart"/>
            <w:r w:rsidRPr="007277AA">
              <w:rPr>
                <w:rFonts w:ascii="Times New Roman" w:hAnsi="Times New Roman" w:cs="Times New Roman"/>
                <w:color w:val="000000"/>
                <w:sz w:val="24"/>
                <w:szCs w:val="24"/>
                <w:lang w:val="en-US"/>
              </w:rPr>
              <w:t>to</w:t>
            </w:r>
            <w:proofErr w:type="spellEnd"/>
            <w:r w:rsidRPr="007277AA">
              <w:rPr>
                <w:rFonts w:ascii="Times New Roman" w:hAnsi="Times New Roman" w:cs="Times New Roman"/>
                <w:color w:val="000000"/>
                <w:sz w:val="24"/>
                <w:szCs w:val="24"/>
                <w:lang w:val="en-US"/>
              </w:rPr>
              <w:t xml:space="preserve"> view and get information from, but </w:t>
            </w:r>
            <w:r w:rsidRPr="007277AA">
              <w:rPr>
                <w:rFonts w:ascii="Times New Roman" w:hAnsi="Times New Roman" w:cs="Times New Roman"/>
                <w:color w:val="000000"/>
                <w:sz w:val="24"/>
                <w:szCs w:val="24"/>
              </w:rPr>
              <w:t xml:space="preserve">to retrieve and use official documents through the enhanced </w:t>
            </w:r>
            <w:r w:rsidRPr="007277AA">
              <w:rPr>
                <w:rFonts w:ascii="Times New Roman" w:hAnsi="Times New Roman" w:cs="Times New Roman"/>
                <w:i/>
                <w:iCs/>
                <w:color w:val="000000"/>
                <w:sz w:val="24"/>
                <w:szCs w:val="24"/>
              </w:rPr>
              <w:t xml:space="preserve">Transparency Portal (diavgeia.gov.gr) in order </w:t>
            </w:r>
            <w:r w:rsidRPr="007277AA">
              <w:rPr>
                <w:rFonts w:ascii="Times New Roman" w:hAnsi="Times New Roman" w:cs="Times New Roman"/>
                <w:color w:val="000000"/>
                <w:sz w:val="24"/>
                <w:szCs w:val="24"/>
              </w:rPr>
              <w:t>to</w:t>
            </w:r>
            <w:r w:rsidRPr="007277AA">
              <w:rPr>
                <w:rFonts w:ascii="Times New Roman" w:hAnsi="Times New Roman" w:cs="Times New Roman"/>
                <w:i/>
                <w:iCs/>
                <w:color w:val="000000"/>
                <w:sz w:val="24"/>
                <w:szCs w:val="24"/>
              </w:rPr>
              <w:t xml:space="preserve"> </w:t>
            </w:r>
            <w:r w:rsidRPr="007277AA">
              <w:rPr>
                <w:rFonts w:ascii="Times New Roman" w:hAnsi="Times New Roman" w:cs="Times New Roman"/>
                <w:color w:val="000000"/>
                <w:sz w:val="24"/>
                <w:szCs w:val="24"/>
              </w:rPr>
              <w:t>significantly minimize citizen physical presence to central and local public services.</w:t>
            </w:r>
          </w:p>
          <w:p w:rsidR="007277AA" w:rsidRPr="007277AA" w:rsidRDefault="007277AA" w:rsidP="007277AA">
            <w:pPr>
              <w:jc w:val="both"/>
              <w:rPr>
                <w:rFonts w:ascii="Times New Roman" w:hAnsi="Times New Roman" w:cs="Times New Roman"/>
                <w:sz w:val="24"/>
                <w:szCs w:val="24"/>
              </w:rPr>
            </w:pPr>
            <w:r w:rsidRPr="007277AA">
              <w:rPr>
                <w:rFonts w:ascii="Times New Roman" w:hAnsi="Times New Roman" w:cs="Times New Roman"/>
                <w:color w:val="000000"/>
                <w:sz w:val="24"/>
                <w:szCs w:val="24"/>
              </w:rPr>
              <w:t>- Ease accessibility and increase user inclusion [e.g. for people with disabilities]; ensure efficient access to government information and documents through a new powerful portal search-mechanism.</w:t>
            </w:r>
          </w:p>
          <w:p w:rsidR="007277AA" w:rsidRPr="007277AA" w:rsidRDefault="007277AA" w:rsidP="007277AA">
            <w:pPr>
              <w:jc w:val="both"/>
              <w:rPr>
                <w:rFonts w:ascii="Times New Roman" w:hAnsi="Times New Roman" w:cs="Times New Roman"/>
                <w:sz w:val="24"/>
                <w:szCs w:val="24"/>
              </w:rPr>
            </w:pPr>
            <w:r w:rsidRPr="007277AA">
              <w:rPr>
                <w:rFonts w:ascii="Times New Roman" w:hAnsi="Times New Roman" w:cs="Times New Roman"/>
                <w:color w:val="000000"/>
                <w:sz w:val="24"/>
                <w:szCs w:val="24"/>
              </w:rPr>
              <w:t>- Enable greater user interaction and engagement e.g. through the possibility of commenting on government and local authorities’ acts.</w:t>
            </w:r>
          </w:p>
          <w:p w:rsidR="007277AA" w:rsidRPr="007277AA" w:rsidRDefault="007277AA" w:rsidP="007277AA">
            <w:pPr>
              <w:rPr>
                <w:rFonts w:ascii="Times New Roman" w:hAnsi="Times New Roman" w:cs="Times New Roman"/>
                <w:color w:val="000000"/>
                <w:sz w:val="24"/>
                <w:szCs w:val="24"/>
              </w:rPr>
            </w:pPr>
          </w:p>
          <w:p w:rsidR="007277AA" w:rsidRPr="007277AA" w:rsidRDefault="007277AA" w:rsidP="007277AA">
            <w:pPr>
              <w:rPr>
                <w:rFonts w:ascii="Times New Roman" w:hAnsi="Times New Roman" w:cs="Times New Roman"/>
                <w:sz w:val="24"/>
                <w:szCs w:val="24"/>
                <w:lang w:val="en-US"/>
              </w:rPr>
            </w:pPr>
            <w:r w:rsidRPr="007277AA">
              <w:rPr>
                <w:rFonts w:ascii="Times New Roman" w:hAnsi="Times New Roman" w:cs="Times New Roman"/>
                <w:color w:val="000000"/>
                <w:sz w:val="24"/>
                <w:szCs w:val="24"/>
              </w:rPr>
              <w:t>To further unlock public sector information, our goal is to create a new set of services and delivery models on open government data through a centralized public repository. We commit to make government data promptly available, at high degrees of granularity, in open format, governed by standards, with a view to developing an ecosystem of open, interoperable services for sharing and re-use.</w:t>
            </w:r>
          </w:p>
          <w:p w:rsidR="00533474" w:rsidRPr="007277AA" w:rsidRDefault="00533474" w:rsidP="00C220B9">
            <w:pPr>
              <w:spacing w:after="120"/>
              <w:jc w:val="both"/>
              <w:rPr>
                <w:rFonts w:ascii="Times New Roman" w:hAnsi="Times New Roman" w:cs="Times New Roman"/>
                <w:sz w:val="24"/>
                <w:szCs w:val="24"/>
                <w:lang w:val="en-US"/>
              </w:rPr>
            </w:pPr>
          </w:p>
          <w:p w:rsidR="00C220B9" w:rsidRPr="00C220B9" w:rsidRDefault="00C220B9" w:rsidP="00C220B9">
            <w:pPr>
              <w:spacing w:after="120"/>
              <w:jc w:val="both"/>
              <w:rPr>
                <w:rFonts w:ascii="Times New Roman" w:hAnsi="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0223"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7277AA" w:rsidRPr="007277AA">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E92777"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7277AA" w:rsidRPr="007277AA">
      <w:rPr>
        <w:rFonts w:ascii="Arial" w:hAnsi="Arial" w:cs="Arial"/>
        <w:noProof/>
        <w:sz w:val="12"/>
      </w:rPr>
      <w:t>S:\Prosperity\CEDD\UNIVERSAL\Economic Diplomacy\Anti-Corruption and Transparency Team\OGP\EVENTS &amp; project support\Oct Summit\COMMITMENTS</w:t>
    </w:r>
    <w:r w:rsidR="007277AA">
      <w:rPr>
        <w:noProof/>
      </w:rPr>
      <w:t xml:space="preserve"> ANNOUNCEMENTS\Official Commitments\Blank Commitment Template.docx</w:t>
    </w:r>
    <w:r>
      <w:rPr>
        <w:noProof/>
      </w:rPr>
      <w:fldChar w:fldCharType="end"/>
    </w:r>
    <w:r w:rsidR="00120223"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120223"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0223"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7277AA" w:rsidRPr="007277AA">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0223"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7277AA" w:rsidRPr="007277AA">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E92777"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7277AA" w:rsidRPr="007277AA">
      <w:rPr>
        <w:rFonts w:ascii="Arial" w:hAnsi="Arial" w:cs="Arial"/>
        <w:noProof/>
        <w:sz w:val="12"/>
      </w:rPr>
      <w:t>S:\Prosperity\CEDD\UNIVERSAL\Economic Diplomacy\Anti-Corruption and Transparency Team\OGP\EVENTS &amp; project support\Oct Summit\COMMITMENTS</w:t>
    </w:r>
    <w:r w:rsidR="007277AA">
      <w:rPr>
        <w:noProof/>
      </w:rPr>
      <w:t xml:space="preserve"> ANNOUNCEMENTS\Official Commitments\Blank Commitment Template.docx</w:t>
    </w:r>
    <w:r>
      <w:rPr>
        <w:noProof/>
      </w:rPr>
      <w:fldChar w:fldCharType="end"/>
    </w:r>
    <w:r w:rsidR="00120223"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120223"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0223"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7277AA" w:rsidRPr="007277AA">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0223"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7277AA" w:rsidRPr="007277AA">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0223"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7277AA" w:rsidRPr="007277AA">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120223"/>
    <w:rsid w:val="00533474"/>
    <w:rsid w:val="007277AA"/>
    <w:rsid w:val="009235FB"/>
    <w:rsid w:val="00AA0803"/>
    <w:rsid w:val="00BF3831"/>
    <w:rsid w:val="00C220B9"/>
    <w:rsid w:val="00D115FD"/>
    <w:rsid w:val="00DD5A8C"/>
    <w:rsid w:val="00E92777"/>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2013-11-07T15:26:00Z</dcterms:created>
  <dcterms:modified xsi:type="dcterms:W3CDTF">2013-11-07T15:26:00Z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