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DA" w:rsidRPr="006B27E4" w:rsidRDefault="002E77C6">
      <w:pPr>
        <w:rPr>
          <w:rFonts w:ascii="Trebuchet MS" w:hAnsi="Trebuchet MS"/>
          <w:sz w:val="24"/>
          <w:szCs w:val="24"/>
          <w:lang w:val="en-GB"/>
        </w:rPr>
      </w:pPr>
      <w:bookmarkStart w:id="0" w:name="_GoBack"/>
      <w:bookmarkEnd w:id="0"/>
      <w:r w:rsidRPr="006B27E4">
        <w:rPr>
          <w:rFonts w:ascii="Trebuchet MS" w:hAnsi="Trebuchet MS"/>
          <w:sz w:val="24"/>
          <w:szCs w:val="24"/>
          <w:lang w:val="en-GB"/>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E77C6" w:rsidRPr="001E3198" w:rsidTr="001E3198">
        <w:tc>
          <w:tcPr>
            <w:tcW w:w="9288" w:type="dxa"/>
          </w:tcPr>
          <w:p w:rsidR="002E77C6" w:rsidRPr="001E3198" w:rsidRDefault="006B27E4" w:rsidP="001E3198">
            <w:pPr>
              <w:spacing w:before="120" w:after="120" w:line="240" w:lineRule="auto"/>
              <w:rPr>
                <w:rFonts w:ascii="Trebuchet MS" w:hAnsi="Trebuchet MS"/>
                <w:sz w:val="24"/>
                <w:szCs w:val="24"/>
                <w:lang w:val="en-GB"/>
              </w:rPr>
            </w:pPr>
            <w:r w:rsidRPr="001E3198">
              <w:rPr>
                <w:rFonts w:ascii="Trebuchet MS" w:hAnsi="Trebuchet MS"/>
                <w:sz w:val="24"/>
                <w:szCs w:val="24"/>
                <w:lang w:val="en-GB"/>
              </w:rPr>
              <w:t>Romania</w:t>
            </w:r>
          </w:p>
        </w:tc>
      </w:tr>
    </w:tbl>
    <w:p w:rsidR="002E77C6" w:rsidRPr="006B27E4" w:rsidRDefault="002E77C6">
      <w:pPr>
        <w:rPr>
          <w:rFonts w:ascii="Trebuchet MS" w:hAnsi="Trebuchet MS"/>
          <w:sz w:val="24"/>
          <w:szCs w:val="24"/>
          <w:lang w:val="en-GB"/>
        </w:rPr>
      </w:pPr>
    </w:p>
    <w:p w:rsidR="002E77C6" w:rsidRPr="006B27E4" w:rsidRDefault="002E77C6">
      <w:pPr>
        <w:rPr>
          <w:rFonts w:ascii="Trebuchet MS" w:hAnsi="Trebuchet MS"/>
          <w:sz w:val="24"/>
          <w:szCs w:val="24"/>
          <w:lang w:val="en-GB"/>
        </w:rPr>
      </w:pPr>
      <w:r w:rsidRPr="006B27E4">
        <w:rPr>
          <w:rFonts w:ascii="Trebuchet MS" w:hAnsi="Trebuchet MS"/>
          <w:sz w:val="24"/>
          <w:szCs w:val="24"/>
          <w:lang w:val="en-GB"/>
        </w:rPr>
        <w:t>TITLE OF COMMITMENT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E77C6" w:rsidRPr="001E3198" w:rsidTr="001E3198">
        <w:tc>
          <w:tcPr>
            <w:tcW w:w="9288" w:type="dxa"/>
          </w:tcPr>
          <w:p w:rsidR="002E77C6" w:rsidRPr="001E3198" w:rsidRDefault="006B27E4" w:rsidP="001E3198">
            <w:pPr>
              <w:spacing w:before="120" w:after="120" w:line="240" w:lineRule="auto"/>
              <w:rPr>
                <w:rFonts w:ascii="Trebuchet MS" w:hAnsi="Trebuchet MS"/>
                <w:i/>
                <w:sz w:val="24"/>
                <w:szCs w:val="24"/>
                <w:lang w:val="en-GB"/>
              </w:rPr>
            </w:pPr>
            <w:r w:rsidRPr="001E3198">
              <w:rPr>
                <w:rFonts w:ascii="Trebuchet MS" w:hAnsi="Trebuchet MS"/>
                <w:i/>
                <w:sz w:val="24"/>
                <w:szCs w:val="24"/>
                <w:lang w:val="en-GB"/>
              </w:rPr>
              <w:t>Open contracting</w:t>
            </w:r>
            <w:r w:rsidR="00D30DF6" w:rsidRPr="001E3198">
              <w:rPr>
                <w:rFonts w:ascii="Trebuchet MS" w:hAnsi="Trebuchet MS"/>
                <w:i/>
                <w:sz w:val="24"/>
                <w:szCs w:val="24"/>
                <w:lang w:val="en-GB"/>
              </w:rPr>
              <w:t xml:space="preserve"> in Romania</w:t>
            </w:r>
          </w:p>
        </w:tc>
      </w:tr>
    </w:tbl>
    <w:p w:rsidR="002E77C6" w:rsidRPr="006B27E4" w:rsidRDefault="002E77C6">
      <w:pPr>
        <w:rPr>
          <w:rFonts w:ascii="Trebuchet MS" w:hAnsi="Trebuchet MS"/>
          <w:sz w:val="24"/>
          <w:szCs w:val="24"/>
          <w:lang w:val="en-GB"/>
        </w:rPr>
      </w:pPr>
    </w:p>
    <w:p w:rsidR="002E77C6" w:rsidRPr="006B27E4" w:rsidRDefault="00162F7E">
      <w:pPr>
        <w:rPr>
          <w:rFonts w:ascii="Trebuchet MS" w:hAnsi="Trebuchet MS"/>
          <w:sz w:val="24"/>
          <w:szCs w:val="24"/>
          <w:lang w:val="en-GB"/>
        </w:rPr>
      </w:pPr>
      <w:r w:rsidRPr="006B27E4">
        <w:rPr>
          <w:rFonts w:ascii="Trebuchet MS" w:hAnsi="Trebuchet MS"/>
          <w:sz w:val="24"/>
          <w:szCs w:val="24"/>
          <w:lang w:val="en-GB"/>
        </w:rPr>
        <w:t>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E77C6" w:rsidRPr="001E3198" w:rsidTr="001E3198">
        <w:tc>
          <w:tcPr>
            <w:tcW w:w="9288" w:type="dxa"/>
          </w:tcPr>
          <w:p w:rsidR="004D6738" w:rsidRPr="001E3198" w:rsidRDefault="004D6738" w:rsidP="001E3198">
            <w:pPr>
              <w:spacing w:before="120" w:after="120" w:line="240" w:lineRule="auto"/>
              <w:jc w:val="both"/>
              <w:rPr>
                <w:rFonts w:ascii="Trebuchet MS" w:hAnsi="Trebuchet MS"/>
                <w:sz w:val="24"/>
                <w:szCs w:val="24"/>
                <w:lang w:val="en-GB"/>
              </w:rPr>
            </w:pPr>
            <w:r w:rsidRPr="001E3198">
              <w:rPr>
                <w:rFonts w:ascii="Trebuchet MS" w:hAnsi="Trebuchet MS"/>
                <w:sz w:val="24"/>
                <w:szCs w:val="24"/>
                <w:lang w:val="en-GB"/>
              </w:rPr>
              <w:t>The Electronic System for Public Acquisitions enables Romanian public institutions to procure goods and services through a web-based front end.</w:t>
            </w:r>
            <w:r w:rsidR="003439B5" w:rsidRPr="001E3198">
              <w:rPr>
                <w:rFonts w:ascii="Trebuchet MS" w:hAnsi="Trebuchet MS"/>
                <w:sz w:val="24"/>
                <w:szCs w:val="24"/>
                <w:lang w:val="en-GB"/>
              </w:rPr>
              <w:t xml:space="preserve"> Enhancing the public procurement procedure was part of Romania’s previous commitments to the Open Government Partnership. </w:t>
            </w:r>
          </w:p>
          <w:p w:rsidR="00D30DF6" w:rsidRPr="001E3198" w:rsidRDefault="00D30DF6" w:rsidP="001E3198">
            <w:pPr>
              <w:spacing w:before="120" w:after="120" w:line="240" w:lineRule="auto"/>
              <w:jc w:val="both"/>
              <w:rPr>
                <w:rFonts w:ascii="Trebuchet MS" w:hAnsi="Trebuchet MS"/>
                <w:sz w:val="24"/>
                <w:szCs w:val="24"/>
                <w:lang w:val="en-GB"/>
              </w:rPr>
            </w:pPr>
            <w:r w:rsidRPr="001E3198">
              <w:rPr>
                <w:rFonts w:ascii="Trebuchet MS" w:hAnsi="Trebuchet MS"/>
                <w:sz w:val="24"/>
                <w:szCs w:val="24"/>
                <w:lang w:val="en-GB"/>
              </w:rPr>
              <w:t xml:space="preserve">As a result of the consultation process undertaken with civil society representatives that took place this year, the Government agreed to push the agenda forward on the road to </w:t>
            </w:r>
            <w:r w:rsidR="005A76D6" w:rsidRPr="001E3198">
              <w:rPr>
                <w:rFonts w:ascii="Trebuchet MS" w:hAnsi="Trebuchet MS"/>
                <w:sz w:val="24"/>
                <w:szCs w:val="24"/>
                <w:lang w:val="en-GB"/>
              </w:rPr>
              <w:t>increased</w:t>
            </w:r>
            <w:r w:rsidRPr="001E3198">
              <w:rPr>
                <w:rFonts w:ascii="Trebuchet MS" w:hAnsi="Trebuchet MS"/>
                <w:sz w:val="24"/>
                <w:szCs w:val="24"/>
                <w:lang w:val="en-GB"/>
              </w:rPr>
              <w:t xml:space="preserve"> transparency and </w:t>
            </w:r>
            <w:r w:rsidR="005A76D6" w:rsidRPr="001E3198">
              <w:rPr>
                <w:rFonts w:ascii="Trebuchet MS" w:hAnsi="Trebuchet MS"/>
                <w:sz w:val="24"/>
                <w:szCs w:val="24"/>
                <w:lang w:val="en-GB"/>
              </w:rPr>
              <w:t>improved accountability.</w:t>
            </w:r>
          </w:p>
          <w:p w:rsidR="002E77C6" w:rsidRPr="001E3198" w:rsidRDefault="005A76D6" w:rsidP="001E3198">
            <w:pPr>
              <w:spacing w:before="120" w:after="120" w:line="240" w:lineRule="auto"/>
              <w:jc w:val="both"/>
              <w:rPr>
                <w:rFonts w:ascii="Trebuchet MS" w:hAnsi="Trebuchet MS"/>
                <w:sz w:val="24"/>
                <w:szCs w:val="24"/>
                <w:lang w:val="en-GB"/>
              </w:rPr>
            </w:pPr>
            <w:r w:rsidRPr="001E3198">
              <w:rPr>
                <w:rFonts w:ascii="Trebuchet MS" w:hAnsi="Trebuchet MS"/>
                <w:sz w:val="24"/>
                <w:szCs w:val="24"/>
                <w:lang w:val="en-GB"/>
              </w:rPr>
              <w:t>Specifically, i</w:t>
            </w:r>
            <w:r w:rsidR="004D6738" w:rsidRPr="001E3198">
              <w:rPr>
                <w:rFonts w:ascii="Trebuchet MS" w:hAnsi="Trebuchet MS"/>
                <w:sz w:val="24"/>
                <w:szCs w:val="24"/>
                <w:lang w:val="en-GB"/>
              </w:rPr>
              <w:t xml:space="preserve">n the following year </w:t>
            </w:r>
            <w:r w:rsidRPr="001E3198">
              <w:rPr>
                <w:rFonts w:ascii="Trebuchet MS" w:hAnsi="Trebuchet MS"/>
                <w:sz w:val="24"/>
                <w:szCs w:val="24"/>
                <w:lang w:val="en-GB"/>
              </w:rPr>
              <w:t>Romania commits to publishing online all public contracts that exceed a total amount out of taxpayers’ money</w:t>
            </w:r>
            <w:r w:rsidR="00051398" w:rsidRPr="001E3198">
              <w:rPr>
                <w:rFonts w:ascii="Trebuchet MS" w:hAnsi="Trebuchet MS"/>
                <w:sz w:val="24"/>
                <w:szCs w:val="24"/>
                <w:lang w:val="en-GB"/>
              </w:rPr>
              <w:t>. The value of this amount will be up for debate within public institutions and civil society</w:t>
            </w:r>
            <w:r w:rsidRPr="001E3198">
              <w:rPr>
                <w:rFonts w:ascii="Trebuchet MS" w:hAnsi="Trebuchet MS"/>
                <w:sz w:val="24"/>
                <w:szCs w:val="24"/>
                <w:lang w:val="en-GB"/>
              </w:rPr>
              <w:t xml:space="preserve">. </w:t>
            </w:r>
            <w:r w:rsidR="00051398" w:rsidRPr="001E3198">
              <w:rPr>
                <w:rFonts w:ascii="Trebuchet MS" w:hAnsi="Trebuchet MS"/>
                <w:sz w:val="24"/>
                <w:szCs w:val="24"/>
                <w:lang w:val="en-GB"/>
              </w:rPr>
              <w:t xml:space="preserve">Also, the same procedure will apply to </w:t>
            </w:r>
            <w:r w:rsidRPr="001E3198">
              <w:rPr>
                <w:rFonts w:ascii="Trebuchet MS" w:hAnsi="Trebuchet MS"/>
                <w:sz w:val="24"/>
                <w:szCs w:val="24"/>
                <w:lang w:val="en-GB"/>
              </w:rPr>
              <w:t>additional clauses introduced in contracts after they have been signed.</w:t>
            </w:r>
          </w:p>
          <w:p w:rsidR="005A76D6" w:rsidRPr="001E3198" w:rsidRDefault="005A76D6" w:rsidP="001E3198">
            <w:pPr>
              <w:spacing w:before="120" w:after="120" w:line="240" w:lineRule="auto"/>
              <w:jc w:val="both"/>
              <w:rPr>
                <w:rFonts w:ascii="Trebuchet MS" w:hAnsi="Trebuchet MS"/>
                <w:sz w:val="24"/>
                <w:szCs w:val="24"/>
                <w:lang w:val="en-GB"/>
              </w:rPr>
            </w:pPr>
            <w:r w:rsidRPr="001E3198">
              <w:rPr>
                <w:rFonts w:ascii="Trebuchet MS" w:hAnsi="Trebuchet MS"/>
                <w:sz w:val="24"/>
                <w:szCs w:val="24"/>
                <w:lang w:val="en-GB"/>
              </w:rPr>
              <w:t xml:space="preserve">This commitment shall be implemented initially by updating the legislation on public procurement. </w:t>
            </w:r>
            <w:r w:rsidR="003439B5" w:rsidRPr="001E3198">
              <w:rPr>
                <w:rFonts w:ascii="Trebuchet MS" w:hAnsi="Trebuchet MS"/>
                <w:sz w:val="24"/>
                <w:szCs w:val="24"/>
                <w:lang w:val="en-GB"/>
              </w:rPr>
              <w:t>While national FOIA regulations exempt “information that may harm the financial interests of Romania” from public disclosure, we believe that opening up contracts within the parameters previously mentioned will further create competition among businesses and encourage more companies to participate and get involved in providing services in order for public institutions country-wide to obtain the maximum results by utilising the minimum amount of resources.</w:t>
            </w:r>
          </w:p>
        </w:tc>
      </w:tr>
    </w:tbl>
    <w:p w:rsidR="002E77C6" w:rsidRPr="006B27E4" w:rsidRDefault="002E77C6">
      <w:pPr>
        <w:rPr>
          <w:rFonts w:ascii="Trebuchet MS" w:hAnsi="Trebuchet MS"/>
          <w:sz w:val="24"/>
          <w:szCs w:val="24"/>
          <w:lang w:val="en-GB"/>
        </w:rPr>
      </w:pPr>
    </w:p>
    <w:sectPr w:rsidR="002E77C6" w:rsidRPr="006B27E4" w:rsidSect="00691384">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5C" w:rsidRDefault="004C1D5C" w:rsidP="004C1D5C">
      <w:pPr>
        <w:spacing w:line="240" w:lineRule="auto"/>
      </w:pPr>
      <w:r>
        <w:separator/>
      </w:r>
    </w:p>
  </w:endnote>
  <w:endnote w:type="continuationSeparator" w:id="0">
    <w:p w:rsidR="004C1D5C" w:rsidRDefault="004C1D5C" w:rsidP="004C1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5C" w:rsidRDefault="004C1D5C">
    <w:pPr>
      <w:pStyle w:val="Footer"/>
    </w:pPr>
  </w:p>
  <w:p w:rsidR="004C1D5C" w:rsidRDefault="00DC0256" w:rsidP="004C1D5C">
    <w:pPr>
      <w:pStyle w:val="Footer"/>
      <w:jc w:val="center"/>
      <w:rPr>
        <w:rFonts w:ascii="Arial" w:hAnsi="Arial" w:cs="Arial"/>
        <w:b/>
        <w:sz w:val="20"/>
      </w:rPr>
    </w:pPr>
    <w:r>
      <w:fldChar w:fldCharType="begin"/>
    </w:r>
    <w:r>
      <w:instrText xml:space="preserve"> DOCPROPERTY CLASSIFICATION \* MERGEFORMAT </w:instrText>
    </w:r>
    <w:r>
      <w:fldChar w:fldCharType="separate"/>
    </w:r>
    <w:r w:rsidR="004C1D5C">
      <w:rPr>
        <w:rFonts w:ascii="Arial" w:hAnsi="Arial" w:cs="Arial"/>
        <w:b/>
        <w:sz w:val="20"/>
      </w:rPr>
      <w:t>UNCLASSIFIED</w:t>
    </w:r>
    <w:r>
      <w:rPr>
        <w:rFonts w:ascii="Arial" w:hAnsi="Arial" w:cs="Arial"/>
        <w:b/>
        <w:sz w:val="20"/>
      </w:rPr>
      <w:fldChar w:fldCharType="end"/>
    </w:r>
    <w:r w:rsidR="004C1D5C" w:rsidRPr="004C1D5C">
      <w:rPr>
        <w:rFonts w:ascii="Arial" w:hAnsi="Arial" w:cs="Arial"/>
        <w:b/>
        <w:sz w:val="20"/>
      </w:rPr>
      <w:t xml:space="preserve"> </w:t>
    </w:r>
  </w:p>
  <w:p w:rsidR="004C1D5C" w:rsidRPr="004C1D5C" w:rsidRDefault="00DC0256" w:rsidP="004C1D5C">
    <w:pPr>
      <w:pStyle w:val="Footer"/>
      <w:spacing w:before="120"/>
      <w:jc w:val="right"/>
      <w:rPr>
        <w:rFonts w:ascii="Arial" w:hAnsi="Arial" w:cs="Arial"/>
        <w:sz w:val="12"/>
      </w:rPr>
    </w:pPr>
    <w:r>
      <w:fldChar w:fldCharType="begin"/>
    </w:r>
    <w:r>
      <w:instrText xml:space="preserve"> FILENAME \p \* MERGEFORMAT </w:instrText>
    </w:r>
    <w:r>
      <w:fldChar w:fldCharType="separate"/>
    </w:r>
    <w:r w:rsidR="004C1D5C">
      <w:rPr>
        <w:rFonts w:ascii="Arial" w:hAnsi="Arial" w:cs="Arial"/>
        <w:noProof/>
        <w:sz w:val="12"/>
      </w:rPr>
      <w:t>C:\Users\fburrell\AppData\Local\Microsoft\Windows\Temporary Internet Files\Outlook Temp\OGP Romania commitment.doc</w:t>
    </w:r>
    <w:r>
      <w:rPr>
        <w:rFonts w:ascii="Arial" w:hAnsi="Arial" w:cs="Arial"/>
        <w:noProof/>
        <w:sz w:val="12"/>
      </w:rPr>
      <w:fldChar w:fldCharType="end"/>
    </w:r>
    <w:r w:rsidR="004C1D5C" w:rsidRPr="004C1D5C">
      <w:rPr>
        <w:rFonts w:ascii="Arial" w:hAnsi="Arial" w:cs="Arial"/>
        <w:sz w:val="12"/>
      </w:rPr>
      <w:fldChar w:fldCharType="begin"/>
    </w:r>
    <w:r w:rsidR="004C1D5C" w:rsidRPr="004C1D5C">
      <w:rPr>
        <w:rFonts w:ascii="Arial" w:hAnsi="Arial" w:cs="Arial"/>
        <w:sz w:val="12"/>
      </w:rPr>
      <w:instrText xml:space="preserve"> DOCPROPERTY PRIVACY  \* MERGEFORMAT </w:instrText>
    </w:r>
    <w:r w:rsidR="004C1D5C" w:rsidRPr="004C1D5C">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5C" w:rsidRDefault="004C1D5C">
    <w:pPr>
      <w:pStyle w:val="Footer"/>
    </w:pPr>
  </w:p>
  <w:p w:rsidR="004C1D5C" w:rsidRDefault="00DC0256" w:rsidP="004C1D5C">
    <w:pPr>
      <w:pStyle w:val="Footer"/>
      <w:jc w:val="center"/>
      <w:rPr>
        <w:rFonts w:ascii="Arial" w:hAnsi="Arial" w:cs="Arial"/>
        <w:b/>
        <w:sz w:val="20"/>
      </w:rPr>
    </w:pPr>
    <w:r>
      <w:fldChar w:fldCharType="begin"/>
    </w:r>
    <w:r>
      <w:instrText xml:space="preserve"> DOCPROPERTY CLASSIFICATION \* MERGEFORMAT </w:instrText>
    </w:r>
    <w:r>
      <w:fldChar w:fldCharType="separate"/>
    </w:r>
    <w:r w:rsidR="004C1D5C">
      <w:rPr>
        <w:rFonts w:ascii="Arial" w:hAnsi="Arial" w:cs="Arial"/>
        <w:b/>
        <w:sz w:val="20"/>
      </w:rPr>
      <w:t>UNCLASSIFIED</w:t>
    </w:r>
    <w:r>
      <w:rPr>
        <w:rFonts w:ascii="Arial" w:hAnsi="Arial" w:cs="Arial"/>
        <w:b/>
        <w:sz w:val="20"/>
      </w:rPr>
      <w:fldChar w:fldCharType="end"/>
    </w:r>
    <w:r w:rsidR="004C1D5C" w:rsidRPr="004C1D5C">
      <w:rPr>
        <w:rFonts w:ascii="Arial" w:hAnsi="Arial" w:cs="Arial"/>
        <w:b/>
        <w:sz w:val="20"/>
      </w:rPr>
      <w:t xml:space="preserve"> </w:t>
    </w:r>
  </w:p>
  <w:p w:rsidR="004C1D5C" w:rsidRPr="004C1D5C" w:rsidRDefault="00DC0256" w:rsidP="004C1D5C">
    <w:pPr>
      <w:pStyle w:val="Footer"/>
      <w:spacing w:before="120"/>
      <w:jc w:val="right"/>
      <w:rPr>
        <w:rFonts w:ascii="Arial" w:hAnsi="Arial" w:cs="Arial"/>
        <w:sz w:val="12"/>
      </w:rPr>
    </w:pPr>
    <w:r>
      <w:fldChar w:fldCharType="begin"/>
    </w:r>
    <w:r>
      <w:instrText xml:space="preserve"> FILENAME \p \* MERGEFORMAT </w:instrText>
    </w:r>
    <w:r>
      <w:fldChar w:fldCharType="separate"/>
    </w:r>
    <w:r w:rsidR="004C1D5C">
      <w:rPr>
        <w:rFonts w:ascii="Arial" w:hAnsi="Arial" w:cs="Arial"/>
        <w:noProof/>
        <w:sz w:val="12"/>
      </w:rPr>
      <w:t>C:\Users\fburrell\AppData\Local\Microsoft\Windows\Temporary Internet Files\Outlook Temp\OGP Romania commitment.doc</w:t>
    </w:r>
    <w:r>
      <w:rPr>
        <w:rFonts w:ascii="Arial" w:hAnsi="Arial" w:cs="Arial"/>
        <w:noProof/>
        <w:sz w:val="12"/>
      </w:rPr>
      <w:fldChar w:fldCharType="end"/>
    </w:r>
    <w:r w:rsidR="004C1D5C" w:rsidRPr="004C1D5C">
      <w:rPr>
        <w:rFonts w:ascii="Arial" w:hAnsi="Arial" w:cs="Arial"/>
        <w:sz w:val="12"/>
      </w:rPr>
      <w:fldChar w:fldCharType="begin"/>
    </w:r>
    <w:r w:rsidR="004C1D5C" w:rsidRPr="004C1D5C">
      <w:rPr>
        <w:rFonts w:ascii="Arial" w:hAnsi="Arial" w:cs="Arial"/>
        <w:sz w:val="12"/>
      </w:rPr>
      <w:instrText xml:space="preserve"> DOCPROPERTY PRIVACY  \* MERGEFORMAT </w:instrText>
    </w:r>
    <w:r w:rsidR="004C1D5C" w:rsidRPr="004C1D5C">
      <w:rPr>
        <w:rFonts w:ascii="Arial" w:hAnsi="Arial" w:cs="Arial"/>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5C" w:rsidRDefault="004C1D5C">
    <w:pPr>
      <w:pStyle w:val="Footer"/>
    </w:pPr>
  </w:p>
  <w:p w:rsidR="004C1D5C" w:rsidRDefault="00DC0256" w:rsidP="004C1D5C">
    <w:pPr>
      <w:pStyle w:val="Footer"/>
      <w:jc w:val="center"/>
      <w:rPr>
        <w:rFonts w:ascii="Arial" w:hAnsi="Arial" w:cs="Arial"/>
        <w:b/>
        <w:sz w:val="20"/>
      </w:rPr>
    </w:pPr>
    <w:r>
      <w:fldChar w:fldCharType="begin"/>
    </w:r>
    <w:r>
      <w:instrText xml:space="preserve"> DOCPROPERTY CLASSIFICATION \* MERGEFORMAT </w:instrText>
    </w:r>
    <w:r>
      <w:fldChar w:fldCharType="separate"/>
    </w:r>
    <w:r w:rsidR="004C1D5C">
      <w:rPr>
        <w:rFonts w:ascii="Arial" w:hAnsi="Arial" w:cs="Arial"/>
        <w:b/>
        <w:sz w:val="20"/>
      </w:rPr>
      <w:t>UNCLASSIFIED</w:t>
    </w:r>
    <w:r>
      <w:rPr>
        <w:rFonts w:ascii="Arial" w:hAnsi="Arial" w:cs="Arial"/>
        <w:b/>
        <w:sz w:val="20"/>
      </w:rPr>
      <w:fldChar w:fldCharType="end"/>
    </w:r>
    <w:r w:rsidR="004C1D5C" w:rsidRPr="004C1D5C">
      <w:rPr>
        <w:rFonts w:ascii="Arial" w:hAnsi="Arial" w:cs="Arial"/>
        <w:b/>
        <w:sz w:val="20"/>
      </w:rPr>
      <w:t xml:space="preserve"> </w:t>
    </w:r>
  </w:p>
  <w:p w:rsidR="004C1D5C" w:rsidRPr="004C1D5C" w:rsidRDefault="00DC0256" w:rsidP="004C1D5C">
    <w:pPr>
      <w:pStyle w:val="Footer"/>
      <w:spacing w:before="120"/>
      <w:jc w:val="right"/>
      <w:rPr>
        <w:rFonts w:ascii="Arial" w:hAnsi="Arial" w:cs="Arial"/>
        <w:sz w:val="12"/>
      </w:rPr>
    </w:pPr>
    <w:r>
      <w:fldChar w:fldCharType="begin"/>
    </w:r>
    <w:r>
      <w:instrText xml:space="preserve"> FILENAME \p \* MERGEFORMAT </w:instrText>
    </w:r>
    <w:r>
      <w:fldChar w:fldCharType="separate"/>
    </w:r>
    <w:r w:rsidR="004C1D5C">
      <w:rPr>
        <w:rFonts w:ascii="Arial" w:hAnsi="Arial" w:cs="Arial"/>
        <w:noProof/>
        <w:sz w:val="12"/>
      </w:rPr>
      <w:t>C:\Users\fburrell\AppData\Local\Microsoft\Windows\Temporary Internet Files\Outlook Temp\OGP Romania commitment.doc</w:t>
    </w:r>
    <w:r>
      <w:rPr>
        <w:rFonts w:ascii="Arial" w:hAnsi="Arial" w:cs="Arial"/>
        <w:noProof/>
        <w:sz w:val="12"/>
      </w:rPr>
      <w:fldChar w:fldCharType="end"/>
    </w:r>
    <w:r w:rsidR="004C1D5C" w:rsidRPr="004C1D5C">
      <w:rPr>
        <w:rFonts w:ascii="Arial" w:hAnsi="Arial" w:cs="Arial"/>
        <w:sz w:val="12"/>
      </w:rPr>
      <w:fldChar w:fldCharType="begin"/>
    </w:r>
    <w:r w:rsidR="004C1D5C" w:rsidRPr="004C1D5C">
      <w:rPr>
        <w:rFonts w:ascii="Arial" w:hAnsi="Arial" w:cs="Arial"/>
        <w:sz w:val="12"/>
      </w:rPr>
      <w:instrText xml:space="preserve"> DOCPROPERTY PRIVACY  \* MERGEFORMAT </w:instrText>
    </w:r>
    <w:r w:rsidR="004C1D5C" w:rsidRPr="004C1D5C">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5C" w:rsidRDefault="004C1D5C" w:rsidP="004C1D5C">
      <w:pPr>
        <w:spacing w:line="240" w:lineRule="auto"/>
      </w:pPr>
      <w:r>
        <w:separator/>
      </w:r>
    </w:p>
  </w:footnote>
  <w:footnote w:type="continuationSeparator" w:id="0">
    <w:p w:rsidR="004C1D5C" w:rsidRDefault="004C1D5C" w:rsidP="004C1D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5C" w:rsidRPr="004C1D5C" w:rsidRDefault="00DC0256" w:rsidP="004C1D5C">
    <w:pPr>
      <w:pStyle w:val="Header"/>
      <w:jc w:val="center"/>
      <w:rPr>
        <w:rFonts w:ascii="Arial" w:hAnsi="Arial" w:cs="Arial"/>
        <w:b/>
        <w:sz w:val="20"/>
      </w:rPr>
    </w:pPr>
    <w:r>
      <w:fldChar w:fldCharType="begin"/>
    </w:r>
    <w:r>
      <w:instrText xml:space="preserve"> DOCPROPERTY CLASSIFICATION \* MERGEFORMAT </w:instrText>
    </w:r>
    <w:r>
      <w:fldChar w:fldCharType="separate"/>
    </w:r>
    <w:r w:rsidR="004C1D5C">
      <w:rPr>
        <w:rFonts w:ascii="Arial" w:hAnsi="Arial" w:cs="Arial"/>
        <w:b/>
        <w:sz w:val="20"/>
      </w:rPr>
      <w:t>UNCLASSIFIED</w:t>
    </w:r>
    <w:r>
      <w:rPr>
        <w:rFonts w:ascii="Arial" w:hAnsi="Arial" w:cs="Arial"/>
        <w:b/>
        <w:sz w:val="20"/>
      </w:rPr>
      <w:fldChar w:fldCharType="end"/>
    </w:r>
    <w:r w:rsidR="004C1D5C" w:rsidRPr="004C1D5C">
      <w:rPr>
        <w:rFonts w:ascii="Arial" w:hAnsi="Arial" w:cs="Arial"/>
        <w:b/>
        <w:sz w:val="20"/>
      </w:rPr>
      <w:t xml:space="preserve"> </w:t>
    </w:r>
    <w:r w:rsidR="004C1D5C" w:rsidRPr="004C1D5C">
      <w:rPr>
        <w:rFonts w:ascii="Arial" w:hAnsi="Arial" w:cs="Arial"/>
        <w:b/>
        <w:sz w:val="20"/>
      </w:rPr>
      <w:fldChar w:fldCharType="begin"/>
    </w:r>
    <w:r w:rsidR="004C1D5C" w:rsidRPr="004C1D5C">
      <w:rPr>
        <w:rFonts w:ascii="Arial" w:hAnsi="Arial" w:cs="Arial"/>
        <w:b/>
        <w:sz w:val="20"/>
      </w:rPr>
      <w:instrText xml:space="preserve"> DOCPROPERTY PRIVACY  \* MERGEFORMAT </w:instrText>
    </w:r>
    <w:r w:rsidR="004C1D5C" w:rsidRPr="004C1D5C">
      <w:rPr>
        <w:rFonts w:ascii="Arial" w:hAnsi="Arial" w:cs="Arial"/>
        <w:b/>
        <w:sz w:val="20"/>
      </w:rPr>
      <w:fldChar w:fldCharType="end"/>
    </w:r>
  </w:p>
  <w:p w:rsidR="004C1D5C" w:rsidRDefault="004C1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5C" w:rsidRPr="004C1D5C" w:rsidRDefault="00DC0256" w:rsidP="004C1D5C">
    <w:pPr>
      <w:pStyle w:val="Header"/>
      <w:jc w:val="center"/>
      <w:rPr>
        <w:rFonts w:ascii="Arial" w:hAnsi="Arial" w:cs="Arial"/>
        <w:b/>
        <w:sz w:val="20"/>
      </w:rPr>
    </w:pPr>
    <w:r>
      <w:fldChar w:fldCharType="begin"/>
    </w:r>
    <w:r>
      <w:instrText xml:space="preserve"> DOCPROPERTY CLASSIFICATION \* MERGEFORMAT </w:instrText>
    </w:r>
    <w:r>
      <w:fldChar w:fldCharType="separate"/>
    </w:r>
    <w:r w:rsidR="004C1D5C">
      <w:rPr>
        <w:rFonts w:ascii="Arial" w:hAnsi="Arial" w:cs="Arial"/>
        <w:b/>
        <w:sz w:val="20"/>
      </w:rPr>
      <w:t>UNCLASSIFIED</w:t>
    </w:r>
    <w:r>
      <w:rPr>
        <w:rFonts w:ascii="Arial" w:hAnsi="Arial" w:cs="Arial"/>
        <w:b/>
        <w:sz w:val="20"/>
      </w:rPr>
      <w:fldChar w:fldCharType="end"/>
    </w:r>
    <w:r w:rsidR="004C1D5C" w:rsidRPr="004C1D5C">
      <w:rPr>
        <w:rFonts w:ascii="Arial" w:hAnsi="Arial" w:cs="Arial"/>
        <w:b/>
        <w:sz w:val="20"/>
      </w:rPr>
      <w:t xml:space="preserve"> </w:t>
    </w:r>
    <w:r w:rsidR="004C1D5C" w:rsidRPr="004C1D5C">
      <w:rPr>
        <w:rFonts w:ascii="Arial" w:hAnsi="Arial" w:cs="Arial"/>
        <w:b/>
        <w:sz w:val="20"/>
      </w:rPr>
      <w:fldChar w:fldCharType="begin"/>
    </w:r>
    <w:r w:rsidR="004C1D5C" w:rsidRPr="004C1D5C">
      <w:rPr>
        <w:rFonts w:ascii="Arial" w:hAnsi="Arial" w:cs="Arial"/>
        <w:b/>
        <w:sz w:val="20"/>
      </w:rPr>
      <w:instrText xml:space="preserve"> DOCPROPERTY PRIVACY  \* MERGEFORMAT </w:instrText>
    </w:r>
    <w:r w:rsidR="004C1D5C" w:rsidRPr="004C1D5C">
      <w:rPr>
        <w:rFonts w:ascii="Arial" w:hAnsi="Arial" w:cs="Arial"/>
        <w:b/>
        <w:sz w:val="20"/>
      </w:rPr>
      <w:fldChar w:fldCharType="end"/>
    </w:r>
  </w:p>
  <w:p w:rsidR="004C1D5C" w:rsidRDefault="004C1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D5C" w:rsidRPr="004C1D5C" w:rsidRDefault="00DC0256" w:rsidP="004C1D5C">
    <w:pPr>
      <w:pStyle w:val="Header"/>
      <w:jc w:val="center"/>
      <w:rPr>
        <w:rFonts w:ascii="Arial" w:hAnsi="Arial" w:cs="Arial"/>
        <w:b/>
        <w:sz w:val="20"/>
      </w:rPr>
    </w:pPr>
    <w:r>
      <w:fldChar w:fldCharType="begin"/>
    </w:r>
    <w:r>
      <w:instrText xml:space="preserve"> DOCPROPERTY CLASSIFICATION \* MERGEFORMAT </w:instrText>
    </w:r>
    <w:r>
      <w:fldChar w:fldCharType="separate"/>
    </w:r>
    <w:r w:rsidR="004C1D5C">
      <w:rPr>
        <w:rFonts w:ascii="Arial" w:hAnsi="Arial" w:cs="Arial"/>
        <w:b/>
        <w:sz w:val="20"/>
      </w:rPr>
      <w:t>UNCLASSIFIED</w:t>
    </w:r>
    <w:r>
      <w:rPr>
        <w:rFonts w:ascii="Arial" w:hAnsi="Arial" w:cs="Arial"/>
        <w:b/>
        <w:sz w:val="20"/>
      </w:rPr>
      <w:fldChar w:fldCharType="end"/>
    </w:r>
    <w:r w:rsidR="004C1D5C" w:rsidRPr="004C1D5C">
      <w:rPr>
        <w:rFonts w:ascii="Arial" w:hAnsi="Arial" w:cs="Arial"/>
        <w:b/>
        <w:sz w:val="20"/>
      </w:rPr>
      <w:t xml:space="preserve"> </w:t>
    </w:r>
    <w:r w:rsidR="004C1D5C" w:rsidRPr="004C1D5C">
      <w:rPr>
        <w:rFonts w:ascii="Arial" w:hAnsi="Arial" w:cs="Arial"/>
        <w:b/>
        <w:sz w:val="20"/>
      </w:rPr>
      <w:fldChar w:fldCharType="begin"/>
    </w:r>
    <w:r w:rsidR="004C1D5C" w:rsidRPr="004C1D5C">
      <w:rPr>
        <w:rFonts w:ascii="Arial" w:hAnsi="Arial" w:cs="Arial"/>
        <w:b/>
        <w:sz w:val="20"/>
      </w:rPr>
      <w:instrText xml:space="preserve"> DOCPROPERTY PRIVACY  \* MERGEFORMAT </w:instrText>
    </w:r>
    <w:r w:rsidR="004C1D5C" w:rsidRPr="004C1D5C">
      <w:rPr>
        <w:rFonts w:ascii="Arial" w:hAnsi="Arial" w:cs="Arial"/>
        <w:b/>
        <w:sz w:val="20"/>
      </w:rPr>
      <w:fldChar w:fldCharType="end"/>
    </w:r>
  </w:p>
  <w:p w:rsidR="004C1D5C" w:rsidRDefault="004C1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C6"/>
    <w:rsid w:val="00051398"/>
    <w:rsid w:val="00081A4C"/>
    <w:rsid w:val="00162F7E"/>
    <w:rsid w:val="001E3198"/>
    <w:rsid w:val="002E77C6"/>
    <w:rsid w:val="003439B5"/>
    <w:rsid w:val="004333DA"/>
    <w:rsid w:val="004C1D5C"/>
    <w:rsid w:val="004D6738"/>
    <w:rsid w:val="005A76D6"/>
    <w:rsid w:val="00691384"/>
    <w:rsid w:val="006B27E4"/>
    <w:rsid w:val="00C84F8E"/>
    <w:rsid w:val="00D30DF6"/>
    <w:rsid w:val="00D61E6E"/>
    <w:rsid w:val="00DC0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A4C"/>
    <w:pPr>
      <w:spacing w:line="360"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C1D5C"/>
    <w:pPr>
      <w:tabs>
        <w:tab w:val="center" w:pos="4513"/>
        <w:tab w:val="right" w:pos="9026"/>
      </w:tabs>
    </w:pPr>
  </w:style>
  <w:style w:type="character" w:customStyle="1" w:styleId="HeaderChar">
    <w:name w:val="Header Char"/>
    <w:basedOn w:val="DefaultParagraphFont"/>
    <w:link w:val="Header"/>
    <w:uiPriority w:val="99"/>
    <w:semiHidden/>
    <w:rsid w:val="004C1D5C"/>
    <w:rPr>
      <w:sz w:val="22"/>
      <w:szCs w:val="22"/>
      <w:lang w:val="ro-RO" w:eastAsia="en-US"/>
    </w:rPr>
  </w:style>
  <w:style w:type="paragraph" w:styleId="Footer">
    <w:name w:val="footer"/>
    <w:basedOn w:val="Normal"/>
    <w:link w:val="FooterChar"/>
    <w:uiPriority w:val="99"/>
    <w:semiHidden/>
    <w:unhideWhenUsed/>
    <w:rsid w:val="004C1D5C"/>
    <w:pPr>
      <w:tabs>
        <w:tab w:val="center" w:pos="4513"/>
        <w:tab w:val="right" w:pos="9026"/>
      </w:tabs>
    </w:pPr>
  </w:style>
  <w:style w:type="character" w:customStyle="1" w:styleId="FooterChar">
    <w:name w:val="Footer Char"/>
    <w:basedOn w:val="DefaultParagraphFont"/>
    <w:link w:val="Footer"/>
    <w:uiPriority w:val="99"/>
    <w:semiHidden/>
    <w:rsid w:val="004C1D5C"/>
    <w:rPr>
      <w:sz w:val="22"/>
      <w:szCs w:val="22"/>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A4C"/>
    <w:pPr>
      <w:spacing w:line="360"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C1D5C"/>
    <w:pPr>
      <w:tabs>
        <w:tab w:val="center" w:pos="4513"/>
        <w:tab w:val="right" w:pos="9026"/>
      </w:tabs>
    </w:pPr>
  </w:style>
  <w:style w:type="character" w:customStyle="1" w:styleId="HeaderChar">
    <w:name w:val="Header Char"/>
    <w:basedOn w:val="DefaultParagraphFont"/>
    <w:link w:val="Header"/>
    <w:uiPriority w:val="99"/>
    <w:semiHidden/>
    <w:rsid w:val="004C1D5C"/>
    <w:rPr>
      <w:sz w:val="22"/>
      <w:szCs w:val="22"/>
      <w:lang w:val="ro-RO" w:eastAsia="en-US"/>
    </w:rPr>
  </w:style>
  <w:style w:type="paragraph" w:styleId="Footer">
    <w:name w:val="footer"/>
    <w:basedOn w:val="Normal"/>
    <w:link w:val="FooterChar"/>
    <w:uiPriority w:val="99"/>
    <w:semiHidden/>
    <w:unhideWhenUsed/>
    <w:rsid w:val="004C1D5C"/>
    <w:pPr>
      <w:tabs>
        <w:tab w:val="center" w:pos="4513"/>
        <w:tab w:val="right" w:pos="9026"/>
      </w:tabs>
    </w:pPr>
  </w:style>
  <w:style w:type="character" w:customStyle="1" w:styleId="FooterChar">
    <w:name w:val="Footer Char"/>
    <w:basedOn w:val="DefaultParagraphFont"/>
    <w:link w:val="Footer"/>
    <w:uiPriority w:val="99"/>
    <w:semiHidden/>
    <w:rsid w:val="004C1D5C"/>
    <w:rPr>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Romania</vt:lpstr>
    </vt:vector>
  </TitlesOfParts>
  <Company>FCO</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creator>Cristian Botan</dc:creator>
  <cp:lastModifiedBy>Ailsa Logan</cp:lastModifiedBy>
  <cp:revision>2</cp:revision>
  <dcterms:created xsi:type="dcterms:W3CDTF">2013-11-07T15:33:00Z</dcterms:created>
  <dcterms:modified xsi:type="dcterms:W3CDTF">2013-11-07T15:33:00Z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2013-10-21T23:00:00Z</vt:filetime>
  </property>
</Properties>
</file>