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81A1D" w14:textId="77777777" w:rsidR="00830E00" w:rsidRPr="00C85A66" w:rsidRDefault="00830E00" w:rsidP="00A761E2">
      <w:pPr>
        <w:jc w:val="center"/>
        <w:rPr>
          <w:rFonts w:ascii="Times New Roman" w:hAnsi="Times New Roman"/>
          <w:b/>
        </w:rPr>
      </w:pPr>
      <w:r w:rsidRPr="00C85A66">
        <w:rPr>
          <w:rFonts w:ascii="Times New Roman" w:hAnsi="Times New Roman"/>
          <w:b/>
        </w:rPr>
        <w:t>Open Government Partnership (</w:t>
      </w:r>
      <w:r w:rsidR="00A761E2" w:rsidRPr="00C85A66">
        <w:rPr>
          <w:rFonts w:ascii="Times New Roman" w:hAnsi="Times New Roman"/>
          <w:b/>
        </w:rPr>
        <w:t>OGP</w:t>
      </w:r>
      <w:r w:rsidRPr="00C85A66">
        <w:rPr>
          <w:rFonts w:ascii="Times New Roman" w:hAnsi="Times New Roman"/>
          <w:b/>
        </w:rPr>
        <w:t>)</w:t>
      </w:r>
      <w:r w:rsidR="00A761E2" w:rsidRPr="00C85A66">
        <w:rPr>
          <w:rFonts w:ascii="Times New Roman" w:hAnsi="Times New Roman"/>
          <w:b/>
        </w:rPr>
        <w:t xml:space="preserve"> </w:t>
      </w:r>
    </w:p>
    <w:p w14:paraId="0DFE9AA3" w14:textId="77777777" w:rsidR="00A761E2" w:rsidRPr="00C85A66" w:rsidRDefault="00A761E2" w:rsidP="00A761E2">
      <w:pPr>
        <w:jc w:val="center"/>
        <w:rPr>
          <w:rFonts w:ascii="Times New Roman" w:hAnsi="Times New Roman"/>
          <w:b/>
        </w:rPr>
      </w:pPr>
      <w:r w:rsidRPr="00C85A66">
        <w:rPr>
          <w:rFonts w:ascii="Times New Roman" w:hAnsi="Times New Roman"/>
          <w:b/>
        </w:rPr>
        <w:t xml:space="preserve">Ministerial </w:t>
      </w:r>
      <w:r w:rsidR="00830E00" w:rsidRPr="00C85A66">
        <w:rPr>
          <w:rFonts w:ascii="Times New Roman" w:hAnsi="Times New Roman"/>
          <w:b/>
        </w:rPr>
        <w:t xml:space="preserve">Level </w:t>
      </w:r>
      <w:r w:rsidRPr="00C85A66">
        <w:rPr>
          <w:rFonts w:ascii="Times New Roman" w:hAnsi="Times New Roman"/>
          <w:b/>
        </w:rPr>
        <w:t>Steering Committee Meeting Minutes</w:t>
      </w:r>
    </w:p>
    <w:p w14:paraId="7B7F195B" w14:textId="77777777" w:rsidR="00A761E2" w:rsidRPr="00C85A66" w:rsidRDefault="00A761E2" w:rsidP="00A761E2">
      <w:pPr>
        <w:jc w:val="center"/>
        <w:rPr>
          <w:rFonts w:ascii="Times New Roman" w:hAnsi="Times New Roman"/>
        </w:rPr>
      </w:pPr>
      <w:r w:rsidRPr="00C85A66">
        <w:rPr>
          <w:rFonts w:ascii="Times New Roman" w:hAnsi="Times New Roman"/>
        </w:rPr>
        <w:t>London, United Kingdom</w:t>
      </w:r>
    </w:p>
    <w:p w14:paraId="55FCB676" w14:textId="77777777" w:rsidR="00A761E2" w:rsidRPr="00C85A66" w:rsidRDefault="00A761E2" w:rsidP="00522430">
      <w:pPr>
        <w:jc w:val="center"/>
        <w:rPr>
          <w:rFonts w:ascii="Times New Roman" w:hAnsi="Times New Roman"/>
        </w:rPr>
      </w:pPr>
      <w:r w:rsidRPr="00C85A66">
        <w:rPr>
          <w:rFonts w:ascii="Times New Roman" w:hAnsi="Times New Roman"/>
        </w:rPr>
        <w:t>December 4, 2012</w:t>
      </w:r>
    </w:p>
    <w:p w14:paraId="5AF0B730" w14:textId="77777777" w:rsidR="00A761E2" w:rsidRPr="00C85A66" w:rsidRDefault="00A761E2">
      <w:pPr>
        <w:rPr>
          <w:rFonts w:ascii="Times New Roman" w:hAnsi="Times New Roman"/>
          <w:b/>
        </w:rPr>
      </w:pPr>
    </w:p>
    <w:p w14:paraId="5FB0A2F9" w14:textId="77777777" w:rsidR="00B803DB" w:rsidRPr="00C85A66" w:rsidRDefault="00B803DB" w:rsidP="00B803DB">
      <w:pPr>
        <w:rPr>
          <w:rFonts w:ascii="Times New Roman" w:hAnsi="Times New Roman"/>
          <w:b/>
          <w:u w:val="single"/>
        </w:rPr>
      </w:pPr>
      <w:r w:rsidRPr="00C85A66">
        <w:rPr>
          <w:rFonts w:ascii="Times New Roman" w:hAnsi="Times New Roman"/>
          <w:b/>
          <w:u w:val="single"/>
        </w:rPr>
        <w:t>Participants</w:t>
      </w:r>
    </w:p>
    <w:p w14:paraId="166911F0" w14:textId="77777777" w:rsidR="00B803DB" w:rsidRPr="00C85A66" w:rsidRDefault="00B803DB" w:rsidP="00B803DB">
      <w:pPr>
        <w:rPr>
          <w:rFonts w:ascii="Times New Roman" w:hAnsi="Times New Roman"/>
          <w:b/>
        </w:rPr>
      </w:pPr>
    </w:p>
    <w:p w14:paraId="57E1D1BE" w14:textId="77777777" w:rsidR="00B803DB" w:rsidRPr="00C85A66" w:rsidRDefault="00B803DB" w:rsidP="00B803DB">
      <w:pPr>
        <w:rPr>
          <w:rFonts w:ascii="Times New Roman" w:hAnsi="Times New Roman"/>
        </w:rPr>
      </w:pPr>
      <w:r w:rsidRPr="00C85A66">
        <w:rPr>
          <w:rFonts w:ascii="Times New Roman" w:hAnsi="Times New Roman"/>
          <w:i/>
        </w:rPr>
        <w:t>Brazil</w:t>
      </w:r>
      <w:r w:rsidRPr="00C85A66">
        <w:rPr>
          <w:rFonts w:ascii="Times New Roman" w:hAnsi="Times New Roman"/>
          <w:i/>
        </w:rPr>
        <w:br/>
      </w:r>
      <w:r w:rsidRPr="00C85A66">
        <w:rPr>
          <w:rFonts w:ascii="Times New Roman" w:hAnsi="Times New Roman"/>
        </w:rPr>
        <w:t>Roberta Solis</w:t>
      </w:r>
      <w:r w:rsidR="00412FE9" w:rsidRPr="00C85A66">
        <w:rPr>
          <w:rFonts w:ascii="Times New Roman" w:hAnsi="Times New Roman"/>
        </w:rPr>
        <w:t xml:space="preserve"> </w:t>
      </w:r>
      <w:r w:rsidRPr="00C85A66">
        <w:rPr>
          <w:rFonts w:ascii="Times New Roman" w:hAnsi="Times New Roman"/>
        </w:rPr>
        <w:t>Ribeiro</w:t>
      </w:r>
      <w:r w:rsidRPr="00C85A66">
        <w:rPr>
          <w:rFonts w:ascii="Times New Roman" w:hAnsi="Times New Roman"/>
        </w:rPr>
        <w:tab/>
      </w:r>
      <w:r w:rsidRPr="00C85A66">
        <w:rPr>
          <w:rFonts w:ascii="Times New Roman" w:hAnsi="Times New Roman"/>
        </w:rPr>
        <w:tab/>
      </w:r>
      <w:r w:rsidR="001C74A5">
        <w:rPr>
          <w:rFonts w:ascii="Times New Roman" w:hAnsi="Times New Roman"/>
        </w:rPr>
        <w:tab/>
      </w:r>
      <w:r w:rsidRPr="00C85A66">
        <w:rPr>
          <w:rFonts w:ascii="Times New Roman" w:hAnsi="Times New Roman"/>
        </w:rPr>
        <w:t>Government of Brazil</w:t>
      </w:r>
    </w:p>
    <w:p w14:paraId="0D3850A6" w14:textId="77777777" w:rsidR="00B803DB" w:rsidRPr="00C85A66" w:rsidRDefault="00B803DB" w:rsidP="00B803DB">
      <w:pPr>
        <w:pStyle w:val="PlainText"/>
        <w:rPr>
          <w:rFonts w:ascii="Times New Roman" w:hAnsi="Times New Roman"/>
          <w:b/>
          <w:sz w:val="24"/>
          <w:szCs w:val="24"/>
        </w:rPr>
      </w:pPr>
    </w:p>
    <w:p w14:paraId="447AB5FD" w14:textId="77777777" w:rsidR="00B803DB" w:rsidRPr="00C85A66" w:rsidRDefault="00B803DB" w:rsidP="00B803DB">
      <w:pPr>
        <w:pStyle w:val="PlainText"/>
        <w:rPr>
          <w:rFonts w:ascii="Times New Roman" w:hAnsi="Times New Roman"/>
          <w:i/>
          <w:sz w:val="24"/>
          <w:szCs w:val="24"/>
        </w:rPr>
      </w:pPr>
      <w:r w:rsidRPr="00C85A66">
        <w:rPr>
          <w:rFonts w:ascii="Times New Roman" w:hAnsi="Times New Roman"/>
          <w:i/>
          <w:sz w:val="24"/>
          <w:szCs w:val="24"/>
        </w:rPr>
        <w:t>Indonesia</w:t>
      </w:r>
    </w:p>
    <w:p w14:paraId="32A481E7" w14:textId="77777777" w:rsidR="00B803DB" w:rsidRPr="00C85A66" w:rsidRDefault="00B803DB" w:rsidP="00B803DB">
      <w:pPr>
        <w:pStyle w:val="PlainText"/>
        <w:ind w:left="3600" w:hanging="3600"/>
        <w:rPr>
          <w:rFonts w:ascii="Times New Roman" w:hAnsi="Times New Roman"/>
          <w:sz w:val="24"/>
          <w:szCs w:val="24"/>
        </w:rPr>
      </w:pPr>
      <w:r w:rsidRPr="00C85A66">
        <w:rPr>
          <w:rFonts w:ascii="Times New Roman" w:hAnsi="Times New Roman"/>
          <w:sz w:val="24"/>
          <w:szCs w:val="24"/>
        </w:rPr>
        <w:t xml:space="preserve">Tara </w:t>
      </w:r>
      <w:r w:rsidR="00DD73DE" w:rsidRPr="00C85A66">
        <w:rPr>
          <w:rFonts w:ascii="Times New Roman" w:hAnsi="Times New Roman"/>
          <w:sz w:val="24"/>
          <w:szCs w:val="24"/>
        </w:rPr>
        <w:t>Hidayat</w:t>
      </w:r>
      <w:r w:rsidRPr="00C85A66">
        <w:rPr>
          <w:rFonts w:ascii="Times New Roman" w:hAnsi="Times New Roman"/>
          <w:sz w:val="24"/>
          <w:szCs w:val="24"/>
        </w:rPr>
        <w:tab/>
      </w:r>
      <w:r w:rsidRPr="00C85A66">
        <w:rPr>
          <w:rFonts w:ascii="Times New Roman" w:hAnsi="Times New Roman"/>
          <w:sz w:val="24"/>
          <w:szCs w:val="24"/>
          <w:lang w:val="en-US"/>
        </w:rPr>
        <w:t xml:space="preserve">Deputy for Strategic Initiatives, President’s Delivery Unit, </w:t>
      </w:r>
      <w:r w:rsidRPr="00C85A66">
        <w:rPr>
          <w:rFonts w:ascii="Times New Roman" w:hAnsi="Times New Roman"/>
          <w:sz w:val="24"/>
          <w:szCs w:val="24"/>
        </w:rPr>
        <w:t>Government of Indonesia</w:t>
      </w:r>
    </w:p>
    <w:p w14:paraId="6C185055" w14:textId="77777777" w:rsidR="00B803DB" w:rsidRPr="00C85A66" w:rsidRDefault="00B803DB" w:rsidP="00617F95">
      <w:pPr>
        <w:pStyle w:val="PlainText"/>
        <w:ind w:left="3600" w:hanging="3600"/>
        <w:rPr>
          <w:rFonts w:ascii="Times New Roman" w:hAnsi="Times New Roman"/>
          <w:sz w:val="24"/>
          <w:szCs w:val="24"/>
        </w:rPr>
      </w:pPr>
      <w:r w:rsidRPr="00C85A66">
        <w:rPr>
          <w:rFonts w:ascii="Times New Roman" w:hAnsi="Times New Roman"/>
          <w:sz w:val="24"/>
          <w:szCs w:val="24"/>
        </w:rPr>
        <w:t>Prayoga Wiradisuria</w:t>
      </w:r>
      <w:r w:rsidRPr="00C85A66">
        <w:rPr>
          <w:rFonts w:ascii="Times New Roman" w:hAnsi="Times New Roman"/>
          <w:sz w:val="24"/>
          <w:szCs w:val="24"/>
        </w:rPr>
        <w:tab/>
      </w:r>
      <w:r w:rsidRPr="00C85A66">
        <w:rPr>
          <w:rFonts w:ascii="Times New Roman" w:hAnsi="Times New Roman"/>
          <w:sz w:val="24"/>
          <w:szCs w:val="24"/>
          <w:lang w:val="en-US"/>
        </w:rPr>
        <w:t>President’s Delivery Unit</w:t>
      </w:r>
      <w:r w:rsidRPr="00C85A66">
        <w:rPr>
          <w:rFonts w:ascii="Times New Roman" w:hAnsi="Times New Roman"/>
          <w:sz w:val="24"/>
          <w:szCs w:val="24"/>
        </w:rPr>
        <w:t>, Government of Indonesia</w:t>
      </w:r>
    </w:p>
    <w:p w14:paraId="7BCECFC6" w14:textId="77777777" w:rsidR="00617F95" w:rsidRPr="00C85A66" w:rsidRDefault="00617F95" w:rsidP="00617F95">
      <w:pPr>
        <w:pStyle w:val="PlainText"/>
        <w:ind w:left="3600" w:hanging="3600"/>
        <w:rPr>
          <w:rFonts w:ascii="Times New Roman" w:hAnsi="Times New Roman"/>
          <w:sz w:val="24"/>
          <w:szCs w:val="24"/>
        </w:rPr>
      </w:pPr>
    </w:p>
    <w:p w14:paraId="4805EBB8" w14:textId="77777777" w:rsidR="00B803DB" w:rsidRPr="00C85A66" w:rsidRDefault="00B803DB" w:rsidP="00B803DB">
      <w:pPr>
        <w:pStyle w:val="PlainText"/>
        <w:ind w:left="2160" w:hanging="2160"/>
        <w:rPr>
          <w:rFonts w:ascii="Times New Roman" w:hAnsi="Times New Roman"/>
          <w:i/>
          <w:sz w:val="24"/>
          <w:szCs w:val="24"/>
        </w:rPr>
      </w:pPr>
      <w:r w:rsidRPr="00C85A66">
        <w:rPr>
          <w:rFonts w:ascii="Times New Roman" w:hAnsi="Times New Roman"/>
          <w:i/>
          <w:sz w:val="24"/>
          <w:szCs w:val="24"/>
        </w:rPr>
        <w:t>Mexico</w:t>
      </w:r>
    </w:p>
    <w:p w14:paraId="2630D760" w14:textId="77777777" w:rsidR="00B803DB" w:rsidRPr="00C85A66" w:rsidRDefault="00B803DB" w:rsidP="00B803DB">
      <w:pPr>
        <w:pStyle w:val="PlainText"/>
        <w:ind w:left="2160" w:hanging="2160"/>
        <w:rPr>
          <w:rFonts w:ascii="Times New Roman" w:hAnsi="Times New Roman"/>
          <w:sz w:val="24"/>
          <w:szCs w:val="24"/>
          <w:lang w:val="en-US"/>
        </w:rPr>
      </w:pPr>
      <w:r w:rsidRPr="00C85A66">
        <w:rPr>
          <w:rFonts w:ascii="Times New Roman" w:hAnsi="Times New Roman"/>
          <w:sz w:val="24"/>
          <w:szCs w:val="24"/>
          <w:lang w:val="en-US"/>
        </w:rPr>
        <w:t>Alfonso Onate</w:t>
      </w:r>
      <w:r w:rsidRPr="00C85A66">
        <w:rPr>
          <w:rFonts w:ascii="Times New Roman" w:hAnsi="Times New Roman"/>
          <w:sz w:val="24"/>
          <w:szCs w:val="24"/>
          <w:lang w:val="en-US"/>
        </w:rPr>
        <w:tab/>
      </w:r>
      <w:r w:rsidRPr="00C85A66">
        <w:rPr>
          <w:rFonts w:ascii="Times New Roman" w:hAnsi="Times New Roman"/>
          <w:sz w:val="24"/>
          <w:szCs w:val="24"/>
          <w:lang w:val="en-US"/>
        </w:rPr>
        <w:tab/>
      </w:r>
      <w:r w:rsidRPr="00C85A66">
        <w:rPr>
          <w:rFonts w:ascii="Times New Roman" w:hAnsi="Times New Roman"/>
          <w:sz w:val="24"/>
          <w:szCs w:val="24"/>
          <w:lang w:val="en-US"/>
        </w:rPr>
        <w:tab/>
        <w:t>Federal Access to Information Agency, Mexico</w:t>
      </w:r>
    </w:p>
    <w:p w14:paraId="3AC33612" w14:textId="77777777" w:rsidR="00B803DB" w:rsidRPr="00C85A66" w:rsidRDefault="00B803DB" w:rsidP="00B803DB">
      <w:pPr>
        <w:pStyle w:val="PlainText"/>
        <w:ind w:left="2160" w:hanging="2160"/>
        <w:rPr>
          <w:rFonts w:ascii="Times New Roman" w:hAnsi="Times New Roman"/>
          <w:b/>
          <w:sz w:val="24"/>
          <w:szCs w:val="24"/>
        </w:rPr>
      </w:pPr>
    </w:p>
    <w:p w14:paraId="6DFE3338" w14:textId="77777777" w:rsidR="00B803DB" w:rsidRPr="00C85A66" w:rsidRDefault="00B803DB" w:rsidP="00B803DB">
      <w:pPr>
        <w:pStyle w:val="PlainText"/>
        <w:ind w:left="2160" w:hanging="2160"/>
        <w:rPr>
          <w:rFonts w:ascii="Times New Roman" w:hAnsi="Times New Roman"/>
          <w:i/>
          <w:sz w:val="24"/>
          <w:szCs w:val="24"/>
        </w:rPr>
      </w:pPr>
      <w:r w:rsidRPr="00C85A66">
        <w:rPr>
          <w:rFonts w:ascii="Times New Roman" w:hAnsi="Times New Roman"/>
          <w:i/>
          <w:sz w:val="24"/>
          <w:szCs w:val="24"/>
        </w:rPr>
        <w:t>Norway</w:t>
      </w:r>
    </w:p>
    <w:p w14:paraId="4BFFCDA6" w14:textId="77777777" w:rsidR="00B803DB" w:rsidRPr="00C85A66" w:rsidRDefault="00B803DB" w:rsidP="00B803DB">
      <w:pPr>
        <w:ind w:left="3600" w:hanging="3600"/>
        <w:rPr>
          <w:rFonts w:ascii="Times New Roman" w:hAnsi="Times New Roman"/>
        </w:rPr>
      </w:pPr>
      <w:r w:rsidRPr="00C85A66">
        <w:rPr>
          <w:rFonts w:ascii="Times New Roman" w:hAnsi="Times New Roman"/>
        </w:rPr>
        <w:t>Terje Dyrstad</w:t>
      </w:r>
      <w:r w:rsidRPr="00C85A66">
        <w:rPr>
          <w:rFonts w:ascii="Times New Roman" w:hAnsi="Times New Roman"/>
        </w:rPr>
        <w:tab/>
        <w:t>Ministry of Government Administration, Reform and Church Affairs, Norway</w:t>
      </w:r>
    </w:p>
    <w:p w14:paraId="2F813F22" w14:textId="77777777" w:rsidR="00B803DB" w:rsidRPr="00C85A66" w:rsidRDefault="00B803DB" w:rsidP="00B803DB">
      <w:pPr>
        <w:rPr>
          <w:rFonts w:ascii="Times New Roman" w:hAnsi="Times New Roman"/>
          <w:i/>
        </w:rPr>
      </w:pPr>
      <w:r w:rsidRPr="00C85A66">
        <w:rPr>
          <w:rFonts w:ascii="Times New Roman" w:hAnsi="Times New Roman"/>
          <w:i/>
        </w:rPr>
        <w:t>Philippines</w:t>
      </w:r>
    </w:p>
    <w:p w14:paraId="0C5FCF6D" w14:textId="77777777" w:rsidR="00B803DB" w:rsidRPr="00C85A66" w:rsidRDefault="00B803DB" w:rsidP="00B803DB">
      <w:pPr>
        <w:rPr>
          <w:rFonts w:ascii="Times New Roman" w:hAnsi="Times New Roman"/>
        </w:rPr>
      </w:pPr>
      <w:r w:rsidRPr="00C85A66">
        <w:rPr>
          <w:rFonts w:ascii="Times New Roman" w:hAnsi="Times New Roman"/>
        </w:rPr>
        <w:t>Florencio Abad</w:t>
      </w:r>
      <w:r w:rsidRPr="00C85A66">
        <w:rPr>
          <w:rFonts w:ascii="Times New Roman" w:hAnsi="Times New Roman"/>
        </w:rPr>
        <w:tab/>
      </w:r>
      <w:r w:rsidRPr="00C85A66">
        <w:rPr>
          <w:rFonts w:ascii="Times New Roman" w:hAnsi="Times New Roman"/>
        </w:rPr>
        <w:tab/>
      </w:r>
      <w:r w:rsidRPr="00C85A66">
        <w:rPr>
          <w:rFonts w:ascii="Times New Roman" w:hAnsi="Times New Roman"/>
        </w:rPr>
        <w:tab/>
        <w:t xml:space="preserve">Secretary of the Department of Budget and </w:t>
      </w:r>
    </w:p>
    <w:p w14:paraId="52A5346E" w14:textId="77777777" w:rsidR="00B803DB" w:rsidRPr="00C85A66" w:rsidRDefault="00B803DB" w:rsidP="00B803DB">
      <w:pPr>
        <w:ind w:left="2880" w:firstLine="720"/>
        <w:rPr>
          <w:rFonts w:ascii="Times New Roman" w:hAnsi="Times New Roman"/>
        </w:rPr>
      </w:pPr>
      <w:r w:rsidRPr="00C85A66">
        <w:rPr>
          <w:rFonts w:ascii="Times New Roman" w:hAnsi="Times New Roman"/>
        </w:rPr>
        <w:t>Management, Philippines</w:t>
      </w:r>
    </w:p>
    <w:p w14:paraId="26D943C4" w14:textId="77777777" w:rsidR="00B803DB" w:rsidRPr="00C85A66" w:rsidRDefault="00B803DB" w:rsidP="00B803DB">
      <w:pPr>
        <w:rPr>
          <w:rFonts w:ascii="Times New Roman" w:hAnsi="Times New Roman"/>
        </w:rPr>
      </w:pPr>
      <w:r w:rsidRPr="00C85A66">
        <w:rPr>
          <w:rFonts w:ascii="Times New Roman" w:hAnsi="Times New Roman"/>
        </w:rPr>
        <w:t>Emmanuel Guzman</w:t>
      </w:r>
      <w:r w:rsidRPr="00C85A66">
        <w:rPr>
          <w:rFonts w:ascii="Times New Roman" w:hAnsi="Times New Roman"/>
        </w:rPr>
        <w:tab/>
      </w:r>
      <w:r w:rsidRPr="00C85A66">
        <w:rPr>
          <w:rFonts w:ascii="Times New Roman" w:hAnsi="Times New Roman"/>
        </w:rPr>
        <w:tab/>
      </w:r>
      <w:r w:rsidRPr="00C85A66">
        <w:rPr>
          <w:rFonts w:ascii="Times New Roman" w:hAnsi="Times New Roman"/>
        </w:rPr>
        <w:tab/>
        <w:t>Philippines Embassy</w:t>
      </w:r>
    </w:p>
    <w:p w14:paraId="78098DF1" w14:textId="77777777" w:rsidR="00B803DB" w:rsidRPr="00C85A66" w:rsidRDefault="00B803DB" w:rsidP="00B803DB">
      <w:pPr>
        <w:pStyle w:val="PlainText"/>
        <w:ind w:left="2160" w:hanging="2160"/>
        <w:rPr>
          <w:rFonts w:ascii="Times New Roman" w:hAnsi="Times New Roman"/>
          <w:sz w:val="24"/>
          <w:szCs w:val="24"/>
        </w:rPr>
      </w:pPr>
    </w:p>
    <w:p w14:paraId="21974B4B" w14:textId="77777777" w:rsidR="00B803DB" w:rsidRPr="00C85A66" w:rsidRDefault="00B803DB" w:rsidP="00B803DB">
      <w:pPr>
        <w:rPr>
          <w:rFonts w:ascii="Times New Roman" w:hAnsi="Times New Roman"/>
          <w:i/>
        </w:rPr>
      </w:pPr>
      <w:r w:rsidRPr="00C85A66">
        <w:rPr>
          <w:rFonts w:ascii="Times New Roman" w:hAnsi="Times New Roman"/>
          <w:i/>
        </w:rPr>
        <w:t xml:space="preserve">South Africa </w:t>
      </w:r>
    </w:p>
    <w:p w14:paraId="44302FB9" w14:textId="77777777" w:rsidR="00B803DB" w:rsidRPr="00C85A66" w:rsidRDefault="00B803DB" w:rsidP="006549FA">
      <w:pPr>
        <w:ind w:left="3600" w:hanging="3600"/>
        <w:rPr>
          <w:rFonts w:ascii="Times New Roman" w:hAnsi="Times New Roman"/>
        </w:rPr>
      </w:pPr>
      <w:r w:rsidRPr="00C85A66">
        <w:rPr>
          <w:rFonts w:ascii="Times New Roman" w:hAnsi="Times New Roman"/>
        </w:rPr>
        <w:t>Ayanda Dlodlo</w:t>
      </w:r>
      <w:r w:rsidRPr="00C85A66">
        <w:rPr>
          <w:rFonts w:ascii="Times New Roman" w:hAnsi="Times New Roman"/>
        </w:rPr>
        <w:tab/>
        <w:t>Deputy Minister of Public Service and Administration, South Africa</w:t>
      </w:r>
    </w:p>
    <w:p w14:paraId="07A39DE2" w14:textId="77777777" w:rsidR="00B803DB" w:rsidRPr="00C85A66" w:rsidRDefault="00B803DB" w:rsidP="00B803DB">
      <w:pPr>
        <w:rPr>
          <w:rFonts w:ascii="Times New Roman" w:hAnsi="Times New Roman"/>
        </w:rPr>
      </w:pPr>
      <w:r w:rsidRPr="00C85A66">
        <w:rPr>
          <w:rFonts w:ascii="Times New Roman" w:hAnsi="Times New Roman"/>
        </w:rPr>
        <w:t>Ismail Davids</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Government of South Africa</w:t>
      </w:r>
      <w:r w:rsidRPr="00C85A66">
        <w:rPr>
          <w:rFonts w:ascii="Times New Roman" w:hAnsi="Times New Roman"/>
        </w:rPr>
        <w:br/>
      </w:r>
    </w:p>
    <w:p w14:paraId="2AEC9A21" w14:textId="77777777" w:rsidR="00B803DB" w:rsidRPr="00C85A66" w:rsidRDefault="00B803DB" w:rsidP="00B803DB">
      <w:pPr>
        <w:rPr>
          <w:rFonts w:ascii="Times New Roman" w:hAnsi="Times New Roman"/>
        </w:rPr>
      </w:pPr>
      <w:r w:rsidRPr="00C85A66">
        <w:rPr>
          <w:rFonts w:ascii="Times New Roman" w:hAnsi="Times New Roman"/>
          <w:i/>
        </w:rPr>
        <w:t>Tanzania</w:t>
      </w:r>
      <w:r w:rsidRPr="00C85A66">
        <w:rPr>
          <w:rFonts w:ascii="Times New Roman" w:hAnsi="Times New Roman"/>
        </w:rPr>
        <w:br/>
        <w:t>Susan Mlawi</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Government of Tanzania</w:t>
      </w:r>
    </w:p>
    <w:p w14:paraId="51E1B236" w14:textId="77777777" w:rsidR="00B803DB" w:rsidRPr="00C85A66" w:rsidRDefault="00B803DB" w:rsidP="00B803DB">
      <w:pPr>
        <w:rPr>
          <w:rFonts w:ascii="Times New Roman" w:hAnsi="Times New Roman"/>
          <w:b/>
        </w:rPr>
      </w:pPr>
    </w:p>
    <w:p w14:paraId="5A7EB3BB" w14:textId="77777777" w:rsidR="00B803DB" w:rsidRPr="00C85A66" w:rsidRDefault="00B803DB" w:rsidP="00B803DB">
      <w:pPr>
        <w:rPr>
          <w:rFonts w:ascii="Times New Roman" w:hAnsi="Times New Roman"/>
        </w:rPr>
      </w:pPr>
      <w:r w:rsidRPr="00C85A66">
        <w:rPr>
          <w:rFonts w:ascii="Times New Roman" w:hAnsi="Times New Roman"/>
          <w:i/>
        </w:rPr>
        <w:t>United Kingdom</w:t>
      </w:r>
      <w:r w:rsidRPr="00C85A66">
        <w:rPr>
          <w:rFonts w:ascii="Times New Roman" w:hAnsi="Times New Roman"/>
        </w:rPr>
        <w:br/>
        <w:t>Francis Maude</w:t>
      </w:r>
      <w:r w:rsidRPr="00C85A66">
        <w:rPr>
          <w:rFonts w:ascii="Times New Roman" w:hAnsi="Times New Roman"/>
        </w:rPr>
        <w:tab/>
      </w:r>
      <w:r w:rsidRPr="00C85A66">
        <w:rPr>
          <w:rFonts w:ascii="Times New Roman" w:hAnsi="Times New Roman"/>
        </w:rPr>
        <w:tab/>
      </w:r>
      <w:r w:rsidRPr="00C85A66">
        <w:rPr>
          <w:rFonts w:ascii="Times New Roman" w:hAnsi="Times New Roman"/>
        </w:rPr>
        <w:tab/>
        <w:t>Minister for the Cabinet Office, United Kingdom</w:t>
      </w:r>
      <w:r w:rsidRPr="00C85A66">
        <w:rPr>
          <w:rFonts w:ascii="Times New Roman" w:hAnsi="Times New Roman"/>
        </w:rPr>
        <w:br/>
        <w:t>Nick Hurd</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Minister for Civil Society, Cabinet Office</w:t>
      </w:r>
    </w:p>
    <w:p w14:paraId="49C1FF46" w14:textId="77777777" w:rsidR="00B803DB" w:rsidRPr="00C85A66" w:rsidRDefault="00B803DB" w:rsidP="00B803DB">
      <w:pPr>
        <w:rPr>
          <w:rFonts w:ascii="Times New Roman" w:hAnsi="Times New Roman"/>
          <w:b/>
        </w:rPr>
      </w:pPr>
    </w:p>
    <w:p w14:paraId="326B0150" w14:textId="77777777" w:rsidR="00DD73DE" w:rsidRPr="00C85A66" w:rsidRDefault="00B803DB" w:rsidP="00DD73DE">
      <w:pPr>
        <w:rPr>
          <w:rFonts w:ascii="Times New Roman" w:hAnsi="Times New Roman"/>
        </w:rPr>
      </w:pPr>
      <w:r w:rsidRPr="00C85A66">
        <w:rPr>
          <w:rFonts w:ascii="Times New Roman" w:hAnsi="Times New Roman"/>
          <w:i/>
        </w:rPr>
        <w:t>United States</w:t>
      </w:r>
    </w:p>
    <w:p w14:paraId="4E1E2E95" w14:textId="77777777" w:rsidR="00DD73DE" w:rsidRPr="00C85A66" w:rsidRDefault="00B803DB" w:rsidP="00DD73DE">
      <w:pPr>
        <w:rPr>
          <w:rFonts w:ascii="Times New Roman" w:hAnsi="Times New Roman"/>
        </w:rPr>
      </w:pPr>
      <w:r w:rsidRPr="00C85A66">
        <w:rPr>
          <w:rFonts w:ascii="Times New Roman" w:hAnsi="Times New Roman"/>
        </w:rPr>
        <w:t>Maria Otero</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 xml:space="preserve">Under Secretary of State Democracy, US </w:t>
      </w:r>
    </w:p>
    <w:p w14:paraId="76EDDFC5" w14:textId="77777777" w:rsidR="00DD73DE" w:rsidRPr="00C85A66" w:rsidRDefault="00DD73DE" w:rsidP="00DD73DE">
      <w:pPr>
        <w:ind w:left="2880" w:firstLine="720"/>
        <w:rPr>
          <w:rFonts w:ascii="Times New Roman" w:hAnsi="Times New Roman"/>
        </w:rPr>
      </w:pPr>
      <w:r w:rsidRPr="00C85A66">
        <w:rPr>
          <w:rFonts w:ascii="Times New Roman" w:hAnsi="Times New Roman"/>
        </w:rPr>
        <w:t>Government</w:t>
      </w:r>
    </w:p>
    <w:p w14:paraId="1EAE7A03" w14:textId="77777777" w:rsidR="00B803DB" w:rsidRPr="00C85A66" w:rsidRDefault="00B803DB" w:rsidP="00DD73DE">
      <w:pPr>
        <w:rPr>
          <w:rFonts w:ascii="Times New Roman" w:eastAsia="Times New Roman" w:hAnsi="Times New Roman"/>
        </w:rPr>
      </w:pPr>
      <w:r w:rsidRPr="00C85A66">
        <w:rPr>
          <w:rFonts w:ascii="Times New Roman" w:eastAsia="Times New Roman" w:hAnsi="Times New Roman"/>
        </w:rPr>
        <w:t>Heather Flynn</w:t>
      </w:r>
      <w:r w:rsidRPr="00C85A66">
        <w:rPr>
          <w:rFonts w:ascii="Times New Roman" w:eastAsia="Times New Roman" w:hAnsi="Times New Roman"/>
        </w:rPr>
        <w:tab/>
      </w:r>
      <w:r w:rsidRPr="00C85A66">
        <w:rPr>
          <w:rFonts w:ascii="Times New Roman" w:eastAsia="Times New Roman" w:hAnsi="Times New Roman"/>
        </w:rPr>
        <w:tab/>
      </w:r>
      <w:r w:rsidRPr="00C85A66">
        <w:rPr>
          <w:rFonts w:ascii="Times New Roman" w:eastAsia="Times New Roman" w:hAnsi="Times New Roman"/>
        </w:rPr>
        <w:tab/>
        <w:t>US Government</w:t>
      </w:r>
    </w:p>
    <w:p w14:paraId="268B78DE" w14:textId="77777777" w:rsidR="00B803DB" w:rsidRPr="00C85A66" w:rsidRDefault="00B803DB" w:rsidP="00B803DB">
      <w:pPr>
        <w:rPr>
          <w:rFonts w:ascii="Times New Roman" w:hAnsi="Times New Roman"/>
          <w:b/>
        </w:rPr>
      </w:pPr>
    </w:p>
    <w:p w14:paraId="4FA8A3D4" w14:textId="77777777" w:rsidR="00B803DB" w:rsidRPr="00C85A66" w:rsidRDefault="00B803DB" w:rsidP="00B803DB">
      <w:pPr>
        <w:rPr>
          <w:rFonts w:ascii="Times New Roman" w:hAnsi="Times New Roman"/>
        </w:rPr>
      </w:pPr>
      <w:r w:rsidRPr="00C85A66">
        <w:rPr>
          <w:rFonts w:ascii="Times New Roman" w:hAnsi="Times New Roman"/>
        </w:rPr>
        <w:br/>
        <w:t>Tom Blanton</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eastAsia="Times New Roman" w:hAnsi="Times New Roman"/>
        </w:rPr>
        <w:t>National Security Archive</w:t>
      </w:r>
      <w:r w:rsidRPr="00C85A66">
        <w:rPr>
          <w:rFonts w:ascii="Times New Roman" w:hAnsi="Times New Roman"/>
        </w:rPr>
        <w:br/>
      </w:r>
    </w:p>
    <w:p w14:paraId="13A1EB4A" w14:textId="77777777" w:rsidR="00B803DB" w:rsidRPr="00C85A66" w:rsidRDefault="00B803DB" w:rsidP="00B803DB">
      <w:pPr>
        <w:rPr>
          <w:rFonts w:ascii="Times New Roman" w:hAnsi="Times New Roman"/>
        </w:rPr>
      </w:pPr>
      <w:r w:rsidRPr="00C85A66">
        <w:rPr>
          <w:rFonts w:ascii="Times New Roman" w:hAnsi="Times New Roman"/>
        </w:rPr>
        <w:lastRenderedPageBreak/>
        <w:t xml:space="preserve">Alexandre Ciconello </w:t>
      </w:r>
      <w:r w:rsidRPr="00C85A66">
        <w:rPr>
          <w:rFonts w:ascii="Times New Roman" w:hAnsi="Times New Roman"/>
        </w:rPr>
        <w:tab/>
      </w:r>
      <w:r w:rsidRPr="00C85A66">
        <w:rPr>
          <w:rFonts w:ascii="Times New Roman" w:hAnsi="Times New Roman"/>
        </w:rPr>
        <w:tab/>
      </w:r>
      <w:r w:rsidRPr="00C85A66">
        <w:rPr>
          <w:rFonts w:ascii="Times New Roman" w:hAnsi="Times New Roman"/>
        </w:rPr>
        <w:tab/>
        <w:t>INESC</w:t>
      </w:r>
      <w:r w:rsidR="00DD73DE" w:rsidRPr="00C85A66" w:rsidDel="00DD73DE">
        <w:rPr>
          <w:rFonts w:ascii="Times New Roman" w:hAnsi="Times New Roman"/>
        </w:rPr>
        <w:t xml:space="preserve"> </w:t>
      </w:r>
      <w:r w:rsidRPr="00C85A66">
        <w:rPr>
          <w:rFonts w:ascii="Times New Roman" w:hAnsi="Times New Roman"/>
        </w:rPr>
        <w:br/>
      </w:r>
    </w:p>
    <w:p w14:paraId="45CC1F3E" w14:textId="77777777" w:rsidR="00B803DB" w:rsidRPr="00C85A66" w:rsidRDefault="00B803DB" w:rsidP="00B803DB">
      <w:pPr>
        <w:rPr>
          <w:rFonts w:ascii="Times New Roman" w:hAnsi="Times New Roman"/>
        </w:rPr>
      </w:pPr>
      <w:r w:rsidRPr="00C85A66">
        <w:rPr>
          <w:rFonts w:ascii="Times New Roman" w:hAnsi="Times New Roman"/>
        </w:rPr>
        <w:t>Suneeta Kaimal</w:t>
      </w:r>
      <w:r w:rsidRPr="00C85A66">
        <w:rPr>
          <w:rFonts w:ascii="Times New Roman" w:hAnsi="Times New Roman"/>
        </w:rPr>
        <w:tab/>
      </w:r>
      <w:r w:rsidRPr="00C85A66">
        <w:rPr>
          <w:rFonts w:ascii="Times New Roman" w:hAnsi="Times New Roman"/>
        </w:rPr>
        <w:tab/>
      </w:r>
      <w:r w:rsidRPr="00C85A66">
        <w:rPr>
          <w:rFonts w:ascii="Times New Roman" w:hAnsi="Times New Roman"/>
        </w:rPr>
        <w:tab/>
        <w:t>Revenue Watch Institute</w:t>
      </w:r>
      <w:r w:rsidRPr="00C85A66">
        <w:rPr>
          <w:rFonts w:ascii="Times New Roman" w:hAnsi="Times New Roman"/>
        </w:rPr>
        <w:tab/>
      </w:r>
      <w:r w:rsidRPr="00C85A66">
        <w:rPr>
          <w:rFonts w:ascii="Times New Roman" w:hAnsi="Times New Roman"/>
        </w:rPr>
        <w:br/>
      </w:r>
    </w:p>
    <w:p w14:paraId="42D7718E" w14:textId="77777777" w:rsidR="00B803DB" w:rsidRPr="00C85A66" w:rsidRDefault="00B803DB" w:rsidP="00B803DB">
      <w:pPr>
        <w:rPr>
          <w:rFonts w:ascii="Times New Roman" w:hAnsi="Times New Roman"/>
        </w:rPr>
      </w:pPr>
      <w:r w:rsidRPr="00C85A66">
        <w:rPr>
          <w:rFonts w:ascii="Times New Roman" w:hAnsi="Times New Roman"/>
        </w:rPr>
        <w:t>Juan E. Pardinas</w:t>
      </w:r>
      <w:r w:rsidRPr="00C85A66">
        <w:rPr>
          <w:rFonts w:ascii="Times New Roman" w:hAnsi="Times New Roman"/>
        </w:rPr>
        <w:tab/>
      </w:r>
      <w:r w:rsidRPr="00C85A66">
        <w:rPr>
          <w:rFonts w:ascii="Times New Roman" w:hAnsi="Times New Roman"/>
        </w:rPr>
        <w:tab/>
      </w:r>
      <w:r w:rsidRPr="00C85A66">
        <w:rPr>
          <w:rFonts w:ascii="Times New Roman" w:hAnsi="Times New Roman"/>
        </w:rPr>
        <w:tab/>
        <w:t>IMCO</w:t>
      </w:r>
      <w:r w:rsidR="00DD73DE" w:rsidRPr="00C85A66" w:rsidDel="00DD73DE">
        <w:rPr>
          <w:rFonts w:ascii="Times New Roman" w:hAnsi="Times New Roman"/>
        </w:rPr>
        <w:t xml:space="preserve"> </w:t>
      </w:r>
      <w:r w:rsidRPr="00C85A66">
        <w:rPr>
          <w:rFonts w:ascii="Times New Roman" w:hAnsi="Times New Roman"/>
        </w:rPr>
        <w:br/>
      </w:r>
    </w:p>
    <w:p w14:paraId="5E2C1ADE" w14:textId="77777777" w:rsidR="00B803DB" w:rsidRPr="00C85A66" w:rsidRDefault="00B803DB" w:rsidP="00B803DB">
      <w:pPr>
        <w:rPr>
          <w:rFonts w:ascii="Times New Roman" w:hAnsi="Times New Roman"/>
        </w:rPr>
      </w:pPr>
      <w:r w:rsidRPr="00C85A66">
        <w:rPr>
          <w:rFonts w:ascii="Times New Roman" w:hAnsi="Times New Roman"/>
        </w:rPr>
        <w:t>Rakesh Rajani </w:t>
      </w:r>
      <w:r w:rsidRPr="00C85A66">
        <w:rPr>
          <w:rFonts w:ascii="Times New Roman" w:hAnsi="Times New Roman"/>
        </w:rPr>
        <w:tab/>
      </w:r>
      <w:r w:rsidRPr="00C85A66">
        <w:rPr>
          <w:rFonts w:ascii="Times New Roman" w:hAnsi="Times New Roman"/>
        </w:rPr>
        <w:tab/>
      </w:r>
      <w:r w:rsidRPr="00C85A66">
        <w:rPr>
          <w:rFonts w:ascii="Times New Roman" w:hAnsi="Times New Roman"/>
        </w:rPr>
        <w:tab/>
        <w:t>Twaweza</w:t>
      </w:r>
    </w:p>
    <w:p w14:paraId="5D0F9F06" w14:textId="77777777" w:rsidR="00B803DB" w:rsidRPr="00C85A66" w:rsidRDefault="00B803DB" w:rsidP="00B803DB">
      <w:pPr>
        <w:rPr>
          <w:rFonts w:ascii="Times New Roman" w:hAnsi="Times New Roman"/>
        </w:rPr>
      </w:pPr>
    </w:p>
    <w:p w14:paraId="3B5483FE" w14:textId="77777777" w:rsidR="00B803DB" w:rsidRPr="00C85A66" w:rsidRDefault="00B803DB" w:rsidP="00B803DB">
      <w:pPr>
        <w:ind w:left="3600" w:hanging="3600"/>
        <w:rPr>
          <w:rFonts w:ascii="Times New Roman" w:hAnsi="Times New Roman"/>
        </w:rPr>
      </w:pPr>
      <w:r w:rsidRPr="00C85A66">
        <w:rPr>
          <w:rFonts w:ascii="Times New Roman" w:hAnsi="Times New Roman"/>
        </w:rPr>
        <w:t>Martin Tisne</w:t>
      </w:r>
      <w:r w:rsidRPr="00C85A66">
        <w:rPr>
          <w:rFonts w:ascii="Times New Roman" w:hAnsi="Times New Roman"/>
        </w:rPr>
        <w:tab/>
        <w:t>Omidyar Network, representing Transparency and Accountability Initiative</w:t>
      </w:r>
    </w:p>
    <w:p w14:paraId="345886CF" w14:textId="77777777" w:rsidR="00B803DB" w:rsidRPr="00C85A66" w:rsidRDefault="00B803DB" w:rsidP="00B803DB">
      <w:pPr>
        <w:ind w:left="3600" w:hanging="3600"/>
        <w:rPr>
          <w:rFonts w:ascii="Times New Roman" w:hAnsi="Times New Roman"/>
        </w:rPr>
      </w:pPr>
      <w:r w:rsidRPr="00C85A66">
        <w:rPr>
          <w:rFonts w:ascii="Times New Roman" w:hAnsi="Times New Roman"/>
        </w:rPr>
        <w:t>Anthony Richter</w:t>
      </w:r>
      <w:r w:rsidRPr="00C85A66">
        <w:rPr>
          <w:rFonts w:ascii="Times New Roman" w:hAnsi="Times New Roman"/>
        </w:rPr>
        <w:tab/>
        <w:t>Open Society Foundation, representing the Transparency and Accountability Initiative</w:t>
      </w:r>
    </w:p>
    <w:p w14:paraId="43387D61" w14:textId="77777777" w:rsidR="00B803DB" w:rsidRPr="00C85A66" w:rsidRDefault="00B803DB" w:rsidP="00B803DB">
      <w:pPr>
        <w:ind w:left="1440" w:firstLine="720"/>
        <w:rPr>
          <w:rFonts w:ascii="Times New Roman" w:hAnsi="Times New Roman"/>
        </w:rPr>
      </w:pPr>
    </w:p>
    <w:p w14:paraId="692EC555" w14:textId="77777777" w:rsidR="00B803DB" w:rsidRPr="00C85A66" w:rsidRDefault="00B803DB" w:rsidP="00B803DB">
      <w:pPr>
        <w:pStyle w:val="PlainText"/>
        <w:ind w:left="2160" w:hanging="2160"/>
        <w:rPr>
          <w:rFonts w:ascii="Times New Roman" w:hAnsi="Times New Roman"/>
          <w:b/>
          <w:sz w:val="24"/>
          <w:szCs w:val="24"/>
          <w:u w:val="single"/>
          <w:lang w:val="en-US"/>
        </w:rPr>
      </w:pPr>
      <w:r w:rsidRPr="00C85A66">
        <w:rPr>
          <w:rFonts w:ascii="Times New Roman" w:hAnsi="Times New Roman"/>
          <w:b/>
          <w:sz w:val="24"/>
          <w:szCs w:val="24"/>
          <w:u w:val="single"/>
          <w:lang w:val="en-US"/>
        </w:rPr>
        <w:t>Apologies</w:t>
      </w:r>
    </w:p>
    <w:p w14:paraId="42553894" w14:textId="77777777" w:rsidR="00B803DB" w:rsidRPr="00C85A66" w:rsidRDefault="00B803DB" w:rsidP="00B803DB">
      <w:pPr>
        <w:pStyle w:val="PlainText"/>
        <w:ind w:left="2160" w:hanging="2160"/>
        <w:rPr>
          <w:rFonts w:ascii="Times New Roman" w:hAnsi="Times New Roman"/>
          <w:sz w:val="24"/>
          <w:szCs w:val="24"/>
          <w:lang w:val="en-US"/>
        </w:rPr>
      </w:pPr>
      <w:r w:rsidRPr="00C85A66">
        <w:rPr>
          <w:rFonts w:ascii="Times New Roman" w:hAnsi="Times New Roman"/>
          <w:sz w:val="24"/>
          <w:szCs w:val="24"/>
          <w:lang w:val="en-US"/>
        </w:rPr>
        <w:t>Minister Jorge Hage</w:t>
      </w:r>
      <w:r w:rsidRPr="00C85A66">
        <w:rPr>
          <w:rFonts w:ascii="Times New Roman" w:hAnsi="Times New Roman"/>
          <w:sz w:val="24"/>
          <w:szCs w:val="24"/>
          <w:lang w:val="en-US"/>
        </w:rPr>
        <w:tab/>
      </w:r>
      <w:r w:rsidRPr="00C85A66">
        <w:rPr>
          <w:rFonts w:ascii="Times New Roman" w:hAnsi="Times New Roman"/>
          <w:sz w:val="24"/>
          <w:szCs w:val="24"/>
          <w:lang w:val="en-US"/>
        </w:rPr>
        <w:tab/>
      </w:r>
      <w:r w:rsidRPr="00C85A66">
        <w:rPr>
          <w:rFonts w:ascii="Times New Roman" w:hAnsi="Times New Roman"/>
          <w:sz w:val="24"/>
          <w:szCs w:val="24"/>
          <w:lang w:val="en-US"/>
        </w:rPr>
        <w:tab/>
        <w:t>Government of Brazil</w:t>
      </w:r>
    </w:p>
    <w:p w14:paraId="5A68526A" w14:textId="77777777" w:rsidR="00B803DB" w:rsidRPr="00C85A66" w:rsidRDefault="00B803DB" w:rsidP="00B803DB">
      <w:pPr>
        <w:pStyle w:val="PlainText"/>
        <w:ind w:left="2160" w:hanging="2160"/>
        <w:rPr>
          <w:rFonts w:ascii="Times New Roman" w:hAnsi="Times New Roman"/>
          <w:sz w:val="24"/>
          <w:szCs w:val="24"/>
          <w:lang w:val="en-US"/>
        </w:rPr>
      </w:pPr>
      <w:r w:rsidRPr="00C85A66">
        <w:rPr>
          <w:rFonts w:ascii="Times New Roman" w:hAnsi="Times New Roman"/>
          <w:sz w:val="24"/>
          <w:szCs w:val="24"/>
          <w:lang w:val="en-US"/>
        </w:rPr>
        <w:t>Minister Kuntoro Mangkusubroto</w:t>
      </w:r>
      <w:r w:rsidRPr="00C85A66">
        <w:rPr>
          <w:rFonts w:ascii="Times New Roman" w:hAnsi="Times New Roman"/>
          <w:sz w:val="24"/>
          <w:szCs w:val="24"/>
          <w:lang w:val="en-US"/>
        </w:rPr>
        <w:tab/>
        <w:t>Government of Indonesia</w:t>
      </w:r>
    </w:p>
    <w:p w14:paraId="6F2EA5BD" w14:textId="77777777" w:rsidR="00B803DB" w:rsidRPr="00C85A66" w:rsidRDefault="00B803DB" w:rsidP="00B803DB">
      <w:pPr>
        <w:pStyle w:val="PlainText"/>
        <w:ind w:left="2160" w:hanging="2160"/>
        <w:rPr>
          <w:rFonts w:ascii="Times New Roman" w:hAnsi="Times New Roman"/>
          <w:sz w:val="24"/>
          <w:szCs w:val="24"/>
          <w:lang w:val="en-US"/>
        </w:rPr>
      </w:pPr>
      <w:r w:rsidRPr="00C85A66">
        <w:rPr>
          <w:rFonts w:ascii="Times New Roman" w:hAnsi="Times New Roman"/>
          <w:sz w:val="24"/>
          <w:szCs w:val="24"/>
          <w:lang w:val="en-US"/>
        </w:rPr>
        <w:t>Minister Mathias Chikawe</w:t>
      </w:r>
      <w:r w:rsidRPr="00C85A66">
        <w:rPr>
          <w:rFonts w:ascii="Times New Roman" w:hAnsi="Times New Roman"/>
          <w:sz w:val="24"/>
          <w:szCs w:val="24"/>
          <w:lang w:val="en-US"/>
        </w:rPr>
        <w:tab/>
      </w:r>
      <w:r w:rsidRPr="00C85A66">
        <w:rPr>
          <w:rFonts w:ascii="Times New Roman" w:hAnsi="Times New Roman"/>
          <w:sz w:val="24"/>
          <w:szCs w:val="24"/>
          <w:lang w:val="en-US"/>
        </w:rPr>
        <w:tab/>
        <w:t>Government of Tanzania</w:t>
      </w:r>
    </w:p>
    <w:p w14:paraId="6B993FD0" w14:textId="77777777" w:rsidR="00B803DB" w:rsidRPr="00C85A66" w:rsidRDefault="00B803DB" w:rsidP="00B803DB">
      <w:pPr>
        <w:pStyle w:val="PlainText"/>
        <w:ind w:left="3600" w:hanging="3600"/>
        <w:rPr>
          <w:rFonts w:ascii="Times New Roman" w:hAnsi="Times New Roman"/>
          <w:sz w:val="24"/>
          <w:szCs w:val="24"/>
          <w:lang w:val="en-US"/>
        </w:rPr>
      </w:pPr>
      <w:r w:rsidRPr="00C85A66">
        <w:rPr>
          <w:rFonts w:ascii="Times New Roman" w:hAnsi="Times New Roman"/>
          <w:sz w:val="24"/>
          <w:szCs w:val="24"/>
          <w:lang w:val="en-US"/>
        </w:rPr>
        <w:t>Warren Krafchik</w:t>
      </w:r>
      <w:r w:rsidRPr="00C85A66">
        <w:rPr>
          <w:rFonts w:ascii="Times New Roman" w:hAnsi="Times New Roman"/>
          <w:sz w:val="24"/>
          <w:szCs w:val="24"/>
          <w:lang w:val="en-US"/>
        </w:rPr>
        <w:tab/>
        <w:t>International Budget Partnership/Civil Society Co-Chair</w:t>
      </w:r>
    </w:p>
    <w:p w14:paraId="71320E03" w14:textId="77777777" w:rsidR="00B803DB" w:rsidRPr="00C85A66" w:rsidRDefault="00B803DB" w:rsidP="00B803DB">
      <w:pPr>
        <w:pStyle w:val="PlainText"/>
        <w:ind w:left="2160" w:hanging="2160"/>
        <w:rPr>
          <w:rFonts w:ascii="Times New Roman" w:hAnsi="Times New Roman"/>
          <w:sz w:val="24"/>
          <w:szCs w:val="24"/>
          <w:lang w:val="en-US"/>
        </w:rPr>
      </w:pPr>
      <w:r w:rsidRPr="00C85A66">
        <w:rPr>
          <w:rFonts w:ascii="Times New Roman" w:hAnsi="Times New Roman"/>
          <w:sz w:val="24"/>
          <w:szCs w:val="24"/>
          <w:lang w:val="en-US"/>
        </w:rPr>
        <w:t>Gladwell Otieno</w:t>
      </w:r>
      <w:r w:rsidRPr="00C85A66">
        <w:rPr>
          <w:rFonts w:ascii="Times New Roman" w:hAnsi="Times New Roman"/>
          <w:sz w:val="24"/>
          <w:szCs w:val="24"/>
          <w:lang w:val="en-US"/>
        </w:rPr>
        <w:tab/>
      </w:r>
      <w:r w:rsidRPr="00C85A66">
        <w:rPr>
          <w:rFonts w:ascii="Times New Roman" w:hAnsi="Times New Roman"/>
          <w:sz w:val="24"/>
          <w:szCs w:val="24"/>
          <w:lang w:val="en-US"/>
        </w:rPr>
        <w:tab/>
      </w:r>
      <w:r w:rsidRPr="00C85A66">
        <w:rPr>
          <w:rFonts w:ascii="Times New Roman" w:hAnsi="Times New Roman"/>
          <w:sz w:val="24"/>
          <w:szCs w:val="24"/>
          <w:lang w:val="en-US"/>
        </w:rPr>
        <w:tab/>
        <w:t>AFIEGO</w:t>
      </w:r>
    </w:p>
    <w:p w14:paraId="2850883F" w14:textId="77777777" w:rsidR="00B803DB" w:rsidRPr="00C85A66" w:rsidRDefault="00B803DB" w:rsidP="00B803DB">
      <w:pPr>
        <w:pStyle w:val="PlainText"/>
        <w:ind w:left="2160" w:hanging="2160"/>
        <w:rPr>
          <w:rFonts w:ascii="Times New Roman" w:hAnsi="Times New Roman"/>
          <w:sz w:val="24"/>
          <w:szCs w:val="24"/>
          <w:lang w:val="en-US"/>
        </w:rPr>
      </w:pPr>
      <w:r w:rsidRPr="00C85A66">
        <w:rPr>
          <w:rFonts w:ascii="Times New Roman" w:hAnsi="Times New Roman"/>
          <w:sz w:val="24"/>
          <w:szCs w:val="24"/>
          <w:lang w:val="en-US"/>
        </w:rPr>
        <w:t>Nikhil Dey</w:t>
      </w:r>
      <w:r w:rsidRPr="00C85A66">
        <w:rPr>
          <w:rFonts w:ascii="Times New Roman" w:hAnsi="Times New Roman"/>
          <w:sz w:val="24"/>
          <w:szCs w:val="24"/>
          <w:lang w:val="en-US"/>
        </w:rPr>
        <w:tab/>
      </w:r>
      <w:r w:rsidRPr="00C85A66">
        <w:rPr>
          <w:rFonts w:ascii="Times New Roman" w:hAnsi="Times New Roman"/>
          <w:sz w:val="24"/>
          <w:szCs w:val="24"/>
          <w:lang w:val="en-US"/>
        </w:rPr>
        <w:tab/>
      </w:r>
      <w:r w:rsidRPr="00C85A66">
        <w:rPr>
          <w:rFonts w:ascii="Times New Roman" w:hAnsi="Times New Roman"/>
          <w:sz w:val="24"/>
          <w:szCs w:val="24"/>
          <w:lang w:val="en-US"/>
        </w:rPr>
        <w:tab/>
        <w:t>MKSS</w:t>
      </w:r>
    </w:p>
    <w:p w14:paraId="348795CE" w14:textId="77777777" w:rsidR="00B803DB" w:rsidRPr="00C85A66" w:rsidRDefault="00B803DB" w:rsidP="00B803DB">
      <w:pPr>
        <w:pStyle w:val="PlainText"/>
        <w:ind w:left="2160" w:hanging="2160"/>
        <w:rPr>
          <w:rFonts w:ascii="Times New Roman" w:hAnsi="Times New Roman"/>
          <w:sz w:val="24"/>
          <w:szCs w:val="24"/>
          <w:lang w:val="en-US"/>
        </w:rPr>
      </w:pPr>
      <w:r w:rsidRPr="00C85A66">
        <w:rPr>
          <w:rFonts w:ascii="Times New Roman" w:hAnsi="Times New Roman"/>
          <w:sz w:val="24"/>
          <w:szCs w:val="24"/>
          <w:lang w:val="en-US"/>
        </w:rPr>
        <w:t>Iara Pietricovsky</w:t>
      </w:r>
      <w:r w:rsidRPr="00C85A66">
        <w:rPr>
          <w:rFonts w:ascii="Times New Roman" w:hAnsi="Times New Roman"/>
          <w:sz w:val="24"/>
          <w:szCs w:val="24"/>
          <w:lang w:val="en-US"/>
        </w:rPr>
        <w:tab/>
      </w:r>
      <w:r w:rsidRPr="00C85A66">
        <w:rPr>
          <w:rFonts w:ascii="Times New Roman" w:hAnsi="Times New Roman"/>
          <w:sz w:val="24"/>
          <w:szCs w:val="24"/>
          <w:lang w:val="en-US"/>
        </w:rPr>
        <w:tab/>
      </w:r>
      <w:r w:rsidRPr="00C85A66">
        <w:rPr>
          <w:rFonts w:ascii="Times New Roman" w:hAnsi="Times New Roman"/>
          <w:sz w:val="24"/>
          <w:szCs w:val="24"/>
          <w:lang w:val="en-US"/>
        </w:rPr>
        <w:tab/>
        <w:t>INESC</w:t>
      </w:r>
    </w:p>
    <w:p w14:paraId="508ACD29" w14:textId="77777777" w:rsidR="00B803DB" w:rsidRPr="00C85A66" w:rsidRDefault="00B803DB" w:rsidP="00B803DB">
      <w:pPr>
        <w:pStyle w:val="PlainText"/>
        <w:ind w:left="2160" w:hanging="2160"/>
        <w:rPr>
          <w:rFonts w:ascii="Times New Roman" w:hAnsi="Times New Roman"/>
          <w:b/>
          <w:sz w:val="24"/>
          <w:szCs w:val="24"/>
          <w:lang w:val="en-US"/>
        </w:rPr>
      </w:pPr>
    </w:p>
    <w:p w14:paraId="77ED891D" w14:textId="77777777" w:rsidR="00B803DB" w:rsidRPr="00C85A66" w:rsidRDefault="00B803DB" w:rsidP="00B803DB">
      <w:pPr>
        <w:pStyle w:val="PlainText"/>
        <w:ind w:left="2160" w:hanging="2160"/>
        <w:rPr>
          <w:rFonts w:ascii="Times New Roman" w:hAnsi="Times New Roman"/>
          <w:sz w:val="24"/>
          <w:szCs w:val="24"/>
          <w:lang w:val="en-US"/>
        </w:rPr>
      </w:pPr>
    </w:p>
    <w:p w14:paraId="6EB21AF6" w14:textId="77777777" w:rsidR="00B803DB" w:rsidRPr="00C85A66" w:rsidRDefault="00B803DB" w:rsidP="00B803DB">
      <w:pPr>
        <w:pStyle w:val="PlainText"/>
        <w:ind w:left="2160" w:hanging="2160"/>
        <w:rPr>
          <w:rFonts w:ascii="Times New Roman" w:hAnsi="Times New Roman"/>
          <w:b/>
          <w:sz w:val="24"/>
          <w:szCs w:val="24"/>
          <w:u w:val="single"/>
          <w:lang w:val="en-US"/>
        </w:rPr>
      </w:pPr>
      <w:r w:rsidRPr="00C85A66">
        <w:rPr>
          <w:rFonts w:ascii="Times New Roman" w:hAnsi="Times New Roman"/>
          <w:b/>
          <w:sz w:val="24"/>
          <w:szCs w:val="24"/>
          <w:u w:val="single"/>
          <w:lang w:val="en-US"/>
        </w:rPr>
        <w:t>In Attendance</w:t>
      </w:r>
    </w:p>
    <w:p w14:paraId="41C15244" w14:textId="77777777" w:rsidR="00B803DB" w:rsidRPr="00C85A66" w:rsidRDefault="00B803DB" w:rsidP="00B803DB">
      <w:pPr>
        <w:pStyle w:val="PlainText"/>
        <w:ind w:left="2160" w:hanging="2160"/>
        <w:rPr>
          <w:rFonts w:ascii="Times New Roman" w:hAnsi="Times New Roman"/>
          <w:b/>
          <w:sz w:val="24"/>
          <w:szCs w:val="24"/>
          <w:u w:val="single"/>
          <w:lang w:val="en-US"/>
        </w:rPr>
      </w:pPr>
    </w:p>
    <w:p w14:paraId="307DE122" w14:textId="77777777" w:rsidR="00B803DB" w:rsidRPr="00C85A66" w:rsidRDefault="00B803DB" w:rsidP="00B803DB">
      <w:pPr>
        <w:pStyle w:val="PlainText"/>
        <w:ind w:left="2160" w:hanging="2160"/>
        <w:rPr>
          <w:rFonts w:ascii="Times New Roman" w:hAnsi="Times New Roman"/>
          <w:i/>
          <w:sz w:val="24"/>
          <w:szCs w:val="24"/>
          <w:lang w:val="en-US"/>
        </w:rPr>
      </w:pPr>
      <w:r w:rsidRPr="00C85A66">
        <w:rPr>
          <w:rFonts w:ascii="Times New Roman" w:hAnsi="Times New Roman"/>
          <w:i/>
          <w:sz w:val="24"/>
          <w:szCs w:val="24"/>
          <w:lang w:val="en-US"/>
        </w:rPr>
        <w:t>Indonesia</w:t>
      </w:r>
    </w:p>
    <w:p w14:paraId="68329470" w14:textId="77777777" w:rsidR="00E0340F" w:rsidRPr="00C85A66" w:rsidRDefault="00E0340F" w:rsidP="00B803DB">
      <w:pPr>
        <w:pStyle w:val="PlainText"/>
        <w:ind w:left="3600" w:hanging="3600"/>
        <w:rPr>
          <w:rFonts w:ascii="Times New Roman" w:hAnsi="Times New Roman"/>
          <w:sz w:val="24"/>
          <w:szCs w:val="24"/>
          <w:lang w:val="en-US"/>
        </w:rPr>
      </w:pPr>
    </w:p>
    <w:p w14:paraId="77758AA4" w14:textId="77777777" w:rsidR="00B803DB" w:rsidRPr="00C85A66" w:rsidRDefault="00B803DB" w:rsidP="00B803DB">
      <w:pPr>
        <w:pStyle w:val="PlainText"/>
        <w:ind w:left="3600" w:hanging="3600"/>
        <w:rPr>
          <w:rFonts w:ascii="Times New Roman" w:hAnsi="Times New Roman"/>
          <w:sz w:val="24"/>
          <w:szCs w:val="24"/>
        </w:rPr>
      </w:pPr>
      <w:r w:rsidRPr="00C85A66">
        <w:rPr>
          <w:rFonts w:ascii="Times New Roman" w:hAnsi="Times New Roman"/>
          <w:sz w:val="24"/>
          <w:szCs w:val="24"/>
          <w:lang w:val="en-US"/>
        </w:rPr>
        <w:t>Teuku Zulkaryadi</w:t>
      </w:r>
      <w:r w:rsidRPr="00C85A66">
        <w:rPr>
          <w:rFonts w:ascii="Times New Roman" w:hAnsi="Times New Roman"/>
          <w:sz w:val="24"/>
          <w:szCs w:val="24"/>
          <w:lang w:val="en-US"/>
        </w:rPr>
        <w:tab/>
      </w:r>
      <w:r w:rsidRPr="00C85A66">
        <w:rPr>
          <w:rFonts w:ascii="Times New Roman" w:hAnsi="Times New Roman"/>
          <w:sz w:val="24"/>
          <w:szCs w:val="24"/>
        </w:rPr>
        <w:t>Ministry of Foreign Affairs, Government of Indonesia</w:t>
      </w:r>
    </w:p>
    <w:p w14:paraId="73549C60" w14:textId="77777777" w:rsidR="00B803DB" w:rsidRPr="00C85A66" w:rsidRDefault="00B803DB" w:rsidP="00B803DB">
      <w:pPr>
        <w:pStyle w:val="PlainText"/>
        <w:ind w:left="2160" w:hanging="2160"/>
        <w:rPr>
          <w:rFonts w:ascii="Times New Roman" w:hAnsi="Times New Roman"/>
          <w:sz w:val="24"/>
          <w:szCs w:val="24"/>
        </w:rPr>
      </w:pPr>
      <w:r w:rsidRPr="00C85A66">
        <w:rPr>
          <w:rFonts w:ascii="Times New Roman" w:hAnsi="Times New Roman"/>
          <w:sz w:val="24"/>
          <w:szCs w:val="24"/>
        </w:rPr>
        <w:t>Veronika Vonny</w:t>
      </w:r>
      <w:r w:rsidRPr="00C85A66">
        <w:rPr>
          <w:rFonts w:ascii="Times New Roman" w:hAnsi="Times New Roman"/>
          <w:sz w:val="24"/>
          <w:szCs w:val="24"/>
        </w:rPr>
        <w:tab/>
      </w:r>
      <w:r w:rsidRPr="00C85A66">
        <w:rPr>
          <w:rFonts w:ascii="Times New Roman" w:hAnsi="Times New Roman"/>
          <w:sz w:val="24"/>
          <w:szCs w:val="24"/>
        </w:rPr>
        <w:tab/>
      </w:r>
      <w:r w:rsidRPr="00C85A66">
        <w:rPr>
          <w:rFonts w:ascii="Times New Roman" w:hAnsi="Times New Roman"/>
          <w:sz w:val="24"/>
          <w:szCs w:val="24"/>
        </w:rPr>
        <w:tab/>
        <w:t>Indonesian Embassy</w:t>
      </w:r>
    </w:p>
    <w:p w14:paraId="1000172C" w14:textId="77777777" w:rsidR="00B803DB" w:rsidRPr="00C85A66" w:rsidRDefault="00B803DB" w:rsidP="00B803DB">
      <w:pPr>
        <w:pStyle w:val="PlainText"/>
        <w:ind w:left="3600" w:hanging="3600"/>
        <w:rPr>
          <w:rFonts w:ascii="Times New Roman" w:hAnsi="Times New Roman"/>
          <w:sz w:val="24"/>
          <w:szCs w:val="24"/>
        </w:rPr>
      </w:pPr>
      <w:r w:rsidRPr="00C85A66">
        <w:rPr>
          <w:rFonts w:ascii="Times New Roman" w:hAnsi="Times New Roman"/>
          <w:sz w:val="24"/>
          <w:szCs w:val="24"/>
        </w:rPr>
        <w:t>Jourdan Hussein</w:t>
      </w:r>
      <w:r w:rsidRPr="00C85A66">
        <w:rPr>
          <w:rFonts w:ascii="Times New Roman" w:hAnsi="Times New Roman"/>
          <w:sz w:val="24"/>
          <w:szCs w:val="24"/>
        </w:rPr>
        <w:tab/>
      </w:r>
      <w:r w:rsidRPr="00C85A66">
        <w:rPr>
          <w:rFonts w:ascii="Times New Roman" w:hAnsi="Times New Roman"/>
          <w:sz w:val="24"/>
          <w:szCs w:val="24"/>
          <w:lang w:val="en-US"/>
        </w:rPr>
        <w:t>President’s Delivery Unit</w:t>
      </w:r>
      <w:r w:rsidRPr="00C85A66">
        <w:rPr>
          <w:rFonts w:ascii="Times New Roman" w:hAnsi="Times New Roman"/>
          <w:sz w:val="24"/>
          <w:szCs w:val="24"/>
        </w:rPr>
        <w:t>, Government of Indonesia</w:t>
      </w:r>
    </w:p>
    <w:p w14:paraId="6E85B60B" w14:textId="77777777" w:rsidR="00B803DB" w:rsidRPr="00C85A66" w:rsidRDefault="00B803DB" w:rsidP="00B803DB">
      <w:pPr>
        <w:pStyle w:val="PlainText"/>
        <w:ind w:left="2160" w:hanging="2160"/>
        <w:rPr>
          <w:rFonts w:ascii="Times New Roman" w:hAnsi="Times New Roman"/>
          <w:sz w:val="24"/>
          <w:szCs w:val="24"/>
        </w:rPr>
      </w:pPr>
      <w:r w:rsidRPr="00C85A66">
        <w:rPr>
          <w:rFonts w:ascii="Times New Roman" w:hAnsi="Times New Roman"/>
          <w:sz w:val="24"/>
          <w:szCs w:val="24"/>
          <w:lang w:val="en-US"/>
        </w:rPr>
        <w:t>Odo Manuhutu</w:t>
      </w:r>
      <w:r w:rsidRPr="00C85A66">
        <w:rPr>
          <w:rFonts w:ascii="Times New Roman" w:hAnsi="Times New Roman"/>
          <w:sz w:val="24"/>
          <w:szCs w:val="24"/>
          <w:lang w:val="en-US"/>
        </w:rPr>
        <w:tab/>
      </w:r>
      <w:r w:rsidRPr="00C85A66">
        <w:rPr>
          <w:rFonts w:ascii="Times New Roman" w:hAnsi="Times New Roman"/>
          <w:sz w:val="24"/>
          <w:szCs w:val="24"/>
          <w:lang w:val="en-US"/>
        </w:rPr>
        <w:tab/>
      </w:r>
      <w:r w:rsidRPr="00C85A66">
        <w:rPr>
          <w:rFonts w:ascii="Times New Roman" w:hAnsi="Times New Roman"/>
          <w:sz w:val="24"/>
          <w:szCs w:val="24"/>
          <w:lang w:val="en-US"/>
        </w:rPr>
        <w:tab/>
      </w:r>
      <w:r w:rsidRPr="00C85A66">
        <w:rPr>
          <w:rFonts w:ascii="Times New Roman" w:hAnsi="Times New Roman"/>
          <w:sz w:val="24"/>
          <w:szCs w:val="24"/>
        </w:rPr>
        <w:t xml:space="preserve">Ministry of Foreign Affairs, Government of </w:t>
      </w:r>
    </w:p>
    <w:p w14:paraId="1AA5B3A4" w14:textId="77777777" w:rsidR="00B803DB" w:rsidRPr="00C85A66" w:rsidRDefault="00B803DB" w:rsidP="00B803DB">
      <w:pPr>
        <w:pStyle w:val="PlainText"/>
        <w:ind w:left="2880" w:firstLine="720"/>
        <w:rPr>
          <w:rFonts w:ascii="Times New Roman" w:hAnsi="Times New Roman"/>
          <w:sz w:val="24"/>
          <w:szCs w:val="24"/>
        </w:rPr>
      </w:pPr>
      <w:r w:rsidRPr="00C85A66">
        <w:rPr>
          <w:rFonts w:ascii="Times New Roman" w:hAnsi="Times New Roman"/>
          <w:sz w:val="24"/>
          <w:szCs w:val="24"/>
        </w:rPr>
        <w:t>Indonesia</w:t>
      </w:r>
    </w:p>
    <w:p w14:paraId="61E966EE" w14:textId="77777777" w:rsidR="00B803DB" w:rsidRPr="00C85A66" w:rsidRDefault="00B803DB" w:rsidP="00B803DB">
      <w:pPr>
        <w:pStyle w:val="PlainText"/>
        <w:ind w:left="2160" w:hanging="2160"/>
        <w:rPr>
          <w:rFonts w:ascii="Times New Roman" w:hAnsi="Times New Roman"/>
          <w:sz w:val="24"/>
          <w:szCs w:val="24"/>
          <w:lang w:val="en-US"/>
        </w:rPr>
      </w:pPr>
      <w:r w:rsidRPr="00C85A66">
        <w:rPr>
          <w:rFonts w:ascii="Times New Roman" w:hAnsi="Times New Roman"/>
          <w:sz w:val="24"/>
          <w:szCs w:val="24"/>
          <w:lang w:val="en-US"/>
        </w:rPr>
        <w:t xml:space="preserve">Bramono Satryo </w:t>
      </w:r>
      <w:r w:rsidRPr="00C85A66">
        <w:rPr>
          <w:rFonts w:ascii="Times New Roman" w:hAnsi="Times New Roman"/>
          <w:sz w:val="24"/>
          <w:szCs w:val="24"/>
          <w:lang w:val="en-US"/>
        </w:rPr>
        <w:tab/>
      </w:r>
      <w:r w:rsidRPr="00C85A66">
        <w:rPr>
          <w:rFonts w:ascii="Times New Roman" w:hAnsi="Times New Roman"/>
          <w:sz w:val="24"/>
          <w:szCs w:val="24"/>
          <w:lang w:val="en-US"/>
        </w:rPr>
        <w:tab/>
      </w:r>
      <w:r w:rsidRPr="00C85A66">
        <w:rPr>
          <w:rFonts w:ascii="Times New Roman" w:hAnsi="Times New Roman"/>
          <w:sz w:val="24"/>
          <w:szCs w:val="24"/>
          <w:lang w:val="en-US"/>
        </w:rPr>
        <w:tab/>
        <w:t xml:space="preserve">Ministry of Foreign Affairs, Government of </w:t>
      </w:r>
    </w:p>
    <w:p w14:paraId="521E95D2" w14:textId="77777777" w:rsidR="00B803DB" w:rsidRPr="00C85A66" w:rsidRDefault="00B803DB" w:rsidP="00B803DB">
      <w:pPr>
        <w:pStyle w:val="PlainText"/>
        <w:ind w:left="2880" w:firstLine="720"/>
        <w:rPr>
          <w:rFonts w:ascii="Times New Roman" w:hAnsi="Times New Roman"/>
          <w:sz w:val="24"/>
          <w:szCs w:val="24"/>
        </w:rPr>
      </w:pPr>
      <w:r w:rsidRPr="00C85A66">
        <w:rPr>
          <w:rFonts w:ascii="Times New Roman" w:hAnsi="Times New Roman"/>
          <w:sz w:val="24"/>
          <w:szCs w:val="24"/>
          <w:lang w:val="en-US"/>
        </w:rPr>
        <w:t>Indonesia</w:t>
      </w:r>
    </w:p>
    <w:p w14:paraId="7A667F90" w14:textId="77777777" w:rsidR="00B803DB" w:rsidRPr="00C85A66" w:rsidRDefault="00B803DB" w:rsidP="00B803DB">
      <w:pPr>
        <w:pStyle w:val="PlainText"/>
        <w:ind w:left="2160" w:hanging="2160"/>
        <w:rPr>
          <w:rFonts w:ascii="Times New Roman" w:hAnsi="Times New Roman"/>
          <w:sz w:val="24"/>
          <w:szCs w:val="24"/>
        </w:rPr>
      </w:pPr>
    </w:p>
    <w:p w14:paraId="4938B531" w14:textId="77777777" w:rsidR="00B803DB" w:rsidRPr="00C85A66" w:rsidRDefault="00B803DB" w:rsidP="00B803DB">
      <w:pPr>
        <w:rPr>
          <w:rFonts w:ascii="Times New Roman" w:hAnsi="Times New Roman"/>
          <w:i/>
        </w:rPr>
      </w:pPr>
      <w:r w:rsidRPr="00C85A66">
        <w:rPr>
          <w:rFonts w:ascii="Times New Roman" w:hAnsi="Times New Roman"/>
          <w:i/>
        </w:rPr>
        <w:t>South Africa</w:t>
      </w:r>
    </w:p>
    <w:p w14:paraId="1F8BF8A3" w14:textId="77777777" w:rsidR="00E0340F" w:rsidRPr="00C85A66" w:rsidRDefault="00E0340F" w:rsidP="00B803DB">
      <w:pPr>
        <w:rPr>
          <w:rFonts w:ascii="Times New Roman" w:hAnsi="Times New Roman"/>
        </w:rPr>
      </w:pPr>
    </w:p>
    <w:p w14:paraId="57CE44E7" w14:textId="77777777" w:rsidR="00B803DB" w:rsidRPr="00C85A66" w:rsidRDefault="00B803DB" w:rsidP="00B803DB">
      <w:pPr>
        <w:rPr>
          <w:rFonts w:ascii="Times New Roman" w:hAnsi="Times New Roman"/>
        </w:rPr>
      </w:pPr>
      <w:r w:rsidRPr="00C85A66">
        <w:rPr>
          <w:rFonts w:ascii="Times New Roman" w:hAnsi="Times New Roman"/>
        </w:rPr>
        <w:t>Mataywa Busieka</w:t>
      </w:r>
      <w:r w:rsidRPr="00C85A66">
        <w:rPr>
          <w:rFonts w:ascii="Times New Roman" w:hAnsi="Times New Roman"/>
        </w:rPr>
        <w:tab/>
      </w:r>
      <w:r w:rsidRPr="00C85A66">
        <w:rPr>
          <w:rFonts w:ascii="Times New Roman" w:hAnsi="Times New Roman"/>
        </w:rPr>
        <w:tab/>
      </w:r>
      <w:r w:rsidRPr="00C85A66">
        <w:rPr>
          <w:rFonts w:ascii="Times New Roman" w:hAnsi="Times New Roman"/>
        </w:rPr>
        <w:tab/>
        <w:t>Government of South Africa</w:t>
      </w:r>
    </w:p>
    <w:p w14:paraId="1F363AE5" w14:textId="77777777" w:rsidR="00B803DB" w:rsidRPr="00C85A66" w:rsidRDefault="00B803DB" w:rsidP="00B803DB">
      <w:pPr>
        <w:rPr>
          <w:rFonts w:ascii="Times New Roman" w:hAnsi="Times New Roman"/>
        </w:rPr>
      </w:pPr>
      <w:r w:rsidRPr="00C85A66">
        <w:rPr>
          <w:rFonts w:ascii="Times New Roman" w:hAnsi="Times New Roman"/>
        </w:rPr>
        <w:t>Fungi Rakoena-</w:t>
      </w:r>
      <w:r w:rsidRPr="00C85A66">
        <w:rPr>
          <w:rFonts w:ascii="Times New Roman" w:hAnsi="Times New Roman"/>
        </w:rPr>
        <w:tab/>
      </w:r>
      <w:r w:rsidRPr="00C85A66">
        <w:rPr>
          <w:rFonts w:ascii="Times New Roman" w:hAnsi="Times New Roman"/>
        </w:rPr>
        <w:tab/>
      </w:r>
      <w:r w:rsidRPr="00C85A66">
        <w:rPr>
          <w:rFonts w:ascii="Times New Roman" w:hAnsi="Times New Roman"/>
        </w:rPr>
        <w:tab/>
        <w:t>Government of South Africa</w:t>
      </w:r>
      <w:r w:rsidRPr="00C85A66">
        <w:rPr>
          <w:rFonts w:ascii="Times New Roman" w:hAnsi="Times New Roman"/>
        </w:rPr>
        <w:br/>
        <w:t>Tshabalala</w:t>
      </w:r>
    </w:p>
    <w:p w14:paraId="7E7E2905" w14:textId="77777777" w:rsidR="00B803DB" w:rsidRPr="00C85A66" w:rsidRDefault="00B803DB" w:rsidP="00B803DB">
      <w:pPr>
        <w:rPr>
          <w:rFonts w:ascii="Times New Roman" w:hAnsi="Times New Roman"/>
          <w:b/>
        </w:rPr>
      </w:pPr>
    </w:p>
    <w:p w14:paraId="48F8B01C" w14:textId="77777777" w:rsidR="00E0340F" w:rsidRPr="00C85A66" w:rsidRDefault="00B803DB" w:rsidP="00B803DB">
      <w:pPr>
        <w:rPr>
          <w:rFonts w:ascii="Times New Roman" w:hAnsi="Times New Roman"/>
        </w:rPr>
      </w:pPr>
      <w:r w:rsidRPr="00C85A66">
        <w:rPr>
          <w:rFonts w:ascii="Times New Roman" w:hAnsi="Times New Roman"/>
          <w:i/>
        </w:rPr>
        <w:t>United Kingdom</w:t>
      </w:r>
      <w:r w:rsidRPr="00C85A66">
        <w:rPr>
          <w:rFonts w:ascii="Times New Roman" w:hAnsi="Times New Roman"/>
        </w:rPr>
        <w:br/>
      </w:r>
    </w:p>
    <w:p w14:paraId="0788EF6D" w14:textId="77777777" w:rsidR="00B803DB" w:rsidRPr="00C85A66" w:rsidRDefault="00B803DB" w:rsidP="00B803DB">
      <w:pPr>
        <w:rPr>
          <w:rFonts w:ascii="Times New Roman" w:hAnsi="Times New Roman"/>
        </w:rPr>
      </w:pPr>
      <w:r w:rsidRPr="00C85A66">
        <w:rPr>
          <w:rFonts w:ascii="Times New Roman" w:hAnsi="Times New Roman"/>
        </w:rPr>
        <w:t>Richard Heaton</w:t>
      </w:r>
      <w:r w:rsidRPr="00C85A66">
        <w:rPr>
          <w:rFonts w:ascii="Times New Roman" w:hAnsi="Times New Roman"/>
        </w:rPr>
        <w:tab/>
      </w:r>
      <w:r w:rsidRPr="00C85A66">
        <w:rPr>
          <w:rFonts w:ascii="Times New Roman" w:hAnsi="Times New Roman"/>
        </w:rPr>
        <w:tab/>
      </w:r>
      <w:r w:rsidRPr="00C85A66">
        <w:rPr>
          <w:rFonts w:ascii="Times New Roman" w:hAnsi="Times New Roman"/>
        </w:rPr>
        <w:tab/>
        <w:t xml:space="preserve">Permanent Secretary to the Cabinet Office, </w:t>
      </w:r>
    </w:p>
    <w:p w14:paraId="2B55E67D" w14:textId="77777777" w:rsidR="00B803DB" w:rsidRPr="00C85A66" w:rsidRDefault="00B803DB" w:rsidP="00B803DB">
      <w:pPr>
        <w:ind w:left="2880" w:firstLine="720"/>
        <w:rPr>
          <w:rFonts w:ascii="Times New Roman" w:hAnsi="Times New Roman"/>
        </w:rPr>
      </w:pPr>
      <w:r w:rsidRPr="00C85A66">
        <w:rPr>
          <w:rFonts w:ascii="Times New Roman" w:hAnsi="Times New Roman"/>
        </w:rPr>
        <w:t>United Kingdom</w:t>
      </w:r>
    </w:p>
    <w:p w14:paraId="1978249A" w14:textId="77777777" w:rsidR="00B803DB" w:rsidRPr="00C85A66" w:rsidRDefault="00B803DB" w:rsidP="00B803DB">
      <w:pPr>
        <w:rPr>
          <w:rFonts w:ascii="Times New Roman" w:hAnsi="Times New Roman"/>
        </w:rPr>
      </w:pPr>
      <w:r w:rsidRPr="00C85A66">
        <w:rPr>
          <w:rFonts w:ascii="Times New Roman" w:hAnsi="Times New Roman"/>
        </w:rPr>
        <w:t>Michael Anderson</w:t>
      </w:r>
      <w:r w:rsidRPr="00C85A66">
        <w:rPr>
          <w:rFonts w:ascii="Times New Roman" w:hAnsi="Times New Roman"/>
        </w:rPr>
        <w:tab/>
      </w:r>
      <w:r w:rsidRPr="00C85A66">
        <w:rPr>
          <w:rFonts w:ascii="Times New Roman" w:hAnsi="Times New Roman"/>
        </w:rPr>
        <w:tab/>
      </w:r>
      <w:r w:rsidRPr="00C85A66">
        <w:rPr>
          <w:rFonts w:ascii="Times New Roman" w:hAnsi="Times New Roman"/>
        </w:rPr>
        <w:tab/>
        <w:t xml:space="preserve">Director General for Policy and Global Issues, </w:t>
      </w:r>
    </w:p>
    <w:p w14:paraId="3120DD98" w14:textId="77777777" w:rsidR="00B803DB" w:rsidRPr="00C85A66" w:rsidRDefault="00B803DB" w:rsidP="00B803DB">
      <w:pPr>
        <w:ind w:left="3600"/>
        <w:rPr>
          <w:rFonts w:ascii="Times New Roman" w:hAnsi="Times New Roman"/>
        </w:rPr>
      </w:pPr>
      <w:r w:rsidRPr="00C85A66">
        <w:rPr>
          <w:rFonts w:ascii="Times New Roman" w:hAnsi="Times New Roman"/>
        </w:rPr>
        <w:t>Department for International Development, United Kingdom</w:t>
      </w:r>
    </w:p>
    <w:p w14:paraId="54E1EC28" w14:textId="77777777" w:rsidR="00B803DB" w:rsidRPr="00C85A66" w:rsidRDefault="00B803DB" w:rsidP="00B803DB">
      <w:pPr>
        <w:rPr>
          <w:rFonts w:ascii="Times New Roman" w:hAnsi="Times New Roman"/>
        </w:rPr>
      </w:pPr>
      <w:r w:rsidRPr="00C85A66">
        <w:rPr>
          <w:rFonts w:ascii="Times New Roman" w:hAnsi="Times New Roman"/>
        </w:rPr>
        <w:t>Laura Blizzard</w:t>
      </w:r>
      <w:r w:rsidRPr="00C85A66">
        <w:rPr>
          <w:rFonts w:ascii="Times New Roman" w:hAnsi="Times New Roman"/>
        </w:rPr>
        <w:tab/>
      </w:r>
      <w:r w:rsidRPr="00C85A66">
        <w:rPr>
          <w:rFonts w:ascii="Times New Roman" w:hAnsi="Times New Roman"/>
        </w:rPr>
        <w:tab/>
      </w:r>
      <w:r w:rsidRPr="00C85A66">
        <w:rPr>
          <w:rFonts w:ascii="Times New Roman" w:hAnsi="Times New Roman"/>
        </w:rPr>
        <w:tab/>
        <w:t xml:space="preserve">Foreign and Commonwealth Office, United </w:t>
      </w:r>
    </w:p>
    <w:p w14:paraId="7A2D8F7F" w14:textId="77777777" w:rsidR="00B803DB" w:rsidRPr="00C85A66" w:rsidRDefault="00B803DB" w:rsidP="00B803DB">
      <w:pPr>
        <w:ind w:left="2880" w:firstLine="720"/>
        <w:rPr>
          <w:rFonts w:ascii="Times New Roman" w:hAnsi="Times New Roman"/>
        </w:rPr>
      </w:pPr>
      <w:r w:rsidRPr="00C85A66">
        <w:rPr>
          <w:rFonts w:ascii="Times New Roman" w:hAnsi="Times New Roman"/>
        </w:rPr>
        <w:t>Kingdom</w:t>
      </w:r>
    </w:p>
    <w:p w14:paraId="40E6FA97" w14:textId="77777777" w:rsidR="00B803DB" w:rsidRPr="00C85A66" w:rsidRDefault="00B803DB" w:rsidP="00B803DB">
      <w:pPr>
        <w:rPr>
          <w:rFonts w:ascii="Times New Roman" w:hAnsi="Times New Roman"/>
        </w:rPr>
      </w:pPr>
      <w:r w:rsidRPr="00C85A66">
        <w:rPr>
          <w:rFonts w:ascii="Times New Roman" w:hAnsi="Times New Roman"/>
        </w:rPr>
        <w:t>Ollie Buckley</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Cabinet Office, United Kingdom</w:t>
      </w:r>
      <w:r w:rsidRPr="00C85A66">
        <w:rPr>
          <w:rFonts w:ascii="Times New Roman" w:hAnsi="Times New Roman"/>
        </w:rPr>
        <w:br/>
        <w:t>Laura Clarke</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Cabinet Office, United Kingdom</w:t>
      </w:r>
      <w:r w:rsidRPr="00C85A66">
        <w:rPr>
          <w:rFonts w:ascii="Times New Roman" w:hAnsi="Times New Roman"/>
        </w:rPr>
        <w:br/>
        <w:t>Lu Ecclestone</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 xml:space="preserve">Department for International Development, </w:t>
      </w:r>
    </w:p>
    <w:p w14:paraId="78284BA4" w14:textId="77777777" w:rsidR="00B803DB" w:rsidRPr="00C85A66" w:rsidRDefault="00B803DB" w:rsidP="00B803DB">
      <w:pPr>
        <w:ind w:left="2880" w:firstLine="720"/>
        <w:rPr>
          <w:rFonts w:ascii="Times New Roman" w:eastAsia="Times New Roman" w:hAnsi="Times New Roman"/>
        </w:rPr>
      </w:pPr>
      <w:r w:rsidRPr="00C85A66">
        <w:rPr>
          <w:rFonts w:ascii="Times New Roman" w:hAnsi="Times New Roman"/>
        </w:rPr>
        <w:t>United Kingdom</w:t>
      </w:r>
    </w:p>
    <w:p w14:paraId="3CEADC26" w14:textId="77777777" w:rsidR="00B803DB" w:rsidRPr="00C85A66" w:rsidRDefault="00B803DB" w:rsidP="00B803DB">
      <w:pPr>
        <w:rPr>
          <w:rFonts w:ascii="Times New Roman" w:hAnsi="Times New Roman"/>
        </w:rPr>
      </w:pPr>
      <w:r w:rsidRPr="00C85A66">
        <w:rPr>
          <w:rFonts w:ascii="Times New Roman" w:eastAsia="Times New Roman" w:hAnsi="Times New Roman"/>
        </w:rPr>
        <w:t>Annabel Gerry</w:t>
      </w:r>
      <w:r w:rsidRPr="00C85A66">
        <w:rPr>
          <w:rFonts w:ascii="Times New Roman" w:eastAsia="Times New Roman" w:hAnsi="Times New Roman"/>
        </w:rPr>
        <w:tab/>
      </w:r>
      <w:r w:rsidRPr="00C85A66">
        <w:rPr>
          <w:rFonts w:ascii="Times New Roman" w:eastAsia="Times New Roman" w:hAnsi="Times New Roman"/>
        </w:rPr>
        <w:tab/>
      </w:r>
      <w:r w:rsidRPr="00C85A66">
        <w:rPr>
          <w:rFonts w:ascii="Times New Roman" w:eastAsia="Times New Roman" w:hAnsi="Times New Roman"/>
        </w:rPr>
        <w:tab/>
      </w:r>
      <w:r w:rsidRPr="00C85A66">
        <w:rPr>
          <w:rFonts w:ascii="Times New Roman" w:hAnsi="Times New Roman"/>
        </w:rPr>
        <w:t xml:space="preserve">Department for International Development, </w:t>
      </w:r>
    </w:p>
    <w:p w14:paraId="190C642A" w14:textId="77777777" w:rsidR="00B803DB" w:rsidRPr="00C85A66" w:rsidRDefault="00B803DB" w:rsidP="00B803DB">
      <w:pPr>
        <w:ind w:left="2880" w:firstLine="720"/>
        <w:rPr>
          <w:rFonts w:ascii="Times New Roman" w:hAnsi="Times New Roman"/>
        </w:rPr>
      </w:pPr>
      <w:r w:rsidRPr="00C85A66">
        <w:rPr>
          <w:rFonts w:ascii="Times New Roman" w:hAnsi="Times New Roman"/>
        </w:rPr>
        <w:t>United Kingdom</w:t>
      </w:r>
    </w:p>
    <w:p w14:paraId="0B6B683E" w14:textId="77777777" w:rsidR="00B803DB" w:rsidRPr="00C85A66" w:rsidRDefault="00B803DB" w:rsidP="00B803DB">
      <w:pPr>
        <w:rPr>
          <w:rFonts w:ascii="Times New Roman" w:eastAsia="Times New Roman" w:hAnsi="Times New Roman"/>
        </w:rPr>
      </w:pPr>
      <w:r w:rsidRPr="00C85A66">
        <w:rPr>
          <w:rFonts w:ascii="Times New Roman" w:hAnsi="Times New Roman"/>
        </w:rPr>
        <w:t>Ilaria Miller</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Cabinet Office, United Kingdom</w:t>
      </w:r>
    </w:p>
    <w:p w14:paraId="328AC2DA" w14:textId="77777777" w:rsidR="00B803DB" w:rsidRPr="00C85A66" w:rsidRDefault="00B803DB" w:rsidP="00B803DB">
      <w:pPr>
        <w:rPr>
          <w:rFonts w:ascii="Times New Roman" w:hAnsi="Times New Roman"/>
        </w:rPr>
      </w:pPr>
      <w:r w:rsidRPr="00C85A66">
        <w:rPr>
          <w:rFonts w:ascii="Times New Roman" w:hAnsi="Times New Roman"/>
        </w:rPr>
        <w:t>Sophia Oliver</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Cabinet Office, United Kingdom</w:t>
      </w:r>
    </w:p>
    <w:p w14:paraId="1062051B" w14:textId="77777777" w:rsidR="00B803DB" w:rsidRPr="00C85A66" w:rsidRDefault="00B803DB" w:rsidP="00B803DB">
      <w:pPr>
        <w:rPr>
          <w:rFonts w:ascii="Times New Roman" w:hAnsi="Times New Roman"/>
          <w:b/>
        </w:rPr>
      </w:pPr>
    </w:p>
    <w:p w14:paraId="1B6AA378" w14:textId="77777777" w:rsidR="00E0340F" w:rsidRPr="00C85A66" w:rsidRDefault="00B803DB" w:rsidP="00B803DB">
      <w:pPr>
        <w:rPr>
          <w:rFonts w:ascii="Times New Roman" w:hAnsi="Times New Roman"/>
        </w:rPr>
      </w:pPr>
      <w:r w:rsidRPr="00C85A66">
        <w:rPr>
          <w:rFonts w:ascii="Times New Roman" w:hAnsi="Times New Roman"/>
          <w:i/>
        </w:rPr>
        <w:t>United States</w:t>
      </w:r>
      <w:r w:rsidRPr="00C85A66">
        <w:rPr>
          <w:rFonts w:ascii="Times New Roman" w:hAnsi="Times New Roman"/>
        </w:rPr>
        <w:br/>
      </w:r>
    </w:p>
    <w:p w14:paraId="650DF115" w14:textId="77777777" w:rsidR="00B803DB" w:rsidRPr="00C85A66" w:rsidRDefault="00B803DB" w:rsidP="00B803DB">
      <w:pPr>
        <w:rPr>
          <w:rFonts w:ascii="Times New Roman" w:hAnsi="Times New Roman"/>
        </w:rPr>
      </w:pPr>
      <w:r w:rsidRPr="00C85A66">
        <w:rPr>
          <w:rFonts w:ascii="Times New Roman" w:hAnsi="Times New Roman"/>
        </w:rPr>
        <w:t>Lisa Ellman</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US Government</w:t>
      </w:r>
      <w:r w:rsidRPr="00C85A66">
        <w:rPr>
          <w:rFonts w:ascii="Times New Roman" w:eastAsia="Times New Roman" w:hAnsi="Times New Roman"/>
        </w:rPr>
        <w:br/>
      </w:r>
      <w:r w:rsidRPr="00C85A66">
        <w:rPr>
          <w:rFonts w:ascii="Times New Roman" w:hAnsi="Times New Roman"/>
        </w:rPr>
        <w:t>Steven Goldrup</w:t>
      </w:r>
      <w:r w:rsidRPr="00C85A66">
        <w:rPr>
          <w:rFonts w:ascii="Times New Roman" w:hAnsi="Times New Roman"/>
        </w:rPr>
        <w:tab/>
      </w:r>
      <w:r w:rsidRPr="00C85A66">
        <w:rPr>
          <w:rFonts w:ascii="Times New Roman" w:hAnsi="Times New Roman"/>
        </w:rPr>
        <w:tab/>
      </w:r>
      <w:r w:rsidRPr="00C85A66">
        <w:rPr>
          <w:rFonts w:ascii="Times New Roman" w:hAnsi="Times New Roman"/>
        </w:rPr>
        <w:tab/>
        <w:t>US Government</w:t>
      </w:r>
      <w:r w:rsidRPr="00C85A66">
        <w:rPr>
          <w:rFonts w:ascii="Times New Roman" w:hAnsi="Times New Roman"/>
        </w:rPr>
        <w:br/>
        <w:t>Andrew Stevenson</w:t>
      </w:r>
      <w:r w:rsidRPr="00C85A66">
        <w:rPr>
          <w:rFonts w:ascii="Times New Roman" w:hAnsi="Times New Roman"/>
        </w:rPr>
        <w:tab/>
      </w:r>
      <w:r w:rsidRPr="00C85A66">
        <w:rPr>
          <w:rFonts w:ascii="Times New Roman" w:hAnsi="Times New Roman"/>
        </w:rPr>
        <w:tab/>
      </w:r>
      <w:r w:rsidRPr="00C85A66">
        <w:rPr>
          <w:rFonts w:ascii="Times New Roman" w:hAnsi="Times New Roman"/>
        </w:rPr>
        <w:tab/>
        <w:t>US Government</w:t>
      </w:r>
    </w:p>
    <w:p w14:paraId="62E69F33" w14:textId="77777777" w:rsidR="000A5A7C" w:rsidRPr="00C85A66" w:rsidRDefault="000A5A7C" w:rsidP="00B803DB">
      <w:pPr>
        <w:rPr>
          <w:rFonts w:ascii="Times New Roman" w:hAnsi="Times New Roman"/>
        </w:rPr>
      </w:pPr>
    </w:p>
    <w:p w14:paraId="447648EF" w14:textId="77777777" w:rsidR="000A5A7C" w:rsidRPr="00C85A66" w:rsidRDefault="000A5A7C" w:rsidP="000A5A7C">
      <w:pPr>
        <w:ind w:left="3600" w:hanging="3600"/>
        <w:rPr>
          <w:rFonts w:ascii="Times New Roman" w:hAnsi="Times New Roman"/>
        </w:rPr>
      </w:pPr>
      <w:r w:rsidRPr="00C85A66">
        <w:rPr>
          <w:rFonts w:ascii="Times New Roman" w:hAnsi="Times New Roman"/>
        </w:rPr>
        <w:t>Paul Maassen</w:t>
      </w:r>
      <w:r w:rsidRPr="00C85A66">
        <w:rPr>
          <w:rFonts w:ascii="Times New Roman" w:hAnsi="Times New Roman"/>
        </w:rPr>
        <w:tab/>
        <w:t>Independent Civil Society Coordinator on OGP, supporting the Civil Society Co-Chair</w:t>
      </w:r>
    </w:p>
    <w:p w14:paraId="08D8D7C3" w14:textId="77777777" w:rsidR="00B803DB" w:rsidRPr="00C85A66" w:rsidRDefault="00B803DB" w:rsidP="00B803DB">
      <w:pPr>
        <w:rPr>
          <w:rFonts w:ascii="Times New Roman" w:hAnsi="Times New Roman"/>
          <w:b/>
        </w:rPr>
      </w:pPr>
    </w:p>
    <w:p w14:paraId="01DA0CA4" w14:textId="77777777" w:rsidR="00E0340F" w:rsidRPr="00C85A66" w:rsidRDefault="00B803DB" w:rsidP="00B803DB">
      <w:pPr>
        <w:rPr>
          <w:rFonts w:ascii="Times New Roman" w:hAnsi="Times New Roman"/>
        </w:rPr>
      </w:pPr>
      <w:r w:rsidRPr="00C85A66">
        <w:rPr>
          <w:rFonts w:ascii="Times New Roman" w:hAnsi="Times New Roman"/>
          <w:i/>
        </w:rPr>
        <w:t>Open Government Partnership</w:t>
      </w:r>
      <w:r w:rsidRPr="00C85A66">
        <w:rPr>
          <w:rFonts w:ascii="Times New Roman" w:hAnsi="Times New Roman"/>
        </w:rPr>
        <w:br/>
      </w:r>
    </w:p>
    <w:p w14:paraId="252396EB" w14:textId="77777777" w:rsidR="00B803DB" w:rsidRPr="00C85A66" w:rsidRDefault="003F08E9" w:rsidP="003F08E9">
      <w:pPr>
        <w:ind w:left="3600" w:hanging="3600"/>
        <w:rPr>
          <w:rFonts w:ascii="Times New Roman" w:hAnsi="Times New Roman"/>
        </w:rPr>
      </w:pPr>
      <w:r w:rsidRPr="00C85A66">
        <w:rPr>
          <w:rFonts w:ascii="Times New Roman" w:hAnsi="Times New Roman"/>
        </w:rPr>
        <w:t>Abhinav Bahl</w:t>
      </w:r>
      <w:r w:rsidRPr="00C85A66">
        <w:rPr>
          <w:rFonts w:ascii="Times New Roman" w:hAnsi="Times New Roman"/>
        </w:rPr>
        <w:tab/>
      </w:r>
      <w:r w:rsidR="00412FE9" w:rsidRPr="00C85A66">
        <w:rPr>
          <w:rFonts w:ascii="Times New Roman" w:hAnsi="Times New Roman"/>
        </w:rPr>
        <w:t xml:space="preserve">Global Integrity - </w:t>
      </w:r>
      <w:r w:rsidR="00B803DB" w:rsidRPr="00C85A66">
        <w:rPr>
          <w:rFonts w:ascii="Times New Roman" w:hAnsi="Times New Roman"/>
        </w:rPr>
        <w:t>Open Government Partnership Networking Mechanism</w:t>
      </w:r>
    </w:p>
    <w:p w14:paraId="616176B6" w14:textId="77777777" w:rsidR="00B803DB" w:rsidRPr="00C85A66" w:rsidRDefault="00B803DB" w:rsidP="00B803DB">
      <w:pPr>
        <w:rPr>
          <w:rFonts w:ascii="Times New Roman" w:hAnsi="Times New Roman"/>
        </w:rPr>
      </w:pPr>
      <w:r w:rsidRPr="00C85A66">
        <w:rPr>
          <w:rFonts w:ascii="Times New Roman" w:hAnsi="Times New Roman"/>
        </w:rPr>
        <w:t>Joseph Foti</w:t>
      </w:r>
      <w:r w:rsidRPr="00C85A66">
        <w:rPr>
          <w:rFonts w:ascii="Times New Roman" w:hAnsi="Times New Roman"/>
        </w:rPr>
        <w:tab/>
      </w:r>
      <w:r w:rsidRPr="00C85A66">
        <w:rPr>
          <w:rFonts w:ascii="Times New Roman" w:hAnsi="Times New Roman"/>
        </w:rPr>
        <w:tab/>
      </w:r>
      <w:r w:rsidRPr="00C85A66">
        <w:rPr>
          <w:rFonts w:ascii="Times New Roman" w:hAnsi="Times New Roman"/>
        </w:rPr>
        <w:tab/>
      </w:r>
      <w:r w:rsidRPr="00C85A66">
        <w:rPr>
          <w:rFonts w:ascii="Times New Roman" w:hAnsi="Times New Roman"/>
        </w:rPr>
        <w:tab/>
        <w:t xml:space="preserve">Independent Reporting Mechanism Program </w:t>
      </w:r>
    </w:p>
    <w:p w14:paraId="7313FD94" w14:textId="77777777" w:rsidR="00B803DB" w:rsidRPr="00C85A66" w:rsidRDefault="00B803DB" w:rsidP="00B803DB">
      <w:pPr>
        <w:ind w:left="2880" w:firstLine="720"/>
        <w:rPr>
          <w:rFonts w:ascii="Times New Roman" w:eastAsia="Times New Roman" w:hAnsi="Times New Roman"/>
        </w:rPr>
      </w:pPr>
      <w:r w:rsidRPr="00C85A66">
        <w:rPr>
          <w:rFonts w:ascii="Times New Roman" w:hAnsi="Times New Roman"/>
        </w:rPr>
        <w:t>Manager</w:t>
      </w:r>
    </w:p>
    <w:p w14:paraId="60F41252" w14:textId="77777777" w:rsidR="00B803DB" w:rsidRPr="00C85A66" w:rsidRDefault="00B803DB" w:rsidP="00B803DB">
      <w:pPr>
        <w:rPr>
          <w:rFonts w:ascii="Times New Roman" w:hAnsi="Times New Roman"/>
        </w:rPr>
      </w:pPr>
      <w:r w:rsidRPr="00C85A66">
        <w:rPr>
          <w:rFonts w:ascii="Times New Roman" w:eastAsia="Times New Roman" w:hAnsi="Times New Roman"/>
        </w:rPr>
        <w:t>Linda Frey</w:t>
      </w:r>
      <w:r w:rsidRPr="00C85A66">
        <w:rPr>
          <w:rFonts w:ascii="Times New Roman" w:eastAsia="Times New Roman" w:hAnsi="Times New Roman"/>
        </w:rPr>
        <w:tab/>
      </w:r>
      <w:r w:rsidRPr="00C85A66">
        <w:rPr>
          <w:rFonts w:ascii="Times New Roman" w:eastAsia="Times New Roman" w:hAnsi="Times New Roman"/>
        </w:rPr>
        <w:tab/>
      </w:r>
      <w:r w:rsidRPr="00C85A66">
        <w:rPr>
          <w:rFonts w:ascii="Times New Roman" w:eastAsia="Times New Roman" w:hAnsi="Times New Roman"/>
        </w:rPr>
        <w:tab/>
      </w:r>
      <w:r w:rsidRPr="00C85A66">
        <w:rPr>
          <w:rFonts w:ascii="Times New Roman" w:eastAsia="Times New Roman" w:hAnsi="Times New Roman"/>
        </w:rPr>
        <w:tab/>
        <w:t>Open Government Partnership Support Unit</w:t>
      </w:r>
      <w:r w:rsidRPr="00C85A66">
        <w:rPr>
          <w:rFonts w:ascii="Times New Roman" w:hAnsi="Times New Roman"/>
        </w:rPr>
        <w:br/>
        <w:t>Julie McCarthy</w:t>
      </w:r>
      <w:r w:rsidRPr="00C85A66">
        <w:rPr>
          <w:rFonts w:ascii="Times New Roman" w:hAnsi="Times New Roman"/>
        </w:rPr>
        <w:tab/>
      </w:r>
      <w:r w:rsidRPr="00C85A66">
        <w:rPr>
          <w:rFonts w:ascii="Times New Roman" w:hAnsi="Times New Roman"/>
        </w:rPr>
        <w:tab/>
      </w:r>
      <w:r w:rsidRPr="00C85A66">
        <w:rPr>
          <w:rFonts w:ascii="Times New Roman" w:hAnsi="Times New Roman"/>
        </w:rPr>
        <w:tab/>
        <w:t>Director, Open Government Partnership</w:t>
      </w:r>
    </w:p>
    <w:p w14:paraId="0E6FC1DD" w14:textId="77777777" w:rsidR="00DD73DE" w:rsidRPr="00C85A66" w:rsidRDefault="00DD73DE">
      <w:pPr>
        <w:rPr>
          <w:rFonts w:ascii="Times New Roman" w:hAnsi="Times New Roman"/>
          <w:b/>
        </w:rPr>
      </w:pPr>
    </w:p>
    <w:p w14:paraId="706CE83D" w14:textId="77777777" w:rsidR="00E0340F" w:rsidRPr="00C85A66" w:rsidRDefault="00E0340F">
      <w:pPr>
        <w:rPr>
          <w:rFonts w:ascii="Times New Roman" w:hAnsi="Times New Roman"/>
          <w:b/>
        </w:rPr>
      </w:pPr>
    </w:p>
    <w:p w14:paraId="1D166BC4" w14:textId="77777777" w:rsidR="008E413A" w:rsidRPr="00C85A66" w:rsidRDefault="00A761E2">
      <w:pPr>
        <w:rPr>
          <w:rFonts w:ascii="Times New Roman" w:hAnsi="Times New Roman"/>
          <w:b/>
        </w:rPr>
      </w:pPr>
      <w:r w:rsidRPr="00C85A66">
        <w:rPr>
          <w:rFonts w:ascii="Times New Roman" w:hAnsi="Times New Roman"/>
          <w:b/>
        </w:rPr>
        <w:t xml:space="preserve">I. </w:t>
      </w:r>
      <w:r w:rsidR="008E413A" w:rsidRPr="00C85A66">
        <w:rPr>
          <w:rFonts w:ascii="Times New Roman" w:hAnsi="Times New Roman"/>
          <w:b/>
        </w:rPr>
        <w:t>Welcome</w:t>
      </w:r>
      <w:r w:rsidR="00155235" w:rsidRPr="00C85A66">
        <w:rPr>
          <w:rFonts w:ascii="Times New Roman" w:hAnsi="Times New Roman"/>
          <w:b/>
        </w:rPr>
        <w:t xml:space="preserve"> </w:t>
      </w:r>
      <w:r w:rsidR="00830E00" w:rsidRPr="00C85A66">
        <w:rPr>
          <w:rFonts w:ascii="Times New Roman" w:hAnsi="Times New Roman"/>
          <w:b/>
        </w:rPr>
        <w:t>and approval of minutes</w:t>
      </w:r>
      <w:r w:rsidR="008E413A" w:rsidRPr="00C85A66">
        <w:rPr>
          <w:rFonts w:ascii="Times New Roman" w:hAnsi="Times New Roman"/>
          <w:b/>
        </w:rPr>
        <w:t xml:space="preserve"> </w:t>
      </w:r>
    </w:p>
    <w:p w14:paraId="0030FE92" w14:textId="77777777" w:rsidR="00E0340F" w:rsidRPr="00C85A66" w:rsidRDefault="00E0340F" w:rsidP="00155235">
      <w:pPr>
        <w:rPr>
          <w:rFonts w:ascii="Times New Roman" w:hAnsi="Times New Roman"/>
        </w:rPr>
      </w:pPr>
    </w:p>
    <w:p w14:paraId="72A2DBA3" w14:textId="77777777" w:rsidR="00830E00" w:rsidRPr="00C85A66" w:rsidRDefault="00155235" w:rsidP="00155235">
      <w:pPr>
        <w:rPr>
          <w:rFonts w:ascii="Times New Roman" w:hAnsi="Times New Roman"/>
        </w:rPr>
      </w:pPr>
      <w:r w:rsidRPr="00C85A66">
        <w:rPr>
          <w:rFonts w:ascii="Times New Roman" w:hAnsi="Times New Roman"/>
        </w:rPr>
        <w:t xml:space="preserve">The meeting opened with a welcome from the co-chairs, Minister Francis Maude and Tara Hidayat on behalf of the Governments of the United Kingdom and Indonesia, </w:t>
      </w:r>
      <w:r w:rsidR="00830E00" w:rsidRPr="00C85A66">
        <w:rPr>
          <w:rFonts w:ascii="Times New Roman" w:hAnsi="Times New Roman"/>
        </w:rPr>
        <w:t>and</w:t>
      </w:r>
      <w:r w:rsidRPr="00C85A66">
        <w:rPr>
          <w:rFonts w:ascii="Times New Roman" w:hAnsi="Times New Roman"/>
        </w:rPr>
        <w:t xml:space="preserve"> Rakesh Rajani</w:t>
      </w:r>
      <w:r w:rsidR="00830E00" w:rsidRPr="00C85A66">
        <w:rPr>
          <w:rFonts w:ascii="Times New Roman" w:hAnsi="Times New Roman"/>
        </w:rPr>
        <w:t xml:space="preserve"> of Twaweza</w:t>
      </w:r>
      <w:r w:rsidRPr="00C85A66">
        <w:rPr>
          <w:rFonts w:ascii="Times New Roman" w:hAnsi="Times New Roman"/>
        </w:rPr>
        <w:t xml:space="preserve">, filling in for the Civil Society </w:t>
      </w:r>
      <w:r w:rsidR="00DD73F6" w:rsidRPr="00C85A66">
        <w:rPr>
          <w:rFonts w:ascii="Times New Roman" w:hAnsi="Times New Roman"/>
        </w:rPr>
        <w:t>C</w:t>
      </w:r>
      <w:r w:rsidRPr="00C85A66">
        <w:rPr>
          <w:rFonts w:ascii="Times New Roman" w:hAnsi="Times New Roman"/>
        </w:rPr>
        <w:t>o-</w:t>
      </w:r>
      <w:r w:rsidR="00DD73F6" w:rsidRPr="00C85A66">
        <w:rPr>
          <w:rFonts w:ascii="Times New Roman" w:hAnsi="Times New Roman"/>
        </w:rPr>
        <w:t>C</w:t>
      </w:r>
      <w:r w:rsidRPr="00C85A66">
        <w:rPr>
          <w:rFonts w:ascii="Times New Roman" w:hAnsi="Times New Roman"/>
        </w:rPr>
        <w:t xml:space="preserve">hair Warren Krafchik </w:t>
      </w:r>
      <w:r w:rsidR="00830E00" w:rsidRPr="00C85A66">
        <w:rPr>
          <w:rFonts w:ascii="Times New Roman" w:hAnsi="Times New Roman"/>
        </w:rPr>
        <w:t xml:space="preserve">of IBP </w:t>
      </w:r>
      <w:r w:rsidRPr="00C85A66">
        <w:rPr>
          <w:rFonts w:ascii="Times New Roman" w:hAnsi="Times New Roman"/>
        </w:rPr>
        <w:t xml:space="preserve">who could not </w:t>
      </w:r>
      <w:r w:rsidR="000A5A7C" w:rsidRPr="00C85A66">
        <w:rPr>
          <w:rFonts w:ascii="Times New Roman" w:hAnsi="Times New Roman"/>
        </w:rPr>
        <w:t>attend the meeting</w:t>
      </w:r>
      <w:r w:rsidRPr="00C85A66">
        <w:rPr>
          <w:rFonts w:ascii="Times New Roman" w:hAnsi="Times New Roman"/>
        </w:rPr>
        <w:t xml:space="preserve">. </w:t>
      </w:r>
    </w:p>
    <w:p w14:paraId="6CD0E9AF" w14:textId="77777777" w:rsidR="00830E00" w:rsidRPr="00C85A66" w:rsidRDefault="00830E00" w:rsidP="00155235">
      <w:pPr>
        <w:rPr>
          <w:rFonts w:ascii="Times New Roman" w:hAnsi="Times New Roman"/>
        </w:rPr>
      </w:pPr>
    </w:p>
    <w:p w14:paraId="25A1D556" w14:textId="77777777" w:rsidR="008E413A" w:rsidRPr="00C85A66" w:rsidRDefault="00155235" w:rsidP="00155235">
      <w:pPr>
        <w:rPr>
          <w:rFonts w:ascii="Times New Roman" w:hAnsi="Times New Roman"/>
        </w:rPr>
      </w:pPr>
      <w:r w:rsidRPr="00C85A66">
        <w:rPr>
          <w:rFonts w:ascii="Times New Roman" w:hAnsi="Times New Roman"/>
        </w:rPr>
        <w:t xml:space="preserve">As the first point of order, the Steering Committee (SC) approved the minutes from the SC meeting </w:t>
      </w:r>
      <w:r w:rsidR="00830E00" w:rsidRPr="00C85A66">
        <w:rPr>
          <w:rFonts w:ascii="Times New Roman" w:hAnsi="Times New Roman"/>
        </w:rPr>
        <w:t xml:space="preserve">of </w:t>
      </w:r>
      <w:r w:rsidRPr="00C85A66">
        <w:rPr>
          <w:rFonts w:ascii="Times New Roman" w:hAnsi="Times New Roman"/>
        </w:rPr>
        <w:t>September 2012.</w:t>
      </w:r>
    </w:p>
    <w:p w14:paraId="4C821A56" w14:textId="77777777" w:rsidR="00E85096" w:rsidRPr="00C85A66" w:rsidRDefault="00E85096" w:rsidP="00155235">
      <w:pPr>
        <w:rPr>
          <w:rFonts w:ascii="Times New Roman" w:hAnsi="Times New Roman"/>
        </w:rPr>
      </w:pPr>
    </w:p>
    <w:p w14:paraId="363923C5" w14:textId="77777777" w:rsidR="00E85096" w:rsidRPr="00C85A66" w:rsidRDefault="00E85096" w:rsidP="00155235">
      <w:pPr>
        <w:rPr>
          <w:rFonts w:ascii="Times New Roman" w:hAnsi="Times New Roman"/>
        </w:rPr>
      </w:pPr>
    </w:p>
    <w:p w14:paraId="491DFDD4" w14:textId="77777777" w:rsidR="00E85096" w:rsidRPr="00C85A66" w:rsidRDefault="00E85096" w:rsidP="00155235">
      <w:pPr>
        <w:rPr>
          <w:rFonts w:ascii="Times New Roman" w:hAnsi="Times New Roman"/>
        </w:rPr>
      </w:pPr>
    </w:p>
    <w:p w14:paraId="1E9F8FE0" w14:textId="77777777" w:rsidR="000A5A7C" w:rsidRPr="00C85A66" w:rsidRDefault="000A5A7C" w:rsidP="00155235">
      <w:pPr>
        <w:rPr>
          <w:rFonts w:ascii="Times New Roman" w:hAnsi="Times New Roman"/>
        </w:rPr>
      </w:pPr>
    </w:p>
    <w:p w14:paraId="6A5F4064" w14:textId="77777777" w:rsidR="008E413A" w:rsidRPr="00C85A66" w:rsidRDefault="00A761E2">
      <w:pPr>
        <w:rPr>
          <w:rFonts w:ascii="Times New Roman" w:hAnsi="Times New Roman"/>
          <w:b/>
        </w:rPr>
      </w:pPr>
      <w:r w:rsidRPr="00C85A66">
        <w:rPr>
          <w:rFonts w:ascii="Times New Roman" w:hAnsi="Times New Roman"/>
          <w:b/>
        </w:rPr>
        <w:t xml:space="preserve">II. </w:t>
      </w:r>
      <w:r w:rsidR="00EE0D9A" w:rsidRPr="00C85A66">
        <w:rPr>
          <w:rFonts w:ascii="Times New Roman" w:hAnsi="Times New Roman"/>
          <w:b/>
        </w:rPr>
        <w:t>Peer Learning and Support Discussion</w:t>
      </w:r>
    </w:p>
    <w:p w14:paraId="6336291F" w14:textId="77777777" w:rsidR="00E0340F" w:rsidRPr="00C85A66" w:rsidRDefault="00E0340F">
      <w:pPr>
        <w:rPr>
          <w:rFonts w:ascii="Times New Roman" w:hAnsi="Times New Roman"/>
          <w:i/>
        </w:rPr>
      </w:pPr>
    </w:p>
    <w:p w14:paraId="2FD48093" w14:textId="77777777" w:rsidR="00E12A81" w:rsidRPr="00C85A66" w:rsidRDefault="00E12A81">
      <w:pPr>
        <w:rPr>
          <w:rFonts w:ascii="Times New Roman" w:hAnsi="Times New Roman"/>
          <w:i/>
        </w:rPr>
      </w:pPr>
      <w:r w:rsidRPr="00C85A66">
        <w:rPr>
          <w:rFonts w:ascii="Times New Roman" w:hAnsi="Times New Roman"/>
          <w:i/>
        </w:rPr>
        <w:t>Networking Mechanism Update and Discussion</w:t>
      </w:r>
    </w:p>
    <w:p w14:paraId="065559FA" w14:textId="77777777" w:rsidR="00E0340F" w:rsidRPr="00C85A66" w:rsidRDefault="00E0340F">
      <w:pPr>
        <w:rPr>
          <w:rFonts w:ascii="Times New Roman" w:hAnsi="Times New Roman"/>
        </w:rPr>
      </w:pPr>
    </w:p>
    <w:p w14:paraId="136985BE" w14:textId="77777777" w:rsidR="00830E00" w:rsidRPr="00C85A66" w:rsidRDefault="00EE0D9A">
      <w:pPr>
        <w:rPr>
          <w:rFonts w:ascii="Times New Roman" w:hAnsi="Times New Roman"/>
        </w:rPr>
      </w:pPr>
      <w:r w:rsidRPr="00C85A66">
        <w:rPr>
          <w:rFonts w:ascii="Times New Roman" w:hAnsi="Times New Roman"/>
        </w:rPr>
        <w:t xml:space="preserve">Abhinav Bahl of the OGP </w:t>
      </w:r>
      <w:r w:rsidR="008E413A" w:rsidRPr="00C85A66">
        <w:rPr>
          <w:rFonts w:ascii="Times New Roman" w:hAnsi="Times New Roman"/>
        </w:rPr>
        <w:t>Networking Mechanism</w:t>
      </w:r>
      <w:r w:rsidR="007B1105" w:rsidRPr="00C85A66">
        <w:rPr>
          <w:rFonts w:ascii="Times New Roman" w:hAnsi="Times New Roman"/>
        </w:rPr>
        <w:t xml:space="preserve"> (NM)</w:t>
      </w:r>
      <w:r w:rsidR="008E413A" w:rsidRPr="00C85A66">
        <w:rPr>
          <w:rFonts w:ascii="Times New Roman" w:hAnsi="Times New Roman"/>
        </w:rPr>
        <w:t xml:space="preserve"> </w:t>
      </w:r>
      <w:r w:rsidRPr="00C85A66">
        <w:rPr>
          <w:rFonts w:ascii="Times New Roman" w:hAnsi="Times New Roman"/>
        </w:rPr>
        <w:t xml:space="preserve">gave an update on work to date, lessons learned, and ideas for further enhancing work with OGP participating countries this year. He </w:t>
      </w:r>
      <w:r w:rsidR="007B1105" w:rsidRPr="00C85A66">
        <w:rPr>
          <w:rFonts w:ascii="Times New Roman" w:hAnsi="Times New Roman"/>
        </w:rPr>
        <w:t>noted that while</w:t>
      </w:r>
      <w:r w:rsidRPr="00C85A66">
        <w:rPr>
          <w:rFonts w:ascii="Times New Roman" w:hAnsi="Times New Roman"/>
        </w:rPr>
        <w:t xml:space="preserve"> </w:t>
      </w:r>
      <w:r w:rsidR="008E413A" w:rsidRPr="00C85A66">
        <w:rPr>
          <w:rFonts w:ascii="Times New Roman" w:hAnsi="Times New Roman"/>
        </w:rPr>
        <w:t>demand for</w:t>
      </w:r>
      <w:r w:rsidR="007B1105" w:rsidRPr="00C85A66">
        <w:rPr>
          <w:rFonts w:ascii="Times New Roman" w:hAnsi="Times New Roman"/>
        </w:rPr>
        <w:t xml:space="preserve"> NM</w:t>
      </w:r>
      <w:r w:rsidR="008E413A" w:rsidRPr="00C85A66">
        <w:rPr>
          <w:rFonts w:ascii="Times New Roman" w:hAnsi="Times New Roman"/>
        </w:rPr>
        <w:t xml:space="preserve"> assistance</w:t>
      </w:r>
      <w:r w:rsidR="007B1105" w:rsidRPr="00C85A66">
        <w:rPr>
          <w:rFonts w:ascii="Times New Roman" w:hAnsi="Times New Roman"/>
        </w:rPr>
        <w:t xml:space="preserve"> was</w:t>
      </w:r>
      <w:r w:rsidR="008E413A" w:rsidRPr="00C85A66">
        <w:rPr>
          <w:rFonts w:ascii="Times New Roman" w:hAnsi="Times New Roman"/>
        </w:rPr>
        <w:t xml:space="preserve"> initially weak, </w:t>
      </w:r>
      <w:r w:rsidR="007B1105" w:rsidRPr="00C85A66">
        <w:rPr>
          <w:rFonts w:ascii="Times New Roman" w:hAnsi="Times New Roman"/>
        </w:rPr>
        <w:t xml:space="preserve">with only 8-9 governments </w:t>
      </w:r>
      <w:r w:rsidR="008E413A" w:rsidRPr="00C85A66">
        <w:rPr>
          <w:rFonts w:ascii="Times New Roman" w:hAnsi="Times New Roman"/>
        </w:rPr>
        <w:t xml:space="preserve">actually requesting assistance, </w:t>
      </w:r>
      <w:r w:rsidR="007B1105" w:rsidRPr="00C85A66">
        <w:rPr>
          <w:rFonts w:ascii="Times New Roman" w:hAnsi="Times New Roman"/>
        </w:rPr>
        <w:t xml:space="preserve">the NM has now </w:t>
      </w:r>
      <w:r w:rsidR="008E413A" w:rsidRPr="00C85A66">
        <w:rPr>
          <w:rFonts w:ascii="Times New Roman" w:hAnsi="Times New Roman"/>
        </w:rPr>
        <w:t>switched to</w:t>
      </w:r>
      <w:r w:rsidR="007B1105" w:rsidRPr="00C85A66">
        <w:rPr>
          <w:rFonts w:ascii="Times New Roman" w:hAnsi="Times New Roman"/>
        </w:rPr>
        <w:t xml:space="preserve"> a more proactive role this year, specifically through reviewing </w:t>
      </w:r>
      <w:r w:rsidR="008E413A" w:rsidRPr="00C85A66">
        <w:rPr>
          <w:rFonts w:ascii="Times New Roman" w:hAnsi="Times New Roman"/>
        </w:rPr>
        <w:t>action plans</w:t>
      </w:r>
      <w:r w:rsidR="007B1105" w:rsidRPr="00C85A66">
        <w:rPr>
          <w:rFonts w:ascii="Times New Roman" w:hAnsi="Times New Roman"/>
        </w:rPr>
        <w:t xml:space="preserve"> and targeting their services more directly at governments. </w:t>
      </w:r>
    </w:p>
    <w:p w14:paraId="523C8D29" w14:textId="77777777" w:rsidR="00830E00" w:rsidRPr="00C85A66" w:rsidRDefault="00830E00">
      <w:pPr>
        <w:rPr>
          <w:rFonts w:ascii="Times New Roman" w:hAnsi="Times New Roman"/>
        </w:rPr>
      </w:pPr>
    </w:p>
    <w:p w14:paraId="78002E24" w14:textId="77777777" w:rsidR="00830E00" w:rsidRPr="00C85A66" w:rsidRDefault="00522430">
      <w:pPr>
        <w:rPr>
          <w:rFonts w:ascii="Times New Roman" w:hAnsi="Times New Roman"/>
        </w:rPr>
      </w:pPr>
      <w:r w:rsidRPr="00C85A66">
        <w:rPr>
          <w:rFonts w:ascii="Times New Roman" w:hAnsi="Times New Roman"/>
        </w:rPr>
        <w:t>The</w:t>
      </w:r>
      <w:r w:rsidR="007B1105" w:rsidRPr="00C85A66">
        <w:rPr>
          <w:rFonts w:ascii="Times New Roman" w:hAnsi="Times New Roman"/>
        </w:rPr>
        <w:t xml:space="preserve"> NM is supporting regional outreach through in person meetings in Chile in January and Africa in </w:t>
      </w:r>
      <w:r w:rsidR="00787FEB" w:rsidRPr="00C85A66">
        <w:rPr>
          <w:rFonts w:ascii="Times New Roman" w:hAnsi="Times New Roman"/>
        </w:rPr>
        <w:t xml:space="preserve">May, </w:t>
      </w:r>
      <w:r w:rsidR="008E413A" w:rsidRPr="00C85A66">
        <w:rPr>
          <w:rFonts w:ascii="Times New Roman" w:hAnsi="Times New Roman"/>
        </w:rPr>
        <w:t xml:space="preserve">trying to ensure robust CSO participation and </w:t>
      </w:r>
      <w:r w:rsidR="00787FEB" w:rsidRPr="00C85A66">
        <w:rPr>
          <w:rFonts w:ascii="Times New Roman" w:hAnsi="Times New Roman"/>
        </w:rPr>
        <w:t>an agenda that facilitates action</w:t>
      </w:r>
      <w:r w:rsidR="008E413A" w:rsidRPr="00C85A66">
        <w:rPr>
          <w:rFonts w:ascii="Times New Roman" w:hAnsi="Times New Roman"/>
        </w:rPr>
        <w:t xml:space="preserve"> plan implementation for </w:t>
      </w:r>
      <w:r w:rsidR="00787FEB" w:rsidRPr="00C85A66">
        <w:rPr>
          <w:rFonts w:ascii="Times New Roman" w:hAnsi="Times New Roman"/>
        </w:rPr>
        <w:t xml:space="preserve">each </w:t>
      </w:r>
      <w:r w:rsidR="008E413A" w:rsidRPr="00C85A66">
        <w:rPr>
          <w:rFonts w:ascii="Times New Roman" w:hAnsi="Times New Roman"/>
        </w:rPr>
        <w:t xml:space="preserve">region. </w:t>
      </w:r>
      <w:r w:rsidR="003675C7" w:rsidRPr="00C85A66">
        <w:rPr>
          <w:rFonts w:ascii="Times New Roman" w:hAnsi="Times New Roman"/>
        </w:rPr>
        <w:t xml:space="preserve"> Lessons learned</w:t>
      </w:r>
      <w:r w:rsidR="009A6865" w:rsidRPr="00C85A66">
        <w:rPr>
          <w:rFonts w:ascii="Times New Roman" w:hAnsi="Times New Roman"/>
        </w:rPr>
        <w:t xml:space="preserve"> to date include a real </w:t>
      </w:r>
      <w:r w:rsidR="003675C7" w:rsidRPr="00C85A66">
        <w:rPr>
          <w:rFonts w:ascii="Times New Roman" w:hAnsi="Times New Roman"/>
        </w:rPr>
        <w:t>hunger</w:t>
      </w:r>
      <w:r w:rsidR="009A6865" w:rsidRPr="00C85A66">
        <w:rPr>
          <w:rFonts w:ascii="Times New Roman" w:hAnsi="Times New Roman"/>
        </w:rPr>
        <w:t xml:space="preserve"> among civil society to </w:t>
      </w:r>
      <w:r w:rsidR="003675C7" w:rsidRPr="00C85A66">
        <w:rPr>
          <w:rFonts w:ascii="Times New Roman" w:hAnsi="Times New Roman"/>
        </w:rPr>
        <w:t xml:space="preserve">commitments be implemented, </w:t>
      </w:r>
      <w:r w:rsidR="009A6865" w:rsidRPr="00C85A66">
        <w:rPr>
          <w:rFonts w:ascii="Times New Roman" w:hAnsi="Times New Roman"/>
        </w:rPr>
        <w:t>a strong desire among governments to meet in person with each other and issue experts to facilitate effective knowledge exchange,</w:t>
      </w:r>
      <w:r w:rsidR="00E073B2" w:rsidRPr="00C85A66">
        <w:rPr>
          <w:rFonts w:ascii="Times New Roman" w:hAnsi="Times New Roman"/>
        </w:rPr>
        <w:t xml:space="preserve"> and a major need for more coordination between OGP and the various </w:t>
      </w:r>
      <w:r w:rsidR="003D2F43" w:rsidRPr="00C85A66">
        <w:rPr>
          <w:rFonts w:ascii="Times New Roman" w:hAnsi="Times New Roman"/>
        </w:rPr>
        <w:t>multilateral bodies and initiatives</w:t>
      </w:r>
      <w:r w:rsidR="003675C7" w:rsidRPr="00C85A66">
        <w:rPr>
          <w:rFonts w:ascii="Times New Roman" w:hAnsi="Times New Roman"/>
        </w:rPr>
        <w:t xml:space="preserve"> </w:t>
      </w:r>
      <w:r w:rsidR="00E073B2" w:rsidRPr="00C85A66">
        <w:rPr>
          <w:rFonts w:ascii="Times New Roman" w:hAnsi="Times New Roman"/>
        </w:rPr>
        <w:t xml:space="preserve">eager to support OGP outreach and implementation and already doing quite a bit at the country level. </w:t>
      </w:r>
    </w:p>
    <w:p w14:paraId="39F70986" w14:textId="77777777" w:rsidR="00830E00" w:rsidRPr="00C85A66" w:rsidRDefault="00830E00">
      <w:pPr>
        <w:rPr>
          <w:rFonts w:ascii="Times New Roman" w:hAnsi="Times New Roman"/>
        </w:rPr>
      </w:pPr>
    </w:p>
    <w:p w14:paraId="553529A1" w14:textId="77777777" w:rsidR="008F5D95" w:rsidRPr="00C85A66" w:rsidRDefault="00782DC9">
      <w:pPr>
        <w:rPr>
          <w:rFonts w:ascii="Times New Roman" w:hAnsi="Times New Roman"/>
        </w:rPr>
      </w:pPr>
      <w:r w:rsidRPr="00C85A66">
        <w:rPr>
          <w:rFonts w:ascii="Times New Roman" w:hAnsi="Times New Roman"/>
        </w:rPr>
        <w:t>T</w:t>
      </w:r>
      <w:r w:rsidR="00E073B2" w:rsidRPr="00C85A66">
        <w:rPr>
          <w:rFonts w:ascii="Times New Roman" w:hAnsi="Times New Roman"/>
        </w:rPr>
        <w:t>he NM noted that it would be helpful if Peer Learning and Support Sub-Committee members c</w:t>
      </w:r>
      <w:r w:rsidR="003D2F43" w:rsidRPr="00C85A66">
        <w:rPr>
          <w:rFonts w:ascii="Times New Roman" w:hAnsi="Times New Roman"/>
        </w:rPr>
        <w:t>ould work more closely with it</w:t>
      </w:r>
      <w:r w:rsidR="00E073B2" w:rsidRPr="00C85A66">
        <w:rPr>
          <w:rFonts w:ascii="Times New Roman" w:hAnsi="Times New Roman"/>
        </w:rPr>
        <w:t xml:space="preserve"> to support government to government exchange, given their convening power, and </w:t>
      </w:r>
      <w:r w:rsidR="009D4444" w:rsidRPr="00C85A66">
        <w:rPr>
          <w:rFonts w:ascii="Times New Roman" w:hAnsi="Times New Roman"/>
        </w:rPr>
        <w:t>to put</w:t>
      </w:r>
      <w:r w:rsidR="00E073B2" w:rsidRPr="00C85A66">
        <w:rPr>
          <w:rFonts w:ascii="Times New Roman" w:hAnsi="Times New Roman"/>
        </w:rPr>
        <w:t xml:space="preserve"> the Independent Reporting Mechanism (IRM) on the agenda at</w:t>
      </w:r>
      <w:r w:rsidR="00C30988" w:rsidRPr="00C85A66">
        <w:rPr>
          <w:rFonts w:ascii="Times New Roman" w:hAnsi="Times New Roman"/>
        </w:rPr>
        <w:t xml:space="preserve"> </w:t>
      </w:r>
      <w:r w:rsidR="003D2F43" w:rsidRPr="00C85A66">
        <w:rPr>
          <w:rFonts w:ascii="Times New Roman" w:hAnsi="Times New Roman"/>
        </w:rPr>
        <w:t>OGP and multilateral</w:t>
      </w:r>
      <w:r w:rsidR="00C30988" w:rsidRPr="00C85A66">
        <w:rPr>
          <w:rFonts w:ascii="Times New Roman" w:hAnsi="Times New Roman"/>
        </w:rPr>
        <w:t xml:space="preserve"> meetings to </w:t>
      </w:r>
      <w:r w:rsidR="009D4444" w:rsidRPr="00C85A66">
        <w:rPr>
          <w:rFonts w:ascii="Times New Roman" w:hAnsi="Times New Roman"/>
        </w:rPr>
        <w:t xml:space="preserve">clarify </w:t>
      </w:r>
      <w:r w:rsidR="00C30988" w:rsidRPr="00C85A66">
        <w:rPr>
          <w:rFonts w:ascii="Times New Roman" w:hAnsi="Times New Roman"/>
        </w:rPr>
        <w:t xml:space="preserve">expectations about reporting </w:t>
      </w:r>
      <w:r w:rsidR="00E073B2" w:rsidRPr="00C85A66">
        <w:rPr>
          <w:rFonts w:ascii="Times New Roman" w:hAnsi="Times New Roman"/>
        </w:rPr>
        <w:t>and monitoring processes</w:t>
      </w:r>
      <w:r w:rsidR="00C30988" w:rsidRPr="00C85A66">
        <w:rPr>
          <w:rFonts w:ascii="Times New Roman" w:hAnsi="Times New Roman"/>
        </w:rPr>
        <w:t xml:space="preserve">. </w:t>
      </w:r>
    </w:p>
    <w:p w14:paraId="738AD80E" w14:textId="77777777" w:rsidR="008F5D95" w:rsidRPr="00C85A66" w:rsidRDefault="008F5D95">
      <w:pPr>
        <w:rPr>
          <w:rFonts w:ascii="Times New Roman" w:hAnsi="Times New Roman"/>
        </w:rPr>
      </w:pPr>
    </w:p>
    <w:p w14:paraId="308F97BC" w14:textId="77777777" w:rsidR="009C3817" w:rsidRPr="00C85A66" w:rsidRDefault="00522430">
      <w:pPr>
        <w:rPr>
          <w:rFonts w:ascii="Times New Roman" w:hAnsi="Times New Roman"/>
        </w:rPr>
      </w:pPr>
      <w:r w:rsidRPr="00C85A66">
        <w:rPr>
          <w:rFonts w:ascii="Times New Roman" w:hAnsi="Times New Roman"/>
        </w:rPr>
        <w:t xml:space="preserve">SC members asked whether </w:t>
      </w:r>
      <w:r w:rsidR="007300BB" w:rsidRPr="00C85A66">
        <w:rPr>
          <w:rFonts w:ascii="Times New Roman" w:hAnsi="Times New Roman"/>
        </w:rPr>
        <w:t>the</w:t>
      </w:r>
      <w:r w:rsidR="008F5D95" w:rsidRPr="00C85A66">
        <w:rPr>
          <w:rFonts w:ascii="Times New Roman" w:hAnsi="Times New Roman"/>
        </w:rPr>
        <w:t xml:space="preserve"> NM </w:t>
      </w:r>
      <w:r w:rsidRPr="00C85A66">
        <w:rPr>
          <w:rFonts w:ascii="Times New Roman" w:hAnsi="Times New Roman"/>
        </w:rPr>
        <w:t xml:space="preserve">can demonstrate yet that it </w:t>
      </w:r>
      <w:r w:rsidR="008F5D95" w:rsidRPr="00C85A66">
        <w:rPr>
          <w:rFonts w:ascii="Times New Roman" w:hAnsi="Times New Roman"/>
        </w:rPr>
        <w:t xml:space="preserve">is spurring transfer of </w:t>
      </w:r>
      <w:r w:rsidR="009C3817" w:rsidRPr="00C85A66">
        <w:rPr>
          <w:rFonts w:ascii="Times New Roman" w:hAnsi="Times New Roman"/>
        </w:rPr>
        <w:t xml:space="preserve">ideas, </w:t>
      </w:r>
      <w:r w:rsidR="008F5D95" w:rsidRPr="00C85A66">
        <w:rPr>
          <w:rFonts w:ascii="Times New Roman" w:hAnsi="Times New Roman"/>
        </w:rPr>
        <w:t xml:space="preserve">knowledge </w:t>
      </w:r>
      <w:r w:rsidR="007300BB" w:rsidRPr="00C85A66">
        <w:rPr>
          <w:rFonts w:ascii="Times New Roman" w:hAnsi="Times New Roman"/>
        </w:rPr>
        <w:t xml:space="preserve">and innovation across countries. The NM noted that at this stage OGP is still trying to institutionalize </w:t>
      </w:r>
      <w:r w:rsidR="008F5D95" w:rsidRPr="00C85A66">
        <w:rPr>
          <w:rFonts w:ascii="Times New Roman" w:hAnsi="Times New Roman"/>
        </w:rPr>
        <w:t>learning,</w:t>
      </w:r>
      <w:r w:rsidR="007300BB" w:rsidRPr="00C85A66">
        <w:rPr>
          <w:rFonts w:ascii="Times New Roman" w:hAnsi="Times New Roman"/>
        </w:rPr>
        <w:t xml:space="preserve"> whether through in person exchanges,</w:t>
      </w:r>
      <w:r w:rsidR="008F5D95" w:rsidRPr="00C85A66">
        <w:rPr>
          <w:rFonts w:ascii="Times New Roman" w:hAnsi="Times New Roman"/>
        </w:rPr>
        <w:t xml:space="preserve"> webinars</w:t>
      </w:r>
      <w:r w:rsidR="007300BB" w:rsidRPr="00C85A66">
        <w:rPr>
          <w:rFonts w:ascii="Times New Roman" w:hAnsi="Times New Roman"/>
        </w:rPr>
        <w:t xml:space="preserve">, or </w:t>
      </w:r>
      <w:r w:rsidR="008F5D95" w:rsidRPr="00C85A66">
        <w:rPr>
          <w:rFonts w:ascii="Times New Roman" w:hAnsi="Times New Roman"/>
        </w:rPr>
        <w:t>documenting case studies across countri</w:t>
      </w:r>
      <w:r w:rsidR="007300BB" w:rsidRPr="00C85A66">
        <w:rPr>
          <w:rFonts w:ascii="Times New Roman" w:hAnsi="Times New Roman"/>
        </w:rPr>
        <w:t>es to highlight innovation such as checkmyschool</w:t>
      </w:r>
      <w:r w:rsidR="00971BBC" w:rsidRPr="00C85A66">
        <w:rPr>
          <w:rFonts w:ascii="Times New Roman" w:hAnsi="Times New Roman"/>
        </w:rPr>
        <w:t>,</w:t>
      </w:r>
      <w:r w:rsidR="00AA1896" w:rsidRPr="00C85A66">
        <w:rPr>
          <w:rFonts w:ascii="Times New Roman" w:hAnsi="Times New Roman"/>
        </w:rPr>
        <w:t xml:space="preserve"> which </w:t>
      </w:r>
      <w:r w:rsidR="00971BBC" w:rsidRPr="00C85A66">
        <w:rPr>
          <w:rFonts w:ascii="Times New Roman" w:hAnsi="Times New Roman"/>
        </w:rPr>
        <w:t>has been</w:t>
      </w:r>
      <w:r w:rsidR="00AA1896" w:rsidRPr="00C85A66">
        <w:rPr>
          <w:rFonts w:ascii="Times New Roman" w:hAnsi="Times New Roman"/>
        </w:rPr>
        <w:t xml:space="preserve"> done in </w:t>
      </w:r>
      <w:r w:rsidR="002C50FE" w:rsidRPr="00C85A66">
        <w:rPr>
          <w:rFonts w:ascii="Times New Roman" w:hAnsi="Times New Roman"/>
        </w:rPr>
        <w:t xml:space="preserve">the Philippines and </w:t>
      </w:r>
      <w:r w:rsidR="00AA1896" w:rsidRPr="00C85A66">
        <w:rPr>
          <w:rFonts w:ascii="Times New Roman" w:hAnsi="Times New Roman"/>
        </w:rPr>
        <w:t xml:space="preserve">then replicated in </w:t>
      </w:r>
      <w:r w:rsidR="002C50FE" w:rsidRPr="00C85A66">
        <w:rPr>
          <w:rFonts w:ascii="Times New Roman" w:hAnsi="Times New Roman"/>
        </w:rPr>
        <w:t>Indonesia</w:t>
      </w:r>
      <w:r w:rsidR="007300BB" w:rsidRPr="00C85A66">
        <w:rPr>
          <w:rFonts w:ascii="Times New Roman" w:hAnsi="Times New Roman"/>
        </w:rPr>
        <w:t xml:space="preserve">. The test will then be whether the NM can effectively facilitate more intensive exchange around case studies on innovation. </w:t>
      </w:r>
      <w:r w:rsidR="003D2F43" w:rsidRPr="00C85A66">
        <w:rPr>
          <w:rFonts w:ascii="Times New Roman" w:hAnsi="Times New Roman"/>
        </w:rPr>
        <w:t>The NM also referred SC members to the briefing note it prepared, which summarized engagement and progress to date with OGP participating countries.</w:t>
      </w:r>
    </w:p>
    <w:p w14:paraId="0FBCCA83" w14:textId="77777777" w:rsidR="00412FE9" w:rsidRPr="00C85A66" w:rsidRDefault="00412FE9">
      <w:pPr>
        <w:rPr>
          <w:rFonts w:ascii="Times New Roman" w:hAnsi="Times New Roman"/>
        </w:rPr>
      </w:pPr>
    </w:p>
    <w:p w14:paraId="58B1B471" w14:textId="77777777" w:rsidR="00412FE9" w:rsidRPr="00C85A66" w:rsidRDefault="00412FE9">
      <w:pPr>
        <w:rPr>
          <w:rFonts w:ascii="Times New Roman" w:hAnsi="Times New Roman"/>
        </w:rPr>
      </w:pPr>
      <w:r w:rsidRPr="00C85A66">
        <w:rPr>
          <w:rFonts w:ascii="Times New Roman" w:hAnsi="Times New Roman"/>
        </w:rPr>
        <w:t xml:space="preserve">SC members also asked the NM to provide information about the outcomes of the assistance provided to the 8-9 governments that have requested it so far. </w:t>
      </w:r>
      <w:r w:rsidR="00CC10B2" w:rsidRPr="00C85A66">
        <w:rPr>
          <w:rFonts w:ascii="Times New Roman" w:hAnsi="Times New Roman"/>
        </w:rPr>
        <w:t xml:space="preserve">It was noted that this information could help spur interest from other OGP participating countries. </w:t>
      </w:r>
    </w:p>
    <w:p w14:paraId="34643D60" w14:textId="77777777" w:rsidR="009C3817" w:rsidRPr="00C85A66" w:rsidRDefault="009C3817">
      <w:pPr>
        <w:rPr>
          <w:rFonts w:ascii="Times New Roman" w:hAnsi="Times New Roman"/>
        </w:rPr>
      </w:pPr>
    </w:p>
    <w:p w14:paraId="04935C0D" w14:textId="77777777" w:rsidR="00311680" w:rsidRPr="00C85A66" w:rsidRDefault="00B90425">
      <w:pPr>
        <w:rPr>
          <w:rFonts w:ascii="Times New Roman" w:hAnsi="Times New Roman"/>
          <w:b/>
          <w:i/>
        </w:rPr>
      </w:pPr>
      <w:r w:rsidRPr="00C85A66">
        <w:rPr>
          <w:rFonts w:ascii="Times New Roman" w:hAnsi="Times New Roman"/>
          <w:b/>
          <w:i/>
        </w:rPr>
        <w:t>Decision: Overall there was agreement on all sides that NM has not achieved sufficient traction, and that the working arrangements will need to be reviewed to arrest this challenge. This will include addressing the monitoring structure for the NM within the Steering Committee and how the Peer Learning and Support Sub-Committee and the Support Unit are engaging and supervising the NM.</w:t>
      </w:r>
    </w:p>
    <w:p w14:paraId="243F1FD6" w14:textId="77777777" w:rsidR="00311680" w:rsidRPr="00C85A66" w:rsidRDefault="00311680">
      <w:pPr>
        <w:rPr>
          <w:rFonts w:ascii="Times New Roman" w:hAnsi="Times New Roman"/>
          <w:b/>
        </w:rPr>
      </w:pPr>
    </w:p>
    <w:p w14:paraId="24B528AA" w14:textId="77777777" w:rsidR="008E29DB" w:rsidRPr="00C85A66" w:rsidRDefault="00E12A81">
      <w:pPr>
        <w:rPr>
          <w:rFonts w:ascii="Times New Roman" w:hAnsi="Times New Roman"/>
        </w:rPr>
      </w:pPr>
      <w:r w:rsidRPr="00C85A66">
        <w:rPr>
          <w:rFonts w:ascii="Times New Roman" w:hAnsi="Times New Roman"/>
          <w:i/>
        </w:rPr>
        <w:t>Africa and Asia Regional Outreach Discussion</w:t>
      </w:r>
    </w:p>
    <w:p w14:paraId="54E5C604" w14:textId="77777777" w:rsidR="00E0340F" w:rsidRPr="00C85A66" w:rsidRDefault="00E0340F">
      <w:pPr>
        <w:rPr>
          <w:rFonts w:ascii="Times New Roman" w:hAnsi="Times New Roman"/>
        </w:rPr>
      </w:pPr>
    </w:p>
    <w:p w14:paraId="0DEA7381" w14:textId="77777777" w:rsidR="00311680" w:rsidRPr="00C85A66" w:rsidRDefault="00311680">
      <w:pPr>
        <w:rPr>
          <w:rFonts w:ascii="Times New Roman" w:hAnsi="Times New Roman"/>
          <w:lang w:val="en-GB"/>
        </w:rPr>
      </w:pPr>
      <w:r w:rsidRPr="00C85A66">
        <w:rPr>
          <w:rFonts w:ascii="Times New Roman" w:hAnsi="Times New Roman"/>
        </w:rPr>
        <w:t>S</w:t>
      </w:r>
      <w:r w:rsidR="008E29DB" w:rsidRPr="00C85A66">
        <w:rPr>
          <w:rFonts w:ascii="Times New Roman" w:hAnsi="Times New Roman"/>
        </w:rPr>
        <w:t xml:space="preserve">outh </w:t>
      </w:r>
      <w:r w:rsidRPr="00C85A66">
        <w:rPr>
          <w:rFonts w:ascii="Times New Roman" w:hAnsi="Times New Roman"/>
          <w:lang w:val="en-GB"/>
        </w:rPr>
        <w:t>A</w:t>
      </w:r>
      <w:r w:rsidR="008E29DB" w:rsidRPr="00C85A66">
        <w:rPr>
          <w:rFonts w:ascii="Times New Roman" w:hAnsi="Times New Roman"/>
          <w:lang w:val="en-GB"/>
        </w:rPr>
        <w:t xml:space="preserve">frica gave a report on an Africa regional outreach planning meeting </w:t>
      </w:r>
      <w:r w:rsidR="009C3817" w:rsidRPr="00C85A66">
        <w:rPr>
          <w:rFonts w:ascii="Times New Roman" w:hAnsi="Times New Roman"/>
          <w:lang w:val="en-GB"/>
        </w:rPr>
        <w:t xml:space="preserve">held </w:t>
      </w:r>
      <w:r w:rsidR="008E29DB" w:rsidRPr="00C85A66">
        <w:rPr>
          <w:rFonts w:ascii="Times New Roman" w:hAnsi="Times New Roman"/>
          <w:lang w:val="en-GB"/>
        </w:rPr>
        <w:t>in South Africa on</w:t>
      </w:r>
      <w:r w:rsidRPr="00C85A66">
        <w:rPr>
          <w:rFonts w:ascii="Times New Roman" w:hAnsi="Times New Roman"/>
          <w:lang w:val="en-GB"/>
        </w:rPr>
        <w:t xml:space="preserve"> Nov</w:t>
      </w:r>
      <w:r w:rsidR="008E29DB" w:rsidRPr="00C85A66">
        <w:rPr>
          <w:rFonts w:ascii="Times New Roman" w:hAnsi="Times New Roman"/>
          <w:lang w:val="en-GB"/>
        </w:rPr>
        <w:t>ember 30</w:t>
      </w:r>
      <w:r w:rsidR="009C3817" w:rsidRPr="00C85A66">
        <w:rPr>
          <w:rFonts w:ascii="Times New Roman" w:hAnsi="Times New Roman"/>
          <w:lang w:val="en-GB"/>
        </w:rPr>
        <w:t xml:space="preserve">, attended by the hosts, </w:t>
      </w:r>
      <w:r w:rsidR="00522430" w:rsidRPr="00C85A66">
        <w:rPr>
          <w:rFonts w:ascii="Times New Roman" w:hAnsi="Times New Roman"/>
          <w:lang w:val="en-GB"/>
        </w:rPr>
        <w:t>Tanzania</w:t>
      </w:r>
      <w:r w:rsidR="008E29DB" w:rsidRPr="00C85A66">
        <w:rPr>
          <w:rFonts w:ascii="Times New Roman" w:hAnsi="Times New Roman"/>
          <w:lang w:val="en-GB"/>
        </w:rPr>
        <w:t xml:space="preserve"> and</w:t>
      </w:r>
      <w:r w:rsidRPr="00C85A66">
        <w:rPr>
          <w:rFonts w:ascii="Times New Roman" w:hAnsi="Times New Roman"/>
          <w:lang w:val="en-GB"/>
        </w:rPr>
        <w:t xml:space="preserve"> Kenya,</w:t>
      </w:r>
      <w:r w:rsidR="008E29DB" w:rsidRPr="00C85A66">
        <w:rPr>
          <w:rFonts w:ascii="Times New Roman" w:hAnsi="Times New Roman"/>
          <w:lang w:val="en-GB"/>
        </w:rPr>
        <w:t xml:space="preserve"> </w:t>
      </w:r>
      <w:r w:rsidR="009C3817" w:rsidRPr="00C85A66">
        <w:rPr>
          <w:rFonts w:ascii="Times New Roman" w:hAnsi="Times New Roman"/>
          <w:lang w:val="en-GB"/>
        </w:rPr>
        <w:t xml:space="preserve">with </w:t>
      </w:r>
      <w:r w:rsidR="008E29DB" w:rsidRPr="00C85A66">
        <w:rPr>
          <w:rFonts w:ascii="Times New Roman" w:hAnsi="Times New Roman"/>
          <w:lang w:val="en-GB"/>
        </w:rPr>
        <w:t xml:space="preserve">Liberia and Ghana </w:t>
      </w:r>
      <w:r w:rsidR="009C3817" w:rsidRPr="00C85A66">
        <w:rPr>
          <w:rFonts w:ascii="Times New Roman" w:hAnsi="Times New Roman"/>
          <w:lang w:val="en-GB"/>
        </w:rPr>
        <w:t>abs</w:t>
      </w:r>
      <w:r w:rsidR="009D4444" w:rsidRPr="00C85A66">
        <w:rPr>
          <w:rFonts w:ascii="Times New Roman" w:hAnsi="Times New Roman"/>
          <w:lang w:val="en-GB"/>
        </w:rPr>
        <w:t xml:space="preserve">ent on the government side, and </w:t>
      </w:r>
      <w:r w:rsidR="008E29DB" w:rsidRPr="00C85A66">
        <w:rPr>
          <w:rFonts w:ascii="Times New Roman" w:hAnsi="Times New Roman"/>
          <w:lang w:val="en-GB"/>
        </w:rPr>
        <w:t xml:space="preserve">Ghana, </w:t>
      </w:r>
      <w:r w:rsidRPr="00C85A66">
        <w:rPr>
          <w:rFonts w:ascii="Times New Roman" w:hAnsi="Times New Roman"/>
          <w:lang w:val="en-GB"/>
        </w:rPr>
        <w:t>South Africa</w:t>
      </w:r>
      <w:r w:rsidR="008E29DB" w:rsidRPr="00C85A66">
        <w:rPr>
          <w:rFonts w:ascii="Times New Roman" w:hAnsi="Times New Roman"/>
          <w:lang w:val="en-GB"/>
        </w:rPr>
        <w:t xml:space="preserve">, Tanzania and Kenya </w:t>
      </w:r>
      <w:r w:rsidR="009C3817" w:rsidRPr="00C85A66">
        <w:rPr>
          <w:rFonts w:ascii="Times New Roman" w:hAnsi="Times New Roman"/>
          <w:lang w:val="en-GB"/>
        </w:rPr>
        <w:t>on the civil society side</w:t>
      </w:r>
      <w:r w:rsidR="008E29DB" w:rsidRPr="00C85A66">
        <w:rPr>
          <w:rFonts w:ascii="Times New Roman" w:hAnsi="Times New Roman"/>
          <w:lang w:val="en-GB"/>
        </w:rPr>
        <w:t xml:space="preserve">. The meeting </w:t>
      </w:r>
      <w:r w:rsidR="009C3817" w:rsidRPr="00C85A66">
        <w:rPr>
          <w:rFonts w:ascii="Times New Roman" w:hAnsi="Times New Roman"/>
          <w:lang w:val="en-GB"/>
        </w:rPr>
        <w:t>shared</w:t>
      </w:r>
      <w:r w:rsidR="008E29DB" w:rsidRPr="00C85A66">
        <w:rPr>
          <w:rFonts w:ascii="Times New Roman" w:hAnsi="Times New Roman"/>
          <w:lang w:val="en-GB"/>
        </w:rPr>
        <w:t xml:space="preserve"> information about country developments, </w:t>
      </w:r>
      <w:r w:rsidR="009C3817" w:rsidRPr="00C85A66">
        <w:rPr>
          <w:rFonts w:ascii="Times New Roman" w:hAnsi="Times New Roman"/>
          <w:lang w:val="en-GB"/>
        </w:rPr>
        <w:t xml:space="preserve">and </w:t>
      </w:r>
      <w:r w:rsidR="008E29DB" w:rsidRPr="00C85A66">
        <w:rPr>
          <w:rFonts w:ascii="Times New Roman" w:hAnsi="Times New Roman"/>
          <w:lang w:val="en-GB"/>
        </w:rPr>
        <w:t>the group also tentatively settled on a possible date, hosting</w:t>
      </w:r>
      <w:r w:rsidRPr="00C85A66">
        <w:rPr>
          <w:rFonts w:ascii="Times New Roman" w:hAnsi="Times New Roman"/>
          <w:lang w:val="en-GB"/>
        </w:rPr>
        <w:t>, institutional ar</w:t>
      </w:r>
      <w:r w:rsidR="008E29DB" w:rsidRPr="00C85A66">
        <w:rPr>
          <w:rFonts w:ascii="Times New Roman" w:hAnsi="Times New Roman"/>
          <w:lang w:val="en-GB"/>
        </w:rPr>
        <w:t xml:space="preserve">rangements and responsibilities.  Kenya has offered to host a meeting in May 2013, and the Government of South Africa is going to confirm this arrangement with the Government of Kenya in the coming weeks. The </w:t>
      </w:r>
      <w:r w:rsidR="009C3817" w:rsidRPr="00C85A66">
        <w:rPr>
          <w:rFonts w:ascii="Times New Roman" w:hAnsi="Times New Roman"/>
          <w:lang w:val="en-GB"/>
        </w:rPr>
        <w:t xml:space="preserve">Kenya </w:t>
      </w:r>
      <w:r w:rsidR="008E29DB" w:rsidRPr="00C85A66">
        <w:rPr>
          <w:rFonts w:ascii="Times New Roman" w:hAnsi="Times New Roman"/>
          <w:lang w:val="en-GB"/>
        </w:rPr>
        <w:t xml:space="preserve">meeting will focus on themes and </w:t>
      </w:r>
      <w:r w:rsidRPr="00C85A66">
        <w:rPr>
          <w:rFonts w:ascii="Times New Roman" w:hAnsi="Times New Roman"/>
          <w:lang w:val="en-GB"/>
        </w:rPr>
        <w:t>outcomes</w:t>
      </w:r>
      <w:r w:rsidR="008E29DB" w:rsidRPr="00C85A66">
        <w:rPr>
          <w:rFonts w:ascii="Times New Roman" w:hAnsi="Times New Roman"/>
          <w:lang w:val="en-GB"/>
        </w:rPr>
        <w:t xml:space="preserve"> related to action plans, and will also focus in particular on the </w:t>
      </w:r>
      <w:r w:rsidRPr="00C85A66">
        <w:rPr>
          <w:rFonts w:ascii="Times New Roman" w:hAnsi="Times New Roman"/>
          <w:lang w:val="en-GB"/>
        </w:rPr>
        <w:t>four</w:t>
      </w:r>
      <w:r w:rsidR="008E29DB" w:rsidRPr="00C85A66">
        <w:rPr>
          <w:rFonts w:ascii="Times New Roman" w:hAnsi="Times New Roman"/>
          <w:lang w:val="en-GB"/>
        </w:rPr>
        <w:t xml:space="preserve"> OGP eligibility criteria, </w:t>
      </w:r>
      <w:r w:rsidRPr="00C85A66">
        <w:rPr>
          <w:rFonts w:ascii="Times New Roman" w:hAnsi="Times New Roman"/>
          <w:lang w:val="en-GB"/>
        </w:rPr>
        <w:t>so</w:t>
      </w:r>
      <w:r w:rsidR="008E29DB" w:rsidRPr="00C85A66">
        <w:rPr>
          <w:rFonts w:ascii="Times New Roman" w:hAnsi="Times New Roman"/>
          <w:lang w:val="en-GB"/>
        </w:rPr>
        <w:t xml:space="preserve"> that countries from across Africa that are not currently participating can discuss progress and plans in these areas.  A planning committee of regional governments and civil society w</w:t>
      </w:r>
      <w:r w:rsidRPr="00C85A66">
        <w:rPr>
          <w:rFonts w:ascii="Times New Roman" w:hAnsi="Times New Roman"/>
          <w:lang w:val="en-GB"/>
        </w:rPr>
        <w:t>ill try to finalize</w:t>
      </w:r>
      <w:r w:rsidR="008E29DB" w:rsidRPr="00C85A66">
        <w:rPr>
          <w:rFonts w:ascii="Times New Roman" w:hAnsi="Times New Roman"/>
          <w:lang w:val="en-GB"/>
        </w:rPr>
        <w:t xml:space="preserve"> a basic</w:t>
      </w:r>
      <w:r w:rsidRPr="00C85A66">
        <w:rPr>
          <w:rFonts w:ascii="Times New Roman" w:hAnsi="Times New Roman"/>
          <w:lang w:val="en-GB"/>
        </w:rPr>
        <w:t xml:space="preserve"> agenda by </w:t>
      </w:r>
      <w:r w:rsidR="008E29DB" w:rsidRPr="00C85A66">
        <w:rPr>
          <w:rFonts w:ascii="Times New Roman" w:hAnsi="Times New Roman"/>
          <w:lang w:val="en-GB"/>
        </w:rPr>
        <w:t xml:space="preserve">the </w:t>
      </w:r>
      <w:r w:rsidRPr="00C85A66">
        <w:rPr>
          <w:rFonts w:ascii="Times New Roman" w:hAnsi="Times New Roman"/>
          <w:lang w:val="en-GB"/>
        </w:rPr>
        <w:t>end of</w:t>
      </w:r>
      <w:r w:rsidR="008E29DB" w:rsidRPr="00C85A66">
        <w:rPr>
          <w:rFonts w:ascii="Times New Roman" w:hAnsi="Times New Roman"/>
          <w:lang w:val="en-GB"/>
        </w:rPr>
        <w:t xml:space="preserve"> the year.  </w:t>
      </w:r>
    </w:p>
    <w:p w14:paraId="765DCC7D" w14:textId="77777777" w:rsidR="00311680" w:rsidRPr="00C85A66" w:rsidRDefault="00311680">
      <w:pPr>
        <w:rPr>
          <w:rFonts w:ascii="Times New Roman" w:hAnsi="Times New Roman"/>
          <w:lang w:val="en-GB"/>
        </w:rPr>
      </w:pPr>
    </w:p>
    <w:p w14:paraId="077AD332" w14:textId="77777777" w:rsidR="00F75C23" w:rsidRPr="00C85A66" w:rsidRDefault="00F21433" w:rsidP="00A10027">
      <w:pPr>
        <w:rPr>
          <w:rFonts w:ascii="Times New Roman" w:hAnsi="Times New Roman"/>
          <w:lang w:val="en-GB"/>
        </w:rPr>
      </w:pPr>
      <w:r w:rsidRPr="00C85A66">
        <w:rPr>
          <w:rFonts w:ascii="Times New Roman" w:hAnsi="Times New Roman"/>
          <w:lang w:val="en-GB"/>
        </w:rPr>
        <w:t xml:space="preserve">The Government of Indonesia gave an update on the </w:t>
      </w:r>
      <w:r w:rsidR="00A10027" w:rsidRPr="00C85A66">
        <w:rPr>
          <w:rFonts w:ascii="Times New Roman" w:hAnsi="Times New Roman"/>
          <w:lang w:val="en-GB"/>
        </w:rPr>
        <w:t>Bali Democracy Forum</w:t>
      </w:r>
      <w:r w:rsidRPr="00C85A66">
        <w:rPr>
          <w:rFonts w:ascii="Times New Roman" w:hAnsi="Times New Roman"/>
          <w:lang w:val="en-GB"/>
        </w:rPr>
        <w:t xml:space="preserve"> regional outreach session, where they introduced OGP to participants at</w:t>
      </w:r>
      <w:r w:rsidR="000B5613" w:rsidRPr="00C85A66">
        <w:rPr>
          <w:rFonts w:ascii="Times New Roman" w:hAnsi="Times New Roman"/>
          <w:lang w:val="en-GB"/>
        </w:rPr>
        <w:t xml:space="preserve"> a lunch event held during</w:t>
      </w:r>
      <w:r w:rsidRPr="00C85A66">
        <w:rPr>
          <w:rFonts w:ascii="Times New Roman" w:hAnsi="Times New Roman"/>
          <w:lang w:val="en-GB"/>
        </w:rPr>
        <w:t xml:space="preserve"> this high level summit in November. </w:t>
      </w:r>
      <w:r w:rsidR="00A10027" w:rsidRPr="00C85A66">
        <w:rPr>
          <w:rFonts w:ascii="Times New Roman" w:hAnsi="Times New Roman"/>
          <w:lang w:val="en-GB"/>
        </w:rPr>
        <w:t>Palestine, Nigeria and Myanmar</w:t>
      </w:r>
      <w:r w:rsidRPr="00C85A66">
        <w:rPr>
          <w:rFonts w:ascii="Times New Roman" w:hAnsi="Times New Roman"/>
          <w:lang w:val="en-GB"/>
        </w:rPr>
        <w:t xml:space="preserve"> all</w:t>
      </w:r>
      <w:r w:rsidR="00A10027" w:rsidRPr="00C85A66">
        <w:rPr>
          <w:rFonts w:ascii="Times New Roman" w:hAnsi="Times New Roman"/>
          <w:lang w:val="en-GB"/>
        </w:rPr>
        <w:t xml:space="preserve"> expressed strong interest</w:t>
      </w:r>
      <w:r w:rsidRPr="00C85A66">
        <w:rPr>
          <w:rFonts w:ascii="Times New Roman" w:hAnsi="Times New Roman"/>
          <w:lang w:val="en-GB"/>
        </w:rPr>
        <w:t xml:space="preserve"> in participating, and Myanmar has subsequently announced it intends to become OGP eligible by 2016. Mongolia expressed concern about the</w:t>
      </w:r>
      <w:r w:rsidR="00A10027" w:rsidRPr="00C85A66">
        <w:rPr>
          <w:rFonts w:ascii="Times New Roman" w:hAnsi="Times New Roman"/>
          <w:lang w:val="en-GB"/>
        </w:rPr>
        <w:t xml:space="preserve"> status of </w:t>
      </w:r>
      <w:r w:rsidRPr="00C85A66">
        <w:rPr>
          <w:rFonts w:ascii="Times New Roman" w:hAnsi="Times New Roman"/>
          <w:lang w:val="en-GB"/>
        </w:rPr>
        <w:t xml:space="preserve">its </w:t>
      </w:r>
      <w:r w:rsidR="00A10027" w:rsidRPr="00C85A66">
        <w:rPr>
          <w:rFonts w:ascii="Times New Roman" w:hAnsi="Times New Roman"/>
          <w:lang w:val="en-GB"/>
        </w:rPr>
        <w:t xml:space="preserve">action plan, </w:t>
      </w:r>
      <w:r w:rsidRPr="00C85A66">
        <w:rPr>
          <w:rFonts w:ascii="Times New Roman" w:hAnsi="Times New Roman"/>
          <w:lang w:val="en-GB"/>
        </w:rPr>
        <w:t xml:space="preserve">noting the domestic OGP process was </w:t>
      </w:r>
      <w:r w:rsidR="00A10027" w:rsidRPr="00C85A66">
        <w:rPr>
          <w:rFonts w:ascii="Times New Roman" w:hAnsi="Times New Roman"/>
          <w:lang w:val="en-GB"/>
        </w:rPr>
        <w:t>not moving as fast as they would like because of internal political changes.</w:t>
      </w:r>
      <w:r w:rsidRPr="00C85A66">
        <w:rPr>
          <w:rFonts w:ascii="Times New Roman" w:hAnsi="Times New Roman"/>
          <w:lang w:val="en-GB"/>
        </w:rPr>
        <w:t xml:space="preserve"> There will be a </w:t>
      </w:r>
      <w:r w:rsidR="00A10027" w:rsidRPr="00C85A66">
        <w:rPr>
          <w:rFonts w:ascii="Times New Roman" w:hAnsi="Times New Roman"/>
          <w:lang w:val="en-GB"/>
        </w:rPr>
        <w:t>Comm</w:t>
      </w:r>
      <w:r w:rsidRPr="00C85A66">
        <w:rPr>
          <w:rFonts w:ascii="Times New Roman" w:hAnsi="Times New Roman"/>
          <w:lang w:val="en-GB"/>
        </w:rPr>
        <w:t>unity</w:t>
      </w:r>
      <w:r w:rsidR="00A10027" w:rsidRPr="00C85A66">
        <w:rPr>
          <w:rFonts w:ascii="Times New Roman" w:hAnsi="Times New Roman"/>
          <w:lang w:val="en-GB"/>
        </w:rPr>
        <w:t xml:space="preserve"> of Dem</w:t>
      </w:r>
      <w:r w:rsidRPr="00C85A66">
        <w:rPr>
          <w:rFonts w:ascii="Times New Roman" w:hAnsi="Times New Roman"/>
          <w:lang w:val="en-GB"/>
        </w:rPr>
        <w:t>ocracies ministerial meeting on April 29, 2013 in Mongolia</w:t>
      </w:r>
      <w:r w:rsidR="00A10027" w:rsidRPr="00C85A66">
        <w:rPr>
          <w:rFonts w:ascii="Times New Roman" w:hAnsi="Times New Roman"/>
          <w:lang w:val="en-GB"/>
        </w:rPr>
        <w:t>,</w:t>
      </w:r>
      <w:r w:rsidR="000B5613" w:rsidRPr="00C85A66">
        <w:rPr>
          <w:rFonts w:ascii="Times New Roman" w:hAnsi="Times New Roman"/>
          <w:lang w:val="en-GB"/>
        </w:rPr>
        <w:t xml:space="preserve"> which will</w:t>
      </w:r>
      <w:r w:rsidRPr="00C85A66">
        <w:rPr>
          <w:rFonts w:ascii="Times New Roman" w:hAnsi="Times New Roman"/>
          <w:lang w:val="en-GB"/>
        </w:rPr>
        <w:t xml:space="preserve"> be an opportunity both to do regional outreach, as well as for SC members to have </w:t>
      </w:r>
      <w:r w:rsidR="00A10027" w:rsidRPr="00C85A66">
        <w:rPr>
          <w:rFonts w:ascii="Times New Roman" w:hAnsi="Times New Roman"/>
          <w:lang w:val="en-GB"/>
        </w:rPr>
        <w:t xml:space="preserve">more rigorous discussions </w:t>
      </w:r>
      <w:r w:rsidRPr="00C85A66">
        <w:rPr>
          <w:rFonts w:ascii="Times New Roman" w:hAnsi="Times New Roman"/>
          <w:lang w:val="en-GB"/>
        </w:rPr>
        <w:t xml:space="preserve">with the Government </w:t>
      </w:r>
      <w:r w:rsidR="00A10027" w:rsidRPr="00C85A66">
        <w:rPr>
          <w:rFonts w:ascii="Times New Roman" w:hAnsi="Times New Roman"/>
          <w:lang w:val="en-GB"/>
        </w:rPr>
        <w:t>on how make progress</w:t>
      </w:r>
      <w:r w:rsidR="000B5613" w:rsidRPr="00C85A66">
        <w:rPr>
          <w:rFonts w:ascii="Times New Roman" w:hAnsi="Times New Roman"/>
          <w:lang w:val="en-GB"/>
        </w:rPr>
        <w:t xml:space="preserve"> on its action plan</w:t>
      </w:r>
      <w:r w:rsidR="00D15CB9" w:rsidRPr="00C85A66">
        <w:rPr>
          <w:rFonts w:ascii="Times New Roman" w:hAnsi="Times New Roman"/>
          <w:lang w:val="en-GB"/>
        </w:rPr>
        <w:t>.</w:t>
      </w:r>
      <w:r w:rsidR="000B5613" w:rsidRPr="00C85A66">
        <w:rPr>
          <w:rFonts w:ascii="Times New Roman" w:hAnsi="Times New Roman"/>
          <w:lang w:val="en-GB"/>
        </w:rPr>
        <w:t xml:space="preserve">  Mongolia currently serves as president of the Community of Democracies. </w:t>
      </w:r>
      <w:r w:rsidR="00D15CB9" w:rsidRPr="00C85A66">
        <w:rPr>
          <w:rFonts w:ascii="Times New Roman" w:hAnsi="Times New Roman"/>
          <w:lang w:val="en-GB"/>
        </w:rPr>
        <w:t xml:space="preserve"> </w:t>
      </w:r>
    </w:p>
    <w:p w14:paraId="0E04DB57" w14:textId="77777777" w:rsidR="00F75C23" w:rsidRPr="00C85A66" w:rsidRDefault="00F75C23">
      <w:pPr>
        <w:rPr>
          <w:rFonts w:ascii="Times New Roman" w:hAnsi="Times New Roman"/>
        </w:rPr>
      </w:pPr>
    </w:p>
    <w:p w14:paraId="6B5F5898" w14:textId="77777777" w:rsidR="00DA5A54" w:rsidRPr="00C85A66" w:rsidRDefault="00F75C23">
      <w:pPr>
        <w:rPr>
          <w:rFonts w:ascii="Times New Roman" w:hAnsi="Times New Roman"/>
        </w:rPr>
      </w:pPr>
      <w:r w:rsidRPr="00C85A66">
        <w:rPr>
          <w:rFonts w:ascii="Times New Roman" w:hAnsi="Times New Roman"/>
          <w:i/>
        </w:rPr>
        <w:t>Regional Outreach Meeting Guidelines Discussio</w:t>
      </w:r>
      <w:r w:rsidR="00DA5A54" w:rsidRPr="00C85A66">
        <w:rPr>
          <w:rFonts w:ascii="Times New Roman" w:hAnsi="Times New Roman"/>
          <w:i/>
        </w:rPr>
        <w:t>n</w:t>
      </w:r>
    </w:p>
    <w:p w14:paraId="43D69DB4" w14:textId="77777777" w:rsidR="00E0340F" w:rsidRPr="00C85A66" w:rsidRDefault="00E0340F">
      <w:pPr>
        <w:rPr>
          <w:rFonts w:ascii="Times New Roman" w:hAnsi="Times New Roman"/>
        </w:rPr>
      </w:pPr>
    </w:p>
    <w:p w14:paraId="1B6CDE2E" w14:textId="77777777" w:rsidR="002D5BB0" w:rsidRPr="00C85A66" w:rsidRDefault="00DA5A54">
      <w:pPr>
        <w:rPr>
          <w:rFonts w:ascii="Times New Roman" w:hAnsi="Times New Roman"/>
        </w:rPr>
      </w:pPr>
      <w:r w:rsidRPr="00C85A66">
        <w:rPr>
          <w:rFonts w:ascii="Times New Roman" w:hAnsi="Times New Roman"/>
        </w:rPr>
        <w:t>The Support Unit presented the draft Regional Outreach Meeting Guidelines for discussion, noting the need for OGP to have quality control standards for meetings it attaches its name to and offers intensive support to implement.  SC members were pleased to see the guidelines and requested that</w:t>
      </w:r>
      <w:r w:rsidR="006D4223" w:rsidRPr="00C85A66">
        <w:rPr>
          <w:rFonts w:ascii="Times New Roman" w:hAnsi="Times New Roman"/>
        </w:rPr>
        <w:t xml:space="preserve"> the document be amen</w:t>
      </w:r>
      <w:r w:rsidR="000B5613" w:rsidRPr="00C85A66">
        <w:rPr>
          <w:rFonts w:ascii="Times New Roman" w:hAnsi="Times New Roman"/>
        </w:rPr>
        <w:t>ded to ask organizers to summarize</w:t>
      </w:r>
      <w:r w:rsidR="006D4223" w:rsidRPr="00C85A66">
        <w:rPr>
          <w:rFonts w:ascii="Times New Roman" w:hAnsi="Times New Roman"/>
        </w:rPr>
        <w:t xml:space="preserve"> lessons learned following meetings; </w:t>
      </w:r>
      <w:r w:rsidR="009D4444" w:rsidRPr="00C85A66">
        <w:rPr>
          <w:rFonts w:ascii="Times New Roman" w:hAnsi="Times New Roman"/>
        </w:rPr>
        <w:t xml:space="preserve">and </w:t>
      </w:r>
      <w:r w:rsidR="006D4223" w:rsidRPr="00C85A66">
        <w:rPr>
          <w:rFonts w:ascii="Times New Roman" w:hAnsi="Times New Roman"/>
        </w:rPr>
        <w:t>reframe the guidelines as principles</w:t>
      </w:r>
      <w:r w:rsidR="009D4444" w:rsidRPr="00C85A66">
        <w:rPr>
          <w:rFonts w:ascii="Times New Roman" w:hAnsi="Times New Roman"/>
        </w:rPr>
        <w:t xml:space="preserve">. </w:t>
      </w:r>
      <w:r w:rsidR="007D605B" w:rsidRPr="00C85A66">
        <w:rPr>
          <w:rFonts w:ascii="Times New Roman" w:hAnsi="Times New Roman"/>
        </w:rPr>
        <w:t>Other changes agreed include changing</w:t>
      </w:r>
      <w:r w:rsidR="002D5BB0" w:rsidRPr="00C85A66">
        <w:rPr>
          <w:rFonts w:ascii="Times New Roman" w:hAnsi="Times New Roman"/>
        </w:rPr>
        <w:t xml:space="preserve"> references to the</w:t>
      </w:r>
      <w:r w:rsidR="007D605B" w:rsidRPr="00C85A66">
        <w:rPr>
          <w:rFonts w:ascii="Times New Roman" w:hAnsi="Times New Roman"/>
        </w:rPr>
        <w:t xml:space="preserve"> independent OGP Civil Society Coordinator to the Civil Society Co-Chair and</w:t>
      </w:r>
      <w:r w:rsidR="002D5BB0" w:rsidRPr="00C85A66">
        <w:rPr>
          <w:rFonts w:ascii="Times New Roman" w:hAnsi="Times New Roman"/>
        </w:rPr>
        <w:t xml:space="preserve"> mention</w:t>
      </w:r>
      <w:r w:rsidR="007D605B" w:rsidRPr="00C85A66">
        <w:rPr>
          <w:rFonts w:ascii="Times New Roman" w:hAnsi="Times New Roman"/>
        </w:rPr>
        <w:t xml:space="preserve">ing </w:t>
      </w:r>
      <w:r w:rsidR="002D5BB0" w:rsidRPr="00C85A66">
        <w:rPr>
          <w:rFonts w:ascii="Times New Roman" w:hAnsi="Times New Roman"/>
        </w:rPr>
        <w:t xml:space="preserve">cost-effective alternatives to large in-person meetings and value for money considerations when organizing. </w:t>
      </w:r>
      <w:r w:rsidR="009D4444" w:rsidRPr="00C85A66">
        <w:rPr>
          <w:rFonts w:ascii="Times New Roman" w:hAnsi="Times New Roman"/>
        </w:rPr>
        <w:t xml:space="preserve">It was also clarified </w:t>
      </w:r>
      <w:r w:rsidR="006D4223" w:rsidRPr="00C85A66">
        <w:rPr>
          <w:rFonts w:ascii="Times New Roman" w:hAnsi="Times New Roman"/>
        </w:rPr>
        <w:t xml:space="preserve">that these guidelines only </w:t>
      </w:r>
      <w:r w:rsidR="009D4444" w:rsidRPr="00C85A66">
        <w:rPr>
          <w:rFonts w:ascii="Times New Roman" w:hAnsi="Times New Roman"/>
        </w:rPr>
        <w:t xml:space="preserve">apply </w:t>
      </w:r>
      <w:r w:rsidR="006D4223" w:rsidRPr="00C85A66">
        <w:rPr>
          <w:rFonts w:ascii="Times New Roman" w:hAnsi="Times New Roman"/>
        </w:rPr>
        <w:t xml:space="preserve">to official OGP </w:t>
      </w:r>
      <w:r w:rsidR="009D4444" w:rsidRPr="00C85A66">
        <w:rPr>
          <w:rFonts w:ascii="Times New Roman" w:hAnsi="Times New Roman"/>
        </w:rPr>
        <w:t xml:space="preserve">branded </w:t>
      </w:r>
      <w:r w:rsidR="006D4223" w:rsidRPr="00C85A66">
        <w:rPr>
          <w:rFonts w:ascii="Times New Roman" w:hAnsi="Times New Roman"/>
        </w:rPr>
        <w:t>events</w:t>
      </w:r>
      <w:r w:rsidR="009D4444" w:rsidRPr="00C85A66">
        <w:rPr>
          <w:rFonts w:ascii="Times New Roman" w:hAnsi="Times New Roman"/>
        </w:rPr>
        <w:t xml:space="preserve"> or events called in the name of OGP</w:t>
      </w:r>
      <w:r w:rsidR="006D4223" w:rsidRPr="00C85A66">
        <w:rPr>
          <w:rFonts w:ascii="Times New Roman" w:hAnsi="Times New Roman"/>
        </w:rPr>
        <w:t xml:space="preserve">; </w:t>
      </w:r>
      <w:r w:rsidR="009D4444" w:rsidRPr="00C85A66">
        <w:rPr>
          <w:rFonts w:ascii="Times New Roman" w:hAnsi="Times New Roman"/>
        </w:rPr>
        <w:t xml:space="preserve">governments and civil society may organize other meetings where OGP is discussed as a sub-agenda where these principles are encouraged but not required. </w:t>
      </w:r>
    </w:p>
    <w:p w14:paraId="3A9451BE" w14:textId="77777777" w:rsidR="002D5BB0" w:rsidRPr="00C85A66" w:rsidRDefault="002D5BB0">
      <w:pPr>
        <w:rPr>
          <w:rFonts w:ascii="Times New Roman" w:hAnsi="Times New Roman"/>
        </w:rPr>
      </w:pPr>
    </w:p>
    <w:p w14:paraId="6710C75A" w14:textId="77777777" w:rsidR="00FC6306" w:rsidRPr="00C85A66" w:rsidRDefault="00B90425">
      <w:pPr>
        <w:rPr>
          <w:rFonts w:ascii="Times New Roman" w:hAnsi="Times New Roman"/>
          <w:b/>
          <w:i/>
        </w:rPr>
      </w:pPr>
      <w:r w:rsidRPr="00C85A66">
        <w:rPr>
          <w:rFonts w:ascii="Times New Roman" w:hAnsi="Times New Roman"/>
          <w:b/>
          <w:i/>
        </w:rPr>
        <w:t xml:space="preserve">Decision: The </w:t>
      </w:r>
      <w:r w:rsidR="002D5BB0" w:rsidRPr="00C85A66">
        <w:rPr>
          <w:rFonts w:ascii="Times New Roman" w:hAnsi="Times New Roman"/>
          <w:b/>
          <w:i/>
        </w:rPr>
        <w:t xml:space="preserve">OGP meeting guidelines/principles </w:t>
      </w:r>
      <w:r w:rsidRPr="00C85A66">
        <w:rPr>
          <w:rFonts w:ascii="Times New Roman" w:hAnsi="Times New Roman"/>
          <w:b/>
          <w:i/>
        </w:rPr>
        <w:t xml:space="preserve">document was approved with these changes and clarifications.  </w:t>
      </w:r>
    </w:p>
    <w:p w14:paraId="09BCC607" w14:textId="77777777" w:rsidR="003B5797" w:rsidRPr="00C85A66" w:rsidRDefault="003B5797" w:rsidP="006D4223">
      <w:pPr>
        <w:pStyle w:val="ListParagraph"/>
        <w:rPr>
          <w:rFonts w:ascii="Times New Roman" w:hAnsi="Times New Roman"/>
        </w:rPr>
      </w:pPr>
    </w:p>
    <w:p w14:paraId="2A05B776" w14:textId="77777777" w:rsidR="000212DF" w:rsidRPr="00C85A66" w:rsidRDefault="00A761E2" w:rsidP="003B5797">
      <w:pPr>
        <w:rPr>
          <w:rFonts w:ascii="Times New Roman" w:hAnsi="Times New Roman"/>
          <w:b/>
        </w:rPr>
      </w:pPr>
      <w:r w:rsidRPr="00C85A66">
        <w:rPr>
          <w:rFonts w:ascii="Times New Roman" w:hAnsi="Times New Roman"/>
          <w:b/>
        </w:rPr>
        <w:t xml:space="preserve">III. </w:t>
      </w:r>
      <w:r w:rsidR="006D4223" w:rsidRPr="00C85A66">
        <w:rPr>
          <w:rFonts w:ascii="Times New Roman" w:hAnsi="Times New Roman"/>
          <w:b/>
        </w:rPr>
        <w:t>Multilateral Partnership Discussion</w:t>
      </w:r>
    </w:p>
    <w:p w14:paraId="385BF732" w14:textId="77777777" w:rsidR="00EE09FC" w:rsidRPr="00C85A66" w:rsidRDefault="00EE09FC" w:rsidP="003B5797">
      <w:pPr>
        <w:rPr>
          <w:rFonts w:ascii="Times New Roman" w:hAnsi="Times New Roman"/>
        </w:rPr>
      </w:pPr>
    </w:p>
    <w:p w14:paraId="3B26FE06" w14:textId="77777777" w:rsidR="008B4138" w:rsidRPr="00C85A66" w:rsidRDefault="007D605B" w:rsidP="003B5797">
      <w:pPr>
        <w:rPr>
          <w:rFonts w:ascii="Times New Roman" w:hAnsi="Times New Roman"/>
        </w:rPr>
      </w:pPr>
      <w:r w:rsidRPr="00C85A66">
        <w:rPr>
          <w:rFonts w:ascii="Times New Roman" w:hAnsi="Times New Roman"/>
        </w:rPr>
        <w:t>At the request of the Governance and Leadership Sub-Committee, t</w:t>
      </w:r>
      <w:r w:rsidR="000212DF" w:rsidRPr="00C85A66">
        <w:rPr>
          <w:rFonts w:ascii="Times New Roman" w:hAnsi="Times New Roman"/>
        </w:rPr>
        <w:t xml:space="preserve">he US Government presented the draft OGP Framework for Multilateral Cooperation, noting the importance of identifying a means to enhance strategic cooperation and coordination with multilateral organizations </w:t>
      </w:r>
      <w:r w:rsidRPr="00C85A66">
        <w:rPr>
          <w:rFonts w:ascii="Times New Roman" w:hAnsi="Times New Roman"/>
        </w:rPr>
        <w:t xml:space="preserve">and initiatives </w:t>
      </w:r>
      <w:r w:rsidR="000212DF" w:rsidRPr="00C85A66">
        <w:rPr>
          <w:rFonts w:ascii="Times New Roman" w:hAnsi="Times New Roman"/>
        </w:rPr>
        <w:t xml:space="preserve">already working to support OGP at the country level. </w:t>
      </w:r>
      <w:r w:rsidR="00D96EBC" w:rsidRPr="00C85A66">
        <w:rPr>
          <w:rFonts w:ascii="Times New Roman" w:hAnsi="Times New Roman"/>
        </w:rPr>
        <w:t xml:space="preserve">This enhancement </w:t>
      </w:r>
      <w:r w:rsidR="00E465E2" w:rsidRPr="00C85A66">
        <w:rPr>
          <w:rFonts w:ascii="Times New Roman" w:hAnsi="Times New Roman"/>
        </w:rPr>
        <w:t xml:space="preserve">of cooperation also </w:t>
      </w:r>
      <w:r w:rsidR="00D96EBC" w:rsidRPr="00C85A66">
        <w:rPr>
          <w:rFonts w:ascii="Times New Roman" w:hAnsi="Times New Roman"/>
        </w:rPr>
        <w:t xml:space="preserve">implies </w:t>
      </w:r>
      <w:r w:rsidR="00971BBC" w:rsidRPr="00C85A66">
        <w:rPr>
          <w:rFonts w:ascii="Times New Roman" w:hAnsi="Times New Roman"/>
        </w:rPr>
        <w:t>more</w:t>
      </w:r>
      <w:r w:rsidR="00D96EBC" w:rsidRPr="00C85A66">
        <w:rPr>
          <w:rFonts w:ascii="Times New Roman" w:hAnsi="Times New Roman"/>
        </w:rPr>
        <w:t xml:space="preserve"> institutionaliz</w:t>
      </w:r>
      <w:r w:rsidR="00971BBC" w:rsidRPr="00C85A66">
        <w:rPr>
          <w:rFonts w:ascii="Times New Roman" w:hAnsi="Times New Roman"/>
        </w:rPr>
        <w:t>ed coordination and increased efficiency</w:t>
      </w:r>
      <w:r w:rsidR="00E465E2" w:rsidRPr="00C85A66">
        <w:rPr>
          <w:rFonts w:ascii="Times New Roman" w:hAnsi="Times New Roman"/>
        </w:rPr>
        <w:t xml:space="preserve"> </w:t>
      </w:r>
      <w:r w:rsidR="00971BBC" w:rsidRPr="00C85A66">
        <w:rPr>
          <w:rFonts w:ascii="Times New Roman" w:hAnsi="Times New Roman"/>
        </w:rPr>
        <w:t>through,</w:t>
      </w:r>
      <w:r w:rsidR="00E465E2" w:rsidRPr="00C85A66">
        <w:rPr>
          <w:rFonts w:ascii="Times New Roman" w:hAnsi="Times New Roman"/>
        </w:rPr>
        <w:t xml:space="preserve"> for example, having one single contact point </w:t>
      </w:r>
      <w:r w:rsidR="00971BBC" w:rsidRPr="00C85A66">
        <w:rPr>
          <w:rFonts w:ascii="Times New Roman" w:hAnsi="Times New Roman"/>
        </w:rPr>
        <w:t>at</w:t>
      </w:r>
      <w:r w:rsidR="00E465E2" w:rsidRPr="00C85A66">
        <w:rPr>
          <w:rFonts w:ascii="Times New Roman" w:hAnsi="Times New Roman"/>
        </w:rPr>
        <w:t xml:space="preserve"> each organization</w:t>
      </w:r>
      <w:r w:rsidR="00971BBC" w:rsidRPr="00C85A66">
        <w:rPr>
          <w:rFonts w:ascii="Times New Roman" w:hAnsi="Times New Roman"/>
        </w:rPr>
        <w:t>.</w:t>
      </w:r>
      <w:r w:rsidR="00E465E2" w:rsidRPr="00C85A66">
        <w:rPr>
          <w:rFonts w:ascii="Times New Roman" w:hAnsi="Times New Roman"/>
        </w:rPr>
        <w:t xml:space="preserve"> </w:t>
      </w:r>
      <w:r w:rsidR="00354CC1" w:rsidRPr="00C85A66">
        <w:rPr>
          <w:rFonts w:ascii="Times New Roman" w:hAnsi="Times New Roman"/>
        </w:rPr>
        <w:t>SC members made the important distinction that this Framework is abou</w:t>
      </w:r>
      <w:r w:rsidRPr="00C85A66">
        <w:rPr>
          <w:rFonts w:ascii="Times New Roman" w:hAnsi="Times New Roman"/>
        </w:rPr>
        <w:t>t association with multilateral organizations specifically</w:t>
      </w:r>
      <w:r w:rsidR="00354CC1" w:rsidRPr="00C85A66">
        <w:rPr>
          <w:rFonts w:ascii="Times New Roman" w:hAnsi="Times New Roman"/>
        </w:rPr>
        <w:t xml:space="preserve"> and leveraging their capacity to support eligibility and action pla</w:t>
      </w:r>
      <w:r w:rsidRPr="00C85A66">
        <w:rPr>
          <w:rFonts w:ascii="Times New Roman" w:hAnsi="Times New Roman"/>
        </w:rPr>
        <w:t>n implementation, not official participation</w:t>
      </w:r>
      <w:r w:rsidR="00354CC1" w:rsidRPr="00C85A66">
        <w:rPr>
          <w:rFonts w:ascii="Times New Roman" w:hAnsi="Times New Roman"/>
        </w:rPr>
        <w:t xml:space="preserve"> in OGP, which would entail a different set of potential steps on open government related to internal practices. </w:t>
      </w:r>
    </w:p>
    <w:p w14:paraId="61EC033F" w14:textId="77777777" w:rsidR="008B4138" w:rsidRPr="00C85A66" w:rsidRDefault="008B4138" w:rsidP="003B5797">
      <w:pPr>
        <w:rPr>
          <w:rFonts w:ascii="Times New Roman" w:hAnsi="Times New Roman"/>
        </w:rPr>
      </w:pPr>
    </w:p>
    <w:p w14:paraId="36456446" w14:textId="77777777" w:rsidR="008B4138" w:rsidRPr="00C85A66" w:rsidRDefault="002D5BB0" w:rsidP="003B5797">
      <w:pPr>
        <w:rPr>
          <w:rFonts w:ascii="Times New Roman" w:hAnsi="Times New Roman"/>
        </w:rPr>
      </w:pPr>
      <w:r w:rsidRPr="00C85A66">
        <w:rPr>
          <w:rFonts w:ascii="Times New Roman" w:hAnsi="Times New Roman"/>
        </w:rPr>
        <w:t>All noted</w:t>
      </w:r>
      <w:r w:rsidR="00997CBD" w:rsidRPr="00C85A66">
        <w:rPr>
          <w:rFonts w:ascii="Times New Roman" w:hAnsi="Times New Roman"/>
        </w:rPr>
        <w:t xml:space="preserve"> that </w:t>
      </w:r>
      <w:r w:rsidRPr="00C85A66">
        <w:rPr>
          <w:rFonts w:ascii="Times New Roman" w:hAnsi="Times New Roman"/>
        </w:rPr>
        <w:t xml:space="preserve">the </w:t>
      </w:r>
      <w:r w:rsidR="00997CBD" w:rsidRPr="00C85A66">
        <w:rPr>
          <w:rFonts w:ascii="Times New Roman" w:hAnsi="Times New Roman"/>
        </w:rPr>
        <w:t xml:space="preserve">Framework </w:t>
      </w:r>
      <w:r w:rsidRPr="00C85A66">
        <w:rPr>
          <w:rFonts w:ascii="Times New Roman" w:hAnsi="Times New Roman"/>
        </w:rPr>
        <w:t xml:space="preserve">should </w:t>
      </w:r>
      <w:r w:rsidR="00997CBD" w:rsidRPr="00C85A66">
        <w:rPr>
          <w:rFonts w:ascii="Times New Roman" w:hAnsi="Times New Roman"/>
        </w:rPr>
        <w:t>facilitate</w:t>
      </w:r>
      <w:r w:rsidR="007D605B" w:rsidRPr="00C85A66">
        <w:rPr>
          <w:rFonts w:ascii="Times New Roman" w:hAnsi="Times New Roman"/>
        </w:rPr>
        <w:t xml:space="preserve"> flexible though focused</w:t>
      </w:r>
      <w:r w:rsidR="00997CBD" w:rsidRPr="00C85A66">
        <w:rPr>
          <w:rFonts w:ascii="Times New Roman" w:hAnsi="Times New Roman"/>
        </w:rPr>
        <w:t xml:space="preserve"> cooperation, rather than create </w:t>
      </w:r>
      <w:r w:rsidRPr="00C85A66">
        <w:rPr>
          <w:rFonts w:ascii="Times New Roman" w:hAnsi="Times New Roman"/>
        </w:rPr>
        <w:t>constraints</w:t>
      </w:r>
      <w:r w:rsidR="00997CBD" w:rsidRPr="00C85A66">
        <w:rPr>
          <w:rFonts w:ascii="Times New Roman" w:hAnsi="Times New Roman"/>
        </w:rPr>
        <w:t xml:space="preserve">.  </w:t>
      </w:r>
      <w:r w:rsidR="004332F5" w:rsidRPr="00C85A66">
        <w:rPr>
          <w:rFonts w:ascii="Times New Roman" w:hAnsi="Times New Roman"/>
        </w:rPr>
        <w:t xml:space="preserve">SC members also noted the importance of reaching out to a balanced set of multilateral partners at the regional level to ensure strong partners in all areas of activity. </w:t>
      </w:r>
      <w:r w:rsidR="00D96EBC" w:rsidRPr="00C85A66">
        <w:rPr>
          <w:rFonts w:ascii="Times New Roman" w:hAnsi="Times New Roman"/>
        </w:rPr>
        <w:t>SC members also agreed that a</w:t>
      </w:r>
      <w:r w:rsidR="007D605B" w:rsidRPr="00C85A66">
        <w:rPr>
          <w:rFonts w:ascii="Times New Roman" w:hAnsi="Times New Roman"/>
        </w:rPr>
        <w:t>ny assistance from multilateral organizations</w:t>
      </w:r>
      <w:r w:rsidR="00D96EBC" w:rsidRPr="00C85A66">
        <w:rPr>
          <w:rFonts w:ascii="Times New Roman" w:hAnsi="Times New Roman"/>
        </w:rPr>
        <w:t xml:space="preserve"> </w:t>
      </w:r>
      <w:r w:rsidR="00971BBC" w:rsidRPr="00C85A66">
        <w:rPr>
          <w:rFonts w:ascii="Times New Roman" w:hAnsi="Times New Roman"/>
        </w:rPr>
        <w:t>involving</w:t>
      </w:r>
      <w:r w:rsidR="00D96EBC" w:rsidRPr="00C85A66">
        <w:rPr>
          <w:rFonts w:ascii="Times New Roman" w:hAnsi="Times New Roman"/>
        </w:rPr>
        <w:t xml:space="preserve"> technical assessment or reports about the progress of OGP countries should avoid any implication of ranking. </w:t>
      </w:r>
    </w:p>
    <w:p w14:paraId="1F24A9D9" w14:textId="77777777" w:rsidR="008B4138" w:rsidRPr="00C85A66" w:rsidRDefault="008B4138" w:rsidP="003B5797">
      <w:pPr>
        <w:rPr>
          <w:rFonts w:ascii="Times New Roman" w:hAnsi="Times New Roman"/>
        </w:rPr>
      </w:pPr>
    </w:p>
    <w:p w14:paraId="5C94AA32" w14:textId="77777777" w:rsidR="002D5BB0" w:rsidRPr="00C85A66" w:rsidRDefault="000212DF" w:rsidP="003B5797">
      <w:pPr>
        <w:rPr>
          <w:rFonts w:ascii="Times New Roman" w:hAnsi="Times New Roman"/>
        </w:rPr>
      </w:pPr>
      <w:r w:rsidRPr="00C85A66">
        <w:rPr>
          <w:rFonts w:ascii="Times New Roman" w:hAnsi="Times New Roman"/>
        </w:rPr>
        <w:t>SC members welcomed the Framework, and suggested a number of amendments. These include eliminating the time frame for considering letters of intent</w:t>
      </w:r>
      <w:r w:rsidR="007D605B" w:rsidRPr="00C85A66">
        <w:rPr>
          <w:rFonts w:ascii="Times New Roman" w:hAnsi="Times New Roman"/>
        </w:rPr>
        <w:t xml:space="preserve"> so as to not create expectations about response within a specific period</w:t>
      </w:r>
      <w:r w:rsidRPr="00C85A66">
        <w:rPr>
          <w:rFonts w:ascii="Times New Roman" w:hAnsi="Times New Roman"/>
        </w:rPr>
        <w:t>; asking letters of intent to go beyond endorsement of OGP’s mission to principles embodied in the OGP Declaration; ensuring that funding is explicitly captured as part of t</w:t>
      </w:r>
      <w:r w:rsidR="007D605B" w:rsidRPr="00C85A66">
        <w:rPr>
          <w:rFonts w:ascii="Times New Roman" w:hAnsi="Times New Roman"/>
        </w:rPr>
        <w:t>he assistance that multilateral organizations</w:t>
      </w:r>
      <w:r w:rsidRPr="00C85A66">
        <w:rPr>
          <w:rFonts w:ascii="Times New Roman" w:hAnsi="Times New Roman"/>
        </w:rPr>
        <w:t xml:space="preserve"> can provide;</w:t>
      </w:r>
      <w:r w:rsidR="00354CC1" w:rsidRPr="00C85A66">
        <w:rPr>
          <w:rFonts w:ascii="Times New Roman" w:hAnsi="Times New Roman"/>
        </w:rPr>
        <w:t xml:space="preserve"> making the option of more intensive </w:t>
      </w:r>
      <w:r w:rsidR="00522430" w:rsidRPr="00C85A66">
        <w:rPr>
          <w:rFonts w:ascii="Times New Roman" w:hAnsi="Times New Roman"/>
        </w:rPr>
        <w:t>work plans</w:t>
      </w:r>
      <w:r w:rsidR="00354CC1" w:rsidRPr="00C85A66">
        <w:rPr>
          <w:rFonts w:ascii="Times New Roman" w:hAnsi="Times New Roman"/>
        </w:rPr>
        <w:t xml:space="preserve"> with OGP more explicit</w:t>
      </w:r>
      <w:r w:rsidR="004332F5" w:rsidRPr="00C85A66">
        <w:rPr>
          <w:rFonts w:ascii="Times New Roman" w:hAnsi="Times New Roman"/>
        </w:rPr>
        <w:t>; taking out mention of international initiatives, which will be dealt with in a separate policy paper; including a formal response letter from the Co-Chairs;</w:t>
      </w:r>
      <w:r w:rsidR="004514AA" w:rsidRPr="00C85A66">
        <w:rPr>
          <w:rFonts w:ascii="Times New Roman" w:hAnsi="Times New Roman"/>
        </w:rPr>
        <w:t xml:space="preserve"> clarifying that support is to all stakeholders, not just governments</w:t>
      </w:r>
      <w:r w:rsidR="003948DC" w:rsidRPr="00C85A66">
        <w:rPr>
          <w:rFonts w:ascii="Times New Roman" w:hAnsi="Times New Roman"/>
        </w:rPr>
        <w:t xml:space="preserve"> and; flesh out the section “after letters of intent” to discuss how multilaterals, OGP and other stakeholders will work to co-create </w:t>
      </w:r>
      <w:r w:rsidR="00522430" w:rsidRPr="00C85A66">
        <w:rPr>
          <w:rFonts w:ascii="Times New Roman" w:hAnsi="Times New Roman"/>
        </w:rPr>
        <w:t>work plans</w:t>
      </w:r>
      <w:r w:rsidR="003948DC" w:rsidRPr="00C85A66">
        <w:rPr>
          <w:rFonts w:ascii="Times New Roman" w:hAnsi="Times New Roman"/>
        </w:rPr>
        <w:t xml:space="preserve"> and activities together. </w:t>
      </w:r>
    </w:p>
    <w:p w14:paraId="4E521B20" w14:textId="77777777" w:rsidR="002D5BB0" w:rsidRPr="00C85A66" w:rsidRDefault="002D5BB0" w:rsidP="003B5797">
      <w:pPr>
        <w:rPr>
          <w:rFonts w:ascii="Times New Roman" w:hAnsi="Times New Roman"/>
        </w:rPr>
      </w:pPr>
    </w:p>
    <w:p w14:paraId="3EE78818" w14:textId="77777777" w:rsidR="000212DF" w:rsidRPr="00C85A66" w:rsidRDefault="00B90425" w:rsidP="003B5797">
      <w:pPr>
        <w:rPr>
          <w:rFonts w:ascii="Times New Roman" w:hAnsi="Times New Roman"/>
          <w:b/>
          <w:i/>
        </w:rPr>
      </w:pPr>
      <w:r w:rsidRPr="00C85A66">
        <w:rPr>
          <w:rFonts w:ascii="Times New Roman" w:hAnsi="Times New Roman"/>
          <w:b/>
          <w:i/>
        </w:rPr>
        <w:t xml:space="preserve">Decision: The Multilateral Partnership Framework was endorsed </w:t>
      </w:r>
      <w:r w:rsidR="008B4138" w:rsidRPr="00C85A66">
        <w:rPr>
          <w:rFonts w:ascii="Times New Roman" w:hAnsi="Times New Roman"/>
          <w:b/>
          <w:i/>
        </w:rPr>
        <w:t>subject to</w:t>
      </w:r>
      <w:r w:rsidRPr="00C85A66">
        <w:rPr>
          <w:rFonts w:ascii="Times New Roman" w:hAnsi="Times New Roman"/>
          <w:b/>
          <w:i/>
        </w:rPr>
        <w:t xml:space="preserve"> the changes</w:t>
      </w:r>
      <w:r w:rsidR="008B4138" w:rsidRPr="00C85A66">
        <w:rPr>
          <w:rFonts w:ascii="Times New Roman" w:hAnsi="Times New Roman"/>
          <w:b/>
          <w:i/>
        </w:rPr>
        <w:t xml:space="preserve"> noted above</w:t>
      </w:r>
      <w:r w:rsidRPr="00C85A66">
        <w:rPr>
          <w:rFonts w:ascii="Times New Roman" w:hAnsi="Times New Roman"/>
          <w:b/>
          <w:i/>
        </w:rPr>
        <w:t xml:space="preserve">, </w:t>
      </w:r>
      <w:r w:rsidR="008B4138" w:rsidRPr="00C85A66">
        <w:rPr>
          <w:rFonts w:ascii="Times New Roman" w:hAnsi="Times New Roman"/>
          <w:b/>
          <w:i/>
        </w:rPr>
        <w:t>final version to</w:t>
      </w:r>
      <w:r w:rsidRPr="00C85A66">
        <w:rPr>
          <w:rFonts w:ascii="Times New Roman" w:hAnsi="Times New Roman"/>
          <w:b/>
          <w:i/>
        </w:rPr>
        <w:t xml:space="preserve"> be circulated to the SC for one last review before </w:t>
      </w:r>
      <w:r w:rsidR="008B4138" w:rsidRPr="00C85A66">
        <w:rPr>
          <w:rFonts w:ascii="Times New Roman" w:hAnsi="Times New Roman"/>
          <w:b/>
          <w:i/>
        </w:rPr>
        <w:t>adoption</w:t>
      </w:r>
      <w:r w:rsidRPr="00C85A66">
        <w:rPr>
          <w:rFonts w:ascii="Times New Roman" w:hAnsi="Times New Roman"/>
          <w:b/>
          <w:i/>
        </w:rPr>
        <w:t>.</w:t>
      </w:r>
    </w:p>
    <w:p w14:paraId="535CE905" w14:textId="77777777" w:rsidR="000450BE" w:rsidRPr="00C85A66" w:rsidRDefault="000450BE" w:rsidP="00CB0FD5">
      <w:pPr>
        <w:rPr>
          <w:rFonts w:ascii="Times New Roman" w:hAnsi="Times New Roman"/>
        </w:rPr>
      </w:pPr>
    </w:p>
    <w:p w14:paraId="2E6438AA" w14:textId="77777777" w:rsidR="000450BE" w:rsidRPr="00C85A66" w:rsidRDefault="00A761E2" w:rsidP="00A761E2">
      <w:pPr>
        <w:rPr>
          <w:rFonts w:ascii="Times New Roman" w:hAnsi="Times New Roman"/>
          <w:b/>
        </w:rPr>
      </w:pPr>
      <w:r w:rsidRPr="00C85A66">
        <w:rPr>
          <w:rFonts w:ascii="Times New Roman" w:hAnsi="Times New Roman"/>
          <w:b/>
        </w:rPr>
        <w:t xml:space="preserve">IV. </w:t>
      </w:r>
      <w:r w:rsidR="000450BE" w:rsidRPr="00C85A66">
        <w:rPr>
          <w:rFonts w:ascii="Times New Roman" w:hAnsi="Times New Roman"/>
          <w:b/>
        </w:rPr>
        <w:t>Eligibility Discussion</w:t>
      </w:r>
    </w:p>
    <w:p w14:paraId="55DE8F0C" w14:textId="77777777" w:rsidR="00EE09FC" w:rsidRPr="00C85A66" w:rsidRDefault="00EE09FC" w:rsidP="00CB0FD5">
      <w:pPr>
        <w:jc w:val="both"/>
        <w:rPr>
          <w:rFonts w:ascii="Times New Roman" w:hAnsi="Times New Roman"/>
        </w:rPr>
      </w:pPr>
    </w:p>
    <w:p w14:paraId="5622AF87" w14:textId="77777777" w:rsidR="009820A8" w:rsidRPr="00C85A66" w:rsidRDefault="00E12A81" w:rsidP="00CB0FD5">
      <w:pPr>
        <w:jc w:val="both"/>
        <w:rPr>
          <w:rFonts w:ascii="Times New Roman" w:hAnsi="Times New Roman"/>
        </w:rPr>
      </w:pPr>
      <w:r w:rsidRPr="00C85A66">
        <w:rPr>
          <w:rFonts w:ascii="Times New Roman" w:hAnsi="Times New Roman"/>
        </w:rPr>
        <w:t xml:space="preserve">The Criteria and Standards Sub-Committee presented an eligibility concept note for SC consideration. The purpose of the document is to clarify the rationale for the criteria, as well as the processes for updating and disclosing eligibility-related information. The discussion focused specifically on the narrow question of whether or not to proactively disclose information about ineligible countries on the website. All SC members agreed that information about ineligible countries should be disclosed to third parties </w:t>
      </w:r>
      <w:r w:rsidR="008B4138" w:rsidRPr="00C85A66">
        <w:rPr>
          <w:rFonts w:ascii="Times New Roman" w:hAnsi="Times New Roman"/>
        </w:rPr>
        <w:t xml:space="preserve">in response to </w:t>
      </w:r>
      <w:r w:rsidRPr="00C85A66">
        <w:rPr>
          <w:rFonts w:ascii="Times New Roman" w:hAnsi="Times New Roman"/>
        </w:rPr>
        <w:t>request</w:t>
      </w:r>
      <w:r w:rsidR="008B4138" w:rsidRPr="00C85A66">
        <w:rPr>
          <w:rFonts w:ascii="Times New Roman" w:hAnsi="Times New Roman"/>
        </w:rPr>
        <w:t>s</w:t>
      </w:r>
      <w:r w:rsidRPr="00C85A66">
        <w:rPr>
          <w:rFonts w:ascii="Times New Roman" w:hAnsi="Times New Roman"/>
        </w:rPr>
        <w:t>. Certain SC members-both civil society and government-felt strongly that</w:t>
      </w:r>
      <w:r w:rsidR="009820A8" w:rsidRPr="00C85A66">
        <w:rPr>
          <w:rFonts w:ascii="Times New Roman" w:hAnsi="Times New Roman"/>
        </w:rPr>
        <w:t xml:space="preserve"> given OGP’s values and mission its default position should be proactive disclosure, that information on ineligible countries is already in the public domain, that it has tremendous value for aspiring countries to know where they stand on eligibility criteria so that they can take steps to improve, and that it would be better for OGP to release the information itself and </w:t>
      </w:r>
      <w:r w:rsidR="008B4138" w:rsidRPr="00C85A66">
        <w:rPr>
          <w:rFonts w:ascii="Times New Roman" w:hAnsi="Times New Roman"/>
        </w:rPr>
        <w:t>provide appropriate context</w:t>
      </w:r>
      <w:r w:rsidR="009820A8" w:rsidRPr="00C85A66">
        <w:rPr>
          <w:rFonts w:ascii="Times New Roman" w:hAnsi="Times New Roman"/>
        </w:rPr>
        <w:t xml:space="preserve"> about it</w:t>
      </w:r>
      <w:r w:rsidR="008B4138" w:rsidRPr="00C85A66">
        <w:rPr>
          <w:rFonts w:ascii="Times New Roman" w:hAnsi="Times New Roman"/>
        </w:rPr>
        <w:t>;</w:t>
      </w:r>
      <w:r w:rsidR="009820A8" w:rsidRPr="00C85A66">
        <w:rPr>
          <w:rFonts w:ascii="Times New Roman" w:hAnsi="Times New Roman"/>
        </w:rPr>
        <w:t xml:space="preserve"> </w:t>
      </w:r>
      <w:r w:rsidR="008B4138" w:rsidRPr="00C85A66">
        <w:rPr>
          <w:rFonts w:ascii="Times New Roman" w:hAnsi="Times New Roman"/>
        </w:rPr>
        <w:t>not doing so may mean third parties would release it without the benefit of framing</w:t>
      </w:r>
      <w:r w:rsidR="009820A8" w:rsidRPr="00C85A66">
        <w:rPr>
          <w:rFonts w:ascii="Times New Roman" w:hAnsi="Times New Roman"/>
        </w:rPr>
        <w:t>.</w:t>
      </w:r>
      <w:r w:rsidR="00F61024" w:rsidRPr="00C85A66">
        <w:rPr>
          <w:rFonts w:ascii="Times New Roman" w:hAnsi="Times New Roman"/>
        </w:rPr>
        <w:t xml:space="preserve"> These members </w:t>
      </w:r>
      <w:r w:rsidR="008B4138" w:rsidRPr="00C85A66">
        <w:rPr>
          <w:rFonts w:ascii="Times New Roman" w:hAnsi="Times New Roman"/>
        </w:rPr>
        <w:t xml:space="preserve">expressed concern of the reputational risk to OGP of </w:t>
      </w:r>
      <w:r w:rsidR="00F61024" w:rsidRPr="00C85A66">
        <w:rPr>
          <w:rFonts w:ascii="Times New Roman" w:hAnsi="Times New Roman"/>
        </w:rPr>
        <w:t xml:space="preserve">not proactively disclosing this information. </w:t>
      </w:r>
      <w:r w:rsidR="009820A8" w:rsidRPr="00C85A66">
        <w:rPr>
          <w:rFonts w:ascii="Times New Roman" w:hAnsi="Times New Roman"/>
        </w:rPr>
        <w:t xml:space="preserve"> </w:t>
      </w:r>
      <w:r w:rsidR="00707A63" w:rsidRPr="00C85A66">
        <w:rPr>
          <w:rFonts w:ascii="Times New Roman" w:hAnsi="Times New Roman"/>
        </w:rPr>
        <w:t>Other</w:t>
      </w:r>
      <w:r w:rsidR="009820A8" w:rsidRPr="00C85A66">
        <w:rPr>
          <w:rFonts w:ascii="Times New Roman" w:hAnsi="Times New Roman"/>
        </w:rPr>
        <w:t xml:space="preserve"> SC members</w:t>
      </w:r>
      <w:r w:rsidR="003F08E9" w:rsidRPr="00C85A66">
        <w:rPr>
          <w:rFonts w:ascii="Times New Roman" w:hAnsi="Times New Roman"/>
        </w:rPr>
        <w:t>—one of them being Brazil</w:t>
      </w:r>
      <w:r w:rsidR="003F08E9" w:rsidRPr="00C85A66">
        <w:rPr>
          <w:rStyle w:val="FootnoteReference"/>
          <w:rFonts w:ascii="Times New Roman" w:hAnsi="Times New Roman"/>
        </w:rPr>
        <w:footnoteReference w:id="1"/>
      </w:r>
      <w:r w:rsidR="003F08E9" w:rsidRPr="00C85A66">
        <w:rPr>
          <w:rFonts w:ascii="Times New Roman" w:hAnsi="Times New Roman"/>
        </w:rPr>
        <w:t>—</w:t>
      </w:r>
      <w:r w:rsidR="008B4138" w:rsidRPr="00C85A66">
        <w:rPr>
          <w:rFonts w:ascii="Times New Roman" w:hAnsi="Times New Roman"/>
        </w:rPr>
        <w:t>were concerned that disclosing</w:t>
      </w:r>
      <w:r w:rsidR="009820A8" w:rsidRPr="00C85A66">
        <w:rPr>
          <w:rFonts w:ascii="Times New Roman" w:hAnsi="Times New Roman"/>
        </w:rPr>
        <w:t xml:space="preserve"> this information proactively </w:t>
      </w:r>
      <w:r w:rsidR="008B4138" w:rsidRPr="00C85A66">
        <w:rPr>
          <w:rFonts w:ascii="Times New Roman" w:hAnsi="Times New Roman"/>
        </w:rPr>
        <w:t>would have the effect of appearing to rank and pass judgment on</w:t>
      </w:r>
      <w:r w:rsidR="009820A8" w:rsidRPr="00C85A66">
        <w:rPr>
          <w:rFonts w:ascii="Times New Roman" w:hAnsi="Times New Roman"/>
        </w:rPr>
        <w:t xml:space="preserve"> countries, which </w:t>
      </w:r>
      <w:r w:rsidR="008B4138" w:rsidRPr="00C85A66">
        <w:rPr>
          <w:rFonts w:ascii="Times New Roman" w:hAnsi="Times New Roman"/>
        </w:rPr>
        <w:t>runs counter to</w:t>
      </w:r>
      <w:r w:rsidR="009820A8" w:rsidRPr="00C85A66">
        <w:rPr>
          <w:rFonts w:ascii="Times New Roman" w:hAnsi="Times New Roman"/>
        </w:rPr>
        <w:t xml:space="preserve"> </w:t>
      </w:r>
      <w:r w:rsidR="008B4138" w:rsidRPr="00C85A66">
        <w:rPr>
          <w:rFonts w:ascii="Times New Roman" w:hAnsi="Times New Roman"/>
        </w:rPr>
        <w:t xml:space="preserve">their </w:t>
      </w:r>
      <w:r w:rsidR="009820A8" w:rsidRPr="00C85A66">
        <w:rPr>
          <w:rFonts w:ascii="Times New Roman" w:hAnsi="Times New Roman"/>
        </w:rPr>
        <w:t>governments’ foreign policies</w:t>
      </w:r>
      <w:r w:rsidR="00F760C1" w:rsidRPr="00C85A66">
        <w:rPr>
          <w:rFonts w:ascii="Times New Roman" w:hAnsi="Times New Roman"/>
        </w:rPr>
        <w:t xml:space="preserve"> and the OGP Declaration of Principles</w:t>
      </w:r>
      <w:r w:rsidR="009820A8" w:rsidRPr="00C85A66">
        <w:rPr>
          <w:rFonts w:ascii="Times New Roman" w:hAnsi="Times New Roman"/>
        </w:rPr>
        <w:t xml:space="preserve">.  Similarly, these members felt that because OGP is a voluntary initiative, and ineligible countries did not ask to be assessed by OGP, it has no mandate to proactively disclose information about them that </w:t>
      </w:r>
      <w:r w:rsidR="008B4138" w:rsidRPr="00C85A66">
        <w:rPr>
          <w:rFonts w:ascii="Times New Roman" w:hAnsi="Times New Roman"/>
        </w:rPr>
        <w:t xml:space="preserve">may </w:t>
      </w:r>
      <w:r w:rsidR="009820A8" w:rsidRPr="00C85A66">
        <w:rPr>
          <w:rFonts w:ascii="Times New Roman" w:hAnsi="Times New Roman"/>
        </w:rPr>
        <w:t xml:space="preserve">be seen in a negative light, and </w:t>
      </w:r>
      <w:r w:rsidR="008B4138" w:rsidRPr="00C85A66">
        <w:rPr>
          <w:rFonts w:ascii="Times New Roman" w:hAnsi="Times New Roman"/>
        </w:rPr>
        <w:t xml:space="preserve">that may </w:t>
      </w:r>
      <w:r w:rsidR="009820A8" w:rsidRPr="00C85A66">
        <w:rPr>
          <w:rFonts w:ascii="Times New Roman" w:hAnsi="Times New Roman"/>
        </w:rPr>
        <w:t xml:space="preserve">discourage them from </w:t>
      </w:r>
      <w:r w:rsidR="008B4138" w:rsidRPr="00C85A66">
        <w:rPr>
          <w:rFonts w:ascii="Times New Roman" w:hAnsi="Times New Roman"/>
        </w:rPr>
        <w:t>engaging with the OGP</w:t>
      </w:r>
      <w:r w:rsidR="00F5594F" w:rsidRPr="00C85A66">
        <w:rPr>
          <w:rFonts w:ascii="Times New Roman" w:hAnsi="Times New Roman"/>
        </w:rPr>
        <w:t xml:space="preserve"> in the future</w:t>
      </w:r>
      <w:r w:rsidR="009820A8" w:rsidRPr="00C85A66">
        <w:rPr>
          <w:rFonts w:ascii="Times New Roman" w:hAnsi="Times New Roman"/>
        </w:rPr>
        <w:t xml:space="preserve">. </w:t>
      </w:r>
      <w:r w:rsidR="00F61024" w:rsidRPr="00C85A66">
        <w:rPr>
          <w:rFonts w:ascii="Times New Roman" w:hAnsi="Times New Roman"/>
        </w:rPr>
        <w:t xml:space="preserve"> </w:t>
      </w:r>
    </w:p>
    <w:p w14:paraId="0BB4A4AA" w14:textId="77777777" w:rsidR="009820A8" w:rsidRPr="00C85A66" w:rsidRDefault="00F61024" w:rsidP="00CB0FD5">
      <w:pPr>
        <w:jc w:val="both"/>
        <w:rPr>
          <w:rFonts w:ascii="Times New Roman" w:hAnsi="Times New Roman"/>
        </w:rPr>
      </w:pPr>
      <w:r w:rsidRPr="00C85A66">
        <w:rPr>
          <w:rFonts w:ascii="Times New Roman" w:hAnsi="Times New Roman"/>
        </w:rPr>
        <w:t xml:space="preserve"> </w:t>
      </w:r>
      <w:r w:rsidR="009820A8" w:rsidRPr="00C85A66">
        <w:rPr>
          <w:rFonts w:ascii="Times New Roman" w:hAnsi="Times New Roman"/>
        </w:rPr>
        <w:t xml:space="preserve"> </w:t>
      </w:r>
    </w:p>
    <w:p w14:paraId="2C1DC056" w14:textId="77777777" w:rsidR="00C85A69" w:rsidRPr="00C85A66" w:rsidRDefault="00B90425" w:rsidP="00F61024">
      <w:pPr>
        <w:rPr>
          <w:rFonts w:ascii="Times New Roman" w:hAnsi="Times New Roman"/>
          <w:b/>
          <w:i/>
        </w:rPr>
      </w:pPr>
      <w:r w:rsidRPr="00C85A66">
        <w:rPr>
          <w:rFonts w:ascii="Times New Roman" w:hAnsi="Times New Roman"/>
          <w:b/>
          <w:i/>
        </w:rPr>
        <w:t>Decision: The SC resolved that the best way to pursue its commitment to openness without harming the initiative or its members was to make information about ineligible countries available upon request to third parties, and to accompany the disclosure of this information with a clear statement/</w:t>
      </w:r>
      <w:r w:rsidR="007B0074" w:rsidRPr="00C85A66">
        <w:rPr>
          <w:rFonts w:ascii="Times New Roman" w:hAnsi="Times New Roman"/>
          <w:b/>
          <w:i/>
        </w:rPr>
        <w:t xml:space="preserve"> </w:t>
      </w:r>
      <w:r w:rsidRPr="00C85A66">
        <w:rPr>
          <w:rFonts w:ascii="Times New Roman" w:hAnsi="Times New Roman"/>
          <w:b/>
          <w:i/>
        </w:rPr>
        <w:t xml:space="preserve">constructive framing about how OGP encourages improvement and ‘race to the top’ from all countries rather than </w:t>
      </w:r>
      <w:r w:rsidR="00F5594F" w:rsidRPr="00C85A66">
        <w:rPr>
          <w:rFonts w:ascii="Times New Roman" w:hAnsi="Times New Roman"/>
          <w:b/>
          <w:i/>
        </w:rPr>
        <w:t>tiered analysis or ranking</w:t>
      </w:r>
      <w:r w:rsidRPr="00C85A66">
        <w:rPr>
          <w:rFonts w:ascii="Times New Roman" w:hAnsi="Times New Roman"/>
          <w:b/>
          <w:i/>
        </w:rPr>
        <w:t>. The SC resolved to strike out the statement in the current version of the eligibility note that states OGP will not proactively disclose information about ineligible countries. The SC also agreed to clarify that eligibility performance will be addressed by the IRM specifically as they relate to commitments made in countries</w:t>
      </w:r>
      <w:r w:rsidR="00227504" w:rsidRPr="00C85A66">
        <w:rPr>
          <w:rFonts w:ascii="Times New Roman" w:hAnsi="Times New Roman"/>
          <w:b/>
          <w:i/>
        </w:rPr>
        <w:t>’</w:t>
      </w:r>
      <w:r w:rsidRPr="00C85A66">
        <w:rPr>
          <w:rFonts w:ascii="Times New Roman" w:hAnsi="Times New Roman"/>
          <w:b/>
          <w:i/>
        </w:rPr>
        <w:t xml:space="preserve"> action plans</w:t>
      </w:r>
      <w:r w:rsidR="00227504" w:rsidRPr="00C85A66">
        <w:rPr>
          <w:rFonts w:ascii="Times New Roman" w:hAnsi="Times New Roman"/>
          <w:b/>
          <w:i/>
        </w:rPr>
        <w:t>, and that the IRM reports</w:t>
      </w:r>
      <w:r w:rsidR="00F5594F" w:rsidRPr="00C85A66">
        <w:rPr>
          <w:rFonts w:ascii="Times New Roman" w:hAnsi="Times New Roman"/>
          <w:b/>
          <w:i/>
        </w:rPr>
        <w:t xml:space="preserve"> will provide broader context on</w:t>
      </w:r>
      <w:r w:rsidR="00227504" w:rsidRPr="00C85A66">
        <w:rPr>
          <w:rFonts w:ascii="Times New Roman" w:hAnsi="Times New Roman"/>
          <w:b/>
          <w:i/>
        </w:rPr>
        <w:t xml:space="preserve"> eligibility performance</w:t>
      </w:r>
      <w:r w:rsidR="00BC592D" w:rsidRPr="00C85A66">
        <w:rPr>
          <w:rFonts w:ascii="Times New Roman" w:hAnsi="Times New Roman"/>
          <w:b/>
          <w:i/>
        </w:rPr>
        <w:t>,</w:t>
      </w:r>
      <w:r w:rsidR="00F760C1" w:rsidRPr="00C85A66">
        <w:rPr>
          <w:rFonts w:ascii="Times New Roman" w:hAnsi="Times New Roman"/>
          <w:b/>
          <w:i/>
        </w:rPr>
        <w:t xml:space="preserve"> whenever applicable,</w:t>
      </w:r>
      <w:r w:rsidR="00227504" w:rsidRPr="00C85A66">
        <w:rPr>
          <w:rFonts w:ascii="Times New Roman" w:hAnsi="Times New Roman"/>
          <w:b/>
          <w:i/>
        </w:rPr>
        <w:t xml:space="preserve"> w</w:t>
      </w:r>
      <w:r w:rsidR="00BC592D" w:rsidRPr="00C85A66">
        <w:rPr>
          <w:rFonts w:ascii="Times New Roman" w:hAnsi="Times New Roman"/>
          <w:b/>
          <w:i/>
        </w:rPr>
        <w:t>hile refraining from</w:t>
      </w:r>
      <w:r w:rsidR="00227504" w:rsidRPr="00C85A66">
        <w:rPr>
          <w:rFonts w:ascii="Times New Roman" w:hAnsi="Times New Roman"/>
          <w:b/>
          <w:i/>
        </w:rPr>
        <w:t xml:space="preserve"> making any judgment</w:t>
      </w:r>
      <w:r w:rsidRPr="00C85A66">
        <w:rPr>
          <w:rFonts w:ascii="Times New Roman" w:hAnsi="Times New Roman"/>
          <w:b/>
          <w:i/>
        </w:rPr>
        <w:t xml:space="preserve">. </w:t>
      </w:r>
    </w:p>
    <w:p w14:paraId="0C686E06" w14:textId="77777777" w:rsidR="00211A96" w:rsidRPr="00C85A66" w:rsidRDefault="00211A96" w:rsidP="00211A96">
      <w:pPr>
        <w:rPr>
          <w:rFonts w:ascii="Times New Roman" w:hAnsi="Times New Roman"/>
          <w:b/>
        </w:rPr>
      </w:pPr>
    </w:p>
    <w:p w14:paraId="1D519A4C" w14:textId="77777777" w:rsidR="00EA5BEF" w:rsidRPr="00C85A66" w:rsidRDefault="00A761E2" w:rsidP="00A761E2">
      <w:pPr>
        <w:rPr>
          <w:rFonts w:ascii="Times New Roman" w:hAnsi="Times New Roman"/>
          <w:b/>
        </w:rPr>
      </w:pPr>
      <w:r w:rsidRPr="00C85A66">
        <w:rPr>
          <w:rFonts w:ascii="Times New Roman" w:hAnsi="Times New Roman"/>
          <w:b/>
        </w:rPr>
        <w:t xml:space="preserve">V. </w:t>
      </w:r>
      <w:r w:rsidR="00EA5BEF" w:rsidRPr="00C85A66">
        <w:rPr>
          <w:rFonts w:ascii="Times New Roman" w:hAnsi="Times New Roman"/>
          <w:b/>
        </w:rPr>
        <w:t>IRM Update</w:t>
      </w:r>
      <w:r w:rsidRPr="00C85A66">
        <w:rPr>
          <w:rFonts w:ascii="Times New Roman" w:hAnsi="Times New Roman"/>
          <w:b/>
        </w:rPr>
        <w:t xml:space="preserve"> and IEP Guidelines</w:t>
      </w:r>
    </w:p>
    <w:p w14:paraId="5E991F56" w14:textId="77777777" w:rsidR="00107F0F" w:rsidRPr="00C85A66" w:rsidRDefault="00107F0F" w:rsidP="00E55041">
      <w:pPr>
        <w:rPr>
          <w:rFonts w:ascii="Times New Roman" w:hAnsi="Times New Roman"/>
        </w:rPr>
      </w:pPr>
    </w:p>
    <w:p w14:paraId="33541C41" w14:textId="77777777" w:rsidR="00EA5BEF" w:rsidRPr="00C85A66" w:rsidRDefault="00E55041" w:rsidP="00E55041">
      <w:pPr>
        <w:rPr>
          <w:rFonts w:ascii="Times New Roman" w:hAnsi="Times New Roman"/>
        </w:rPr>
      </w:pPr>
      <w:r w:rsidRPr="00C85A66">
        <w:rPr>
          <w:rFonts w:ascii="Times New Roman" w:hAnsi="Times New Roman"/>
        </w:rPr>
        <w:t>The IRM Program Manager reported that the International Expert Pane</w:t>
      </w:r>
      <w:r w:rsidR="00A3500A" w:rsidRPr="00C85A66">
        <w:rPr>
          <w:rFonts w:ascii="Times New Roman" w:hAnsi="Times New Roman"/>
        </w:rPr>
        <w:t>l i</w:t>
      </w:r>
      <w:r w:rsidRPr="00C85A66">
        <w:rPr>
          <w:rFonts w:ascii="Times New Roman" w:hAnsi="Times New Roman"/>
        </w:rPr>
        <w:t>s now complete, with all 8 invited members confirmed</w:t>
      </w:r>
      <w:r w:rsidR="00A3500A" w:rsidRPr="00C85A66">
        <w:rPr>
          <w:rFonts w:ascii="Times New Roman" w:hAnsi="Times New Roman"/>
        </w:rPr>
        <w:t xml:space="preserve"> (3 Senior Advisors and 5 Techn</w:t>
      </w:r>
      <w:r w:rsidR="00D10A8C" w:rsidRPr="00C85A66">
        <w:rPr>
          <w:rFonts w:ascii="Times New Roman" w:hAnsi="Times New Roman"/>
        </w:rPr>
        <w:t>i</w:t>
      </w:r>
      <w:r w:rsidR="00A3500A" w:rsidRPr="00C85A66">
        <w:rPr>
          <w:rFonts w:ascii="Times New Roman" w:hAnsi="Times New Roman"/>
        </w:rPr>
        <w:t xml:space="preserve">cal </w:t>
      </w:r>
      <w:r w:rsidR="00F760C1" w:rsidRPr="00C85A66">
        <w:rPr>
          <w:rFonts w:ascii="Times New Roman" w:hAnsi="Times New Roman"/>
        </w:rPr>
        <w:t>Experts</w:t>
      </w:r>
      <w:r w:rsidR="00A3500A" w:rsidRPr="00C85A66">
        <w:rPr>
          <w:rFonts w:ascii="Times New Roman" w:hAnsi="Times New Roman"/>
        </w:rPr>
        <w:t>)</w:t>
      </w:r>
      <w:r w:rsidRPr="00C85A66">
        <w:rPr>
          <w:rFonts w:ascii="Times New Roman" w:hAnsi="Times New Roman"/>
        </w:rPr>
        <w:t xml:space="preserve">. </w:t>
      </w:r>
      <w:r w:rsidR="00D10A8C" w:rsidRPr="00C85A66">
        <w:rPr>
          <w:rFonts w:ascii="Times New Roman" w:hAnsi="Times New Roman"/>
        </w:rPr>
        <w:t xml:space="preserve"> He noted that the</w:t>
      </w:r>
      <w:r w:rsidRPr="00C85A66">
        <w:rPr>
          <w:rFonts w:ascii="Times New Roman" w:hAnsi="Times New Roman"/>
        </w:rPr>
        <w:t xml:space="preserve"> Criteria and Standards sub-committee has been working</w:t>
      </w:r>
      <w:r w:rsidR="00EA5BEF" w:rsidRPr="00C85A66">
        <w:rPr>
          <w:rFonts w:ascii="Times New Roman" w:hAnsi="Times New Roman"/>
        </w:rPr>
        <w:t xml:space="preserve"> to </w:t>
      </w:r>
      <w:r w:rsidRPr="00C85A66">
        <w:rPr>
          <w:rFonts w:ascii="Times New Roman" w:hAnsi="Times New Roman"/>
        </w:rPr>
        <w:t>develop an overall</w:t>
      </w:r>
      <w:r w:rsidR="00EA5BEF" w:rsidRPr="00C85A66">
        <w:rPr>
          <w:rFonts w:ascii="Times New Roman" w:hAnsi="Times New Roman"/>
        </w:rPr>
        <w:t xml:space="preserve"> guidance </w:t>
      </w:r>
      <w:r w:rsidR="00F5594F" w:rsidRPr="00C85A66">
        <w:rPr>
          <w:rFonts w:ascii="Times New Roman" w:hAnsi="Times New Roman"/>
        </w:rPr>
        <w:t>document to inform</w:t>
      </w:r>
      <w:r w:rsidRPr="00C85A66">
        <w:rPr>
          <w:rFonts w:ascii="Times New Roman" w:hAnsi="Times New Roman"/>
        </w:rPr>
        <w:t xml:space="preserve"> the IEP’s work, which was presented to the SC for consideration, and public comments on the IRM have now been incorporated where relevant into the concept note. </w:t>
      </w:r>
      <w:r w:rsidR="00D10A8C" w:rsidRPr="00C85A66">
        <w:rPr>
          <w:rFonts w:ascii="Times New Roman" w:hAnsi="Times New Roman"/>
        </w:rPr>
        <w:t xml:space="preserve">The IRM concept note has also been amended to reflect the IEP Guiding Principles document, and the program manager has been developing a method note, local researchers TORs and other relevant materials for the IEP to discuss in the coming weeks. </w:t>
      </w:r>
    </w:p>
    <w:p w14:paraId="3CCCC6AD" w14:textId="77777777" w:rsidR="00E55041" w:rsidRPr="00C85A66" w:rsidRDefault="00E55041" w:rsidP="00E55041">
      <w:pPr>
        <w:rPr>
          <w:rFonts w:ascii="Times New Roman" w:hAnsi="Times New Roman"/>
        </w:rPr>
      </w:pPr>
    </w:p>
    <w:p w14:paraId="16EEA541" w14:textId="77777777" w:rsidR="00D10A8C" w:rsidRPr="00C85A66" w:rsidRDefault="00D10A8C" w:rsidP="00D10A8C">
      <w:pPr>
        <w:rPr>
          <w:rFonts w:ascii="Times New Roman" w:hAnsi="Times New Roman"/>
        </w:rPr>
      </w:pPr>
      <w:r w:rsidRPr="00C85A66">
        <w:rPr>
          <w:rFonts w:ascii="Times New Roman" w:hAnsi="Times New Roman"/>
        </w:rPr>
        <w:t>The SC then discussed a number of decisions related to the IRM.</w:t>
      </w:r>
    </w:p>
    <w:p w14:paraId="5C467040" w14:textId="77777777" w:rsidR="00D10A8C" w:rsidRPr="00C85A66" w:rsidRDefault="00D10A8C" w:rsidP="00D10A8C">
      <w:pPr>
        <w:rPr>
          <w:rFonts w:ascii="Times New Roman" w:hAnsi="Times New Roman"/>
        </w:rPr>
      </w:pPr>
    </w:p>
    <w:p w14:paraId="154D2596" w14:textId="77777777" w:rsidR="007B0074" w:rsidRPr="00C85A66" w:rsidRDefault="00D10A8C" w:rsidP="00D10A8C">
      <w:pPr>
        <w:rPr>
          <w:rFonts w:ascii="Times New Roman" w:hAnsi="Times New Roman"/>
        </w:rPr>
      </w:pPr>
      <w:r w:rsidRPr="00C85A66">
        <w:rPr>
          <w:rFonts w:ascii="Times New Roman" w:hAnsi="Times New Roman"/>
        </w:rPr>
        <w:t xml:space="preserve">First, the Program Manager reported that the SC had received letters from </w:t>
      </w:r>
      <w:r w:rsidR="006D20B2" w:rsidRPr="00C85A66">
        <w:rPr>
          <w:rFonts w:ascii="Times New Roman" w:hAnsi="Times New Roman"/>
        </w:rPr>
        <w:t>Mary Robinson and Mo Ibrahim</w:t>
      </w:r>
      <w:r w:rsidRPr="00C85A66">
        <w:rPr>
          <w:rFonts w:ascii="Times New Roman" w:hAnsi="Times New Roman"/>
        </w:rPr>
        <w:t xml:space="preserve"> </w:t>
      </w:r>
      <w:r w:rsidR="000C6FA1" w:rsidRPr="00C85A66">
        <w:rPr>
          <w:rFonts w:ascii="Times New Roman" w:hAnsi="Times New Roman"/>
        </w:rPr>
        <w:t>(newly appointed Senior Advisors) advising expansion of</w:t>
      </w:r>
      <w:r w:rsidRPr="00C85A66">
        <w:rPr>
          <w:rFonts w:ascii="Times New Roman" w:hAnsi="Times New Roman"/>
        </w:rPr>
        <w:t xml:space="preserve"> the IEP by two</w:t>
      </w:r>
      <w:r w:rsidR="00707A63" w:rsidRPr="00C85A66">
        <w:rPr>
          <w:rFonts w:ascii="Times New Roman" w:hAnsi="Times New Roman"/>
        </w:rPr>
        <w:t>, or more,</w:t>
      </w:r>
      <w:r w:rsidRPr="00C85A66">
        <w:rPr>
          <w:rFonts w:ascii="Times New Roman" w:hAnsi="Times New Roman"/>
        </w:rPr>
        <w:t xml:space="preserve"> additional Senior Advisors </w:t>
      </w:r>
      <w:r w:rsidR="00707A63" w:rsidRPr="00C85A66">
        <w:rPr>
          <w:rFonts w:ascii="Times New Roman" w:hAnsi="Times New Roman"/>
        </w:rPr>
        <w:t xml:space="preserve">to ensure greater regional balance – for example, by including Senior Advisors from </w:t>
      </w:r>
      <w:r w:rsidRPr="00C85A66">
        <w:rPr>
          <w:rFonts w:ascii="Times New Roman" w:hAnsi="Times New Roman"/>
        </w:rPr>
        <w:t xml:space="preserve">Asia and Latin America. </w:t>
      </w:r>
      <w:r w:rsidR="004D7630" w:rsidRPr="00C85A66">
        <w:rPr>
          <w:rFonts w:ascii="Times New Roman" w:hAnsi="Times New Roman"/>
        </w:rPr>
        <w:t xml:space="preserve">The </w:t>
      </w:r>
      <w:r w:rsidR="006D20B2" w:rsidRPr="00C85A66">
        <w:rPr>
          <w:rFonts w:ascii="Times New Roman" w:hAnsi="Times New Roman"/>
        </w:rPr>
        <w:t xml:space="preserve">SC </w:t>
      </w:r>
      <w:r w:rsidR="007B0074" w:rsidRPr="00C85A66">
        <w:rPr>
          <w:rFonts w:ascii="Times New Roman" w:hAnsi="Times New Roman"/>
        </w:rPr>
        <w:t xml:space="preserve">accepted </w:t>
      </w:r>
      <w:r w:rsidR="004D7630" w:rsidRPr="00C85A66">
        <w:rPr>
          <w:rFonts w:ascii="Times New Roman" w:hAnsi="Times New Roman"/>
        </w:rPr>
        <w:t xml:space="preserve">this proposal, </w:t>
      </w:r>
      <w:r w:rsidR="00B803DB" w:rsidRPr="00C85A66">
        <w:rPr>
          <w:rFonts w:ascii="Times New Roman" w:hAnsi="Times New Roman"/>
        </w:rPr>
        <w:t>pending follow-up with Gra</w:t>
      </w:r>
      <w:r w:rsidR="00F760C1" w:rsidRPr="00C85A66">
        <w:rPr>
          <w:rFonts w:ascii="Times New Roman" w:hAnsi="Times New Roman"/>
        </w:rPr>
        <w:t>ç</w:t>
      </w:r>
      <w:r w:rsidR="00B803DB" w:rsidRPr="00C85A66">
        <w:rPr>
          <w:rFonts w:ascii="Times New Roman" w:hAnsi="Times New Roman"/>
        </w:rPr>
        <w:t xml:space="preserve">a Machel, </w:t>
      </w:r>
      <w:r w:rsidR="004D7630" w:rsidRPr="00C85A66">
        <w:rPr>
          <w:rFonts w:ascii="Times New Roman" w:hAnsi="Times New Roman"/>
        </w:rPr>
        <w:t xml:space="preserve">and </w:t>
      </w:r>
      <w:r w:rsidR="007B0074" w:rsidRPr="00C85A66">
        <w:rPr>
          <w:rFonts w:ascii="Times New Roman" w:hAnsi="Times New Roman"/>
        </w:rPr>
        <w:t xml:space="preserve">resolved to </w:t>
      </w:r>
      <w:r w:rsidR="006D20B2" w:rsidRPr="00C85A66">
        <w:rPr>
          <w:rFonts w:ascii="Times New Roman" w:hAnsi="Times New Roman"/>
        </w:rPr>
        <w:t xml:space="preserve">follow </w:t>
      </w:r>
      <w:r w:rsidR="004D7630" w:rsidRPr="00C85A66">
        <w:rPr>
          <w:rFonts w:ascii="Times New Roman" w:hAnsi="Times New Roman"/>
        </w:rPr>
        <w:t xml:space="preserve">a slightly modified version of the </w:t>
      </w:r>
      <w:r w:rsidR="006D20B2" w:rsidRPr="00C85A66">
        <w:rPr>
          <w:rFonts w:ascii="Times New Roman" w:hAnsi="Times New Roman"/>
        </w:rPr>
        <w:t xml:space="preserve">previous nominations process to identify </w:t>
      </w:r>
      <w:r w:rsidR="007B0074" w:rsidRPr="00C85A66">
        <w:rPr>
          <w:rFonts w:ascii="Times New Roman" w:hAnsi="Times New Roman"/>
        </w:rPr>
        <w:t xml:space="preserve">two </w:t>
      </w:r>
      <w:r w:rsidR="006D20B2" w:rsidRPr="00C85A66">
        <w:rPr>
          <w:rFonts w:ascii="Times New Roman" w:hAnsi="Times New Roman"/>
        </w:rPr>
        <w:t>new advisors according to transparent criteria</w:t>
      </w:r>
      <w:r w:rsidR="00F760C1" w:rsidRPr="00C85A66">
        <w:rPr>
          <w:rFonts w:ascii="Times New Roman" w:hAnsi="Times New Roman"/>
        </w:rPr>
        <w:t>, and the rules on conflict</w:t>
      </w:r>
      <w:r w:rsidR="00D85341" w:rsidRPr="00C85A66">
        <w:rPr>
          <w:rFonts w:ascii="Times New Roman" w:hAnsi="Times New Roman"/>
        </w:rPr>
        <w:t>s</w:t>
      </w:r>
      <w:r w:rsidR="00F760C1" w:rsidRPr="00C85A66">
        <w:rPr>
          <w:rFonts w:ascii="Times New Roman" w:hAnsi="Times New Roman"/>
        </w:rPr>
        <w:t xml:space="preserve"> of interests drafted by the Criteria and Standard sub-committee</w:t>
      </w:r>
      <w:r w:rsidR="00360137" w:rsidRPr="00C85A66">
        <w:rPr>
          <w:rFonts w:ascii="Times New Roman" w:hAnsi="Times New Roman"/>
        </w:rPr>
        <w:t xml:space="preserve"> and endorsed by the SC</w:t>
      </w:r>
      <w:r w:rsidR="004D7630" w:rsidRPr="00C85A66">
        <w:rPr>
          <w:rFonts w:ascii="Times New Roman" w:hAnsi="Times New Roman"/>
        </w:rPr>
        <w:t xml:space="preserve">. The Criteria and Standards sub-committee will issue an open call for nominations specifically for Senior Advisors from Asia and Latin America, and they will also ask current IEP members for recommendations, as well as draw on any relevant candidates from the last round of nominations. The Criteria and Standards sub-committee will then assess the full combined pool of candidates according to transparent criteria, and present a shortlist to the larger Steering Committee for input and final approval. The sub-committee will ensure that there are multiple choices for each of the two new advisors, and that a full account of the process by which they were selected for the shortlist is provided. The SC </w:t>
      </w:r>
      <w:r w:rsidR="007B0074" w:rsidRPr="00C85A66">
        <w:rPr>
          <w:rFonts w:ascii="Times New Roman" w:hAnsi="Times New Roman"/>
        </w:rPr>
        <w:t>noted, however, that</w:t>
      </w:r>
      <w:r w:rsidR="004D7630" w:rsidRPr="00C85A66">
        <w:rPr>
          <w:rFonts w:ascii="Times New Roman" w:hAnsi="Times New Roman"/>
        </w:rPr>
        <w:t xml:space="preserve"> the</w:t>
      </w:r>
      <w:r w:rsidR="00D747A7" w:rsidRPr="00C85A66">
        <w:rPr>
          <w:rFonts w:ascii="Times New Roman" w:hAnsi="Times New Roman"/>
        </w:rPr>
        <w:t xml:space="preserve"> IRM</w:t>
      </w:r>
      <w:r w:rsidR="004D7630" w:rsidRPr="00C85A66">
        <w:rPr>
          <w:rFonts w:ascii="Times New Roman" w:hAnsi="Times New Roman"/>
        </w:rPr>
        <w:t xml:space="preserve"> </w:t>
      </w:r>
      <w:r w:rsidR="007B0074" w:rsidRPr="00C85A66">
        <w:rPr>
          <w:rFonts w:ascii="Times New Roman" w:hAnsi="Times New Roman"/>
        </w:rPr>
        <w:t>should</w:t>
      </w:r>
      <w:r w:rsidR="00D747A7" w:rsidRPr="00C85A66">
        <w:rPr>
          <w:rFonts w:ascii="Times New Roman" w:hAnsi="Times New Roman"/>
        </w:rPr>
        <w:t xml:space="preserve"> </w:t>
      </w:r>
      <w:r w:rsidR="00707A63" w:rsidRPr="00C85A66">
        <w:rPr>
          <w:rFonts w:ascii="Times New Roman" w:hAnsi="Times New Roman"/>
        </w:rPr>
        <w:t xml:space="preserve">move </w:t>
      </w:r>
      <w:r w:rsidR="00D747A7" w:rsidRPr="00C85A66">
        <w:rPr>
          <w:rFonts w:ascii="Times New Roman" w:hAnsi="Times New Roman"/>
        </w:rPr>
        <w:t>forward</w:t>
      </w:r>
      <w:r w:rsidR="004D7630" w:rsidRPr="00C85A66">
        <w:rPr>
          <w:rFonts w:ascii="Times New Roman" w:hAnsi="Times New Roman"/>
        </w:rPr>
        <w:t xml:space="preserve"> </w:t>
      </w:r>
      <w:r w:rsidR="007B0074" w:rsidRPr="00C85A66">
        <w:rPr>
          <w:rFonts w:ascii="Times New Roman" w:hAnsi="Times New Roman"/>
        </w:rPr>
        <w:t>with its work and not wait until the two additional advisers are appointed</w:t>
      </w:r>
      <w:r w:rsidR="004D7630" w:rsidRPr="00C85A66">
        <w:rPr>
          <w:rFonts w:ascii="Times New Roman" w:hAnsi="Times New Roman"/>
        </w:rPr>
        <w:t xml:space="preserve">, given that the technical advisors are all on board and are the primary group charged with elaborating the IRM’s methodology and overseeing research.  </w:t>
      </w:r>
    </w:p>
    <w:p w14:paraId="4BA7B944" w14:textId="77777777" w:rsidR="007B0074" w:rsidRPr="00C85A66" w:rsidRDefault="007B0074" w:rsidP="00D10A8C">
      <w:pPr>
        <w:rPr>
          <w:rFonts w:ascii="Times New Roman" w:hAnsi="Times New Roman"/>
        </w:rPr>
      </w:pPr>
    </w:p>
    <w:p w14:paraId="7C7B545E" w14:textId="77777777" w:rsidR="006D20B2" w:rsidRPr="00C85A66" w:rsidRDefault="00B90425" w:rsidP="00D10A8C">
      <w:pPr>
        <w:rPr>
          <w:rFonts w:ascii="Times New Roman" w:hAnsi="Times New Roman"/>
          <w:b/>
          <w:i/>
        </w:rPr>
      </w:pPr>
      <w:r w:rsidRPr="00C85A66">
        <w:rPr>
          <w:rFonts w:ascii="Times New Roman" w:hAnsi="Times New Roman"/>
          <w:b/>
          <w:i/>
        </w:rPr>
        <w:t xml:space="preserve">Decision: The SC approved </w:t>
      </w:r>
      <w:r w:rsidR="007B0074" w:rsidRPr="00C85A66">
        <w:rPr>
          <w:rFonts w:ascii="Times New Roman" w:hAnsi="Times New Roman"/>
          <w:b/>
          <w:i/>
        </w:rPr>
        <w:t>the establishment</w:t>
      </w:r>
      <w:r w:rsidRPr="00C85A66">
        <w:rPr>
          <w:rFonts w:ascii="Times New Roman" w:hAnsi="Times New Roman"/>
          <w:b/>
          <w:i/>
        </w:rPr>
        <w:t xml:space="preserve"> of two additional senior advisors,</w:t>
      </w:r>
      <w:r w:rsidR="00D85341" w:rsidRPr="00C85A66">
        <w:rPr>
          <w:rFonts w:ascii="Times New Roman" w:hAnsi="Times New Roman"/>
          <w:b/>
          <w:i/>
        </w:rPr>
        <w:t xml:space="preserve"> pending follow-up with Graça Machel,</w:t>
      </w:r>
      <w:r w:rsidRPr="00C85A66">
        <w:rPr>
          <w:rFonts w:ascii="Times New Roman" w:hAnsi="Times New Roman"/>
          <w:b/>
          <w:i/>
        </w:rPr>
        <w:t xml:space="preserve"> and recommended that the work of the IRM should commence henceforth with the </w:t>
      </w:r>
      <w:r w:rsidR="007B0074" w:rsidRPr="00C85A66">
        <w:rPr>
          <w:rFonts w:ascii="Times New Roman" w:hAnsi="Times New Roman"/>
          <w:b/>
          <w:i/>
        </w:rPr>
        <w:t>3</w:t>
      </w:r>
      <w:r w:rsidRPr="00C85A66">
        <w:rPr>
          <w:rFonts w:ascii="Times New Roman" w:hAnsi="Times New Roman"/>
          <w:b/>
          <w:i/>
        </w:rPr>
        <w:t xml:space="preserve"> </w:t>
      </w:r>
      <w:r w:rsidR="007B0074" w:rsidRPr="00C85A66">
        <w:rPr>
          <w:rFonts w:ascii="Times New Roman" w:hAnsi="Times New Roman"/>
          <w:b/>
          <w:i/>
        </w:rPr>
        <w:t xml:space="preserve">senior </w:t>
      </w:r>
      <w:r w:rsidRPr="00C85A66">
        <w:rPr>
          <w:rFonts w:ascii="Times New Roman" w:hAnsi="Times New Roman"/>
          <w:b/>
          <w:i/>
        </w:rPr>
        <w:t xml:space="preserve">advisors, 5 </w:t>
      </w:r>
      <w:r w:rsidR="00360137" w:rsidRPr="00C85A66">
        <w:rPr>
          <w:rFonts w:ascii="Times New Roman" w:hAnsi="Times New Roman"/>
          <w:b/>
          <w:i/>
        </w:rPr>
        <w:t xml:space="preserve">technical </w:t>
      </w:r>
      <w:r w:rsidRPr="00C85A66">
        <w:rPr>
          <w:rFonts w:ascii="Times New Roman" w:hAnsi="Times New Roman"/>
          <w:b/>
          <w:i/>
        </w:rPr>
        <w:t>exp</w:t>
      </w:r>
      <w:r w:rsidR="00F5594F" w:rsidRPr="00C85A66">
        <w:rPr>
          <w:rFonts w:ascii="Times New Roman" w:hAnsi="Times New Roman"/>
          <w:b/>
          <w:i/>
        </w:rPr>
        <w:t>erts and Program Manager</w:t>
      </w:r>
      <w:r w:rsidRPr="00C85A66">
        <w:rPr>
          <w:rFonts w:ascii="Times New Roman" w:hAnsi="Times New Roman"/>
          <w:b/>
          <w:i/>
        </w:rPr>
        <w:t xml:space="preserve"> already in place. </w:t>
      </w:r>
    </w:p>
    <w:p w14:paraId="2260A538" w14:textId="77777777" w:rsidR="004D7630" w:rsidRPr="00C85A66" w:rsidRDefault="004D7630" w:rsidP="004D7630">
      <w:pPr>
        <w:rPr>
          <w:rFonts w:ascii="Times New Roman" w:hAnsi="Times New Roman"/>
        </w:rPr>
      </w:pPr>
    </w:p>
    <w:p w14:paraId="70AF0D9D" w14:textId="77777777" w:rsidR="007B0074" w:rsidRPr="00C85A66" w:rsidRDefault="007B0074" w:rsidP="004D7630">
      <w:pPr>
        <w:rPr>
          <w:rFonts w:ascii="Times New Roman" w:hAnsi="Times New Roman"/>
        </w:rPr>
      </w:pPr>
      <w:r w:rsidRPr="00C85A66">
        <w:rPr>
          <w:rFonts w:ascii="Times New Roman" w:hAnsi="Times New Roman"/>
        </w:rPr>
        <w:t>Second</w:t>
      </w:r>
      <w:r w:rsidR="004D7630" w:rsidRPr="00C85A66">
        <w:rPr>
          <w:rFonts w:ascii="Times New Roman" w:hAnsi="Times New Roman"/>
        </w:rPr>
        <w:t xml:space="preserve">, the SC discussed the IEP Guidelines document. The IRM Program Manager </w:t>
      </w:r>
      <w:r w:rsidR="00E1733A" w:rsidRPr="00C85A66">
        <w:rPr>
          <w:rFonts w:ascii="Times New Roman" w:hAnsi="Times New Roman"/>
        </w:rPr>
        <w:t>recalled</w:t>
      </w:r>
      <w:r w:rsidR="004D7630" w:rsidRPr="00C85A66">
        <w:rPr>
          <w:rFonts w:ascii="Times New Roman" w:hAnsi="Times New Roman"/>
        </w:rPr>
        <w:t xml:space="preserve"> that once this document is approved, the SC would </w:t>
      </w:r>
      <w:r w:rsidRPr="00C85A66">
        <w:rPr>
          <w:rFonts w:ascii="Times New Roman" w:hAnsi="Times New Roman"/>
        </w:rPr>
        <w:t>delegate</w:t>
      </w:r>
      <w:r w:rsidR="004D7630" w:rsidRPr="00C85A66">
        <w:rPr>
          <w:rFonts w:ascii="Times New Roman" w:hAnsi="Times New Roman"/>
        </w:rPr>
        <w:t xml:space="preserve"> </w:t>
      </w:r>
      <w:r w:rsidR="00D51175" w:rsidRPr="00C85A66">
        <w:rPr>
          <w:rFonts w:ascii="Times New Roman" w:hAnsi="Times New Roman"/>
        </w:rPr>
        <w:t xml:space="preserve">management of </w:t>
      </w:r>
      <w:r w:rsidR="004D7630" w:rsidRPr="00C85A66">
        <w:rPr>
          <w:rFonts w:ascii="Times New Roman" w:hAnsi="Times New Roman"/>
        </w:rPr>
        <w:t xml:space="preserve">the IRM to the IEP </w:t>
      </w:r>
      <w:r w:rsidRPr="00C85A66">
        <w:rPr>
          <w:rFonts w:ascii="Times New Roman" w:hAnsi="Times New Roman"/>
        </w:rPr>
        <w:t>to proceed with autonomy</w:t>
      </w:r>
      <w:r w:rsidR="004D7630" w:rsidRPr="00C85A66">
        <w:rPr>
          <w:rFonts w:ascii="Times New Roman" w:hAnsi="Times New Roman"/>
        </w:rPr>
        <w:t>.  Members noted the need for more specific language on the role of the IRM in providing context to eligibility-related developments, to ensure that the IRM does not stray into assessing eligibility</w:t>
      </w:r>
      <w:r w:rsidRPr="00C85A66">
        <w:rPr>
          <w:rFonts w:ascii="Times New Roman" w:hAnsi="Times New Roman"/>
        </w:rPr>
        <w:t xml:space="preserve"> of countries to join the OGP</w:t>
      </w:r>
      <w:r w:rsidR="004D7630" w:rsidRPr="00C85A66">
        <w:rPr>
          <w:rFonts w:ascii="Times New Roman" w:hAnsi="Times New Roman"/>
        </w:rPr>
        <w:t xml:space="preserve"> (which is overseen by the </w:t>
      </w:r>
      <w:r w:rsidR="00D51175" w:rsidRPr="00C85A66">
        <w:rPr>
          <w:rFonts w:ascii="Times New Roman" w:hAnsi="Times New Roman"/>
        </w:rPr>
        <w:t xml:space="preserve">OGP </w:t>
      </w:r>
      <w:r w:rsidR="004D7630" w:rsidRPr="00C85A66">
        <w:rPr>
          <w:rFonts w:ascii="Times New Roman" w:hAnsi="Times New Roman"/>
        </w:rPr>
        <w:t>Support Unit</w:t>
      </w:r>
      <w:r w:rsidR="00F5594F" w:rsidRPr="00C85A66">
        <w:rPr>
          <w:rFonts w:ascii="Times New Roman" w:hAnsi="Times New Roman"/>
        </w:rPr>
        <w:t xml:space="preserve"> and the Criteria and Standards Sub-Committee</w:t>
      </w:r>
      <w:r w:rsidR="004D7630" w:rsidRPr="00C85A66">
        <w:rPr>
          <w:rFonts w:ascii="Times New Roman" w:hAnsi="Times New Roman"/>
        </w:rPr>
        <w:t xml:space="preserve">) and focuses on action plan development and implementation.  Members also recalled the importance of </w:t>
      </w:r>
      <w:r w:rsidR="00B5156B" w:rsidRPr="00C85A66">
        <w:rPr>
          <w:rFonts w:ascii="Times New Roman" w:hAnsi="Times New Roman"/>
        </w:rPr>
        <w:t xml:space="preserve">not micromanaging </w:t>
      </w:r>
      <w:r w:rsidR="004D7630" w:rsidRPr="00C85A66">
        <w:rPr>
          <w:rFonts w:ascii="Times New Roman" w:hAnsi="Times New Roman"/>
        </w:rPr>
        <w:t xml:space="preserve">the IEP through this document, and </w:t>
      </w:r>
      <w:r w:rsidRPr="00C85A66">
        <w:rPr>
          <w:rFonts w:ascii="Times New Roman" w:hAnsi="Times New Roman"/>
        </w:rPr>
        <w:t>respecting the</w:t>
      </w:r>
      <w:r w:rsidR="004D7630" w:rsidRPr="00C85A66">
        <w:rPr>
          <w:rFonts w:ascii="Times New Roman" w:hAnsi="Times New Roman"/>
        </w:rPr>
        <w:t xml:space="preserve"> expertise of the advisors </w:t>
      </w:r>
      <w:r w:rsidRPr="00C85A66">
        <w:rPr>
          <w:rFonts w:ascii="Times New Roman" w:hAnsi="Times New Roman"/>
        </w:rPr>
        <w:t xml:space="preserve">and experts </w:t>
      </w:r>
      <w:r w:rsidR="00360137" w:rsidRPr="00C85A66">
        <w:rPr>
          <w:rFonts w:ascii="Times New Roman" w:hAnsi="Times New Roman"/>
        </w:rPr>
        <w:t xml:space="preserve">that </w:t>
      </w:r>
      <w:r w:rsidR="004D7630" w:rsidRPr="00C85A66">
        <w:rPr>
          <w:rFonts w:ascii="Times New Roman" w:hAnsi="Times New Roman"/>
        </w:rPr>
        <w:t>have</w:t>
      </w:r>
      <w:r w:rsidR="00360137" w:rsidRPr="00C85A66">
        <w:rPr>
          <w:rFonts w:ascii="Times New Roman" w:hAnsi="Times New Roman"/>
        </w:rPr>
        <w:t xml:space="preserve"> been</w:t>
      </w:r>
      <w:r w:rsidR="004D7630" w:rsidRPr="00C85A66">
        <w:rPr>
          <w:rFonts w:ascii="Times New Roman" w:hAnsi="Times New Roman"/>
        </w:rPr>
        <w:t xml:space="preserve"> recruited, </w:t>
      </w:r>
      <w:r w:rsidR="00B5156B" w:rsidRPr="00C85A66">
        <w:rPr>
          <w:rFonts w:ascii="Times New Roman" w:hAnsi="Times New Roman"/>
        </w:rPr>
        <w:t>while</w:t>
      </w:r>
      <w:r w:rsidR="004D7630" w:rsidRPr="00C85A66">
        <w:rPr>
          <w:rFonts w:ascii="Times New Roman" w:hAnsi="Times New Roman"/>
        </w:rPr>
        <w:t xml:space="preserve"> simultaneously</w:t>
      </w:r>
      <w:r w:rsidR="00B5156B" w:rsidRPr="00C85A66">
        <w:rPr>
          <w:rFonts w:ascii="Times New Roman" w:hAnsi="Times New Roman"/>
        </w:rPr>
        <w:t xml:space="preserve"> providing clear guidance</w:t>
      </w:r>
      <w:r w:rsidR="004D7630" w:rsidRPr="00C85A66">
        <w:rPr>
          <w:rFonts w:ascii="Times New Roman" w:hAnsi="Times New Roman"/>
        </w:rPr>
        <w:t xml:space="preserve"> to clarify the overall scope of work. </w:t>
      </w:r>
      <w:r w:rsidR="00E1733A" w:rsidRPr="00C85A66">
        <w:rPr>
          <w:rFonts w:ascii="Times New Roman" w:hAnsi="Times New Roman"/>
        </w:rPr>
        <w:t xml:space="preserve"> </w:t>
      </w:r>
    </w:p>
    <w:p w14:paraId="06AA29B0" w14:textId="77777777" w:rsidR="007B0074" w:rsidRPr="00C85A66" w:rsidRDefault="007B0074" w:rsidP="004D7630">
      <w:pPr>
        <w:rPr>
          <w:rFonts w:ascii="Times New Roman" w:hAnsi="Times New Roman"/>
        </w:rPr>
      </w:pPr>
    </w:p>
    <w:p w14:paraId="490DFCE9" w14:textId="77777777" w:rsidR="00E8412E" w:rsidRPr="00C85A66" w:rsidRDefault="00B90425" w:rsidP="004D7630">
      <w:pPr>
        <w:rPr>
          <w:rFonts w:ascii="Times New Roman" w:hAnsi="Times New Roman"/>
          <w:b/>
          <w:i/>
        </w:rPr>
      </w:pPr>
      <w:r w:rsidRPr="00C85A66">
        <w:rPr>
          <w:rFonts w:ascii="Times New Roman" w:hAnsi="Times New Roman"/>
          <w:b/>
          <w:i/>
        </w:rPr>
        <w:t xml:space="preserve">Decision: The SC approved the IEP Guidance document with the </w:t>
      </w:r>
      <w:r w:rsidR="00D51175" w:rsidRPr="00C85A66">
        <w:rPr>
          <w:rFonts w:ascii="Times New Roman" w:hAnsi="Times New Roman"/>
          <w:b/>
          <w:i/>
        </w:rPr>
        <w:t>emphases and phrasing</w:t>
      </w:r>
      <w:r w:rsidRPr="00C85A66">
        <w:rPr>
          <w:rFonts w:ascii="Times New Roman" w:hAnsi="Times New Roman"/>
          <w:b/>
          <w:i/>
        </w:rPr>
        <w:t xml:space="preserve"> changes noted above. </w:t>
      </w:r>
    </w:p>
    <w:p w14:paraId="38AC446C" w14:textId="77777777" w:rsidR="004B671A" w:rsidRPr="00C85A66" w:rsidRDefault="004B671A" w:rsidP="00E1733A">
      <w:pPr>
        <w:rPr>
          <w:rFonts w:ascii="Times New Roman" w:hAnsi="Times New Roman"/>
        </w:rPr>
      </w:pPr>
    </w:p>
    <w:p w14:paraId="43C9AB8A" w14:textId="77777777" w:rsidR="006932A4" w:rsidRPr="00C85A66" w:rsidRDefault="007B0074" w:rsidP="00A5410F">
      <w:pPr>
        <w:rPr>
          <w:rFonts w:ascii="Times New Roman" w:hAnsi="Times New Roman"/>
        </w:rPr>
      </w:pPr>
      <w:r w:rsidRPr="00C85A66">
        <w:rPr>
          <w:rFonts w:ascii="Times New Roman" w:hAnsi="Times New Roman"/>
        </w:rPr>
        <w:t>Third</w:t>
      </w:r>
      <w:r w:rsidR="00A5410F" w:rsidRPr="00C85A66">
        <w:rPr>
          <w:rFonts w:ascii="Times New Roman" w:hAnsi="Times New Roman"/>
        </w:rPr>
        <w:t xml:space="preserve">, </w:t>
      </w:r>
      <w:r w:rsidR="006932A4" w:rsidRPr="00C85A66">
        <w:rPr>
          <w:rFonts w:ascii="Times New Roman" w:hAnsi="Times New Roman"/>
        </w:rPr>
        <w:t>the SC</w:t>
      </w:r>
      <w:r w:rsidR="00D51175" w:rsidRPr="00C85A66">
        <w:rPr>
          <w:rFonts w:ascii="Times New Roman" w:hAnsi="Times New Roman"/>
        </w:rPr>
        <w:t xml:space="preserve"> noted the importance of establishing a clear OGP annual calendar </w:t>
      </w:r>
      <w:r w:rsidR="006932A4" w:rsidRPr="00C85A66">
        <w:rPr>
          <w:rFonts w:ascii="Times New Roman" w:hAnsi="Times New Roman"/>
        </w:rPr>
        <w:t>with explicit</w:t>
      </w:r>
      <w:r w:rsidR="00D51175" w:rsidRPr="00C85A66">
        <w:rPr>
          <w:rFonts w:ascii="Times New Roman" w:hAnsi="Times New Roman"/>
        </w:rPr>
        <w:t xml:space="preserve"> timeline</w:t>
      </w:r>
      <w:r w:rsidR="006932A4" w:rsidRPr="00C85A66">
        <w:rPr>
          <w:rFonts w:ascii="Times New Roman" w:hAnsi="Times New Roman"/>
        </w:rPr>
        <w:t>s</w:t>
      </w:r>
      <w:r w:rsidR="00D51175" w:rsidRPr="00C85A66">
        <w:rPr>
          <w:rFonts w:ascii="Times New Roman" w:hAnsi="Times New Roman"/>
        </w:rPr>
        <w:t xml:space="preserve"> for all reporting and plan development (IRM and Government Self-Assessments, action plan development and launch, etc.)</w:t>
      </w:r>
      <w:r w:rsidR="00360137" w:rsidRPr="00C85A66">
        <w:rPr>
          <w:rFonts w:ascii="Times New Roman" w:hAnsi="Times New Roman"/>
        </w:rPr>
        <w:t>.</w:t>
      </w:r>
      <w:r w:rsidR="00D51175" w:rsidRPr="00C85A66">
        <w:rPr>
          <w:rFonts w:ascii="Times New Roman" w:hAnsi="Times New Roman"/>
        </w:rPr>
        <w:t xml:space="preserve"> T</w:t>
      </w:r>
      <w:r w:rsidR="00A5410F" w:rsidRPr="00C85A66">
        <w:rPr>
          <w:rFonts w:ascii="Times New Roman" w:hAnsi="Times New Roman"/>
        </w:rPr>
        <w:t xml:space="preserve">he SC discussed the proposed timeline for IRM reports, </w:t>
      </w:r>
      <w:r w:rsidR="006932A4" w:rsidRPr="00C85A66">
        <w:rPr>
          <w:rFonts w:ascii="Times New Roman" w:hAnsi="Times New Roman"/>
        </w:rPr>
        <w:t xml:space="preserve">and approved </w:t>
      </w:r>
      <w:r w:rsidR="00A5410F" w:rsidRPr="00C85A66">
        <w:rPr>
          <w:rFonts w:ascii="Times New Roman" w:hAnsi="Times New Roman"/>
        </w:rPr>
        <w:t>the publication of the first round of IRM reports for OGP’s founding countries in September 2013.</w:t>
      </w:r>
      <w:r w:rsidR="00360137" w:rsidRPr="00C85A66">
        <w:rPr>
          <w:rFonts w:ascii="Times New Roman" w:hAnsi="Times New Roman"/>
        </w:rPr>
        <w:t xml:space="preserve"> This date has been fixed, however, only for the first year of the IRM’s work, due to the delays</w:t>
      </w:r>
      <w:r w:rsidR="008D2F5D" w:rsidRPr="00C85A66">
        <w:rPr>
          <w:rFonts w:ascii="Times New Roman" w:hAnsi="Times New Roman"/>
        </w:rPr>
        <w:t xml:space="preserve"> so far</w:t>
      </w:r>
      <w:r w:rsidR="00360137" w:rsidRPr="00C85A66">
        <w:rPr>
          <w:rFonts w:ascii="Times New Roman" w:hAnsi="Times New Roman"/>
        </w:rPr>
        <w:t xml:space="preserve"> in its full establishment and start of operations.  </w:t>
      </w:r>
      <w:r w:rsidR="008C6A59" w:rsidRPr="00C85A66">
        <w:rPr>
          <w:rFonts w:ascii="Times New Roman" w:hAnsi="Times New Roman"/>
        </w:rPr>
        <w:t>The SC will establish a calendar for subsequent years</w:t>
      </w:r>
      <w:r w:rsidR="00782899" w:rsidRPr="00C85A66">
        <w:rPr>
          <w:rFonts w:ascii="Times New Roman" w:hAnsi="Times New Roman"/>
        </w:rPr>
        <w:t xml:space="preserve"> early next year</w:t>
      </w:r>
      <w:r w:rsidR="008D2F5D" w:rsidRPr="00C85A66">
        <w:rPr>
          <w:rFonts w:ascii="Times New Roman" w:hAnsi="Times New Roman"/>
        </w:rPr>
        <w:t>, after discussions</w:t>
      </w:r>
      <w:r w:rsidR="00BA74C2" w:rsidRPr="00C85A66">
        <w:rPr>
          <w:rFonts w:ascii="Times New Roman" w:hAnsi="Times New Roman"/>
        </w:rPr>
        <w:t xml:space="preserve"> in</w:t>
      </w:r>
      <w:r w:rsidR="008D2F5D" w:rsidRPr="00C85A66">
        <w:rPr>
          <w:rFonts w:ascii="Times New Roman" w:hAnsi="Times New Roman"/>
        </w:rPr>
        <w:t xml:space="preserve"> and</w:t>
      </w:r>
      <w:r w:rsidR="00DD73F6" w:rsidRPr="00C85A66">
        <w:rPr>
          <w:rFonts w:ascii="Times New Roman" w:hAnsi="Times New Roman"/>
        </w:rPr>
        <w:t xml:space="preserve"> a</w:t>
      </w:r>
      <w:r w:rsidR="008D2F5D" w:rsidRPr="00C85A66">
        <w:rPr>
          <w:rFonts w:ascii="Times New Roman" w:hAnsi="Times New Roman"/>
        </w:rPr>
        <w:t xml:space="preserve"> proposal from the Criteria and Standards sub-committee.  </w:t>
      </w:r>
      <w:r w:rsidR="00A5410F" w:rsidRPr="00C85A66">
        <w:rPr>
          <w:rFonts w:ascii="Times New Roman" w:hAnsi="Times New Roman"/>
        </w:rPr>
        <w:t xml:space="preserve"> </w:t>
      </w:r>
    </w:p>
    <w:p w14:paraId="2AC6B1D7" w14:textId="77777777" w:rsidR="006932A4" w:rsidRPr="00C85A66" w:rsidRDefault="006932A4" w:rsidP="00A5410F">
      <w:pPr>
        <w:rPr>
          <w:rFonts w:ascii="Times New Roman" w:hAnsi="Times New Roman"/>
        </w:rPr>
      </w:pPr>
    </w:p>
    <w:p w14:paraId="23A13D61" w14:textId="77777777" w:rsidR="006932A4" w:rsidRPr="00C85A66" w:rsidRDefault="006932A4" w:rsidP="006932A4">
      <w:pPr>
        <w:rPr>
          <w:rFonts w:ascii="Times New Roman" w:hAnsi="Times New Roman"/>
          <w:b/>
          <w:i/>
        </w:rPr>
      </w:pPr>
      <w:r w:rsidRPr="00C85A66">
        <w:rPr>
          <w:rFonts w:ascii="Times New Roman" w:hAnsi="Times New Roman"/>
          <w:b/>
          <w:i/>
        </w:rPr>
        <w:t>Decision: As per preceding paragraph</w:t>
      </w:r>
    </w:p>
    <w:p w14:paraId="7BBC7585" w14:textId="77777777" w:rsidR="00E1733A" w:rsidRPr="00C85A66" w:rsidRDefault="00E1733A" w:rsidP="00A5410F">
      <w:pPr>
        <w:rPr>
          <w:rFonts w:ascii="Times New Roman" w:hAnsi="Times New Roman"/>
        </w:rPr>
      </w:pPr>
    </w:p>
    <w:p w14:paraId="07F573DE" w14:textId="77777777" w:rsidR="0066248A" w:rsidRPr="00C85A66" w:rsidRDefault="00A761E2" w:rsidP="00E1733A">
      <w:pPr>
        <w:rPr>
          <w:rFonts w:ascii="Times New Roman" w:hAnsi="Times New Roman"/>
          <w:b/>
        </w:rPr>
      </w:pPr>
      <w:r w:rsidRPr="00C85A66">
        <w:rPr>
          <w:rFonts w:ascii="Times New Roman" w:hAnsi="Times New Roman"/>
          <w:b/>
        </w:rPr>
        <w:t xml:space="preserve">VI. </w:t>
      </w:r>
      <w:r w:rsidR="004B671A" w:rsidRPr="00C85A66">
        <w:rPr>
          <w:rFonts w:ascii="Times New Roman" w:hAnsi="Times New Roman"/>
          <w:b/>
        </w:rPr>
        <w:t>Government Self</w:t>
      </w:r>
      <w:r w:rsidR="006932A4" w:rsidRPr="00C85A66">
        <w:rPr>
          <w:rFonts w:ascii="Times New Roman" w:hAnsi="Times New Roman"/>
          <w:b/>
        </w:rPr>
        <w:t>-</w:t>
      </w:r>
      <w:r w:rsidR="004B671A" w:rsidRPr="00C85A66">
        <w:rPr>
          <w:rFonts w:ascii="Times New Roman" w:hAnsi="Times New Roman"/>
          <w:b/>
        </w:rPr>
        <w:t xml:space="preserve">Assessment Reports </w:t>
      </w:r>
    </w:p>
    <w:p w14:paraId="6E6ACB8F" w14:textId="77777777" w:rsidR="00107F0F" w:rsidRPr="00C85A66" w:rsidRDefault="00107F0F" w:rsidP="00E1733A">
      <w:pPr>
        <w:rPr>
          <w:rFonts w:ascii="Times New Roman" w:hAnsi="Times New Roman"/>
        </w:rPr>
      </w:pPr>
    </w:p>
    <w:p w14:paraId="12102AD5" w14:textId="77777777" w:rsidR="0066248A" w:rsidRPr="00C85A66" w:rsidRDefault="00E1733A" w:rsidP="00E1733A">
      <w:pPr>
        <w:rPr>
          <w:rFonts w:ascii="Times New Roman" w:hAnsi="Times New Roman"/>
        </w:rPr>
      </w:pPr>
      <w:r w:rsidRPr="00C85A66">
        <w:rPr>
          <w:rFonts w:ascii="Times New Roman" w:hAnsi="Times New Roman"/>
        </w:rPr>
        <w:t xml:space="preserve">The SC considered and approved guidance on government self-assessment reports, as well as the timeline for their publication </w:t>
      </w:r>
      <w:r w:rsidR="00C3740A" w:rsidRPr="00C85A66">
        <w:rPr>
          <w:rFonts w:ascii="Times New Roman" w:hAnsi="Times New Roman"/>
        </w:rPr>
        <w:t xml:space="preserve">in the next </w:t>
      </w:r>
      <w:r w:rsidRPr="00C85A66">
        <w:rPr>
          <w:rFonts w:ascii="Times New Roman" w:hAnsi="Times New Roman"/>
        </w:rPr>
        <w:t>year.   Members agreed that for the founding 8 countries</w:t>
      </w:r>
      <w:r w:rsidR="005137C5" w:rsidRPr="00C85A66">
        <w:rPr>
          <w:rFonts w:ascii="Times New Roman" w:hAnsi="Times New Roman"/>
        </w:rPr>
        <w:t xml:space="preserve"> that presented their action plans in September 2011</w:t>
      </w:r>
      <w:r w:rsidRPr="00C85A66">
        <w:rPr>
          <w:rFonts w:ascii="Times New Roman" w:hAnsi="Times New Roman"/>
        </w:rPr>
        <w:t>, the reporting deadline will be March 31, 2013</w:t>
      </w:r>
      <w:r w:rsidR="0066248A" w:rsidRPr="00C85A66">
        <w:rPr>
          <w:rFonts w:ascii="Times New Roman" w:hAnsi="Times New Roman"/>
        </w:rPr>
        <w:t>. For</w:t>
      </w:r>
      <w:r w:rsidRPr="00C85A66">
        <w:rPr>
          <w:rFonts w:ascii="Times New Roman" w:hAnsi="Times New Roman"/>
        </w:rPr>
        <w:t xml:space="preserve"> countries that launched their plans in Brazil last April, reports would be due by September 30, 2013. Going forward, clear reporting timelines for all countries will be established and included in the overall OGP annual calendar to establish greater predictability for all stakeholders.</w:t>
      </w:r>
    </w:p>
    <w:p w14:paraId="1147E6DA" w14:textId="77777777" w:rsidR="006932A4" w:rsidRPr="00C85A66" w:rsidRDefault="006932A4" w:rsidP="00E1733A">
      <w:pPr>
        <w:rPr>
          <w:rFonts w:ascii="Times New Roman" w:hAnsi="Times New Roman"/>
        </w:rPr>
      </w:pPr>
    </w:p>
    <w:p w14:paraId="0E6FF8E3" w14:textId="77777777" w:rsidR="006932A4" w:rsidRPr="00C85A66" w:rsidRDefault="00B90425" w:rsidP="00E1733A">
      <w:pPr>
        <w:rPr>
          <w:rFonts w:ascii="Times New Roman" w:hAnsi="Times New Roman"/>
          <w:b/>
          <w:i/>
        </w:rPr>
      </w:pPr>
      <w:r w:rsidRPr="00C85A66">
        <w:rPr>
          <w:rFonts w:ascii="Times New Roman" w:hAnsi="Times New Roman"/>
          <w:b/>
          <w:i/>
        </w:rPr>
        <w:t xml:space="preserve">Decision: As per </w:t>
      </w:r>
      <w:r w:rsidR="006932A4" w:rsidRPr="00C85A66">
        <w:rPr>
          <w:rFonts w:ascii="Times New Roman" w:hAnsi="Times New Roman"/>
          <w:b/>
          <w:i/>
        </w:rPr>
        <w:t>preceding</w:t>
      </w:r>
      <w:r w:rsidRPr="00C85A66">
        <w:rPr>
          <w:rFonts w:ascii="Times New Roman" w:hAnsi="Times New Roman"/>
          <w:b/>
          <w:i/>
        </w:rPr>
        <w:t xml:space="preserve"> </w:t>
      </w:r>
      <w:r w:rsidR="006932A4" w:rsidRPr="00C85A66">
        <w:rPr>
          <w:rFonts w:ascii="Times New Roman" w:hAnsi="Times New Roman"/>
          <w:b/>
          <w:i/>
        </w:rPr>
        <w:t>paragraph</w:t>
      </w:r>
    </w:p>
    <w:p w14:paraId="78ABDF13" w14:textId="77777777" w:rsidR="00107F0F" w:rsidRPr="00C85A66" w:rsidRDefault="00107F0F" w:rsidP="00D06605">
      <w:pPr>
        <w:rPr>
          <w:rFonts w:ascii="Times New Roman" w:hAnsi="Times New Roman"/>
          <w:b/>
        </w:rPr>
      </w:pPr>
    </w:p>
    <w:p w14:paraId="7499C819" w14:textId="77777777" w:rsidR="00D06605" w:rsidRPr="00C85A66" w:rsidRDefault="00A761E2" w:rsidP="00D06605">
      <w:pPr>
        <w:rPr>
          <w:rFonts w:ascii="Times New Roman" w:hAnsi="Times New Roman"/>
          <w:b/>
        </w:rPr>
      </w:pPr>
      <w:r w:rsidRPr="00C85A66">
        <w:rPr>
          <w:rFonts w:ascii="Times New Roman" w:hAnsi="Times New Roman"/>
          <w:b/>
        </w:rPr>
        <w:t xml:space="preserve">VII. </w:t>
      </w:r>
      <w:r w:rsidR="002829CA" w:rsidRPr="00C85A66">
        <w:rPr>
          <w:rFonts w:ascii="Times New Roman" w:hAnsi="Times New Roman"/>
          <w:b/>
        </w:rPr>
        <w:t>Vibrancy and Engagement</w:t>
      </w:r>
    </w:p>
    <w:p w14:paraId="4A9E4C03" w14:textId="77777777" w:rsidR="00107F0F" w:rsidRPr="00C85A66" w:rsidRDefault="00107F0F" w:rsidP="00ED59DE">
      <w:pPr>
        <w:rPr>
          <w:rFonts w:ascii="Times New Roman" w:hAnsi="Times New Roman"/>
        </w:rPr>
      </w:pPr>
    </w:p>
    <w:p w14:paraId="35D6DC58" w14:textId="77777777" w:rsidR="00ED59DE" w:rsidRPr="00C85A66" w:rsidRDefault="00DF10C3" w:rsidP="00ED59DE">
      <w:pPr>
        <w:rPr>
          <w:rFonts w:ascii="Times New Roman" w:hAnsi="Times New Roman"/>
        </w:rPr>
      </w:pPr>
      <w:r w:rsidRPr="00C85A66">
        <w:rPr>
          <w:rFonts w:ascii="Times New Roman" w:hAnsi="Times New Roman"/>
        </w:rPr>
        <w:t>The Government</w:t>
      </w:r>
      <w:r w:rsidR="00707A63" w:rsidRPr="00C85A66">
        <w:rPr>
          <w:rFonts w:ascii="Times New Roman" w:hAnsi="Times New Roman"/>
        </w:rPr>
        <w:t xml:space="preserve"> of Indonesia</w:t>
      </w:r>
      <w:r w:rsidRPr="00C85A66">
        <w:rPr>
          <w:rFonts w:ascii="Times New Roman" w:hAnsi="Times New Roman"/>
        </w:rPr>
        <w:t xml:space="preserve"> presented </w:t>
      </w:r>
      <w:r w:rsidR="00B35BFB" w:rsidRPr="00C85A66">
        <w:rPr>
          <w:rFonts w:ascii="Times New Roman" w:hAnsi="Times New Roman"/>
        </w:rPr>
        <w:t>ideas</w:t>
      </w:r>
      <w:r w:rsidR="00ED59DE" w:rsidRPr="00C85A66">
        <w:rPr>
          <w:rFonts w:ascii="Times New Roman" w:hAnsi="Times New Roman"/>
        </w:rPr>
        <w:t xml:space="preserve"> on next steps after the first round of country action plan</w:t>
      </w:r>
      <w:r w:rsidR="006932A4" w:rsidRPr="00C85A66">
        <w:rPr>
          <w:rFonts w:ascii="Times New Roman" w:hAnsi="Times New Roman"/>
        </w:rPr>
        <w:t>s</w:t>
      </w:r>
      <w:r w:rsidR="00ED59DE" w:rsidRPr="00C85A66">
        <w:rPr>
          <w:rFonts w:ascii="Times New Roman" w:hAnsi="Times New Roman"/>
        </w:rPr>
        <w:t xml:space="preserve">, which SC members welcomed as a means to make explicit the expectation that OGP is an ongoing effort rather than a one-off commitment for participating countries.  Members </w:t>
      </w:r>
      <w:r w:rsidR="00E650C2" w:rsidRPr="00C85A66">
        <w:rPr>
          <w:rFonts w:ascii="Times New Roman" w:hAnsi="Times New Roman"/>
        </w:rPr>
        <w:t xml:space="preserve">particularly </w:t>
      </w:r>
      <w:r w:rsidR="00ED59DE" w:rsidRPr="00C85A66">
        <w:rPr>
          <w:rFonts w:ascii="Times New Roman" w:hAnsi="Times New Roman"/>
        </w:rPr>
        <w:t>liked the ideas of asking countries to maintain (or increase) their current level of ambition to encourage continual progress, of allowing countries a grace period to update/refresh/create new action plans, and of maintaining momentum by potentially deepening OGP’s work with other stakeholders.  Members also endorsed the idea of active and inactive members, noting however the importance of verifying a country’s desire to be rendered “inactive” before doing so, and taking every possible step to keep all current participants as “active” status partners</w:t>
      </w:r>
      <w:r w:rsidR="00B93A10" w:rsidRPr="00C85A66">
        <w:rPr>
          <w:rFonts w:ascii="Times New Roman" w:hAnsi="Times New Roman"/>
        </w:rPr>
        <w:t xml:space="preserve">, </w:t>
      </w:r>
      <w:r w:rsidR="00971BBC" w:rsidRPr="00C85A66">
        <w:rPr>
          <w:rFonts w:ascii="Times New Roman" w:hAnsi="Times New Roman"/>
        </w:rPr>
        <w:t>including</w:t>
      </w:r>
      <w:r w:rsidR="00B93A10" w:rsidRPr="00C85A66">
        <w:rPr>
          <w:rFonts w:ascii="Times New Roman" w:hAnsi="Times New Roman"/>
        </w:rPr>
        <w:t xml:space="preserve"> through direct consultation with the rel</w:t>
      </w:r>
      <w:r w:rsidR="00971BBC" w:rsidRPr="00C85A66">
        <w:rPr>
          <w:rFonts w:ascii="Times New Roman" w:hAnsi="Times New Roman"/>
        </w:rPr>
        <w:t>evant</w:t>
      </w:r>
      <w:r w:rsidR="00B93A10" w:rsidRPr="00C85A66">
        <w:rPr>
          <w:rFonts w:ascii="Times New Roman" w:hAnsi="Times New Roman"/>
        </w:rPr>
        <w:t xml:space="preserve"> governments</w:t>
      </w:r>
      <w:r w:rsidR="00ED59DE" w:rsidRPr="00C85A66">
        <w:rPr>
          <w:rFonts w:ascii="Times New Roman" w:hAnsi="Times New Roman"/>
        </w:rPr>
        <w:t xml:space="preserve">. </w:t>
      </w:r>
      <w:r w:rsidR="00DD73DE" w:rsidRPr="00C85A66">
        <w:rPr>
          <w:rFonts w:ascii="Times New Roman" w:hAnsi="Times New Roman"/>
        </w:rPr>
        <w:t xml:space="preserve">Members noted that consistent with the structure and spirit of OGP, country </w:t>
      </w:r>
      <w:r w:rsidR="00B93A10" w:rsidRPr="00C85A66">
        <w:rPr>
          <w:rFonts w:ascii="Times New Roman" w:hAnsi="Times New Roman"/>
        </w:rPr>
        <w:t xml:space="preserve">action </w:t>
      </w:r>
      <w:r w:rsidR="00DD73DE" w:rsidRPr="00C85A66">
        <w:rPr>
          <w:rFonts w:ascii="Times New Roman" w:hAnsi="Times New Roman"/>
        </w:rPr>
        <w:t xml:space="preserve">plans are to be “co-created” by governments and civil society. </w:t>
      </w:r>
      <w:r w:rsidR="00E650C2" w:rsidRPr="00C85A66">
        <w:rPr>
          <w:rFonts w:ascii="Times New Roman" w:hAnsi="Times New Roman"/>
        </w:rPr>
        <w:t xml:space="preserve">The group agreed that all participating countries should send a letter to the Co-Chairs </w:t>
      </w:r>
      <w:r w:rsidR="00B35BFB" w:rsidRPr="00C85A66">
        <w:rPr>
          <w:rFonts w:ascii="Times New Roman" w:hAnsi="Times New Roman"/>
        </w:rPr>
        <w:t xml:space="preserve">confirming </w:t>
      </w:r>
      <w:r w:rsidR="00E650C2" w:rsidRPr="00C85A66">
        <w:rPr>
          <w:rFonts w:ascii="Times New Roman" w:hAnsi="Times New Roman"/>
        </w:rPr>
        <w:t xml:space="preserve">their desire to </w:t>
      </w:r>
      <w:r w:rsidR="00B35BFB" w:rsidRPr="00C85A66">
        <w:rPr>
          <w:rFonts w:ascii="Times New Roman" w:hAnsi="Times New Roman"/>
        </w:rPr>
        <w:t xml:space="preserve">continue to </w:t>
      </w:r>
      <w:r w:rsidR="00E650C2" w:rsidRPr="00C85A66">
        <w:rPr>
          <w:rFonts w:ascii="Times New Roman" w:hAnsi="Times New Roman"/>
        </w:rPr>
        <w:t xml:space="preserve">participate in the initiative within three months of </w:t>
      </w:r>
      <w:r w:rsidR="00B35BFB" w:rsidRPr="00C85A66">
        <w:rPr>
          <w:rFonts w:ascii="Times New Roman" w:hAnsi="Times New Roman"/>
        </w:rPr>
        <w:t xml:space="preserve">the publication of </w:t>
      </w:r>
      <w:r w:rsidR="00E650C2" w:rsidRPr="00C85A66">
        <w:rPr>
          <w:rFonts w:ascii="Times New Roman" w:hAnsi="Times New Roman"/>
        </w:rPr>
        <w:t xml:space="preserve">each IRM report. Members also agreed that language on inactive countries should be elaborated to clarify how “inactive” countries can reactivate their membership. </w:t>
      </w:r>
    </w:p>
    <w:p w14:paraId="0ECFD9DD" w14:textId="77777777" w:rsidR="00B35BFB" w:rsidRPr="00C85A66" w:rsidRDefault="00B35BFB" w:rsidP="00ED59DE">
      <w:pPr>
        <w:rPr>
          <w:rFonts w:ascii="Times New Roman" w:hAnsi="Times New Roman"/>
        </w:rPr>
      </w:pPr>
    </w:p>
    <w:p w14:paraId="56E5A81C" w14:textId="77777777" w:rsidR="00B35BFB" w:rsidRPr="00C85A66" w:rsidRDefault="00B35BFB" w:rsidP="00B35BFB">
      <w:pPr>
        <w:rPr>
          <w:rFonts w:ascii="Times New Roman" w:hAnsi="Times New Roman"/>
          <w:b/>
          <w:i/>
        </w:rPr>
      </w:pPr>
      <w:r w:rsidRPr="00C85A66">
        <w:rPr>
          <w:rFonts w:ascii="Times New Roman" w:hAnsi="Times New Roman"/>
          <w:b/>
          <w:i/>
        </w:rPr>
        <w:t>Decision: As per preceding paragraph</w:t>
      </w:r>
    </w:p>
    <w:p w14:paraId="436F162F" w14:textId="77777777" w:rsidR="000E1E97" w:rsidRPr="00C85A66" w:rsidRDefault="000E1E97" w:rsidP="00AE449C">
      <w:pPr>
        <w:ind w:left="360"/>
        <w:rPr>
          <w:rFonts w:ascii="Times New Roman" w:hAnsi="Times New Roman"/>
        </w:rPr>
      </w:pPr>
    </w:p>
    <w:p w14:paraId="17B2E504" w14:textId="77777777" w:rsidR="000E1E97" w:rsidRPr="00C85A66" w:rsidRDefault="00A761E2" w:rsidP="00E650C2">
      <w:pPr>
        <w:rPr>
          <w:rFonts w:ascii="Times New Roman" w:hAnsi="Times New Roman"/>
          <w:b/>
        </w:rPr>
      </w:pPr>
      <w:r w:rsidRPr="00C85A66">
        <w:rPr>
          <w:rFonts w:ascii="Times New Roman" w:hAnsi="Times New Roman"/>
          <w:b/>
        </w:rPr>
        <w:t xml:space="preserve">VIII. </w:t>
      </w:r>
      <w:r w:rsidR="00E97AA4" w:rsidRPr="00C85A66">
        <w:rPr>
          <w:rFonts w:ascii="Times New Roman" w:hAnsi="Times New Roman"/>
          <w:b/>
        </w:rPr>
        <w:t>Finance Update</w:t>
      </w:r>
      <w:r w:rsidR="008C4C77" w:rsidRPr="00C85A66">
        <w:rPr>
          <w:rFonts w:ascii="Times New Roman" w:hAnsi="Times New Roman"/>
          <w:b/>
        </w:rPr>
        <w:t xml:space="preserve"> and Government Funding Concept Note</w:t>
      </w:r>
    </w:p>
    <w:p w14:paraId="4508790F" w14:textId="77777777" w:rsidR="00B93A10" w:rsidRPr="00C85A66" w:rsidRDefault="00B93A10" w:rsidP="00BB6895">
      <w:pPr>
        <w:rPr>
          <w:rFonts w:ascii="Times New Roman" w:hAnsi="Times New Roman"/>
        </w:rPr>
      </w:pPr>
    </w:p>
    <w:p w14:paraId="71190D89" w14:textId="77777777" w:rsidR="00BB6895" w:rsidRPr="00C85A66" w:rsidRDefault="00226680" w:rsidP="00BB6895">
      <w:pPr>
        <w:rPr>
          <w:rFonts w:ascii="Times New Roman" w:hAnsi="Times New Roman"/>
        </w:rPr>
      </w:pPr>
      <w:r w:rsidRPr="00C85A66">
        <w:rPr>
          <w:rFonts w:ascii="Times New Roman" w:hAnsi="Times New Roman"/>
        </w:rPr>
        <w:t>The Support Unit gave an update on OGP’s overall finances, presented th</w:t>
      </w:r>
      <w:r w:rsidR="00B2582B" w:rsidRPr="00C85A66">
        <w:rPr>
          <w:rFonts w:ascii="Times New Roman" w:hAnsi="Times New Roman"/>
        </w:rPr>
        <w:t xml:space="preserve">e 2013-2014 two-year budget, </w:t>
      </w:r>
      <w:r w:rsidRPr="00C85A66">
        <w:rPr>
          <w:rFonts w:ascii="Times New Roman" w:hAnsi="Times New Roman"/>
        </w:rPr>
        <w:t>discussed fundraising efforts to</w:t>
      </w:r>
      <w:r w:rsidR="00B2582B" w:rsidRPr="00C85A66">
        <w:rPr>
          <w:rFonts w:ascii="Times New Roman" w:hAnsi="Times New Roman"/>
        </w:rPr>
        <w:t xml:space="preserve"> date and gave an overview of the Government Funding Concept Note, emphasizing </w:t>
      </w:r>
      <w:r w:rsidR="008C4C77" w:rsidRPr="00C85A66">
        <w:rPr>
          <w:rFonts w:ascii="Times New Roman" w:hAnsi="Times New Roman"/>
        </w:rPr>
        <w:t xml:space="preserve">the importance of OGP </w:t>
      </w:r>
      <w:r w:rsidR="00B35BFB" w:rsidRPr="00C85A66">
        <w:rPr>
          <w:rFonts w:ascii="Times New Roman" w:hAnsi="Times New Roman"/>
        </w:rPr>
        <w:t xml:space="preserve">receiving </w:t>
      </w:r>
      <w:r w:rsidR="000E1E97" w:rsidRPr="00C85A66">
        <w:rPr>
          <w:rFonts w:ascii="Times New Roman" w:hAnsi="Times New Roman"/>
        </w:rPr>
        <w:t xml:space="preserve">additional resources in the bank in the very near term. </w:t>
      </w:r>
      <w:r w:rsidR="008C4C77" w:rsidRPr="00C85A66">
        <w:rPr>
          <w:rFonts w:ascii="Times New Roman" w:hAnsi="Times New Roman"/>
        </w:rPr>
        <w:t>The SU Di</w:t>
      </w:r>
      <w:r w:rsidR="00B2582B" w:rsidRPr="00C85A66">
        <w:rPr>
          <w:rFonts w:ascii="Times New Roman" w:hAnsi="Times New Roman"/>
        </w:rPr>
        <w:t>rector noted that several of OGP’s</w:t>
      </w:r>
      <w:r w:rsidR="008C4C77" w:rsidRPr="00C85A66">
        <w:rPr>
          <w:rFonts w:ascii="Times New Roman" w:hAnsi="Times New Roman"/>
        </w:rPr>
        <w:t xml:space="preserve"> grants</w:t>
      </w:r>
      <w:r w:rsidR="000E1E97" w:rsidRPr="00C85A66">
        <w:rPr>
          <w:rFonts w:ascii="Times New Roman" w:hAnsi="Times New Roman"/>
        </w:rPr>
        <w:t xml:space="preserve"> are reimbursement </w:t>
      </w:r>
      <w:r w:rsidR="008C4C77" w:rsidRPr="00C85A66">
        <w:rPr>
          <w:rFonts w:ascii="Times New Roman" w:hAnsi="Times New Roman"/>
        </w:rPr>
        <w:t>agreements</w:t>
      </w:r>
      <w:r w:rsidR="000E1E97" w:rsidRPr="00C85A66">
        <w:rPr>
          <w:rFonts w:ascii="Times New Roman" w:hAnsi="Times New Roman"/>
        </w:rPr>
        <w:t>,</w:t>
      </w:r>
      <w:r w:rsidR="008C4C77" w:rsidRPr="00C85A66">
        <w:rPr>
          <w:rFonts w:ascii="Times New Roman" w:hAnsi="Times New Roman"/>
        </w:rPr>
        <w:t xml:space="preserve"> rather than </w:t>
      </w:r>
      <w:r w:rsidR="000E1E97" w:rsidRPr="00C85A66">
        <w:rPr>
          <w:rFonts w:ascii="Times New Roman" w:hAnsi="Times New Roman"/>
        </w:rPr>
        <w:t>cash up front</w:t>
      </w:r>
      <w:r w:rsidR="008C4C77" w:rsidRPr="00C85A66">
        <w:rPr>
          <w:rFonts w:ascii="Times New Roman" w:hAnsi="Times New Roman"/>
        </w:rPr>
        <w:t xml:space="preserve">, which has created liquidity challenges.  </w:t>
      </w:r>
      <w:r w:rsidR="00B35BFB" w:rsidRPr="00C85A66">
        <w:rPr>
          <w:rFonts w:ascii="Times New Roman" w:hAnsi="Times New Roman"/>
        </w:rPr>
        <w:t>She noted that</w:t>
      </w:r>
      <w:r w:rsidR="008C4C77" w:rsidRPr="00C85A66">
        <w:rPr>
          <w:rFonts w:ascii="Times New Roman" w:hAnsi="Times New Roman"/>
        </w:rPr>
        <w:t xml:space="preserve"> OGP </w:t>
      </w:r>
      <w:r w:rsidR="00B35BFB" w:rsidRPr="00C85A66">
        <w:rPr>
          <w:rFonts w:ascii="Times New Roman" w:hAnsi="Times New Roman"/>
        </w:rPr>
        <w:t xml:space="preserve">was </w:t>
      </w:r>
      <w:r w:rsidR="000E1E97" w:rsidRPr="00C85A66">
        <w:rPr>
          <w:rFonts w:ascii="Times New Roman" w:hAnsi="Times New Roman"/>
        </w:rPr>
        <w:t>very low on cash for an org</w:t>
      </w:r>
      <w:r w:rsidR="008C4C77" w:rsidRPr="00C85A66">
        <w:rPr>
          <w:rFonts w:ascii="Times New Roman" w:hAnsi="Times New Roman"/>
        </w:rPr>
        <w:t>anization</w:t>
      </w:r>
      <w:r w:rsidR="00B2582B" w:rsidRPr="00C85A66">
        <w:rPr>
          <w:rFonts w:ascii="Times New Roman" w:hAnsi="Times New Roman"/>
        </w:rPr>
        <w:t xml:space="preserve"> of its</w:t>
      </w:r>
      <w:r w:rsidR="000E1E97" w:rsidRPr="00C85A66">
        <w:rPr>
          <w:rFonts w:ascii="Times New Roman" w:hAnsi="Times New Roman"/>
        </w:rPr>
        <w:t xml:space="preserve"> size and will face serious liquidity issues if </w:t>
      </w:r>
      <w:r w:rsidR="008C4C77" w:rsidRPr="00C85A66">
        <w:rPr>
          <w:rFonts w:ascii="Times New Roman" w:hAnsi="Times New Roman"/>
        </w:rPr>
        <w:t xml:space="preserve">it does not </w:t>
      </w:r>
      <w:r w:rsidR="000E1E97" w:rsidRPr="00C85A66">
        <w:rPr>
          <w:rFonts w:ascii="Times New Roman" w:hAnsi="Times New Roman"/>
        </w:rPr>
        <w:t xml:space="preserve">get an injection of resources early in </w:t>
      </w:r>
      <w:r w:rsidR="00B2582B" w:rsidRPr="00C85A66">
        <w:rPr>
          <w:rFonts w:ascii="Times New Roman" w:hAnsi="Times New Roman"/>
        </w:rPr>
        <w:t xml:space="preserve">the </w:t>
      </w:r>
      <w:r w:rsidR="000E1E97" w:rsidRPr="00C85A66">
        <w:rPr>
          <w:rFonts w:ascii="Times New Roman" w:hAnsi="Times New Roman"/>
        </w:rPr>
        <w:t>New Year</w:t>
      </w:r>
      <w:r w:rsidR="008C4C77" w:rsidRPr="00C85A66">
        <w:rPr>
          <w:rFonts w:ascii="Times New Roman" w:hAnsi="Times New Roman"/>
        </w:rPr>
        <w:t xml:space="preserve">. </w:t>
      </w:r>
      <w:r w:rsidR="000E1E97" w:rsidRPr="00C85A66">
        <w:rPr>
          <w:rFonts w:ascii="Times New Roman" w:hAnsi="Times New Roman"/>
        </w:rPr>
        <w:t xml:space="preserve"> </w:t>
      </w:r>
      <w:r w:rsidR="00B35BFB" w:rsidRPr="00C85A66">
        <w:rPr>
          <w:rFonts w:ascii="Times New Roman" w:hAnsi="Times New Roman"/>
        </w:rPr>
        <w:t>She noted</w:t>
      </w:r>
      <w:r w:rsidR="008C4C77" w:rsidRPr="00C85A66">
        <w:rPr>
          <w:rFonts w:ascii="Times New Roman" w:hAnsi="Times New Roman"/>
        </w:rPr>
        <w:t xml:space="preserve"> that a private foundation grant </w:t>
      </w:r>
      <w:r w:rsidR="00B35BFB" w:rsidRPr="00C85A66">
        <w:rPr>
          <w:rFonts w:ascii="Times New Roman" w:hAnsi="Times New Roman"/>
        </w:rPr>
        <w:t>was expected in</w:t>
      </w:r>
      <w:r w:rsidR="008C4C77" w:rsidRPr="00C85A66">
        <w:rPr>
          <w:rFonts w:ascii="Times New Roman" w:hAnsi="Times New Roman"/>
        </w:rPr>
        <w:t xml:space="preserve"> coming weeks, followed by several other private foundation grants late in the first quarter and early in the second quarter of </w:t>
      </w:r>
      <w:r w:rsidR="00DD73DE" w:rsidRPr="00C85A66">
        <w:rPr>
          <w:rFonts w:ascii="Times New Roman" w:hAnsi="Times New Roman"/>
        </w:rPr>
        <w:t>2013, which</w:t>
      </w:r>
      <w:r w:rsidR="00B35BFB" w:rsidRPr="00C85A66">
        <w:rPr>
          <w:rFonts w:ascii="Times New Roman" w:hAnsi="Times New Roman"/>
        </w:rPr>
        <w:t xml:space="preserve"> should avert any immediate crisis. H</w:t>
      </w:r>
      <w:r w:rsidR="008C4C77" w:rsidRPr="00C85A66">
        <w:rPr>
          <w:rFonts w:ascii="Times New Roman" w:hAnsi="Times New Roman"/>
        </w:rPr>
        <w:t>owever</w:t>
      </w:r>
      <w:r w:rsidR="00B35BFB" w:rsidRPr="00C85A66">
        <w:rPr>
          <w:rFonts w:ascii="Times New Roman" w:hAnsi="Times New Roman"/>
        </w:rPr>
        <w:t>, while civil society/private foundations had come through,</w:t>
      </w:r>
      <w:r w:rsidR="008C4C77" w:rsidRPr="00C85A66">
        <w:rPr>
          <w:rFonts w:ascii="Times New Roman" w:hAnsi="Times New Roman"/>
        </w:rPr>
        <w:t xml:space="preserve"> funding </w:t>
      </w:r>
      <w:r w:rsidR="00B35BFB" w:rsidRPr="00C85A66">
        <w:rPr>
          <w:rFonts w:ascii="Times New Roman" w:hAnsi="Times New Roman"/>
        </w:rPr>
        <w:t>from governments had been less reliable</w:t>
      </w:r>
      <w:r w:rsidR="008C4C77" w:rsidRPr="00C85A66">
        <w:rPr>
          <w:rFonts w:ascii="Times New Roman" w:hAnsi="Times New Roman"/>
        </w:rPr>
        <w:t xml:space="preserve">. </w:t>
      </w:r>
      <w:r w:rsidR="00B35BFB" w:rsidRPr="00C85A66">
        <w:rPr>
          <w:rFonts w:ascii="Times New Roman" w:hAnsi="Times New Roman"/>
        </w:rPr>
        <w:t>Since</w:t>
      </w:r>
      <w:r w:rsidR="008C4C77" w:rsidRPr="00C85A66">
        <w:rPr>
          <w:rFonts w:ascii="Times New Roman" w:hAnsi="Times New Roman"/>
        </w:rPr>
        <w:t xml:space="preserve"> OGP is built on equal partnership between governments and civil society</w:t>
      </w:r>
      <w:r w:rsidR="00B35BFB" w:rsidRPr="00C85A66">
        <w:rPr>
          <w:rFonts w:ascii="Times New Roman" w:hAnsi="Times New Roman"/>
        </w:rPr>
        <w:t>, difficulties of</w:t>
      </w:r>
      <w:r w:rsidR="008C4C77" w:rsidRPr="00C85A66">
        <w:rPr>
          <w:rFonts w:ascii="Times New Roman" w:hAnsi="Times New Roman"/>
        </w:rPr>
        <w:t xml:space="preserve"> obtaining </w:t>
      </w:r>
      <w:r w:rsidR="00B35BFB" w:rsidRPr="00C85A66">
        <w:rPr>
          <w:rFonts w:ascii="Times New Roman" w:hAnsi="Times New Roman"/>
        </w:rPr>
        <w:t>predictable</w:t>
      </w:r>
      <w:r w:rsidR="008C4C77" w:rsidRPr="00C85A66">
        <w:rPr>
          <w:rFonts w:ascii="Times New Roman" w:hAnsi="Times New Roman"/>
        </w:rPr>
        <w:t xml:space="preserve"> government financing </w:t>
      </w:r>
      <w:r w:rsidR="00B35BFB" w:rsidRPr="00C85A66">
        <w:rPr>
          <w:rFonts w:ascii="Times New Roman" w:hAnsi="Times New Roman"/>
        </w:rPr>
        <w:t>was a concern</w:t>
      </w:r>
      <w:r w:rsidR="008C4C77" w:rsidRPr="00C85A66">
        <w:rPr>
          <w:rFonts w:ascii="Times New Roman" w:hAnsi="Times New Roman"/>
        </w:rPr>
        <w:t>.</w:t>
      </w:r>
      <w:r w:rsidR="00BB6895" w:rsidRPr="00C85A66">
        <w:rPr>
          <w:rFonts w:ascii="Times New Roman" w:hAnsi="Times New Roman"/>
        </w:rPr>
        <w:t xml:space="preserve"> </w:t>
      </w:r>
      <w:r w:rsidR="00DD73DE" w:rsidRPr="00C85A66">
        <w:rPr>
          <w:rFonts w:ascii="Times New Roman" w:hAnsi="Times New Roman"/>
        </w:rPr>
        <w:t>The civil society members from private foundations noted that for them to continue providing funding</w:t>
      </w:r>
      <w:r w:rsidR="00782899" w:rsidRPr="00C85A66">
        <w:rPr>
          <w:rFonts w:ascii="Times New Roman" w:hAnsi="Times New Roman"/>
        </w:rPr>
        <w:t>,</w:t>
      </w:r>
      <w:r w:rsidR="00DD73DE" w:rsidRPr="00C85A66">
        <w:rPr>
          <w:rFonts w:ascii="Times New Roman" w:hAnsi="Times New Roman"/>
        </w:rPr>
        <w:t xml:space="preserve"> they need to demonstrate that governments are also contributing their fair share.  </w:t>
      </w:r>
    </w:p>
    <w:p w14:paraId="69293FD9" w14:textId="77777777" w:rsidR="00227504" w:rsidRPr="00C85A66" w:rsidDel="00BB6895" w:rsidRDefault="00227504" w:rsidP="008C4C77">
      <w:pPr>
        <w:rPr>
          <w:rFonts w:ascii="Times New Roman" w:hAnsi="Times New Roman"/>
        </w:rPr>
      </w:pPr>
    </w:p>
    <w:p w14:paraId="6E834411" w14:textId="77777777" w:rsidR="00DA3A71" w:rsidRPr="00C85A66" w:rsidRDefault="00117135" w:rsidP="003D1C38">
      <w:pPr>
        <w:rPr>
          <w:rFonts w:ascii="Times New Roman" w:hAnsi="Times New Roman"/>
        </w:rPr>
      </w:pPr>
      <w:r w:rsidRPr="00C85A66">
        <w:rPr>
          <w:rFonts w:ascii="Times New Roman" w:hAnsi="Times New Roman"/>
        </w:rPr>
        <w:t xml:space="preserve">Members agreed that </w:t>
      </w:r>
      <w:r w:rsidR="00B35BFB" w:rsidRPr="00C85A66">
        <w:rPr>
          <w:rFonts w:ascii="Times New Roman" w:hAnsi="Times New Roman"/>
        </w:rPr>
        <w:t xml:space="preserve">the </w:t>
      </w:r>
      <w:r w:rsidRPr="00C85A66">
        <w:rPr>
          <w:rFonts w:ascii="Times New Roman" w:hAnsi="Times New Roman"/>
        </w:rPr>
        <w:t>OGP</w:t>
      </w:r>
      <w:r w:rsidR="00B35BFB" w:rsidRPr="00C85A66">
        <w:rPr>
          <w:rFonts w:ascii="Times New Roman" w:hAnsi="Times New Roman"/>
        </w:rPr>
        <w:t xml:space="preserve"> budget contains only essential elements and therefore that</w:t>
      </w:r>
      <w:r w:rsidRPr="00C85A66">
        <w:rPr>
          <w:rFonts w:ascii="Times New Roman" w:hAnsi="Times New Roman"/>
        </w:rPr>
        <w:t xml:space="preserve"> the SC must come up with the resources to fully fund it.  </w:t>
      </w:r>
      <w:r w:rsidR="00B35BFB" w:rsidRPr="00C85A66">
        <w:rPr>
          <w:rFonts w:ascii="Times New Roman" w:hAnsi="Times New Roman"/>
        </w:rPr>
        <w:t xml:space="preserve">All </w:t>
      </w:r>
      <w:r w:rsidR="00257304" w:rsidRPr="00C85A66">
        <w:rPr>
          <w:rFonts w:ascii="Times New Roman" w:hAnsi="Times New Roman"/>
        </w:rPr>
        <w:t>SC members</w:t>
      </w:r>
      <w:r w:rsidR="00FD5A9C" w:rsidRPr="00C85A66">
        <w:rPr>
          <w:rFonts w:ascii="Times New Roman" w:hAnsi="Times New Roman"/>
        </w:rPr>
        <w:t xml:space="preserve"> strongly agreed </w:t>
      </w:r>
      <w:r w:rsidR="00B35BFB" w:rsidRPr="00C85A66">
        <w:rPr>
          <w:rFonts w:ascii="Times New Roman" w:hAnsi="Times New Roman"/>
        </w:rPr>
        <w:t xml:space="preserve">with the principle of </w:t>
      </w:r>
      <w:r w:rsidR="00FD5A9C" w:rsidRPr="00C85A66">
        <w:rPr>
          <w:rFonts w:ascii="Times New Roman" w:hAnsi="Times New Roman"/>
        </w:rPr>
        <w:t>reciprocity of funding</w:t>
      </w:r>
      <w:r w:rsidR="00B35BFB" w:rsidRPr="00C85A66">
        <w:rPr>
          <w:rFonts w:ascii="Times New Roman" w:hAnsi="Times New Roman"/>
        </w:rPr>
        <w:t xml:space="preserve"> (i.e. governments fund at least half of the budget)</w:t>
      </w:r>
      <w:r w:rsidR="00FD5A9C" w:rsidRPr="00C85A66">
        <w:rPr>
          <w:rFonts w:ascii="Times New Roman" w:hAnsi="Times New Roman"/>
        </w:rPr>
        <w:t xml:space="preserve">.  </w:t>
      </w:r>
      <w:r w:rsidR="00B35BFB" w:rsidRPr="00C85A66">
        <w:rPr>
          <w:rFonts w:ascii="Times New Roman" w:hAnsi="Times New Roman"/>
        </w:rPr>
        <w:t>M</w:t>
      </w:r>
      <w:r w:rsidR="00FD5A9C" w:rsidRPr="00C85A66">
        <w:rPr>
          <w:rFonts w:ascii="Times New Roman" w:hAnsi="Times New Roman"/>
        </w:rPr>
        <w:t xml:space="preserve">embers </w:t>
      </w:r>
      <w:r w:rsidR="003D1C38" w:rsidRPr="00C85A66">
        <w:rPr>
          <w:rFonts w:ascii="Times New Roman" w:hAnsi="Times New Roman"/>
        </w:rPr>
        <w:t>agreed that the</w:t>
      </w:r>
      <w:r w:rsidR="00E97AA4" w:rsidRPr="00C85A66">
        <w:rPr>
          <w:rFonts w:ascii="Times New Roman" w:hAnsi="Times New Roman"/>
        </w:rPr>
        <w:t xml:space="preserve"> </w:t>
      </w:r>
      <w:r w:rsidR="00DA3A71" w:rsidRPr="00C85A66">
        <w:rPr>
          <w:rFonts w:ascii="Times New Roman" w:hAnsi="Times New Roman"/>
        </w:rPr>
        <w:t xml:space="preserve">current funding scheme </w:t>
      </w:r>
      <w:r w:rsidR="00B35BFB" w:rsidRPr="00C85A66">
        <w:rPr>
          <w:rFonts w:ascii="Times New Roman" w:hAnsi="Times New Roman"/>
        </w:rPr>
        <w:t xml:space="preserve">of </w:t>
      </w:r>
      <w:r w:rsidR="00DA3A71" w:rsidRPr="00C85A66">
        <w:rPr>
          <w:rFonts w:ascii="Times New Roman" w:hAnsi="Times New Roman"/>
        </w:rPr>
        <w:t>relying</w:t>
      </w:r>
      <w:r w:rsidR="00E97AA4" w:rsidRPr="00C85A66">
        <w:rPr>
          <w:rFonts w:ascii="Times New Roman" w:hAnsi="Times New Roman"/>
        </w:rPr>
        <w:t xml:space="preserve"> on only a few large foundations to fund 50 percent of the overall budget</w:t>
      </w:r>
      <w:r w:rsidR="00DA3A71" w:rsidRPr="00C85A66">
        <w:rPr>
          <w:rFonts w:ascii="Times New Roman" w:hAnsi="Times New Roman"/>
        </w:rPr>
        <w:t xml:space="preserve"> is too risky</w:t>
      </w:r>
      <w:r w:rsidR="00E97AA4" w:rsidRPr="00C85A66">
        <w:rPr>
          <w:rFonts w:ascii="Times New Roman" w:hAnsi="Times New Roman"/>
        </w:rPr>
        <w:t>.  Long term, this is not a sustainable scenario, and OGP needs to diversify its funding to include more governments</w:t>
      </w:r>
      <w:r w:rsidR="00BB6895" w:rsidRPr="00C85A66">
        <w:rPr>
          <w:rFonts w:ascii="Times New Roman" w:hAnsi="Times New Roman"/>
        </w:rPr>
        <w:t xml:space="preserve">, and </w:t>
      </w:r>
      <w:r w:rsidR="00E97AA4" w:rsidRPr="00C85A66">
        <w:rPr>
          <w:rFonts w:ascii="Times New Roman" w:hAnsi="Times New Roman"/>
        </w:rPr>
        <w:t xml:space="preserve">additional private foundation and potentially multilateral donors. </w:t>
      </w:r>
      <w:r w:rsidR="00BB6895" w:rsidRPr="00C85A66">
        <w:rPr>
          <w:rFonts w:ascii="Times New Roman" w:hAnsi="Times New Roman"/>
        </w:rPr>
        <w:t xml:space="preserve">On the other hand, to avoid over </w:t>
      </w:r>
      <w:r w:rsidR="0073133B" w:rsidRPr="00C85A66">
        <w:rPr>
          <w:rFonts w:ascii="Times New Roman" w:hAnsi="Times New Roman"/>
        </w:rPr>
        <w:t>dependence and potential undue influence of</w:t>
      </w:r>
      <w:r w:rsidR="00BB6895" w:rsidRPr="00C85A66">
        <w:rPr>
          <w:rFonts w:ascii="Times New Roman" w:hAnsi="Times New Roman"/>
        </w:rPr>
        <w:t xml:space="preserve"> any one entity, members endorsed</w:t>
      </w:r>
      <w:r w:rsidR="0073133B" w:rsidRPr="00C85A66">
        <w:rPr>
          <w:rFonts w:ascii="Times New Roman" w:hAnsi="Times New Roman"/>
        </w:rPr>
        <w:t xml:space="preserve"> a ceiling</w:t>
      </w:r>
      <w:r w:rsidR="00BB6895" w:rsidRPr="00C85A66">
        <w:rPr>
          <w:rFonts w:ascii="Times New Roman" w:hAnsi="Times New Roman"/>
        </w:rPr>
        <w:t xml:space="preserve"> </w:t>
      </w:r>
      <w:r w:rsidR="0073133B" w:rsidRPr="00C85A66">
        <w:rPr>
          <w:rFonts w:ascii="Times New Roman" w:hAnsi="Times New Roman"/>
        </w:rPr>
        <w:t>of 25% of the OGP core budget coming from any one source.</w:t>
      </w:r>
      <w:r w:rsidR="00BB6895" w:rsidRPr="00C85A66">
        <w:rPr>
          <w:rFonts w:ascii="Times New Roman" w:hAnsi="Times New Roman"/>
        </w:rPr>
        <w:t xml:space="preserve"> Moreover, </w:t>
      </w:r>
      <w:r w:rsidR="00E97AA4" w:rsidRPr="00C85A66">
        <w:rPr>
          <w:rFonts w:ascii="Times New Roman" w:hAnsi="Times New Roman"/>
        </w:rPr>
        <w:t xml:space="preserve">OGP requires </w:t>
      </w:r>
      <w:r w:rsidR="00BB6895" w:rsidRPr="00C85A66">
        <w:rPr>
          <w:rFonts w:ascii="Times New Roman" w:hAnsi="Times New Roman"/>
        </w:rPr>
        <w:t xml:space="preserve">predictable </w:t>
      </w:r>
      <w:r w:rsidR="00E97AA4" w:rsidRPr="00C85A66">
        <w:rPr>
          <w:rFonts w:ascii="Times New Roman" w:hAnsi="Times New Roman"/>
        </w:rPr>
        <w:t>multi-year fund</w:t>
      </w:r>
      <w:r w:rsidR="00257304" w:rsidRPr="00C85A66">
        <w:rPr>
          <w:rFonts w:ascii="Times New Roman" w:hAnsi="Times New Roman"/>
        </w:rPr>
        <w:t xml:space="preserve">ing commitments to </w:t>
      </w:r>
      <w:r w:rsidR="00BB6895" w:rsidRPr="00C85A66">
        <w:rPr>
          <w:rFonts w:ascii="Times New Roman" w:hAnsi="Times New Roman"/>
        </w:rPr>
        <w:t>do its work effectively</w:t>
      </w:r>
      <w:r w:rsidR="00E97AA4" w:rsidRPr="00C85A66">
        <w:rPr>
          <w:rFonts w:ascii="Times New Roman" w:hAnsi="Times New Roman"/>
        </w:rPr>
        <w:t xml:space="preserve">.  Members also noted the importance of </w:t>
      </w:r>
      <w:r w:rsidR="00BB6895" w:rsidRPr="00C85A66">
        <w:rPr>
          <w:rFonts w:ascii="Times New Roman" w:hAnsi="Times New Roman"/>
        </w:rPr>
        <w:t>ensuring that</w:t>
      </w:r>
      <w:r w:rsidR="00E97AA4" w:rsidRPr="00C85A66">
        <w:rPr>
          <w:rFonts w:ascii="Times New Roman" w:hAnsi="Times New Roman"/>
        </w:rPr>
        <w:t xml:space="preserve"> the Support Unit Director</w:t>
      </w:r>
      <w:r w:rsidR="00BB6895" w:rsidRPr="00C85A66">
        <w:rPr>
          <w:rFonts w:ascii="Times New Roman" w:hAnsi="Times New Roman"/>
        </w:rPr>
        <w:t xml:space="preserve"> needs to spend limited time on </w:t>
      </w:r>
      <w:r w:rsidR="00E97AA4" w:rsidRPr="00C85A66">
        <w:rPr>
          <w:rFonts w:ascii="Times New Roman" w:hAnsi="Times New Roman"/>
        </w:rPr>
        <w:t xml:space="preserve">fundraising </w:t>
      </w:r>
      <w:r w:rsidR="00BB6895" w:rsidRPr="00C85A66">
        <w:rPr>
          <w:rFonts w:ascii="Times New Roman" w:hAnsi="Times New Roman"/>
        </w:rPr>
        <w:t xml:space="preserve">so as to concentrate on </w:t>
      </w:r>
      <w:r w:rsidR="00E97AA4" w:rsidRPr="00C85A66">
        <w:rPr>
          <w:rFonts w:ascii="Times New Roman" w:hAnsi="Times New Roman"/>
        </w:rPr>
        <w:t xml:space="preserve">more strategic activities. </w:t>
      </w:r>
      <w:r w:rsidR="00DA3A71" w:rsidRPr="00C85A66">
        <w:rPr>
          <w:rFonts w:ascii="Times New Roman" w:hAnsi="Times New Roman"/>
        </w:rPr>
        <w:t xml:space="preserve"> </w:t>
      </w:r>
    </w:p>
    <w:p w14:paraId="3CD73105" w14:textId="77777777" w:rsidR="00DA3A71" w:rsidRPr="00C85A66" w:rsidRDefault="00DA3A71" w:rsidP="003D1C38">
      <w:pPr>
        <w:rPr>
          <w:rFonts w:ascii="Times New Roman" w:hAnsi="Times New Roman"/>
        </w:rPr>
      </w:pPr>
    </w:p>
    <w:p w14:paraId="26805593" w14:textId="77777777" w:rsidR="00DF10C3" w:rsidRPr="00C85A66" w:rsidRDefault="00BB6895" w:rsidP="003D1C38">
      <w:pPr>
        <w:rPr>
          <w:rFonts w:ascii="Times New Roman" w:hAnsi="Times New Roman"/>
        </w:rPr>
      </w:pPr>
      <w:r w:rsidRPr="00C85A66">
        <w:rPr>
          <w:rFonts w:ascii="Times New Roman" w:hAnsi="Times New Roman"/>
        </w:rPr>
        <w:t xml:space="preserve">The SC resolved </w:t>
      </w:r>
      <w:r w:rsidR="00DF10C3" w:rsidRPr="00C85A66">
        <w:rPr>
          <w:rFonts w:ascii="Times New Roman" w:hAnsi="Times New Roman"/>
        </w:rPr>
        <w:t xml:space="preserve">that </w:t>
      </w:r>
      <w:r w:rsidRPr="00C85A66">
        <w:rPr>
          <w:rFonts w:ascii="Times New Roman" w:hAnsi="Times New Roman"/>
        </w:rPr>
        <w:t>all government members</w:t>
      </w:r>
      <w:r w:rsidR="00AA055E" w:rsidRPr="00C85A66">
        <w:rPr>
          <w:rFonts w:ascii="Times New Roman" w:hAnsi="Times New Roman"/>
        </w:rPr>
        <w:t xml:space="preserve"> of the SC</w:t>
      </w:r>
      <w:r w:rsidRPr="00C85A66">
        <w:rPr>
          <w:rFonts w:ascii="Times New Roman" w:hAnsi="Times New Roman"/>
        </w:rPr>
        <w:t xml:space="preserve"> </w:t>
      </w:r>
      <w:r w:rsidR="00DF10C3" w:rsidRPr="00C85A66">
        <w:rPr>
          <w:rFonts w:ascii="Times New Roman" w:hAnsi="Times New Roman"/>
        </w:rPr>
        <w:t xml:space="preserve">should contribute at least 50 percent to </w:t>
      </w:r>
      <w:r w:rsidRPr="00C85A66">
        <w:rPr>
          <w:rFonts w:ascii="Times New Roman" w:hAnsi="Times New Roman"/>
        </w:rPr>
        <w:t xml:space="preserve">the </w:t>
      </w:r>
      <w:r w:rsidR="00DF10C3" w:rsidRPr="00C85A66">
        <w:rPr>
          <w:rFonts w:ascii="Times New Roman" w:hAnsi="Times New Roman"/>
        </w:rPr>
        <w:t>OGP budget, that contributions should be an expectation for all SC governments, that these commitments should be multi-year (</w:t>
      </w:r>
      <w:r w:rsidRPr="00C85A66">
        <w:rPr>
          <w:rFonts w:ascii="Times New Roman" w:hAnsi="Times New Roman"/>
        </w:rPr>
        <w:t>subject to domestic approval and allocation rules</w:t>
      </w:r>
      <w:r w:rsidR="00DF10C3" w:rsidRPr="00C85A66">
        <w:rPr>
          <w:rFonts w:ascii="Times New Roman" w:hAnsi="Times New Roman"/>
        </w:rPr>
        <w:t xml:space="preserve">) and that OGP should adopt a sliding scale for minimum contributions using the </w:t>
      </w:r>
      <w:r w:rsidRPr="00C85A66">
        <w:rPr>
          <w:rFonts w:ascii="Times New Roman" w:hAnsi="Times New Roman"/>
        </w:rPr>
        <w:t>(</w:t>
      </w:r>
      <w:r w:rsidR="00DF10C3" w:rsidRPr="00C85A66">
        <w:rPr>
          <w:rFonts w:ascii="Times New Roman" w:hAnsi="Times New Roman"/>
        </w:rPr>
        <w:t>World Bank</w:t>
      </w:r>
      <w:r w:rsidRPr="00C85A66">
        <w:rPr>
          <w:rFonts w:ascii="Times New Roman" w:hAnsi="Times New Roman"/>
        </w:rPr>
        <w:t>)</w:t>
      </w:r>
      <w:r w:rsidR="00DF10C3" w:rsidRPr="00C85A66">
        <w:rPr>
          <w:rFonts w:ascii="Times New Roman" w:hAnsi="Times New Roman"/>
        </w:rPr>
        <w:t xml:space="preserve"> income categorization </w:t>
      </w:r>
      <w:r w:rsidRPr="00C85A66">
        <w:rPr>
          <w:rFonts w:ascii="Times New Roman" w:hAnsi="Times New Roman"/>
        </w:rPr>
        <w:t>as follows:</w:t>
      </w:r>
      <w:r w:rsidR="00DF10C3" w:rsidRPr="00C85A66">
        <w:rPr>
          <w:rFonts w:ascii="Times New Roman" w:hAnsi="Times New Roman"/>
        </w:rPr>
        <w:t xml:space="preserve"> $200,000 per year of high-income countries, $100,000 per year for middle income countries and $50,000 per year for low income countries.  </w:t>
      </w:r>
      <w:r w:rsidRPr="00C85A66">
        <w:rPr>
          <w:rFonts w:ascii="Times New Roman" w:hAnsi="Times New Roman"/>
        </w:rPr>
        <w:t xml:space="preserve">Moreover, members resolved to </w:t>
      </w:r>
      <w:r w:rsidR="00AA055E" w:rsidRPr="00C85A66">
        <w:rPr>
          <w:rFonts w:ascii="Times New Roman" w:hAnsi="Times New Roman"/>
        </w:rPr>
        <w:t xml:space="preserve">also </w:t>
      </w:r>
      <w:r w:rsidRPr="00C85A66">
        <w:rPr>
          <w:rFonts w:ascii="Times New Roman" w:hAnsi="Times New Roman"/>
        </w:rPr>
        <w:t xml:space="preserve">consider requesting contributions from </w:t>
      </w:r>
      <w:r w:rsidR="00AA055E" w:rsidRPr="00C85A66">
        <w:rPr>
          <w:rFonts w:ascii="Times New Roman" w:hAnsi="Times New Roman"/>
        </w:rPr>
        <w:t xml:space="preserve">participating </w:t>
      </w:r>
      <w:r w:rsidRPr="00C85A66">
        <w:rPr>
          <w:rFonts w:ascii="Times New Roman" w:hAnsi="Times New Roman"/>
        </w:rPr>
        <w:t xml:space="preserve">countries not on the SC </w:t>
      </w:r>
    </w:p>
    <w:p w14:paraId="245FAA31" w14:textId="77777777" w:rsidR="00DA3A71" w:rsidRPr="00C85A66" w:rsidRDefault="00DA3A71" w:rsidP="003D1C38">
      <w:pPr>
        <w:rPr>
          <w:rFonts w:ascii="Times New Roman" w:hAnsi="Times New Roman"/>
        </w:rPr>
      </w:pPr>
    </w:p>
    <w:p w14:paraId="0510DFB6" w14:textId="77777777" w:rsidR="000E1E97" w:rsidRPr="00C85A66" w:rsidRDefault="0073133B" w:rsidP="003D1C38">
      <w:pPr>
        <w:rPr>
          <w:rFonts w:ascii="Times New Roman" w:hAnsi="Times New Roman"/>
        </w:rPr>
      </w:pPr>
      <w:r w:rsidRPr="00C85A66">
        <w:rPr>
          <w:rFonts w:ascii="Times New Roman" w:hAnsi="Times New Roman"/>
        </w:rPr>
        <w:t>Notwithstanding the above, m</w:t>
      </w:r>
      <w:r w:rsidR="003D1C38" w:rsidRPr="00C85A66">
        <w:rPr>
          <w:rFonts w:ascii="Times New Roman" w:hAnsi="Times New Roman"/>
        </w:rPr>
        <w:t xml:space="preserve">embers </w:t>
      </w:r>
      <w:r w:rsidRPr="00C85A66">
        <w:rPr>
          <w:rFonts w:ascii="Times New Roman" w:hAnsi="Times New Roman"/>
        </w:rPr>
        <w:t>noted that</w:t>
      </w:r>
      <w:r w:rsidR="003D1C38" w:rsidRPr="00C85A66">
        <w:rPr>
          <w:rFonts w:ascii="Times New Roman" w:hAnsi="Times New Roman"/>
        </w:rPr>
        <w:t xml:space="preserve"> the ability to contribute should not </w:t>
      </w:r>
      <w:r w:rsidRPr="00C85A66">
        <w:rPr>
          <w:rFonts w:ascii="Times New Roman" w:hAnsi="Times New Roman"/>
        </w:rPr>
        <w:t>limit the participation of any entity</w:t>
      </w:r>
      <w:r w:rsidR="003D1C38" w:rsidRPr="00C85A66">
        <w:rPr>
          <w:rFonts w:ascii="Times New Roman" w:hAnsi="Times New Roman"/>
        </w:rPr>
        <w:t xml:space="preserve"> in the Steering Committee</w:t>
      </w:r>
      <w:r w:rsidR="00AA055E" w:rsidRPr="00C85A66">
        <w:rPr>
          <w:rFonts w:ascii="Times New Roman" w:hAnsi="Times New Roman"/>
        </w:rPr>
        <w:t>, or be seen as a pre-condition to join the SC or OGP</w:t>
      </w:r>
      <w:r w:rsidR="003D1C38" w:rsidRPr="00C85A66">
        <w:rPr>
          <w:rFonts w:ascii="Times New Roman" w:hAnsi="Times New Roman"/>
        </w:rPr>
        <w:t>, and that alternative resources from other donors could potentially be found to pay their share in instances of hardship.</w:t>
      </w:r>
      <w:r w:rsidR="00FD5A9C" w:rsidRPr="00C85A66">
        <w:rPr>
          <w:rFonts w:ascii="Times New Roman" w:hAnsi="Times New Roman"/>
        </w:rPr>
        <w:t xml:space="preserve"> </w:t>
      </w:r>
    </w:p>
    <w:p w14:paraId="73630EA6" w14:textId="77777777" w:rsidR="00117135" w:rsidRPr="00C85A66" w:rsidRDefault="00117135" w:rsidP="00117135">
      <w:pPr>
        <w:rPr>
          <w:rFonts w:ascii="Times New Roman" w:hAnsi="Times New Roman"/>
        </w:rPr>
      </w:pPr>
    </w:p>
    <w:p w14:paraId="3A35E5B9" w14:textId="77777777" w:rsidR="00DA3A71" w:rsidRPr="00C85A66" w:rsidRDefault="00DA3A71" w:rsidP="00DA3A71">
      <w:pPr>
        <w:rPr>
          <w:rFonts w:ascii="Times New Roman" w:hAnsi="Times New Roman"/>
        </w:rPr>
      </w:pPr>
      <w:r w:rsidRPr="00C85A66">
        <w:rPr>
          <w:rFonts w:ascii="Times New Roman" w:hAnsi="Times New Roman"/>
        </w:rPr>
        <w:t xml:space="preserve">Members asked that going forward the budget presentation be accompanied by the previous years’ budget to compare figures, and also that in-kind contributions such as those of the lead chair’s hosting of the annual meetings be included in the budget. The SC also agreed that in-kind contributions of chairs to hosting meetings should be recognized more clearly </w:t>
      </w:r>
      <w:r w:rsidR="0073133B" w:rsidRPr="00C85A66">
        <w:rPr>
          <w:rFonts w:ascii="Times New Roman" w:hAnsi="Times New Roman"/>
        </w:rPr>
        <w:t>as a note in the financial statements</w:t>
      </w:r>
      <w:r w:rsidRPr="00C85A66">
        <w:rPr>
          <w:rFonts w:ascii="Times New Roman" w:hAnsi="Times New Roman"/>
        </w:rPr>
        <w:t>, but that they were not a substitute for countries contributing annual</w:t>
      </w:r>
      <w:r w:rsidR="00707A63" w:rsidRPr="00C85A66">
        <w:rPr>
          <w:rFonts w:ascii="Times New Roman" w:hAnsi="Times New Roman"/>
        </w:rPr>
        <w:t>ly</w:t>
      </w:r>
      <w:r w:rsidRPr="00C85A66">
        <w:rPr>
          <w:rFonts w:ascii="Times New Roman" w:hAnsi="Times New Roman"/>
        </w:rPr>
        <w:t xml:space="preserve"> to OGP’s core costs.  Members suggested including a small reserves line item to begin accumulating </w:t>
      </w:r>
      <w:r w:rsidR="00B13E9F" w:rsidRPr="00C85A66">
        <w:rPr>
          <w:rFonts w:ascii="Times New Roman" w:hAnsi="Times New Roman"/>
        </w:rPr>
        <w:t>contingency</w:t>
      </w:r>
      <w:r w:rsidRPr="00C85A66">
        <w:rPr>
          <w:rFonts w:ascii="Times New Roman" w:hAnsi="Times New Roman"/>
        </w:rPr>
        <w:t xml:space="preserve"> resources for OGP, and to also explore </w:t>
      </w:r>
      <w:r w:rsidR="0073133B" w:rsidRPr="00C85A66">
        <w:rPr>
          <w:rFonts w:ascii="Times New Roman" w:hAnsi="Times New Roman"/>
        </w:rPr>
        <w:t xml:space="preserve">options for </w:t>
      </w:r>
      <w:r w:rsidRPr="00C85A66">
        <w:rPr>
          <w:rFonts w:ascii="Times New Roman" w:hAnsi="Times New Roman"/>
        </w:rPr>
        <w:t>a line of credit</w:t>
      </w:r>
      <w:r w:rsidR="0073133B" w:rsidRPr="00C85A66">
        <w:rPr>
          <w:rFonts w:ascii="Times New Roman" w:hAnsi="Times New Roman"/>
        </w:rPr>
        <w:t xml:space="preserve"> as a last resort</w:t>
      </w:r>
      <w:r w:rsidRPr="00C85A66">
        <w:rPr>
          <w:rFonts w:ascii="Times New Roman" w:hAnsi="Times New Roman"/>
        </w:rPr>
        <w:t xml:space="preserve">.  </w:t>
      </w:r>
    </w:p>
    <w:p w14:paraId="40BAC7F1" w14:textId="77777777" w:rsidR="0073133B" w:rsidRPr="00C85A66" w:rsidRDefault="0073133B" w:rsidP="00DA3A71">
      <w:pPr>
        <w:rPr>
          <w:rFonts w:ascii="Times New Roman" w:hAnsi="Times New Roman"/>
        </w:rPr>
      </w:pPr>
    </w:p>
    <w:p w14:paraId="58954B4E" w14:textId="77777777" w:rsidR="0073133B" w:rsidRPr="00C85A66" w:rsidRDefault="0073133B" w:rsidP="0073133B">
      <w:pPr>
        <w:rPr>
          <w:rFonts w:ascii="Times New Roman" w:hAnsi="Times New Roman"/>
          <w:b/>
          <w:i/>
        </w:rPr>
      </w:pPr>
      <w:r w:rsidRPr="00C85A66">
        <w:rPr>
          <w:rFonts w:ascii="Times New Roman" w:hAnsi="Times New Roman"/>
          <w:b/>
          <w:i/>
        </w:rPr>
        <w:t>Decision: As per preceding four paragraphs</w:t>
      </w:r>
    </w:p>
    <w:p w14:paraId="7276D89C" w14:textId="77777777" w:rsidR="000E1E97" w:rsidRPr="00C85A66" w:rsidRDefault="000E1E97" w:rsidP="000E1E97">
      <w:pPr>
        <w:rPr>
          <w:rFonts w:ascii="Times New Roman" w:hAnsi="Times New Roman"/>
        </w:rPr>
      </w:pPr>
    </w:p>
    <w:p w14:paraId="5460BA61" w14:textId="77777777" w:rsidR="000E1E97" w:rsidRPr="00C85A66" w:rsidRDefault="00A761E2" w:rsidP="000E1E97">
      <w:pPr>
        <w:rPr>
          <w:rFonts w:ascii="Times New Roman" w:hAnsi="Times New Roman"/>
          <w:b/>
        </w:rPr>
      </w:pPr>
      <w:r w:rsidRPr="00C85A66">
        <w:rPr>
          <w:rFonts w:ascii="Times New Roman" w:hAnsi="Times New Roman"/>
          <w:b/>
        </w:rPr>
        <w:t xml:space="preserve">IX. Support Unit </w:t>
      </w:r>
      <w:r w:rsidR="000E1E97" w:rsidRPr="00C85A66">
        <w:rPr>
          <w:rFonts w:ascii="Times New Roman" w:hAnsi="Times New Roman"/>
          <w:b/>
        </w:rPr>
        <w:t>Staffing Update</w:t>
      </w:r>
    </w:p>
    <w:p w14:paraId="1DDAEFAF" w14:textId="77777777" w:rsidR="001C028F" w:rsidRPr="00C85A66" w:rsidRDefault="001C028F" w:rsidP="00946599">
      <w:pPr>
        <w:rPr>
          <w:rFonts w:ascii="Times New Roman" w:hAnsi="Times New Roman"/>
        </w:rPr>
      </w:pPr>
    </w:p>
    <w:p w14:paraId="7329DB3F" w14:textId="77777777" w:rsidR="000E1E97" w:rsidRPr="00C85A66" w:rsidRDefault="00946599" w:rsidP="00946599">
      <w:pPr>
        <w:rPr>
          <w:rFonts w:ascii="Times New Roman" w:hAnsi="Times New Roman"/>
        </w:rPr>
      </w:pPr>
      <w:r w:rsidRPr="00C85A66">
        <w:rPr>
          <w:rFonts w:ascii="Times New Roman" w:hAnsi="Times New Roman"/>
        </w:rPr>
        <w:t xml:space="preserve">The Support Unit </w:t>
      </w:r>
      <w:r w:rsidR="00BF6124" w:rsidRPr="00C85A66">
        <w:rPr>
          <w:rFonts w:ascii="Times New Roman" w:hAnsi="Times New Roman"/>
        </w:rPr>
        <w:t xml:space="preserve">Director provided </w:t>
      </w:r>
      <w:r w:rsidRPr="00C85A66">
        <w:rPr>
          <w:rFonts w:ascii="Times New Roman" w:hAnsi="Times New Roman"/>
        </w:rPr>
        <w:t xml:space="preserve">a staffing update, noting </w:t>
      </w:r>
      <w:r w:rsidR="00D13B6C" w:rsidRPr="00C85A66">
        <w:rPr>
          <w:rFonts w:ascii="Times New Roman" w:hAnsi="Times New Roman"/>
        </w:rPr>
        <w:t xml:space="preserve">and introducing the new </w:t>
      </w:r>
      <w:r w:rsidRPr="00C85A66">
        <w:rPr>
          <w:rFonts w:ascii="Times New Roman" w:hAnsi="Times New Roman"/>
        </w:rPr>
        <w:t>OGP</w:t>
      </w:r>
      <w:r w:rsidR="00D13B6C" w:rsidRPr="00C85A66">
        <w:rPr>
          <w:rFonts w:ascii="Times New Roman" w:hAnsi="Times New Roman"/>
        </w:rPr>
        <w:t xml:space="preserve"> SU</w:t>
      </w:r>
      <w:r w:rsidRPr="00C85A66">
        <w:rPr>
          <w:rFonts w:ascii="Times New Roman" w:hAnsi="Times New Roman"/>
        </w:rPr>
        <w:t xml:space="preserve"> Director, Linda Frey, </w:t>
      </w:r>
      <w:r w:rsidR="00D13B6C" w:rsidRPr="00C85A66">
        <w:rPr>
          <w:rFonts w:ascii="Times New Roman" w:hAnsi="Times New Roman"/>
        </w:rPr>
        <w:t xml:space="preserve">who will </w:t>
      </w:r>
      <w:r w:rsidRPr="00C85A66">
        <w:rPr>
          <w:rFonts w:ascii="Times New Roman" w:hAnsi="Times New Roman"/>
        </w:rPr>
        <w:t xml:space="preserve">begin </w:t>
      </w:r>
      <w:r w:rsidR="00D13B6C" w:rsidRPr="00C85A66">
        <w:rPr>
          <w:rFonts w:ascii="Times New Roman" w:hAnsi="Times New Roman"/>
        </w:rPr>
        <w:t xml:space="preserve">work </w:t>
      </w:r>
      <w:r w:rsidRPr="00C85A66">
        <w:rPr>
          <w:rFonts w:ascii="Times New Roman" w:hAnsi="Times New Roman"/>
        </w:rPr>
        <w:t>on January 2, 2013, based in San Francisco</w:t>
      </w:r>
      <w:r w:rsidR="00D13B6C" w:rsidRPr="00C85A66">
        <w:rPr>
          <w:rFonts w:ascii="Times New Roman" w:hAnsi="Times New Roman"/>
        </w:rPr>
        <w:t>. The</w:t>
      </w:r>
      <w:r w:rsidRPr="00C85A66">
        <w:rPr>
          <w:rFonts w:ascii="Times New Roman" w:hAnsi="Times New Roman"/>
        </w:rPr>
        <w:t xml:space="preserve"> </w:t>
      </w:r>
      <w:r w:rsidR="00DD73DE" w:rsidRPr="00C85A66">
        <w:rPr>
          <w:rFonts w:ascii="Times New Roman" w:hAnsi="Times New Roman"/>
        </w:rPr>
        <w:t>OGP is</w:t>
      </w:r>
      <w:r w:rsidR="00D13B6C" w:rsidRPr="00C85A66">
        <w:rPr>
          <w:rFonts w:ascii="Times New Roman" w:hAnsi="Times New Roman"/>
        </w:rPr>
        <w:t xml:space="preserve"> finalizing appointment of</w:t>
      </w:r>
      <w:r w:rsidRPr="00C85A66">
        <w:rPr>
          <w:rFonts w:ascii="Times New Roman" w:hAnsi="Times New Roman"/>
        </w:rPr>
        <w:t xml:space="preserve"> a new program associate, also to be based in San Francisco. OGP is also recruiting for a Deputy Director, and is especially interested in qualified international candidates for the position, to be based in Washington, D.C. at OGP offices there. Once these three positions are on board, </w:t>
      </w:r>
      <w:r w:rsidR="00D13B6C" w:rsidRPr="00C85A66">
        <w:rPr>
          <w:rFonts w:ascii="Times New Roman" w:hAnsi="Times New Roman"/>
        </w:rPr>
        <w:t xml:space="preserve">the new SU Director </w:t>
      </w:r>
      <w:r w:rsidRPr="00C85A66">
        <w:rPr>
          <w:rFonts w:ascii="Times New Roman" w:hAnsi="Times New Roman"/>
        </w:rPr>
        <w:t xml:space="preserve">will take stock of needs and determine what additional new positions (likely 2) are needed, and will then proceed to </w:t>
      </w:r>
      <w:r w:rsidR="00D13B6C" w:rsidRPr="00C85A66">
        <w:rPr>
          <w:rFonts w:ascii="Times New Roman" w:hAnsi="Times New Roman"/>
        </w:rPr>
        <w:t xml:space="preserve">recruit </w:t>
      </w:r>
      <w:r w:rsidRPr="00C85A66">
        <w:rPr>
          <w:rFonts w:ascii="Times New Roman" w:hAnsi="Times New Roman"/>
        </w:rPr>
        <w:t xml:space="preserve">them in mid-2013 for an overall Support Unit of 5 people. </w:t>
      </w:r>
      <w:r w:rsidR="00D13B6C" w:rsidRPr="00C85A66">
        <w:rPr>
          <w:rFonts w:ascii="Times New Roman" w:hAnsi="Times New Roman"/>
        </w:rPr>
        <w:t>OGP</w:t>
      </w:r>
      <w:r w:rsidRPr="00C85A66">
        <w:rPr>
          <w:rFonts w:ascii="Times New Roman" w:hAnsi="Times New Roman"/>
        </w:rPr>
        <w:t xml:space="preserve"> also welcomed Joseph Foti, the new IRM Program Manager, and noted that he would be hiring a program assistant in the </w:t>
      </w:r>
      <w:r w:rsidR="00DD73DE" w:rsidRPr="00C85A66">
        <w:rPr>
          <w:rFonts w:ascii="Times New Roman" w:hAnsi="Times New Roman"/>
        </w:rPr>
        <w:t>New Year</w:t>
      </w:r>
      <w:r w:rsidRPr="00C85A66">
        <w:rPr>
          <w:rFonts w:ascii="Times New Roman" w:hAnsi="Times New Roman"/>
        </w:rPr>
        <w:t xml:space="preserve"> as well.  Finally, the current Support Unit Director, Julie McCarthy, announced that she will be </w:t>
      </w:r>
      <w:r w:rsidR="00D13B6C" w:rsidRPr="00C85A66">
        <w:rPr>
          <w:rFonts w:ascii="Times New Roman" w:hAnsi="Times New Roman"/>
        </w:rPr>
        <w:t xml:space="preserve">stepping down from </w:t>
      </w:r>
      <w:r w:rsidRPr="00C85A66">
        <w:rPr>
          <w:rFonts w:ascii="Times New Roman" w:hAnsi="Times New Roman"/>
        </w:rPr>
        <w:t>her role as of December 31, 201</w:t>
      </w:r>
      <w:r w:rsidR="00D13B6C" w:rsidRPr="00C85A66">
        <w:rPr>
          <w:rFonts w:ascii="Times New Roman" w:hAnsi="Times New Roman"/>
        </w:rPr>
        <w:t>2</w:t>
      </w:r>
      <w:r w:rsidRPr="00C85A66">
        <w:rPr>
          <w:rFonts w:ascii="Times New Roman" w:hAnsi="Times New Roman"/>
        </w:rPr>
        <w:t xml:space="preserve"> and taking up a new position on open government issues at the Open Society Foundation, where she will continue to remain involved with and supportive of the </w:t>
      </w:r>
      <w:r w:rsidR="00D13B6C" w:rsidRPr="00C85A66">
        <w:rPr>
          <w:rFonts w:ascii="Times New Roman" w:hAnsi="Times New Roman"/>
        </w:rPr>
        <w:t>OGP</w:t>
      </w:r>
      <w:r w:rsidRPr="00C85A66">
        <w:rPr>
          <w:rFonts w:ascii="Times New Roman" w:hAnsi="Times New Roman"/>
        </w:rPr>
        <w:t>.</w:t>
      </w:r>
    </w:p>
    <w:p w14:paraId="27CCF573" w14:textId="77777777" w:rsidR="004E25E3" w:rsidRPr="00C85A66" w:rsidRDefault="004E25E3" w:rsidP="00A761E2">
      <w:pPr>
        <w:rPr>
          <w:rFonts w:ascii="Times New Roman" w:hAnsi="Times New Roman"/>
        </w:rPr>
      </w:pPr>
    </w:p>
    <w:p w14:paraId="7CF11677" w14:textId="77777777" w:rsidR="000E1E97" w:rsidRPr="00C85A66" w:rsidRDefault="00A761E2" w:rsidP="000E1E97">
      <w:pPr>
        <w:rPr>
          <w:rFonts w:ascii="Times New Roman" w:hAnsi="Times New Roman"/>
          <w:b/>
        </w:rPr>
      </w:pPr>
      <w:r w:rsidRPr="00C85A66">
        <w:rPr>
          <w:rFonts w:ascii="Times New Roman" w:hAnsi="Times New Roman"/>
          <w:b/>
        </w:rPr>
        <w:t xml:space="preserve">X. </w:t>
      </w:r>
      <w:r w:rsidR="000E1E97" w:rsidRPr="00C85A66">
        <w:rPr>
          <w:rFonts w:ascii="Times New Roman" w:hAnsi="Times New Roman"/>
          <w:b/>
        </w:rPr>
        <w:t>Disclosure Policy Update</w:t>
      </w:r>
    </w:p>
    <w:p w14:paraId="47F7BD54" w14:textId="77777777" w:rsidR="001C028F" w:rsidRPr="00C85A66" w:rsidRDefault="001C028F" w:rsidP="000E1E97">
      <w:pPr>
        <w:rPr>
          <w:rFonts w:ascii="Times New Roman" w:hAnsi="Times New Roman"/>
        </w:rPr>
      </w:pPr>
    </w:p>
    <w:p w14:paraId="06272127" w14:textId="77777777" w:rsidR="000E1E97" w:rsidRPr="00C85A66" w:rsidRDefault="00B60F55" w:rsidP="000E1E97">
      <w:pPr>
        <w:rPr>
          <w:rFonts w:ascii="Times New Roman" w:hAnsi="Times New Roman"/>
        </w:rPr>
      </w:pPr>
      <w:r w:rsidRPr="00C85A66">
        <w:rPr>
          <w:rFonts w:ascii="Times New Roman" w:hAnsi="Times New Roman"/>
        </w:rPr>
        <w:t>The Support Unit updated the SC on efforts to address workflow challenges related to information requests</w:t>
      </w:r>
      <w:r w:rsidR="00522430" w:rsidRPr="00C85A66">
        <w:rPr>
          <w:rFonts w:ascii="Times New Roman" w:hAnsi="Times New Roman"/>
        </w:rPr>
        <w:t>, and</w:t>
      </w:r>
      <w:r w:rsidR="001E7A82" w:rsidRPr="00C85A66">
        <w:rPr>
          <w:rFonts w:ascii="Times New Roman" w:hAnsi="Times New Roman"/>
        </w:rPr>
        <w:t xml:space="preserve"> </w:t>
      </w:r>
      <w:r w:rsidRPr="00C85A66">
        <w:rPr>
          <w:rFonts w:ascii="Times New Roman" w:hAnsi="Times New Roman"/>
        </w:rPr>
        <w:t>clarified the current policy with respect to the authority of the Support Unit, the</w:t>
      </w:r>
      <w:r w:rsidR="001E7A82" w:rsidRPr="00C85A66">
        <w:rPr>
          <w:rFonts w:ascii="Times New Roman" w:hAnsi="Times New Roman"/>
        </w:rPr>
        <w:t xml:space="preserve"> eligibility of </w:t>
      </w:r>
      <w:r w:rsidRPr="00C85A66">
        <w:rPr>
          <w:rFonts w:ascii="Times New Roman" w:hAnsi="Times New Roman"/>
        </w:rPr>
        <w:t>sub-committee draft documents</w:t>
      </w:r>
      <w:r w:rsidR="001E7A82" w:rsidRPr="00C85A66">
        <w:rPr>
          <w:rFonts w:ascii="Times New Roman" w:hAnsi="Times New Roman"/>
        </w:rPr>
        <w:t xml:space="preserve"> for disclosure, </w:t>
      </w:r>
      <w:r w:rsidRPr="00C85A66">
        <w:rPr>
          <w:rFonts w:ascii="Times New Roman" w:hAnsi="Times New Roman"/>
        </w:rPr>
        <w:t xml:space="preserve">and the non-confidentiality </w:t>
      </w:r>
      <w:r w:rsidR="00522430" w:rsidRPr="00C85A66">
        <w:rPr>
          <w:rFonts w:ascii="Times New Roman" w:hAnsi="Times New Roman"/>
        </w:rPr>
        <w:t>of stakeholder</w:t>
      </w:r>
      <w:r w:rsidR="001E7A82" w:rsidRPr="00C85A66">
        <w:rPr>
          <w:rFonts w:ascii="Times New Roman" w:hAnsi="Times New Roman"/>
        </w:rPr>
        <w:t xml:space="preserve"> correspondence with OGP. The Support Unit also informed the SC that it would be moving in the </w:t>
      </w:r>
      <w:r w:rsidR="00DD73DE" w:rsidRPr="00C85A66">
        <w:rPr>
          <w:rFonts w:ascii="Times New Roman" w:hAnsi="Times New Roman"/>
        </w:rPr>
        <w:t>New Year</w:t>
      </w:r>
      <w:r w:rsidR="001E7A82" w:rsidRPr="00C85A66">
        <w:rPr>
          <w:rFonts w:ascii="Times New Roman" w:hAnsi="Times New Roman"/>
        </w:rPr>
        <w:t xml:space="preserve"> to create an independent appeals mechanism—per OGP’s disclosure policy—for requests denied by the Support Unit and Steering Committee.</w:t>
      </w:r>
    </w:p>
    <w:p w14:paraId="262F7C48" w14:textId="77777777" w:rsidR="000E1E97" w:rsidRPr="00C85A66" w:rsidRDefault="000E1E97" w:rsidP="000E1E97">
      <w:pPr>
        <w:rPr>
          <w:rFonts w:ascii="Times New Roman" w:hAnsi="Times New Roman"/>
        </w:rPr>
      </w:pPr>
    </w:p>
    <w:p w14:paraId="06BFA8F5" w14:textId="77777777" w:rsidR="008641B7" w:rsidRPr="00C85A66" w:rsidRDefault="00A761E2" w:rsidP="000E1E97">
      <w:pPr>
        <w:rPr>
          <w:rFonts w:ascii="Times New Roman" w:hAnsi="Times New Roman"/>
        </w:rPr>
      </w:pPr>
      <w:r w:rsidRPr="00C85A66">
        <w:rPr>
          <w:rFonts w:ascii="Times New Roman" w:hAnsi="Times New Roman"/>
          <w:b/>
        </w:rPr>
        <w:t xml:space="preserve">XI. </w:t>
      </w:r>
      <w:r w:rsidR="000E1E97" w:rsidRPr="00C85A66">
        <w:rPr>
          <w:rFonts w:ascii="Times New Roman" w:hAnsi="Times New Roman"/>
          <w:b/>
        </w:rPr>
        <w:t>CSO Rotation Proposal</w:t>
      </w:r>
    </w:p>
    <w:p w14:paraId="01C16778" w14:textId="77777777" w:rsidR="001C028F" w:rsidRPr="00C85A66" w:rsidRDefault="001C028F" w:rsidP="000E1E97">
      <w:pPr>
        <w:rPr>
          <w:rFonts w:ascii="Times New Roman" w:hAnsi="Times New Roman"/>
        </w:rPr>
      </w:pPr>
    </w:p>
    <w:p w14:paraId="73AB1D5D" w14:textId="77777777" w:rsidR="00D13B6C" w:rsidRPr="00C85A66" w:rsidRDefault="00D13B6C" w:rsidP="000E1E97">
      <w:pPr>
        <w:rPr>
          <w:rFonts w:ascii="Times New Roman" w:hAnsi="Times New Roman"/>
        </w:rPr>
      </w:pPr>
      <w:r w:rsidRPr="00C85A66">
        <w:rPr>
          <w:rFonts w:ascii="Times New Roman" w:hAnsi="Times New Roman"/>
        </w:rPr>
        <w:t>On behalf of the civil society co-chair, t</w:t>
      </w:r>
      <w:r w:rsidR="008641B7" w:rsidRPr="00C85A66">
        <w:rPr>
          <w:rFonts w:ascii="Times New Roman" w:hAnsi="Times New Roman"/>
        </w:rPr>
        <w:t xml:space="preserve">he independent civil society coordinator, </w:t>
      </w:r>
      <w:r w:rsidR="000E1E97" w:rsidRPr="00C85A66">
        <w:rPr>
          <w:rFonts w:ascii="Times New Roman" w:hAnsi="Times New Roman"/>
        </w:rPr>
        <w:t>Paul Maa</w:t>
      </w:r>
      <w:r w:rsidRPr="00C85A66">
        <w:rPr>
          <w:rFonts w:ascii="Times New Roman" w:hAnsi="Times New Roman"/>
        </w:rPr>
        <w:t>s</w:t>
      </w:r>
      <w:r w:rsidR="000E1E97" w:rsidRPr="00C85A66">
        <w:rPr>
          <w:rFonts w:ascii="Times New Roman" w:hAnsi="Times New Roman"/>
        </w:rPr>
        <w:t>sen</w:t>
      </w:r>
      <w:r w:rsidR="008641B7" w:rsidRPr="00C85A66">
        <w:rPr>
          <w:rFonts w:ascii="Times New Roman" w:hAnsi="Times New Roman"/>
        </w:rPr>
        <w:t>,</w:t>
      </w:r>
      <w:r w:rsidR="000E1E97" w:rsidRPr="00C85A66">
        <w:rPr>
          <w:rFonts w:ascii="Times New Roman" w:hAnsi="Times New Roman"/>
        </w:rPr>
        <w:t xml:space="preserve"> </w:t>
      </w:r>
      <w:r w:rsidR="008641B7" w:rsidRPr="00C85A66">
        <w:rPr>
          <w:rFonts w:ascii="Times New Roman" w:hAnsi="Times New Roman"/>
        </w:rPr>
        <w:t xml:space="preserve">summarized the proposal for a new, </w:t>
      </w:r>
      <w:r w:rsidRPr="00C85A66">
        <w:rPr>
          <w:rFonts w:ascii="Times New Roman" w:hAnsi="Times New Roman"/>
        </w:rPr>
        <w:t xml:space="preserve">transparent </w:t>
      </w:r>
      <w:r w:rsidR="008641B7" w:rsidRPr="00C85A66">
        <w:rPr>
          <w:rFonts w:ascii="Times New Roman" w:hAnsi="Times New Roman"/>
        </w:rPr>
        <w:t xml:space="preserve">process for </w:t>
      </w:r>
      <w:r w:rsidR="00522430" w:rsidRPr="00C85A66">
        <w:rPr>
          <w:rFonts w:ascii="Times New Roman" w:hAnsi="Times New Roman"/>
        </w:rPr>
        <w:t>identifying</w:t>
      </w:r>
      <w:r w:rsidR="008641B7" w:rsidRPr="00C85A66">
        <w:rPr>
          <w:rFonts w:ascii="Times New Roman" w:hAnsi="Times New Roman"/>
        </w:rPr>
        <w:t xml:space="preserve"> civil society </w:t>
      </w:r>
      <w:r w:rsidRPr="00C85A66">
        <w:rPr>
          <w:rFonts w:ascii="Times New Roman" w:hAnsi="Times New Roman"/>
        </w:rPr>
        <w:t>candidates</w:t>
      </w:r>
      <w:r w:rsidR="008641B7" w:rsidRPr="00C85A66">
        <w:rPr>
          <w:rFonts w:ascii="Times New Roman" w:hAnsi="Times New Roman"/>
        </w:rPr>
        <w:t xml:space="preserve"> to rotate onto the OGP Steering Committee.  Paul noted the public </w:t>
      </w:r>
      <w:r w:rsidR="000E1E97" w:rsidRPr="00C85A66">
        <w:rPr>
          <w:rFonts w:ascii="Times New Roman" w:hAnsi="Times New Roman"/>
        </w:rPr>
        <w:t>consultation</w:t>
      </w:r>
      <w:r w:rsidR="008641B7" w:rsidRPr="00C85A66">
        <w:rPr>
          <w:rFonts w:ascii="Times New Roman" w:hAnsi="Times New Roman"/>
        </w:rPr>
        <w:t xml:space="preserve"> on the proposal</w:t>
      </w:r>
      <w:r w:rsidR="000E1E97" w:rsidRPr="00C85A66">
        <w:rPr>
          <w:rFonts w:ascii="Times New Roman" w:hAnsi="Times New Roman"/>
        </w:rPr>
        <w:t xml:space="preserve"> to date</w:t>
      </w:r>
      <w:r w:rsidR="008641B7" w:rsidRPr="00C85A66">
        <w:rPr>
          <w:rFonts w:ascii="Times New Roman" w:hAnsi="Times New Roman"/>
        </w:rPr>
        <w:t xml:space="preserve"> and the desire to move away from the current “one vote per civil society representative per country” approach envisioned in the Articles of Governance. </w:t>
      </w:r>
      <w:r w:rsidR="000E1E97" w:rsidRPr="00C85A66">
        <w:rPr>
          <w:rFonts w:ascii="Times New Roman" w:hAnsi="Times New Roman"/>
        </w:rPr>
        <w:t xml:space="preserve"> </w:t>
      </w:r>
      <w:r w:rsidR="008641B7" w:rsidRPr="00C85A66">
        <w:rPr>
          <w:rFonts w:ascii="Times New Roman" w:hAnsi="Times New Roman"/>
        </w:rPr>
        <w:t xml:space="preserve">Per the proposal, civil society will use an open nominations process and </w:t>
      </w:r>
      <w:r w:rsidR="000E1E97" w:rsidRPr="00C85A66">
        <w:rPr>
          <w:rFonts w:ascii="Times New Roman" w:hAnsi="Times New Roman"/>
        </w:rPr>
        <w:t xml:space="preserve">transparent criteria to come up with </w:t>
      </w:r>
      <w:r w:rsidR="008641B7" w:rsidRPr="00C85A66">
        <w:rPr>
          <w:rFonts w:ascii="Times New Roman" w:hAnsi="Times New Roman"/>
        </w:rPr>
        <w:t xml:space="preserve">a </w:t>
      </w:r>
      <w:r w:rsidR="000E1E97" w:rsidRPr="00C85A66">
        <w:rPr>
          <w:rFonts w:ascii="Times New Roman" w:hAnsi="Times New Roman"/>
        </w:rPr>
        <w:t>balanced set of candidates</w:t>
      </w:r>
      <w:r w:rsidR="008641B7" w:rsidRPr="00C85A66">
        <w:rPr>
          <w:rFonts w:ascii="Times New Roman" w:hAnsi="Times New Roman"/>
        </w:rPr>
        <w:t xml:space="preserve"> along regional, thematic and </w:t>
      </w:r>
      <w:r w:rsidR="000E1E97" w:rsidRPr="00C85A66">
        <w:rPr>
          <w:rFonts w:ascii="Times New Roman" w:hAnsi="Times New Roman"/>
        </w:rPr>
        <w:t xml:space="preserve">gender </w:t>
      </w:r>
      <w:r w:rsidR="008641B7" w:rsidRPr="00C85A66">
        <w:rPr>
          <w:rFonts w:ascii="Times New Roman" w:hAnsi="Times New Roman"/>
        </w:rPr>
        <w:t xml:space="preserve">lines, </w:t>
      </w:r>
      <w:r w:rsidRPr="00C85A66">
        <w:rPr>
          <w:rFonts w:ascii="Times New Roman" w:hAnsi="Times New Roman"/>
        </w:rPr>
        <w:t>by</w:t>
      </w:r>
      <w:r w:rsidR="008641B7" w:rsidRPr="00C85A66">
        <w:rPr>
          <w:rFonts w:ascii="Times New Roman" w:hAnsi="Times New Roman"/>
        </w:rPr>
        <w:t xml:space="preserve"> March</w:t>
      </w:r>
      <w:r w:rsidRPr="00C85A66">
        <w:rPr>
          <w:rFonts w:ascii="Times New Roman" w:hAnsi="Times New Roman"/>
        </w:rPr>
        <w:t xml:space="preserve"> 2013</w:t>
      </w:r>
      <w:r w:rsidR="008641B7" w:rsidRPr="00C85A66">
        <w:rPr>
          <w:rFonts w:ascii="Times New Roman" w:hAnsi="Times New Roman"/>
        </w:rPr>
        <w:t xml:space="preserve">. This will mean that civil society rotation will </w:t>
      </w:r>
      <w:r w:rsidRPr="00C85A66">
        <w:rPr>
          <w:rFonts w:ascii="Times New Roman" w:hAnsi="Times New Roman"/>
        </w:rPr>
        <w:t>not</w:t>
      </w:r>
      <w:r w:rsidR="008E7B1C" w:rsidRPr="00C85A66">
        <w:rPr>
          <w:rFonts w:ascii="Times New Roman" w:hAnsi="Times New Roman"/>
        </w:rPr>
        <w:t xml:space="preserve"> be</w:t>
      </w:r>
      <w:r w:rsidRPr="00C85A66">
        <w:rPr>
          <w:rFonts w:ascii="Times New Roman" w:hAnsi="Times New Roman"/>
        </w:rPr>
        <w:t xml:space="preserve"> in</w:t>
      </w:r>
      <w:r w:rsidR="008641B7" w:rsidRPr="00C85A66">
        <w:rPr>
          <w:rFonts w:ascii="Times New Roman" w:hAnsi="Times New Roman"/>
        </w:rPr>
        <w:t xml:space="preserve"> sync with government rotation </w:t>
      </w:r>
      <w:r w:rsidRPr="00C85A66">
        <w:rPr>
          <w:rFonts w:ascii="Times New Roman" w:hAnsi="Times New Roman"/>
        </w:rPr>
        <w:t xml:space="preserve">slated </w:t>
      </w:r>
      <w:r w:rsidR="008641B7" w:rsidRPr="00C85A66">
        <w:rPr>
          <w:rFonts w:ascii="Times New Roman" w:hAnsi="Times New Roman"/>
        </w:rPr>
        <w:t xml:space="preserve">for </w:t>
      </w:r>
      <w:r w:rsidRPr="00C85A66">
        <w:rPr>
          <w:rFonts w:ascii="Times New Roman" w:hAnsi="Times New Roman"/>
        </w:rPr>
        <w:t xml:space="preserve">October </w:t>
      </w:r>
      <w:r w:rsidR="008641B7" w:rsidRPr="00C85A66">
        <w:rPr>
          <w:rFonts w:ascii="Times New Roman" w:hAnsi="Times New Roman"/>
        </w:rPr>
        <w:t>2013</w:t>
      </w:r>
      <w:r w:rsidRPr="00C85A66">
        <w:rPr>
          <w:rFonts w:ascii="Times New Roman" w:hAnsi="Times New Roman"/>
        </w:rPr>
        <w:t xml:space="preserve"> (see below)</w:t>
      </w:r>
      <w:r w:rsidR="008641B7" w:rsidRPr="00C85A66">
        <w:rPr>
          <w:rFonts w:ascii="Times New Roman" w:hAnsi="Times New Roman"/>
        </w:rPr>
        <w:t xml:space="preserve">, and three </w:t>
      </w:r>
      <w:r w:rsidR="00DE4CDD" w:rsidRPr="00C85A66">
        <w:rPr>
          <w:rFonts w:ascii="Times New Roman" w:hAnsi="Times New Roman"/>
        </w:rPr>
        <w:t xml:space="preserve">new </w:t>
      </w:r>
      <w:r w:rsidR="008641B7" w:rsidRPr="00C85A66">
        <w:rPr>
          <w:rFonts w:ascii="Times New Roman" w:hAnsi="Times New Roman"/>
        </w:rPr>
        <w:t xml:space="preserve">civil society SC representatives will have to serve an extra 6 months so that rotation schedules can sync up again going forward. </w:t>
      </w:r>
    </w:p>
    <w:p w14:paraId="06927087" w14:textId="77777777" w:rsidR="00D13B6C" w:rsidRPr="00C85A66" w:rsidRDefault="00D13B6C" w:rsidP="000E1E97">
      <w:pPr>
        <w:rPr>
          <w:rFonts w:ascii="Times New Roman" w:hAnsi="Times New Roman"/>
        </w:rPr>
      </w:pPr>
    </w:p>
    <w:p w14:paraId="3AF39946" w14:textId="77777777" w:rsidR="00FA528D" w:rsidRPr="00C85A66" w:rsidRDefault="00B90425" w:rsidP="000E1E97">
      <w:pPr>
        <w:rPr>
          <w:rFonts w:ascii="Times New Roman" w:hAnsi="Times New Roman"/>
          <w:b/>
          <w:i/>
        </w:rPr>
      </w:pPr>
      <w:r w:rsidRPr="00C85A66">
        <w:rPr>
          <w:rFonts w:ascii="Times New Roman" w:hAnsi="Times New Roman"/>
          <w:b/>
          <w:i/>
        </w:rPr>
        <w:t>Decision: The SC approved the proposal, and resolved to amend the</w:t>
      </w:r>
      <w:r w:rsidR="00D13B6C" w:rsidRPr="00C85A66">
        <w:rPr>
          <w:rFonts w:ascii="Times New Roman" w:hAnsi="Times New Roman"/>
          <w:b/>
          <w:i/>
        </w:rPr>
        <w:t xml:space="preserve"> OGP</w:t>
      </w:r>
      <w:r w:rsidRPr="00C85A66">
        <w:rPr>
          <w:rFonts w:ascii="Times New Roman" w:hAnsi="Times New Roman"/>
          <w:b/>
          <w:i/>
        </w:rPr>
        <w:t xml:space="preserve"> Articles of Governance accordingly. </w:t>
      </w:r>
      <w:r w:rsidR="00DD73F6" w:rsidRPr="00C85A66">
        <w:rPr>
          <w:rFonts w:ascii="Times New Roman" w:hAnsi="Times New Roman"/>
          <w:b/>
          <w:i/>
        </w:rPr>
        <w:t xml:space="preserve">The CSO rotation document will also be amended to replace the Independent Civil Society Coordinator with the OGP Civil Society Co-Chair.  </w:t>
      </w:r>
    </w:p>
    <w:p w14:paraId="2E4BEF0B" w14:textId="77777777" w:rsidR="000E1E97" w:rsidRPr="00C85A66" w:rsidRDefault="000E1E97" w:rsidP="000E1E97">
      <w:pPr>
        <w:rPr>
          <w:rFonts w:ascii="Times New Roman" w:hAnsi="Times New Roman"/>
        </w:rPr>
      </w:pPr>
    </w:p>
    <w:p w14:paraId="321E3FF4" w14:textId="77777777" w:rsidR="008641B7" w:rsidRPr="00C85A66" w:rsidRDefault="00A761E2" w:rsidP="000E1E97">
      <w:pPr>
        <w:rPr>
          <w:rFonts w:ascii="Times New Roman" w:hAnsi="Times New Roman"/>
        </w:rPr>
      </w:pPr>
      <w:r w:rsidRPr="00C85A66">
        <w:rPr>
          <w:rFonts w:ascii="Times New Roman" w:hAnsi="Times New Roman"/>
          <w:b/>
        </w:rPr>
        <w:t xml:space="preserve">XII. </w:t>
      </w:r>
      <w:r w:rsidR="00FA528D" w:rsidRPr="00C85A66">
        <w:rPr>
          <w:rFonts w:ascii="Times New Roman" w:hAnsi="Times New Roman"/>
          <w:b/>
        </w:rPr>
        <w:t>Government Rotation Proposal</w:t>
      </w:r>
    </w:p>
    <w:p w14:paraId="4D884E01" w14:textId="77777777" w:rsidR="001C028F" w:rsidRPr="00C85A66" w:rsidRDefault="001C028F" w:rsidP="000E1E97">
      <w:pPr>
        <w:rPr>
          <w:rFonts w:ascii="Times New Roman" w:hAnsi="Times New Roman"/>
        </w:rPr>
      </w:pPr>
    </w:p>
    <w:p w14:paraId="01255874" w14:textId="77777777" w:rsidR="00866C48" w:rsidRPr="00C85A66" w:rsidRDefault="008641B7" w:rsidP="000E1E97">
      <w:pPr>
        <w:rPr>
          <w:rFonts w:ascii="Times New Roman" w:hAnsi="Times New Roman"/>
        </w:rPr>
      </w:pPr>
      <w:r w:rsidRPr="00C85A66">
        <w:rPr>
          <w:rFonts w:ascii="Times New Roman" w:hAnsi="Times New Roman"/>
        </w:rPr>
        <w:t xml:space="preserve">The Government of </w:t>
      </w:r>
      <w:r w:rsidR="00FA528D" w:rsidRPr="00C85A66">
        <w:rPr>
          <w:rFonts w:ascii="Times New Roman" w:hAnsi="Times New Roman"/>
        </w:rPr>
        <w:t xml:space="preserve">Indonesia presented </w:t>
      </w:r>
      <w:r w:rsidRPr="00C85A66">
        <w:rPr>
          <w:rFonts w:ascii="Times New Roman" w:hAnsi="Times New Roman"/>
        </w:rPr>
        <w:t xml:space="preserve">a </w:t>
      </w:r>
      <w:r w:rsidR="00FA528D" w:rsidRPr="00C85A66">
        <w:rPr>
          <w:rFonts w:ascii="Times New Roman" w:hAnsi="Times New Roman"/>
        </w:rPr>
        <w:t>pro</w:t>
      </w:r>
      <w:r w:rsidRPr="00C85A66">
        <w:rPr>
          <w:rFonts w:ascii="Times New Roman" w:hAnsi="Times New Roman"/>
        </w:rPr>
        <w:t xml:space="preserve">posal for Government rotation, </w:t>
      </w:r>
      <w:r w:rsidR="00A4362C" w:rsidRPr="00C85A66">
        <w:rPr>
          <w:rFonts w:ascii="Times New Roman" w:hAnsi="Times New Roman"/>
        </w:rPr>
        <w:t xml:space="preserve">which would involve moving rotation from March 2013 as originally scheduled (when the next OGP annual meeting had been anticipated) to October 2013 when the next OGP annual meeting will be held.   </w:t>
      </w:r>
      <w:r w:rsidRPr="00C85A66">
        <w:rPr>
          <w:rFonts w:ascii="Times New Roman" w:hAnsi="Times New Roman"/>
        </w:rPr>
        <w:t xml:space="preserve">SC members agreed to move rotation to the next annual meeting in October 2013.  This more realistic time frame will ensure that OGP has a credible, transparent process for soliciting a diverse slate of nominations, and ensuring that communication challenges or rushed consultations do not interfere with this important process.  </w:t>
      </w:r>
      <w:r w:rsidR="00866C48" w:rsidRPr="00C85A66">
        <w:rPr>
          <w:rFonts w:ascii="Times New Roman" w:hAnsi="Times New Roman"/>
        </w:rPr>
        <w:t xml:space="preserve">The </w:t>
      </w:r>
      <w:r w:rsidRPr="00C85A66">
        <w:rPr>
          <w:rFonts w:ascii="Times New Roman" w:hAnsi="Times New Roman"/>
        </w:rPr>
        <w:t xml:space="preserve">October </w:t>
      </w:r>
      <w:r w:rsidR="00866C48" w:rsidRPr="00C85A66">
        <w:rPr>
          <w:rFonts w:ascii="Times New Roman" w:hAnsi="Times New Roman"/>
        </w:rPr>
        <w:t xml:space="preserve">date </w:t>
      </w:r>
      <w:r w:rsidRPr="00C85A66">
        <w:rPr>
          <w:rFonts w:ascii="Times New Roman" w:hAnsi="Times New Roman"/>
        </w:rPr>
        <w:t>will also align with co-chair rotation at the annual meeting, and allow government stakeholders to vote in person.</w:t>
      </w:r>
      <w:r w:rsidR="008E7B1C" w:rsidRPr="00C85A66">
        <w:rPr>
          <w:rFonts w:ascii="Times New Roman" w:hAnsi="Times New Roman"/>
        </w:rPr>
        <w:t xml:space="preserve"> Some members noted concern about the viability of moving to online voting for government rotation off the SC at this point in OGP’s development. </w:t>
      </w:r>
      <w:r w:rsidRPr="00C85A66">
        <w:rPr>
          <w:rFonts w:ascii="Times New Roman" w:hAnsi="Times New Roman"/>
        </w:rPr>
        <w:t xml:space="preserve"> One member noted concerns about certain members being asked to volunteer to rotate off</w:t>
      </w:r>
      <w:r w:rsidR="00B46419" w:rsidRPr="00C85A66">
        <w:rPr>
          <w:rFonts w:ascii="Times New Roman" w:hAnsi="Times New Roman"/>
        </w:rPr>
        <w:t xml:space="preserve"> while others were encouraged to remain on</w:t>
      </w:r>
      <w:r w:rsidRPr="00C85A66">
        <w:rPr>
          <w:rFonts w:ascii="Times New Roman" w:hAnsi="Times New Roman"/>
        </w:rPr>
        <w:t xml:space="preserve">, and all SC members agreed on the need to </w:t>
      </w:r>
      <w:r w:rsidR="00B46419" w:rsidRPr="00C85A66">
        <w:rPr>
          <w:rFonts w:ascii="Times New Roman" w:hAnsi="Times New Roman"/>
        </w:rPr>
        <w:t xml:space="preserve">move forward with full </w:t>
      </w:r>
      <w:r w:rsidR="00866C48" w:rsidRPr="00C85A66">
        <w:rPr>
          <w:rFonts w:ascii="Times New Roman" w:hAnsi="Times New Roman"/>
        </w:rPr>
        <w:t xml:space="preserve">transparency, fairness and </w:t>
      </w:r>
      <w:r w:rsidR="00B46419" w:rsidRPr="00C85A66">
        <w:rPr>
          <w:rFonts w:ascii="Times New Roman" w:hAnsi="Times New Roman"/>
        </w:rPr>
        <w:t xml:space="preserve">trust regarding rotation discussions.  </w:t>
      </w:r>
      <w:r w:rsidR="008E7B1C" w:rsidRPr="00C85A66">
        <w:rPr>
          <w:rFonts w:ascii="Times New Roman" w:hAnsi="Times New Roman"/>
        </w:rPr>
        <w:t>SC members also underscored the importance of confirming with the new Mexican government its intention to serve as the next co-chair of OGP; this will serve to inform planning for a possible vote, if needed, for the next incoming OGP co-chair.</w:t>
      </w:r>
    </w:p>
    <w:p w14:paraId="10BF16B0" w14:textId="77777777" w:rsidR="00866C48" w:rsidRPr="00C85A66" w:rsidRDefault="00866C48" w:rsidP="000E1E97">
      <w:pPr>
        <w:rPr>
          <w:rFonts w:ascii="Times New Roman" w:hAnsi="Times New Roman"/>
        </w:rPr>
      </w:pPr>
    </w:p>
    <w:p w14:paraId="0DD6086D" w14:textId="77777777" w:rsidR="008641B7" w:rsidRPr="00C85A66" w:rsidRDefault="00B90425" w:rsidP="000E1E97">
      <w:pPr>
        <w:rPr>
          <w:rFonts w:ascii="Times New Roman" w:hAnsi="Times New Roman"/>
          <w:b/>
          <w:i/>
        </w:rPr>
      </w:pPr>
      <w:r w:rsidRPr="00C85A66">
        <w:rPr>
          <w:rFonts w:ascii="Times New Roman" w:hAnsi="Times New Roman"/>
          <w:b/>
          <w:i/>
        </w:rPr>
        <w:t xml:space="preserve">Decision: The SC adopted the proposed new timeframe and resolved that a vote on government members to rotate off in October 2013 will take place in July 2013, possibly virtually, through a fair and transparent process. </w:t>
      </w:r>
      <w:r w:rsidR="00273534" w:rsidRPr="00C85A66">
        <w:rPr>
          <w:rFonts w:ascii="Times New Roman" w:hAnsi="Times New Roman"/>
          <w:b/>
          <w:i/>
        </w:rPr>
        <w:t>OGP will amend the Articles of Governance to reflect these changes with respect to Government Rotation as well as Co-Chair selection.</w:t>
      </w:r>
      <w:r w:rsidR="008E7B1C" w:rsidRPr="00C85A66">
        <w:rPr>
          <w:rFonts w:ascii="Times New Roman" w:hAnsi="Times New Roman"/>
          <w:b/>
          <w:i/>
        </w:rPr>
        <w:t xml:space="preserve"> OGP will conf</w:t>
      </w:r>
      <w:r w:rsidR="00A14A74" w:rsidRPr="00C85A66">
        <w:rPr>
          <w:rFonts w:ascii="Times New Roman" w:hAnsi="Times New Roman"/>
          <w:b/>
          <w:i/>
        </w:rPr>
        <w:t>irm Mexico’s intent to se</w:t>
      </w:r>
      <w:r w:rsidR="008017AA" w:rsidRPr="00C85A66">
        <w:rPr>
          <w:rFonts w:ascii="Times New Roman" w:hAnsi="Times New Roman"/>
          <w:b/>
          <w:i/>
        </w:rPr>
        <w:t>rve as the next co-c</w:t>
      </w:r>
      <w:r w:rsidR="00573B24" w:rsidRPr="00C85A66">
        <w:rPr>
          <w:rFonts w:ascii="Times New Roman" w:hAnsi="Times New Roman"/>
          <w:b/>
          <w:i/>
        </w:rPr>
        <w:t>hair of OGP.</w:t>
      </w:r>
    </w:p>
    <w:p w14:paraId="670DFC33" w14:textId="77777777" w:rsidR="003E346E" w:rsidRPr="00C85A66" w:rsidRDefault="003E346E" w:rsidP="000E1E97">
      <w:pPr>
        <w:rPr>
          <w:rFonts w:ascii="Times New Roman" w:hAnsi="Times New Roman"/>
        </w:rPr>
      </w:pPr>
    </w:p>
    <w:p w14:paraId="1E91145F" w14:textId="77777777" w:rsidR="003E346E" w:rsidRPr="00C85A66" w:rsidRDefault="00A761E2" w:rsidP="000E1E97">
      <w:pPr>
        <w:rPr>
          <w:rFonts w:ascii="Times New Roman" w:hAnsi="Times New Roman"/>
          <w:b/>
        </w:rPr>
      </w:pPr>
      <w:r w:rsidRPr="00C85A66">
        <w:rPr>
          <w:rFonts w:ascii="Times New Roman" w:hAnsi="Times New Roman"/>
          <w:b/>
        </w:rPr>
        <w:t xml:space="preserve">XIII. </w:t>
      </w:r>
      <w:r w:rsidR="007011A4" w:rsidRPr="00C85A66">
        <w:rPr>
          <w:rFonts w:ascii="Times New Roman" w:hAnsi="Times New Roman"/>
          <w:b/>
        </w:rPr>
        <w:t>Steering Committee Decision-Making P</w:t>
      </w:r>
      <w:r w:rsidR="003E346E" w:rsidRPr="00C85A66">
        <w:rPr>
          <w:rFonts w:ascii="Times New Roman" w:hAnsi="Times New Roman"/>
          <w:b/>
        </w:rPr>
        <w:t>rocesses</w:t>
      </w:r>
      <w:r w:rsidR="007011A4" w:rsidRPr="00C85A66">
        <w:rPr>
          <w:rFonts w:ascii="Times New Roman" w:hAnsi="Times New Roman"/>
          <w:b/>
        </w:rPr>
        <w:t xml:space="preserve"> Discussion</w:t>
      </w:r>
    </w:p>
    <w:p w14:paraId="3EC74898" w14:textId="77777777" w:rsidR="001C028F" w:rsidRPr="00C85A66" w:rsidRDefault="001C028F" w:rsidP="00710BB5">
      <w:pPr>
        <w:rPr>
          <w:rFonts w:ascii="Times New Roman" w:hAnsi="Times New Roman"/>
        </w:rPr>
      </w:pPr>
    </w:p>
    <w:p w14:paraId="7E38BF04" w14:textId="77777777" w:rsidR="00937355" w:rsidRPr="00C85A66" w:rsidRDefault="007011A4" w:rsidP="00710BB5">
      <w:pPr>
        <w:rPr>
          <w:rFonts w:ascii="Times New Roman" w:hAnsi="Times New Roman"/>
        </w:rPr>
      </w:pPr>
      <w:r w:rsidRPr="00C85A66">
        <w:rPr>
          <w:rFonts w:ascii="Times New Roman" w:hAnsi="Times New Roman"/>
        </w:rPr>
        <w:t xml:space="preserve">The UK Government </w:t>
      </w:r>
      <w:r w:rsidR="00937355" w:rsidRPr="00C85A66">
        <w:rPr>
          <w:rFonts w:ascii="Times New Roman" w:hAnsi="Times New Roman"/>
        </w:rPr>
        <w:t xml:space="preserve">presented </w:t>
      </w:r>
      <w:r w:rsidRPr="00C85A66">
        <w:rPr>
          <w:rFonts w:ascii="Times New Roman" w:hAnsi="Times New Roman"/>
        </w:rPr>
        <w:t xml:space="preserve">a proposal to clarify and improve SC decision making processes such that they help the SC and its sub-committees work more </w:t>
      </w:r>
      <w:r w:rsidR="00937355" w:rsidRPr="00C85A66">
        <w:rPr>
          <w:rFonts w:ascii="Times New Roman" w:hAnsi="Times New Roman"/>
        </w:rPr>
        <w:t xml:space="preserve">efficiently and </w:t>
      </w:r>
      <w:r w:rsidRPr="00C85A66">
        <w:rPr>
          <w:rFonts w:ascii="Times New Roman" w:hAnsi="Times New Roman"/>
        </w:rPr>
        <w:t xml:space="preserve">effectively, </w:t>
      </w:r>
      <w:r w:rsidR="00937355" w:rsidRPr="00C85A66">
        <w:rPr>
          <w:rFonts w:ascii="Times New Roman" w:hAnsi="Times New Roman"/>
        </w:rPr>
        <w:t>and enable better distinction between routine matters and strategic issues</w:t>
      </w:r>
      <w:r w:rsidRPr="00C85A66">
        <w:rPr>
          <w:rFonts w:ascii="Times New Roman" w:hAnsi="Times New Roman"/>
        </w:rPr>
        <w:t xml:space="preserve">.  </w:t>
      </w:r>
      <w:r w:rsidR="00937355" w:rsidRPr="00C85A66">
        <w:rPr>
          <w:rFonts w:ascii="Times New Roman" w:hAnsi="Times New Roman"/>
        </w:rPr>
        <w:t>The</w:t>
      </w:r>
      <w:r w:rsidRPr="00C85A66">
        <w:rPr>
          <w:rFonts w:ascii="Times New Roman" w:hAnsi="Times New Roman"/>
        </w:rPr>
        <w:t xml:space="preserve"> proposal </w:t>
      </w:r>
      <w:r w:rsidR="00937355" w:rsidRPr="00C85A66">
        <w:rPr>
          <w:rFonts w:ascii="Times New Roman" w:hAnsi="Times New Roman"/>
        </w:rPr>
        <w:t xml:space="preserve">envisages </w:t>
      </w:r>
      <w:r w:rsidRPr="00C85A66">
        <w:rPr>
          <w:rFonts w:ascii="Times New Roman" w:hAnsi="Times New Roman"/>
        </w:rPr>
        <w:t>a more structured way for the</w:t>
      </w:r>
      <w:r w:rsidR="00CF3079" w:rsidRPr="00C85A66">
        <w:rPr>
          <w:rFonts w:ascii="Times New Roman" w:hAnsi="Times New Roman"/>
        </w:rPr>
        <w:t xml:space="preserve"> SC</w:t>
      </w:r>
      <w:r w:rsidRPr="00C85A66">
        <w:rPr>
          <w:rFonts w:ascii="Times New Roman" w:hAnsi="Times New Roman"/>
        </w:rPr>
        <w:t xml:space="preserve"> to have</w:t>
      </w:r>
      <w:r w:rsidR="00CF3079" w:rsidRPr="00C85A66">
        <w:rPr>
          <w:rFonts w:ascii="Times New Roman" w:hAnsi="Times New Roman"/>
        </w:rPr>
        <w:t xml:space="preserve"> input into sub-committee work, </w:t>
      </w:r>
      <w:r w:rsidRPr="00C85A66">
        <w:rPr>
          <w:rFonts w:ascii="Times New Roman" w:hAnsi="Times New Roman"/>
        </w:rPr>
        <w:t xml:space="preserve">while still ensuring that sub-committees undertake the heavy lifting.   </w:t>
      </w:r>
    </w:p>
    <w:p w14:paraId="6204E773" w14:textId="77777777" w:rsidR="00937355" w:rsidRPr="00C85A66" w:rsidRDefault="00937355" w:rsidP="00710BB5">
      <w:pPr>
        <w:rPr>
          <w:rFonts w:ascii="Times New Roman" w:hAnsi="Times New Roman"/>
        </w:rPr>
      </w:pPr>
    </w:p>
    <w:p w14:paraId="71300F4D" w14:textId="77777777" w:rsidR="00710BB5" w:rsidRPr="00C85A66" w:rsidRDefault="007011A4" w:rsidP="00710BB5">
      <w:pPr>
        <w:rPr>
          <w:rFonts w:ascii="Times New Roman" w:hAnsi="Times New Roman"/>
        </w:rPr>
      </w:pPr>
      <w:r w:rsidRPr="00C85A66">
        <w:rPr>
          <w:rFonts w:ascii="Times New Roman" w:hAnsi="Times New Roman"/>
        </w:rPr>
        <w:t xml:space="preserve">The SC approved the proposal, noting that they would </w:t>
      </w:r>
      <w:r w:rsidR="00937355" w:rsidRPr="00C85A66">
        <w:rPr>
          <w:rFonts w:ascii="Times New Roman" w:hAnsi="Times New Roman"/>
        </w:rPr>
        <w:t>review and refine it as needed</w:t>
      </w:r>
      <w:r w:rsidRPr="00C85A66">
        <w:rPr>
          <w:rFonts w:ascii="Times New Roman" w:hAnsi="Times New Roman"/>
        </w:rPr>
        <w:t xml:space="preserve">. The </w:t>
      </w:r>
      <w:r w:rsidR="00937355" w:rsidRPr="00C85A66">
        <w:rPr>
          <w:rFonts w:ascii="Times New Roman" w:hAnsi="Times New Roman"/>
        </w:rPr>
        <w:t xml:space="preserve">SC </w:t>
      </w:r>
      <w:r w:rsidRPr="00C85A66">
        <w:rPr>
          <w:rFonts w:ascii="Times New Roman" w:hAnsi="Times New Roman"/>
        </w:rPr>
        <w:t>agreed that all sub-committees must begin operating at the same level of intensity, and future SC agendas should be organized according to sub-committees</w:t>
      </w:r>
      <w:r w:rsidR="00076A9E" w:rsidRPr="00C85A66">
        <w:rPr>
          <w:rFonts w:ascii="Times New Roman" w:hAnsi="Times New Roman"/>
        </w:rPr>
        <w:t xml:space="preserve"> agendas</w:t>
      </w:r>
      <w:r w:rsidRPr="00C85A66">
        <w:rPr>
          <w:rFonts w:ascii="Times New Roman" w:hAnsi="Times New Roman"/>
        </w:rPr>
        <w:t xml:space="preserve">. </w:t>
      </w:r>
      <w:r w:rsidR="00076A9E" w:rsidRPr="00C85A66">
        <w:rPr>
          <w:rFonts w:ascii="Times New Roman" w:hAnsi="Times New Roman"/>
        </w:rPr>
        <w:t xml:space="preserve"> All SC meetings will also be organized such that there is a reporting on what has been accomplished since the last meeting at the start of each session, and the meeting concludes with a review of what is on the agendas of each of the sub-committees going forward. </w:t>
      </w:r>
      <w:r w:rsidRPr="00C85A66">
        <w:rPr>
          <w:rFonts w:ascii="Times New Roman" w:hAnsi="Times New Roman"/>
        </w:rPr>
        <w:t xml:space="preserve"> The SC agreed as a point of order that minutes from previous meetings will henceforth be summarized</w:t>
      </w:r>
      <w:r w:rsidR="00937355" w:rsidRPr="00C85A66">
        <w:rPr>
          <w:rFonts w:ascii="Times New Roman" w:hAnsi="Times New Roman"/>
        </w:rPr>
        <w:t>, reviewed</w:t>
      </w:r>
      <w:r w:rsidRPr="00C85A66">
        <w:rPr>
          <w:rFonts w:ascii="Times New Roman" w:hAnsi="Times New Roman"/>
        </w:rPr>
        <w:t xml:space="preserve"> and approved at the beginning of all meetings.  The </w:t>
      </w:r>
      <w:r w:rsidR="00937355" w:rsidRPr="00C85A66">
        <w:rPr>
          <w:rFonts w:ascii="Times New Roman" w:hAnsi="Times New Roman"/>
        </w:rPr>
        <w:t xml:space="preserve">SC </w:t>
      </w:r>
      <w:r w:rsidRPr="00C85A66">
        <w:rPr>
          <w:rFonts w:ascii="Times New Roman" w:hAnsi="Times New Roman"/>
        </w:rPr>
        <w:t>agreed that sub</w:t>
      </w:r>
      <w:r w:rsidR="00937355" w:rsidRPr="00C85A66">
        <w:rPr>
          <w:rFonts w:ascii="Times New Roman" w:hAnsi="Times New Roman"/>
        </w:rPr>
        <w:t>-</w:t>
      </w:r>
      <w:r w:rsidRPr="00C85A66">
        <w:rPr>
          <w:rFonts w:ascii="Times New Roman" w:hAnsi="Times New Roman"/>
        </w:rPr>
        <w:t xml:space="preserve">committee </w:t>
      </w:r>
      <w:r w:rsidR="00183CAA" w:rsidRPr="00C85A66">
        <w:rPr>
          <w:rFonts w:ascii="Times New Roman" w:hAnsi="Times New Roman"/>
        </w:rPr>
        <w:t xml:space="preserve">members </w:t>
      </w:r>
      <w:r w:rsidRPr="00C85A66">
        <w:rPr>
          <w:rFonts w:ascii="Times New Roman" w:hAnsi="Times New Roman"/>
        </w:rPr>
        <w:t>that are unable to join particular meetings</w:t>
      </w:r>
      <w:r w:rsidR="00937355" w:rsidRPr="00C85A66">
        <w:rPr>
          <w:rFonts w:ascii="Times New Roman" w:hAnsi="Times New Roman"/>
        </w:rPr>
        <w:t xml:space="preserve"> </w:t>
      </w:r>
      <w:r w:rsidRPr="00C85A66">
        <w:rPr>
          <w:rFonts w:ascii="Times New Roman" w:hAnsi="Times New Roman"/>
        </w:rPr>
        <w:t xml:space="preserve">will be given </w:t>
      </w:r>
      <w:r w:rsidR="00937355" w:rsidRPr="00C85A66">
        <w:rPr>
          <w:rFonts w:ascii="Times New Roman" w:hAnsi="Times New Roman"/>
        </w:rPr>
        <w:t>an opportunity</w:t>
      </w:r>
      <w:r w:rsidRPr="00C85A66">
        <w:rPr>
          <w:rFonts w:ascii="Times New Roman" w:hAnsi="Times New Roman"/>
        </w:rPr>
        <w:t xml:space="preserve"> to comment on sub-committee decisions within a reasonable timeframe before moving forward with sub-committee business. </w:t>
      </w:r>
      <w:r w:rsidR="00076A9E" w:rsidRPr="00C85A66">
        <w:rPr>
          <w:rFonts w:ascii="Times New Roman" w:hAnsi="Times New Roman"/>
        </w:rPr>
        <w:t xml:space="preserve"> The SC agreed that going forward, the sub-committees should have face-to-face meetings on the margins of SC meetings, and SC meetings should </w:t>
      </w:r>
      <w:r w:rsidR="00937355" w:rsidRPr="00C85A66">
        <w:rPr>
          <w:rFonts w:ascii="Times New Roman" w:hAnsi="Times New Roman"/>
        </w:rPr>
        <w:t xml:space="preserve">generally </w:t>
      </w:r>
      <w:r w:rsidR="00076A9E" w:rsidRPr="00C85A66">
        <w:rPr>
          <w:rFonts w:ascii="Times New Roman" w:hAnsi="Times New Roman"/>
        </w:rPr>
        <w:t xml:space="preserve">be </w:t>
      </w:r>
      <w:r w:rsidR="00937355" w:rsidRPr="00C85A66">
        <w:rPr>
          <w:rFonts w:ascii="Times New Roman" w:hAnsi="Times New Roman"/>
        </w:rPr>
        <w:t xml:space="preserve">of </w:t>
      </w:r>
      <w:r w:rsidR="00076A9E" w:rsidRPr="00C85A66">
        <w:rPr>
          <w:rFonts w:ascii="Times New Roman" w:hAnsi="Times New Roman"/>
        </w:rPr>
        <w:t xml:space="preserve">at least one </w:t>
      </w:r>
      <w:r w:rsidR="004A7500" w:rsidRPr="00C85A66">
        <w:rPr>
          <w:rFonts w:ascii="Times New Roman" w:hAnsi="Times New Roman"/>
        </w:rPr>
        <w:t>and half days to ensure discuss</w:t>
      </w:r>
      <w:r w:rsidR="00076A9E" w:rsidRPr="00C85A66">
        <w:rPr>
          <w:rFonts w:ascii="Times New Roman" w:hAnsi="Times New Roman"/>
        </w:rPr>
        <w:t>ions are not rushed.</w:t>
      </w:r>
      <w:r w:rsidR="004A7500" w:rsidRPr="00C85A66">
        <w:rPr>
          <w:rFonts w:ascii="Times New Roman" w:hAnsi="Times New Roman"/>
        </w:rPr>
        <w:t xml:space="preserve"> The SC also agreed that </w:t>
      </w:r>
      <w:r w:rsidR="00937355" w:rsidRPr="00C85A66">
        <w:rPr>
          <w:rFonts w:ascii="Times New Roman" w:hAnsi="Times New Roman"/>
        </w:rPr>
        <w:t xml:space="preserve">each </w:t>
      </w:r>
      <w:r w:rsidR="00DD73DE" w:rsidRPr="00C85A66">
        <w:rPr>
          <w:rFonts w:ascii="Times New Roman" w:hAnsi="Times New Roman"/>
        </w:rPr>
        <w:t>sub-committee</w:t>
      </w:r>
      <w:r w:rsidR="004A7500" w:rsidRPr="00C85A66">
        <w:rPr>
          <w:rFonts w:ascii="Times New Roman" w:hAnsi="Times New Roman"/>
        </w:rPr>
        <w:t xml:space="preserve"> </w:t>
      </w:r>
      <w:r w:rsidR="00937355" w:rsidRPr="00C85A66">
        <w:rPr>
          <w:rFonts w:ascii="Times New Roman" w:hAnsi="Times New Roman"/>
        </w:rPr>
        <w:t>would have a</w:t>
      </w:r>
      <w:r w:rsidR="004A7500" w:rsidRPr="00C85A66">
        <w:rPr>
          <w:rFonts w:ascii="Times New Roman" w:hAnsi="Times New Roman"/>
        </w:rPr>
        <w:t xml:space="preserve"> </w:t>
      </w:r>
      <w:r w:rsidR="00937355" w:rsidRPr="00C85A66">
        <w:rPr>
          <w:rFonts w:ascii="Times New Roman" w:hAnsi="Times New Roman"/>
        </w:rPr>
        <w:t xml:space="preserve">(government or civil society) </w:t>
      </w:r>
      <w:r w:rsidR="004A7500" w:rsidRPr="00C85A66">
        <w:rPr>
          <w:rFonts w:ascii="Times New Roman" w:hAnsi="Times New Roman"/>
        </w:rPr>
        <w:t>chair</w:t>
      </w:r>
      <w:r w:rsidR="00937355" w:rsidRPr="00C85A66">
        <w:rPr>
          <w:rFonts w:ascii="Times New Roman" w:hAnsi="Times New Roman"/>
        </w:rPr>
        <w:t>, to be elected</w:t>
      </w:r>
      <w:r w:rsidR="004A7500" w:rsidRPr="00C85A66">
        <w:rPr>
          <w:rFonts w:ascii="Times New Roman" w:hAnsi="Times New Roman"/>
        </w:rPr>
        <w:t xml:space="preserve"> in the coming weeks, to </w:t>
      </w:r>
      <w:r w:rsidR="00937355" w:rsidRPr="00C85A66">
        <w:rPr>
          <w:rFonts w:ascii="Times New Roman" w:hAnsi="Times New Roman"/>
        </w:rPr>
        <w:t>ensure effective functioning as per above agreements</w:t>
      </w:r>
      <w:r w:rsidR="004A7500" w:rsidRPr="00C85A66">
        <w:rPr>
          <w:rFonts w:ascii="Times New Roman" w:hAnsi="Times New Roman"/>
        </w:rPr>
        <w:t xml:space="preserve">. </w:t>
      </w:r>
      <w:r w:rsidR="00573B24" w:rsidRPr="00C85A66">
        <w:rPr>
          <w:rStyle w:val="CommentReference"/>
          <w:rFonts w:ascii="Times New Roman" w:hAnsi="Times New Roman"/>
          <w:sz w:val="24"/>
        </w:rPr>
        <w:t>Some members expressed concern about who</w:t>
      </w:r>
      <w:r w:rsidR="00573B24" w:rsidRPr="00C85A66">
        <w:rPr>
          <w:rFonts w:ascii="Times New Roman" w:hAnsi="Times New Roman"/>
        </w:rPr>
        <w:t xml:space="preserve"> would be responsible for carrying out the tasks in the proposal, and about it being potentially onerous.  </w:t>
      </w:r>
      <w:r w:rsidR="00937355" w:rsidRPr="00C85A66">
        <w:rPr>
          <w:rFonts w:ascii="Times New Roman" w:hAnsi="Times New Roman"/>
        </w:rPr>
        <w:t>O</w:t>
      </w:r>
      <w:r w:rsidR="004A7500" w:rsidRPr="00C85A66">
        <w:rPr>
          <w:rFonts w:ascii="Times New Roman" w:hAnsi="Times New Roman"/>
        </w:rPr>
        <w:t xml:space="preserve">ne member noted the positive feedback received regarding the posting of draft SC meeting documents online prior to the meeting, </w:t>
      </w:r>
      <w:r w:rsidR="00937355" w:rsidRPr="00C85A66">
        <w:rPr>
          <w:rFonts w:ascii="Times New Roman" w:hAnsi="Times New Roman"/>
        </w:rPr>
        <w:t>as representing excellent practice that should be continued</w:t>
      </w:r>
      <w:r w:rsidR="004A7500" w:rsidRPr="00C85A66">
        <w:rPr>
          <w:rFonts w:ascii="Times New Roman" w:hAnsi="Times New Roman"/>
        </w:rPr>
        <w:t xml:space="preserve">. </w:t>
      </w:r>
    </w:p>
    <w:p w14:paraId="5BC7E5B9" w14:textId="77777777" w:rsidR="00937355" w:rsidRPr="00C85A66" w:rsidRDefault="00937355" w:rsidP="00710BB5">
      <w:pPr>
        <w:rPr>
          <w:rFonts w:ascii="Times New Roman" w:hAnsi="Times New Roman"/>
        </w:rPr>
      </w:pPr>
    </w:p>
    <w:p w14:paraId="1EC4C1A7" w14:textId="77777777" w:rsidR="00937355" w:rsidRPr="00C85A66" w:rsidRDefault="00937355" w:rsidP="00937355">
      <w:pPr>
        <w:rPr>
          <w:rFonts w:ascii="Times New Roman" w:hAnsi="Times New Roman"/>
          <w:b/>
          <w:i/>
        </w:rPr>
      </w:pPr>
      <w:r w:rsidRPr="00C85A66">
        <w:rPr>
          <w:rFonts w:ascii="Times New Roman" w:hAnsi="Times New Roman"/>
          <w:b/>
          <w:i/>
        </w:rPr>
        <w:t>Decision: As per preceding paragraph</w:t>
      </w:r>
    </w:p>
    <w:p w14:paraId="7D45D62B" w14:textId="77777777" w:rsidR="00710BB5" w:rsidRPr="00C85A66" w:rsidRDefault="00710BB5" w:rsidP="00710BB5">
      <w:pPr>
        <w:rPr>
          <w:rFonts w:ascii="Times New Roman" w:hAnsi="Times New Roman"/>
        </w:rPr>
      </w:pPr>
    </w:p>
    <w:p w14:paraId="7B3619CB" w14:textId="77777777" w:rsidR="00710BB5" w:rsidRPr="00C85A66" w:rsidRDefault="00A761E2" w:rsidP="00710BB5">
      <w:pPr>
        <w:rPr>
          <w:rFonts w:ascii="Times New Roman" w:hAnsi="Times New Roman"/>
          <w:b/>
        </w:rPr>
      </w:pPr>
      <w:r w:rsidRPr="00C85A66">
        <w:rPr>
          <w:rFonts w:ascii="Times New Roman" w:hAnsi="Times New Roman"/>
          <w:b/>
        </w:rPr>
        <w:t xml:space="preserve">XIV. </w:t>
      </w:r>
      <w:r w:rsidR="00710BB5" w:rsidRPr="00C85A66">
        <w:rPr>
          <w:rFonts w:ascii="Times New Roman" w:hAnsi="Times New Roman"/>
          <w:b/>
        </w:rPr>
        <w:t xml:space="preserve">Update from UK on </w:t>
      </w:r>
      <w:r w:rsidR="004A7500" w:rsidRPr="00C85A66">
        <w:rPr>
          <w:rFonts w:ascii="Times New Roman" w:hAnsi="Times New Roman"/>
          <w:b/>
        </w:rPr>
        <w:t>Vision and M</w:t>
      </w:r>
      <w:r w:rsidR="00710BB5" w:rsidRPr="00C85A66">
        <w:rPr>
          <w:rFonts w:ascii="Times New Roman" w:hAnsi="Times New Roman"/>
          <w:b/>
        </w:rPr>
        <w:t xml:space="preserve">eeting </w:t>
      </w:r>
      <w:r w:rsidR="004A7500" w:rsidRPr="00C85A66">
        <w:rPr>
          <w:rFonts w:ascii="Times New Roman" w:hAnsi="Times New Roman"/>
          <w:b/>
        </w:rPr>
        <w:t>Timing</w:t>
      </w:r>
    </w:p>
    <w:p w14:paraId="6588696B" w14:textId="77777777" w:rsidR="001C028F" w:rsidRPr="00C85A66" w:rsidRDefault="001C028F" w:rsidP="00F63410">
      <w:pPr>
        <w:rPr>
          <w:rFonts w:ascii="Times New Roman" w:hAnsi="Times New Roman"/>
        </w:rPr>
      </w:pPr>
    </w:p>
    <w:p w14:paraId="3D4124A2" w14:textId="77777777" w:rsidR="0038478F" w:rsidRPr="00C85A66" w:rsidRDefault="00F63410" w:rsidP="00F63410">
      <w:pPr>
        <w:rPr>
          <w:rFonts w:ascii="Times New Roman" w:hAnsi="Times New Roman"/>
        </w:rPr>
      </w:pPr>
      <w:r w:rsidRPr="00C85A66">
        <w:rPr>
          <w:rFonts w:ascii="Times New Roman" w:hAnsi="Times New Roman"/>
        </w:rPr>
        <w:t xml:space="preserve">The </w:t>
      </w:r>
      <w:r w:rsidR="00710BB5" w:rsidRPr="00C85A66">
        <w:rPr>
          <w:rFonts w:ascii="Times New Roman" w:hAnsi="Times New Roman"/>
        </w:rPr>
        <w:t>UK</w:t>
      </w:r>
      <w:r w:rsidRPr="00C85A66">
        <w:rPr>
          <w:rFonts w:ascii="Times New Roman" w:hAnsi="Times New Roman"/>
        </w:rPr>
        <w:t xml:space="preserve"> Government summarized its </w:t>
      </w:r>
      <w:r w:rsidR="00937355" w:rsidRPr="00C85A66">
        <w:rPr>
          <w:rFonts w:ascii="Times New Roman" w:hAnsi="Times New Roman"/>
        </w:rPr>
        <w:t xml:space="preserve">lead </w:t>
      </w:r>
      <w:r w:rsidRPr="00C85A66">
        <w:rPr>
          <w:rFonts w:ascii="Times New Roman" w:hAnsi="Times New Roman"/>
        </w:rPr>
        <w:t>chair</w:t>
      </w:r>
      <w:r w:rsidR="00710BB5" w:rsidRPr="00C85A66">
        <w:rPr>
          <w:rFonts w:ascii="Times New Roman" w:hAnsi="Times New Roman"/>
        </w:rPr>
        <w:t xml:space="preserve"> priorities</w:t>
      </w:r>
      <w:r w:rsidRPr="00C85A66">
        <w:rPr>
          <w:rFonts w:ascii="Times New Roman" w:hAnsi="Times New Roman"/>
        </w:rPr>
        <w:t xml:space="preserve">, with a focus on the role of </w:t>
      </w:r>
      <w:r w:rsidR="00710BB5" w:rsidRPr="00C85A66">
        <w:rPr>
          <w:rFonts w:ascii="Times New Roman" w:hAnsi="Times New Roman"/>
        </w:rPr>
        <w:t>transp</w:t>
      </w:r>
      <w:r w:rsidRPr="00C85A66">
        <w:rPr>
          <w:rFonts w:ascii="Times New Roman" w:hAnsi="Times New Roman"/>
        </w:rPr>
        <w:t>arency in driving economic growth and prosperity</w:t>
      </w:r>
      <w:r w:rsidR="00937355" w:rsidRPr="00C85A66">
        <w:rPr>
          <w:rFonts w:ascii="Times New Roman" w:hAnsi="Times New Roman"/>
        </w:rPr>
        <w:t xml:space="preserve"> for all</w:t>
      </w:r>
      <w:r w:rsidRPr="00C85A66">
        <w:rPr>
          <w:rFonts w:ascii="Times New Roman" w:hAnsi="Times New Roman"/>
        </w:rPr>
        <w:t>, securing the foundation for OGP as a globally recognized and respected initiative, and focusing on the relationship between governments and civil society in delivering on action plan implementation.</w:t>
      </w:r>
      <w:r w:rsidR="00710BB5" w:rsidRPr="00C85A66">
        <w:rPr>
          <w:rFonts w:ascii="Times New Roman" w:hAnsi="Times New Roman"/>
        </w:rPr>
        <w:t xml:space="preserve"> </w:t>
      </w:r>
      <w:r w:rsidRPr="00C85A66">
        <w:rPr>
          <w:rFonts w:ascii="Times New Roman" w:hAnsi="Times New Roman"/>
        </w:rPr>
        <w:t xml:space="preserve">The </w:t>
      </w:r>
      <w:r w:rsidR="00F0327E" w:rsidRPr="00C85A66">
        <w:rPr>
          <w:rFonts w:ascii="Times New Roman" w:hAnsi="Times New Roman"/>
        </w:rPr>
        <w:t>UK G</w:t>
      </w:r>
      <w:r w:rsidRPr="00C85A66">
        <w:rPr>
          <w:rFonts w:ascii="Times New Roman" w:hAnsi="Times New Roman"/>
        </w:rPr>
        <w:t xml:space="preserve">overnment noted </w:t>
      </w:r>
      <w:r w:rsidR="00F0327E" w:rsidRPr="00C85A66">
        <w:rPr>
          <w:rFonts w:ascii="Times New Roman" w:hAnsi="Times New Roman"/>
        </w:rPr>
        <w:t>this was a time for delivering on the OGP promise with concrete realization of commitments and having the IRM function robustly. T</w:t>
      </w:r>
      <w:r w:rsidRPr="00C85A66">
        <w:rPr>
          <w:rFonts w:ascii="Times New Roman" w:hAnsi="Times New Roman"/>
        </w:rPr>
        <w:t>he risk of OGP becoming a</w:t>
      </w:r>
      <w:r w:rsidR="00F0327E" w:rsidRPr="00C85A66">
        <w:rPr>
          <w:rFonts w:ascii="Times New Roman" w:hAnsi="Times New Roman"/>
        </w:rPr>
        <w:t>n empty</w:t>
      </w:r>
      <w:r w:rsidRPr="00C85A66">
        <w:rPr>
          <w:rFonts w:ascii="Times New Roman" w:hAnsi="Times New Roman"/>
        </w:rPr>
        <w:t xml:space="preserve"> self-congratulatory effort for governments</w:t>
      </w:r>
      <w:r w:rsidR="00F0327E" w:rsidRPr="00C85A66">
        <w:rPr>
          <w:rFonts w:ascii="Times New Roman" w:hAnsi="Times New Roman"/>
        </w:rPr>
        <w:t xml:space="preserve"> should be avoided, and that the active civil society position and role at all levels of the OGP structure and functioning was an essential </w:t>
      </w:r>
      <w:r w:rsidRPr="00C85A66">
        <w:rPr>
          <w:rFonts w:ascii="Times New Roman" w:hAnsi="Times New Roman"/>
        </w:rPr>
        <w:t xml:space="preserve">antidote to this complacency. </w:t>
      </w:r>
      <w:r w:rsidR="00AE1FFF" w:rsidRPr="00C85A66">
        <w:rPr>
          <w:rFonts w:ascii="Times New Roman" w:hAnsi="Times New Roman"/>
        </w:rPr>
        <w:t xml:space="preserve"> </w:t>
      </w:r>
    </w:p>
    <w:p w14:paraId="072730DF" w14:textId="77777777" w:rsidR="00A761E2" w:rsidRPr="00C85A66" w:rsidRDefault="00A761E2" w:rsidP="00A761E2">
      <w:pPr>
        <w:rPr>
          <w:rFonts w:ascii="Times New Roman" w:hAnsi="Times New Roman"/>
        </w:rPr>
      </w:pPr>
    </w:p>
    <w:p w14:paraId="058AA292" w14:textId="77777777" w:rsidR="00F0327E" w:rsidRPr="00C85A66" w:rsidRDefault="00A761E2" w:rsidP="00A761E2">
      <w:pPr>
        <w:rPr>
          <w:rFonts w:ascii="Times New Roman" w:hAnsi="Times New Roman"/>
        </w:rPr>
      </w:pPr>
      <w:r w:rsidRPr="00C85A66">
        <w:rPr>
          <w:rFonts w:ascii="Times New Roman" w:hAnsi="Times New Roman"/>
        </w:rPr>
        <w:t>The SC agreed that the next SC meeting would be ministerial</w:t>
      </w:r>
      <w:r w:rsidR="00F0327E" w:rsidRPr="00C85A66">
        <w:rPr>
          <w:rFonts w:ascii="Times New Roman" w:hAnsi="Times New Roman"/>
        </w:rPr>
        <w:t xml:space="preserve"> level</w:t>
      </w:r>
      <w:r w:rsidRPr="00C85A66">
        <w:rPr>
          <w:rFonts w:ascii="Times New Roman" w:hAnsi="Times New Roman"/>
        </w:rPr>
        <w:t xml:space="preserve">, and would take place in April 2013 in </w:t>
      </w:r>
      <w:r w:rsidR="00F0327E" w:rsidRPr="00C85A66">
        <w:rPr>
          <w:rFonts w:ascii="Times New Roman" w:hAnsi="Times New Roman"/>
        </w:rPr>
        <w:t>London</w:t>
      </w:r>
      <w:r w:rsidRPr="00C85A66">
        <w:rPr>
          <w:rFonts w:ascii="Times New Roman" w:hAnsi="Times New Roman"/>
        </w:rPr>
        <w:t xml:space="preserve">, dates to be circulated for </w:t>
      </w:r>
      <w:r w:rsidR="00F0327E" w:rsidRPr="00C85A66">
        <w:rPr>
          <w:rFonts w:ascii="Times New Roman" w:hAnsi="Times New Roman"/>
        </w:rPr>
        <w:t>agreement within two weeks of this</w:t>
      </w:r>
      <w:r w:rsidRPr="00C85A66">
        <w:rPr>
          <w:rFonts w:ascii="Times New Roman" w:hAnsi="Times New Roman"/>
        </w:rPr>
        <w:t xml:space="preserve"> meeting.  A working level SC meeting will also take place in July 2</w:t>
      </w:r>
      <w:r w:rsidR="00153092" w:rsidRPr="00C85A66">
        <w:rPr>
          <w:rFonts w:ascii="Times New Roman" w:hAnsi="Times New Roman"/>
        </w:rPr>
        <w:t>013, and then the annual High Level Conference</w:t>
      </w:r>
      <w:r w:rsidRPr="00C85A66">
        <w:rPr>
          <w:rFonts w:ascii="Times New Roman" w:hAnsi="Times New Roman"/>
        </w:rPr>
        <w:t xml:space="preserve"> will take place October 31-November 1, 2013, with an SC meeting on October 30. </w:t>
      </w:r>
      <w:r w:rsidR="00153092" w:rsidRPr="00C85A66">
        <w:rPr>
          <w:rFonts w:ascii="Times New Roman" w:hAnsi="Times New Roman"/>
        </w:rPr>
        <w:t xml:space="preserve"> The group also agreed there will be some kind of OGP event on the margins of the next UN General Assembly in New York in September 2013 to launch the first round of IRM reports.</w:t>
      </w:r>
    </w:p>
    <w:p w14:paraId="328B806C" w14:textId="77777777" w:rsidR="00F0327E" w:rsidRPr="00C85A66" w:rsidRDefault="00F0327E" w:rsidP="00A761E2">
      <w:pPr>
        <w:rPr>
          <w:rFonts w:ascii="Times New Roman" w:hAnsi="Times New Roman"/>
        </w:rPr>
      </w:pPr>
    </w:p>
    <w:p w14:paraId="2CCA90B8" w14:textId="77777777" w:rsidR="00A761E2" w:rsidRPr="00C85A66" w:rsidRDefault="00A761E2" w:rsidP="00A761E2">
      <w:pPr>
        <w:rPr>
          <w:rFonts w:ascii="Times New Roman" w:hAnsi="Times New Roman"/>
        </w:rPr>
      </w:pPr>
      <w:r w:rsidRPr="00C85A66">
        <w:rPr>
          <w:rFonts w:ascii="Times New Roman" w:hAnsi="Times New Roman"/>
        </w:rPr>
        <w:t>The Chair then thanked the Support Unit Director for her service and work she had done to launch the initiative in its early days</w:t>
      </w:r>
      <w:r w:rsidR="00F0327E" w:rsidRPr="00C85A66">
        <w:rPr>
          <w:rFonts w:ascii="Times New Roman" w:hAnsi="Times New Roman"/>
        </w:rPr>
        <w:t>, and the entire SC joined him in noting their appreciation for the remarkable role she had played in the establishment of the OGP.</w:t>
      </w:r>
    </w:p>
    <w:p w14:paraId="721EA261" w14:textId="77777777" w:rsidR="00A761E2" w:rsidRPr="00C85A66" w:rsidRDefault="00A761E2" w:rsidP="00A761E2">
      <w:pPr>
        <w:rPr>
          <w:rFonts w:ascii="Times New Roman" w:hAnsi="Times New Roman"/>
          <w:i/>
        </w:rPr>
      </w:pPr>
    </w:p>
    <w:p w14:paraId="1C4864A4" w14:textId="77777777" w:rsidR="00A761E2" w:rsidRPr="00C85A66" w:rsidRDefault="00A761E2" w:rsidP="00A761E2">
      <w:pPr>
        <w:rPr>
          <w:rFonts w:ascii="Times New Roman" w:hAnsi="Times New Roman"/>
          <w:i/>
        </w:rPr>
      </w:pPr>
      <w:r w:rsidRPr="00C85A66">
        <w:rPr>
          <w:rFonts w:ascii="Times New Roman" w:hAnsi="Times New Roman"/>
          <w:i/>
        </w:rPr>
        <w:t>Appendix A. Steering Committee Meeting Agenda</w:t>
      </w:r>
    </w:p>
    <w:p w14:paraId="2049B5BB" w14:textId="77777777" w:rsidR="00C85A66" w:rsidRPr="00C85A66" w:rsidRDefault="00C85A66" w:rsidP="0038478F">
      <w:pPr>
        <w:rPr>
          <w:rFonts w:ascii="Times New Roman" w:hAnsi="Times New Roman"/>
          <w:i/>
        </w:rPr>
      </w:pPr>
    </w:p>
    <w:p w14:paraId="46CD8BB8" w14:textId="77777777" w:rsidR="00C85A66" w:rsidRPr="00C85A66" w:rsidRDefault="00C85A66" w:rsidP="00C85A66">
      <w:pPr>
        <w:jc w:val="center"/>
        <w:rPr>
          <w:rFonts w:ascii="Times New Roman" w:hAnsi="Times New Roman"/>
          <w:b/>
        </w:rPr>
      </w:pPr>
      <w:r w:rsidRPr="00C85A66">
        <w:rPr>
          <w:rFonts w:ascii="Times New Roman" w:hAnsi="Times New Roman"/>
          <w:b/>
          <w:szCs w:val="28"/>
        </w:rPr>
        <w:t>Schedule of Meetings</w:t>
      </w:r>
      <w:r w:rsidRPr="00C85A66">
        <w:rPr>
          <w:rFonts w:ascii="Times New Roman" w:hAnsi="Times New Roman"/>
          <w:b/>
          <w:szCs w:val="28"/>
        </w:rPr>
        <w:br/>
      </w:r>
      <w:r w:rsidRPr="00C85A66">
        <w:rPr>
          <w:rFonts w:ascii="Times New Roman" w:hAnsi="Times New Roman"/>
          <w:b/>
        </w:rPr>
        <w:t>Open Government Partnership, 3-5 December, London</w:t>
      </w:r>
    </w:p>
    <w:p w14:paraId="5675E1F1" w14:textId="77777777" w:rsidR="00C85A66" w:rsidRPr="00C85A66" w:rsidRDefault="00C85A66" w:rsidP="00C85A66">
      <w:pPr>
        <w:rPr>
          <w:rFonts w:ascii="Times New Roman" w:hAnsi="Times New Roman"/>
          <w:b/>
          <w:u w:val="single"/>
        </w:rPr>
      </w:pPr>
    </w:p>
    <w:p w14:paraId="0369BB10" w14:textId="77777777" w:rsidR="00C85A66" w:rsidRPr="00C85A66" w:rsidRDefault="00C85A66" w:rsidP="00C85A66">
      <w:pPr>
        <w:rPr>
          <w:rFonts w:ascii="Times New Roman" w:hAnsi="Times New Roman"/>
        </w:rPr>
      </w:pPr>
      <w:r w:rsidRPr="00C85A66">
        <w:rPr>
          <w:rFonts w:ascii="Times New Roman" w:hAnsi="Times New Roman"/>
        </w:rPr>
        <w:t>This note contains times and locations for all meetings – including:</w:t>
      </w:r>
    </w:p>
    <w:p w14:paraId="0A3A067E" w14:textId="77777777" w:rsidR="00C85A66" w:rsidRPr="00C85A66" w:rsidRDefault="00C85A66" w:rsidP="00C85A66">
      <w:pPr>
        <w:pStyle w:val="ListParagraph"/>
        <w:numPr>
          <w:ilvl w:val="0"/>
          <w:numId w:val="28"/>
        </w:numPr>
        <w:contextualSpacing w:val="0"/>
        <w:rPr>
          <w:rFonts w:ascii="Times New Roman" w:hAnsi="Times New Roman"/>
        </w:rPr>
      </w:pPr>
      <w:r w:rsidRPr="00C85A66">
        <w:rPr>
          <w:rFonts w:ascii="Times New Roman" w:hAnsi="Times New Roman"/>
        </w:rPr>
        <w:t>Overview of meetings held over the three days</w:t>
      </w:r>
    </w:p>
    <w:p w14:paraId="6F17D3A8" w14:textId="77777777" w:rsidR="00C85A66" w:rsidRPr="00C85A66" w:rsidRDefault="00C85A66" w:rsidP="00C85A66">
      <w:pPr>
        <w:pStyle w:val="ListParagraph"/>
        <w:numPr>
          <w:ilvl w:val="0"/>
          <w:numId w:val="28"/>
        </w:numPr>
        <w:contextualSpacing w:val="0"/>
        <w:rPr>
          <w:rFonts w:ascii="Times New Roman" w:hAnsi="Times New Roman"/>
        </w:rPr>
      </w:pPr>
      <w:r w:rsidRPr="00C85A66">
        <w:rPr>
          <w:rFonts w:ascii="Times New Roman" w:hAnsi="Times New Roman"/>
        </w:rPr>
        <w:t>Sub-Committees Agenda</w:t>
      </w:r>
    </w:p>
    <w:p w14:paraId="001FC39B" w14:textId="77777777" w:rsidR="00C85A66" w:rsidRPr="00C85A66" w:rsidRDefault="00C85A66" w:rsidP="00C85A66">
      <w:pPr>
        <w:pStyle w:val="ListParagraph"/>
        <w:numPr>
          <w:ilvl w:val="0"/>
          <w:numId w:val="28"/>
        </w:numPr>
        <w:contextualSpacing w:val="0"/>
        <w:rPr>
          <w:rFonts w:ascii="Times New Roman" w:hAnsi="Times New Roman"/>
        </w:rPr>
      </w:pPr>
      <w:r w:rsidRPr="00C85A66">
        <w:rPr>
          <w:rFonts w:ascii="Times New Roman" w:hAnsi="Times New Roman"/>
        </w:rPr>
        <w:t>Steering Committee Agenda</w:t>
      </w:r>
    </w:p>
    <w:p w14:paraId="5D9FB041" w14:textId="77777777" w:rsidR="00C85A66" w:rsidRPr="00C85A66" w:rsidRDefault="00C85A66" w:rsidP="00C85A66">
      <w:pPr>
        <w:pStyle w:val="ListParagraph"/>
        <w:numPr>
          <w:ilvl w:val="0"/>
          <w:numId w:val="28"/>
        </w:numPr>
        <w:contextualSpacing w:val="0"/>
        <w:rPr>
          <w:rFonts w:ascii="Times New Roman" w:hAnsi="Times New Roman"/>
        </w:rPr>
      </w:pPr>
      <w:r w:rsidRPr="00C85A66">
        <w:rPr>
          <w:rFonts w:ascii="Times New Roman" w:hAnsi="Times New Roman"/>
        </w:rPr>
        <w:t>Peer Engagement Agenda</w:t>
      </w:r>
    </w:p>
    <w:p w14:paraId="52398821" w14:textId="77777777" w:rsidR="00C85A66" w:rsidRPr="00C85A66" w:rsidRDefault="00C85A66" w:rsidP="00C85A66">
      <w:pPr>
        <w:rPr>
          <w:rFonts w:ascii="Times New Roman" w:hAnsi="Times New Roman"/>
        </w:rPr>
      </w:pPr>
    </w:p>
    <w:p w14:paraId="04282C0A" w14:textId="77777777" w:rsidR="00C85A66" w:rsidRPr="00C85A66" w:rsidRDefault="00C85A66" w:rsidP="00C85A66">
      <w:pPr>
        <w:jc w:val="center"/>
        <w:rPr>
          <w:rFonts w:ascii="Times New Roman" w:hAnsi="Times New Roman"/>
          <w:b/>
        </w:rPr>
      </w:pPr>
      <w:r w:rsidRPr="00C85A66">
        <w:rPr>
          <w:rFonts w:ascii="Times New Roman" w:hAnsi="Times New Roman"/>
          <w:b/>
        </w:rPr>
        <w:t>Overview</w:t>
      </w:r>
    </w:p>
    <w:p w14:paraId="142E2B24" w14:textId="77777777" w:rsidR="00C85A66" w:rsidRPr="00C85A66" w:rsidRDefault="00C85A66" w:rsidP="00C85A66">
      <w:pPr>
        <w:rPr>
          <w:rFonts w:ascii="Times New Roman" w:hAnsi="Times New Roman"/>
          <w:u w:val="single"/>
        </w:rPr>
      </w:pPr>
    </w:p>
    <w:p w14:paraId="4A39BDB3" w14:textId="77777777" w:rsidR="00C85A66" w:rsidRPr="00C85A66" w:rsidRDefault="00C85A66" w:rsidP="00C85A66">
      <w:pPr>
        <w:rPr>
          <w:rFonts w:ascii="Times New Roman" w:hAnsi="Times New Roman"/>
          <w:b/>
        </w:rPr>
      </w:pPr>
      <w:r w:rsidRPr="00C85A66">
        <w:rPr>
          <w:rFonts w:ascii="Times New Roman" w:hAnsi="Times New Roman"/>
          <w:b/>
        </w:rPr>
        <w:t>Monday 3 December: Sub-Committee meetings, 13.00-17.00</w:t>
      </w:r>
    </w:p>
    <w:p w14:paraId="242F49A8" w14:textId="77777777" w:rsidR="00C85A66" w:rsidRPr="00C85A66" w:rsidRDefault="00C85A66" w:rsidP="00C85A66">
      <w:pPr>
        <w:rPr>
          <w:rFonts w:ascii="Times New Roman" w:hAnsi="Times New Roman"/>
          <w:b/>
          <w:u w:val="single"/>
        </w:rPr>
      </w:pPr>
    </w:p>
    <w:p w14:paraId="45296C67" w14:textId="77777777" w:rsidR="00C85A66" w:rsidRPr="00C85A66" w:rsidRDefault="00C85A66" w:rsidP="00C85A66">
      <w:pPr>
        <w:rPr>
          <w:rFonts w:ascii="Times New Roman" w:hAnsi="Times New Roman"/>
        </w:rPr>
      </w:pPr>
      <w:r w:rsidRPr="00C85A66">
        <w:rPr>
          <w:rFonts w:ascii="Times New Roman" w:hAnsi="Times New Roman"/>
        </w:rPr>
        <w:t xml:space="preserve">These are </w:t>
      </w:r>
      <w:r w:rsidRPr="00C85A66">
        <w:rPr>
          <w:rFonts w:ascii="Times New Roman" w:hAnsi="Times New Roman"/>
          <w:u w:val="single"/>
        </w:rPr>
        <w:t>working-level</w:t>
      </w:r>
      <w:r w:rsidRPr="00C85A66">
        <w:rPr>
          <w:rFonts w:ascii="Times New Roman" w:hAnsi="Times New Roman"/>
        </w:rPr>
        <w:t xml:space="preserve"> meetings to allow for preparation ahead of discussion with Principals / Ministers the following day. Agendas will mirror key discussion points for SteerCo the next day. </w:t>
      </w:r>
      <w:r w:rsidRPr="00C85A66">
        <w:rPr>
          <w:rFonts w:ascii="Times New Roman" w:hAnsi="Times New Roman"/>
          <w:u w:val="single"/>
        </w:rPr>
        <w:t>All Steering Committee delegations are welcome to send representatives,</w:t>
      </w:r>
      <w:r w:rsidRPr="00C85A66">
        <w:rPr>
          <w:rFonts w:ascii="Times New Roman" w:hAnsi="Times New Roman"/>
        </w:rPr>
        <w:t xml:space="preserve"> whether or not you are a regular member of the sub-committee.</w:t>
      </w:r>
    </w:p>
    <w:p w14:paraId="61307200" w14:textId="77777777" w:rsidR="00C85A66" w:rsidRPr="00C85A66" w:rsidRDefault="00C85A66" w:rsidP="00C85A66">
      <w:pPr>
        <w:rPr>
          <w:rFonts w:ascii="Times New Roman" w:hAnsi="Times New Roman"/>
        </w:rPr>
      </w:pPr>
    </w:p>
    <w:p w14:paraId="1A9247E3" w14:textId="77777777" w:rsidR="00C85A66" w:rsidRPr="00C85A66" w:rsidRDefault="00C85A66" w:rsidP="00C85A66">
      <w:pPr>
        <w:rPr>
          <w:rFonts w:ascii="Times New Roman" w:hAnsi="Times New Roman"/>
        </w:rPr>
      </w:pPr>
      <w:r w:rsidRPr="00C85A66">
        <w:rPr>
          <w:rFonts w:ascii="Times New Roman" w:hAnsi="Times New Roman"/>
        </w:rPr>
        <w:t xml:space="preserve">Venue: Locarno Suite Conference Room, Foreign and Commonwealth Office, King Charles Street, Whitehall, London, SW1A 2AH - Click on link for </w:t>
      </w:r>
      <w:hyperlink r:id="rId9" w:history="1">
        <w:r w:rsidRPr="00C85A66">
          <w:rPr>
            <w:rStyle w:val="Hyperlink"/>
            <w:rFonts w:ascii="Times New Roman" w:hAnsi="Times New Roman"/>
          </w:rPr>
          <w:t>MAP</w:t>
        </w:r>
      </w:hyperlink>
    </w:p>
    <w:p w14:paraId="78DC99CA" w14:textId="77777777" w:rsidR="00C85A66" w:rsidRPr="00C85A66" w:rsidRDefault="00C85A66" w:rsidP="00C85A66">
      <w:pPr>
        <w:rPr>
          <w:rFonts w:ascii="Times New Roman" w:hAnsi="Times New Roman"/>
        </w:rPr>
      </w:pPr>
    </w:p>
    <w:p w14:paraId="4204E1C7" w14:textId="77777777" w:rsidR="00C85A66" w:rsidRPr="00C85A66" w:rsidRDefault="00C85A66" w:rsidP="00C85A66">
      <w:pPr>
        <w:pStyle w:val="ListParagraph"/>
        <w:numPr>
          <w:ilvl w:val="0"/>
          <w:numId w:val="10"/>
        </w:numPr>
        <w:contextualSpacing w:val="0"/>
        <w:rPr>
          <w:rFonts w:ascii="Times New Roman" w:hAnsi="Times New Roman"/>
        </w:rPr>
      </w:pPr>
      <w:r w:rsidRPr="00C85A66">
        <w:rPr>
          <w:rFonts w:ascii="Times New Roman" w:hAnsi="Times New Roman"/>
        </w:rPr>
        <w:t xml:space="preserve">13.00-14.00: Peer Engagement </w:t>
      </w:r>
    </w:p>
    <w:p w14:paraId="505671D3" w14:textId="77777777" w:rsidR="00C85A66" w:rsidRPr="00C85A66" w:rsidRDefault="00C85A66" w:rsidP="00C85A66">
      <w:pPr>
        <w:pStyle w:val="ListParagraph"/>
        <w:numPr>
          <w:ilvl w:val="0"/>
          <w:numId w:val="10"/>
        </w:numPr>
        <w:contextualSpacing w:val="0"/>
        <w:rPr>
          <w:rFonts w:ascii="Times New Roman" w:hAnsi="Times New Roman"/>
        </w:rPr>
      </w:pPr>
      <w:r w:rsidRPr="00C85A66">
        <w:rPr>
          <w:rFonts w:ascii="Times New Roman" w:hAnsi="Times New Roman"/>
        </w:rPr>
        <w:t>14.00-15.45: Criteria and Standards</w:t>
      </w:r>
    </w:p>
    <w:p w14:paraId="1F598006" w14:textId="77777777" w:rsidR="00C85A66" w:rsidRPr="00C85A66" w:rsidRDefault="00C85A66" w:rsidP="00C85A66">
      <w:pPr>
        <w:pStyle w:val="ListParagraph"/>
        <w:numPr>
          <w:ilvl w:val="0"/>
          <w:numId w:val="10"/>
        </w:numPr>
        <w:contextualSpacing w:val="0"/>
        <w:rPr>
          <w:rFonts w:ascii="Times New Roman" w:hAnsi="Times New Roman"/>
        </w:rPr>
      </w:pPr>
      <w:r w:rsidRPr="00C85A66">
        <w:rPr>
          <w:rFonts w:ascii="Times New Roman" w:hAnsi="Times New Roman"/>
        </w:rPr>
        <w:t>16.00-17.00: Governance and Leadership and Finance &amp; Audit</w:t>
      </w:r>
    </w:p>
    <w:p w14:paraId="47912DE3" w14:textId="77777777" w:rsidR="00C85A66" w:rsidRPr="00C85A66" w:rsidRDefault="00C85A66" w:rsidP="00C85A66">
      <w:pPr>
        <w:rPr>
          <w:rFonts w:ascii="Times New Roman" w:hAnsi="Times New Roman"/>
        </w:rPr>
      </w:pPr>
    </w:p>
    <w:p w14:paraId="279A30C9" w14:textId="77777777" w:rsidR="00C85A66" w:rsidRPr="00C85A66" w:rsidRDefault="00C85A66" w:rsidP="00C85A66">
      <w:pPr>
        <w:rPr>
          <w:rFonts w:ascii="Times New Roman" w:hAnsi="Times New Roman"/>
          <w:b/>
        </w:rPr>
      </w:pPr>
      <w:r w:rsidRPr="00C85A66">
        <w:rPr>
          <w:rFonts w:ascii="Times New Roman" w:hAnsi="Times New Roman"/>
          <w:b/>
        </w:rPr>
        <w:t>Tuesday 4 December: Steering Committee: 9.00-18.00</w:t>
      </w:r>
    </w:p>
    <w:p w14:paraId="614E6842" w14:textId="77777777" w:rsidR="00C85A66" w:rsidRPr="00C85A66" w:rsidRDefault="00C85A66" w:rsidP="00C85A66">
      <w:pPr>
        <w:rPr>
          <w:rFonts w:ascii="Times New Roman" w:hAnsi="Times New Roman"/>
          <w:b/>
          <w:u w:val="single"/>
        </w:rPr>
      </w:pPr>
    </w:p>
    <w:p w14:paraId="180292A2" w14:textId="77777777" w:rsidR="00C85A66" w:rsidRPr="00C85A66" w:rsidRDefault="00C85A66" w:rsidP="00C85A66">
      <w:pPr>
        <w:rPr>
          <w:rFonts w:ascii="Times New Roman" w:hAnsi="Times New Roman"/>
        </w:rPr>
      </w:pPr>
      <w:r w:rsidRPr="00C85A66">
        <w:rPr>
          <w:rFonts w:ascii="Times New Roman" w:hAnsi="Times New Roman"/>
        </w:rPr>
        <w:t>Full Steering Committee meeting, including Principals / Ministers</w:t>
      </w:r>
    </w:p>
    <w:p w14:paraId="35BFFE7C" w14:textId="77777777" w:rsidR="00C85A66" w:rsidRPr="00C85A66" w:rsidRDefault="00C85A66" w:rsidP="00C85A66">
      <w:pPr>
        <w:rPr>
          <w:rFonts w:ascii="Times New Roman" w:hAnsi="Times New Roman"/>
        </w:rPr>
      </w:pPr>
    </w:p>
    <w:p w14:paraId="2192A647" w14:textId="77777777" w:rsidR="00C85A66" w:rsidRPr="00C85A66" w:rsidRDefault="00C85A66" w:rsidP="00C85A66">
      <w:pPr>
        <w:rPr>
          <w:rFonts w:ascii="Times New Roman" w:hAnsi="Times New Roman"/>
        </w:rPr>
      </w:pPr>
      <w:r w:rsidRPr="00C85A66">
        <w:rPr>
          <w:rFonts w:ascii="Times New Roman" w:hAnsi="Times New Roman"/>
        </w:rPr>
        <w:t xml:space="preserve">Venue: Locarno Suite, Foreign and Commonwealth Office, King Charles Street, Whitehall, London, SW1A 2AH – Click on link for </w:t>
      </w:r>
      <w:hyperlink r:id="rId10" w:history="1">
        <w:r w:rsidRPr="00C85A66">
          <w:rPr>
            <w:rStyle w:val="Hyperlink"/>
            <w:rFonts w:ascii="Times New Roman" w:hAnsi="Times New Roman"/>
          </w:rPr>
          <w:t>MAP</w:t>
        </w:r>
      </w:hyperlink>
    </w:p>
    <w:p w14:paraId="1201B35C" w14:textId="77777777" w:rsidR="00C85A66" w:rsidRPr="00C85A66" w:rsidRDefault="00C85A66" w:rsidP="00C85A66">
      <w:pPr>
        <w:rPr>
          <w:rFonts w:ascii="Times New Roman" w:hAnsi="Times New Roman"/>
        </w:rPr>
      </w:pPr>
    </w:p>
    <w:p w14:paraId="664A816C" w14:textId="77777777" w:rsidR="00C85A66" w:rsidRPr="00C85A66" w:rsidRDefault="00C85A66" w:rsidP="00C85A66">
      <w:pPr>
        <w:rPr>
          <w:rFonts w:ascii="Times New Roman" w:hAnsi="Times New Roman"/>
          <w:b/>
        </w:rPr>
      </w:pPr>
      <w:r w:rsidRPr="00C85A66">
        <w:rPr>
          <w:rFonts w:ascii="Times New Roman" w:hAnsi="Times New Roman"/>
          <w:b/>
        </w:rPr>
        <w:t>Tuesday 4 December: OGP Reception: 18.15-20.00</w:t>
      </w:r>
    </w:p>
    <w:p w14:paraId="5354047E" w14:textId="77777777" w:rsidR="00C85A66" w:rsidRPr="00C85A66" w:rsidRDefault="00C85A66" w:rsidP="00C85A66">
      <w:pPr>
        <w:rPr>
          <w:rFonts w:ascii="Times New Roman" w:hAnsi="Times New Roman"/>
          <w:b/>
          <w:u w:val="single"/>
        </w:rPr>
      </w:pPr>
    </w:p>
    <w:p w14:paraId="593D4411" w14:textId="77777777" w:rsidR="00C85A66" w:rsidRPr="00C85A66" w:rsidRDefault="00C85A66" w:rsidP="00C85A66">
      <w:pPr>
        <w:rPr>
          <w:rFonts w:ascii="Times New Roman" w:hAnsi="Times New Roman"/>
        </w:rPr>
      </w:pPr>
      <w:r w:rsidRPr="00C85A66">
        <w:rPr>
          <w:rFonts w:ascii="Times New Roman" w:hAnsi="Times New Roman"/>
        </w:rPr>
        <w:t>Standing reception to which all Steering Committee delegates and participants in the Peer Engagement event are invited.</w:t>
      </w:r>
    </w:p>
    <w:p w14:paraId="1E692867" w14:textId="77777777" w:rsidR="00C85A66" w:rsidRPr="00C85A66" w:rsidRDefault="00C85A66" w:rsidP="00C85A66">
      <w:pPr>
        <w:rPr>
          <w:rFonts w:ascii="Times New Roman" w:hAnsi="Times New Roman"/>
        </w:rPr>
      </w:pPr>
    </w:p>
    <w:p w14:paraId="433FC44B" w14:textId="77777777" w:rsidR="00C85A66" w:rsidRPr="00C85A66" w:rsidRDefault="00C85A66" w:rsidP="00C85A66">
      <w:pPr>
        <w:rPr>
          <w:rFonts w:ascii="Times New Roman" w:hAnsi="Times New Roman"/>
        </w:rPr>
      </w:pPr>
      <w:r w:rsidRPr="00C85A66">
        <w:rPr>
          <w:rFonts w:ascii="Times New Roman" w:hAnsi="Times New Roman"/>
        </w:rPr>
        <w:t>Venue: Admiralty House, Ripley Courtyard, Whitehall, SW1A 2DY (Map attached)</w:t>
      </w:r>
    </w:p>
    <w:p w14:paraId="005A5907" w14:textId="77777777" w:rsidR="00C85A66" w:rsidRPr="00C85A66" w:rsidRDefault="00C85A66" w:rsidP="00C85A66">
      <w:pPr>
        <w:rPr>
          <w:rFonts w:ascii="Times New Roman" w:hAnsi="Times New Roman"/>
        </w:rPr>
      </w:pPr>
    </w:p>
    <w:p w14:paraId="2516049D" w14:textId="77777777" w:rsidR="00C85A66" w:rsidRPr="00C85A66" w:rsidRDefault="00C85A66" w:rsidP="00C85A66">
      <w:pPr>
        <w:rPr>
          <w:rFonts w:ascii="Times New Roman" w:hAnsi="Times New Roman"/>
          <w:b/>
        </w:rPr>
      </w:pPr>
      <w:r w:rsidRPr="00C85A66">
        <w:rPr>
          <w:rFonts w:ascii="Times New Roman" w:hAnsi="Times New Roman"/>
          <w:b/>
        </w:rPr>
        <w:t>Wednesday 5 December: Peer Engagement Session: 9.00-17.30</w:t>
      </w:r>
    </w:p>
    <w:p w14:paraId="58BBAED0" w14:textId="77777777" w:rsidR="00C85A66" w:rsidRPr="00C85A66" w:rsidRDefault="00C85A66" w:rsidP="00C85A66">
      <w:pPr>
        <w:rPr>
          <w:rFonts w:ascii="Times New Roman" w:hAnsi="Times New Roman"/>
          <w:b/>
          <w:u w:val="single"/>
        </w:rPr>
      </w:pPr>
    </w:p>
    <w:p w14:paraId="332E3722" w14:textId="77777777" w:rsidR="00C85A66" w:rsidRPr="00C85A66" w:rsidRDefault="00C85A66" w:rsidP="00C85A66">
      <w:pPr>
        <w:rPr>
          <w:rFonts w:ascii="Times New Roman" w:hAnsi="Times New Roman"/>
        </w:rPr>
      </w:pPr>
      <w:r w:rsidRPr="00C85A66">
        <w:rPr>
          <w:rFonts w:ascii="Times New Roman" w:hAnsi="Times New Roman"/>
        </w:rPr>
        <w:t xml:space="preserve">This session is targeted at representatives from countries new to OGP; it is predominantly a </w:t>
      </w:r>
      <w:r w:rsidRPr="00C85A66">
        <w:rPr>
          <w:rFonts w:ascii="Times New Roman" w:hAnsi="Times New Roman"/>
          <w:u w:val="single"/>
        </w:rPr>
        <w:t>working-level</w:t>
      </w:r>
      <w:r w:rsidRPr="00C85A66">
        <w:rPr>
          <w:rFonts w:ascii="Times New Roman" w:hAnsi="Times New Roman"/>
        </w:rPr>
        <w:t xml:space="preserve"> event, and </w:t>
      </w:r>
      <w:r w:rsidRPr="00C85A66">
        <w:rPr>
          <w:rFonts w:ascii="Times New Roman" w:hAnsi="Times New Roman"/>
          <w:u w:val="single"/>
        </w:rPr>
        <w:t>Steering Committee members are not expected to attend</w:t>
      </w:r>
      <w:r w:rsidRPr="00C85A66">
        <w:rPr>
          <w:rFonts w:ascii="Times New Roman" w:hAnsi="Times New Roman"/>
        </w:rPr>
        <w:t xml:space="preserve"> unless invited to facilitate or present at the session. </w:t>
      </w:r>
    </w:p>
    <w:p w14:paraId="0F05D777" w14:textId="77777777" w:rsidR="00C85A66" w:rsidRPr="00C85A66" w:rsidRDefault="00C85A66" w:rsidP="00C85A66">
      <w:pPr>
        <w:rPr>
          <w:rFonts w:ascii="Times New Roman" w:hAnsi="Times New Roman"/>
        </w:rPr>
      </w:pPr>
    </w:p>
    <w:p w14:paraId="6E27A7FA" w14:textId="77777777" w:rsidR="00C85A66" w:rsidRPr="00C85A66" w:rsidRDefault="00C85A66" w:rsidP="00C85A66">
      <w:pPr>
        <w:rPr>
          <w:rFonts w:ascii="Times New Roman" w:hAnsi="Times New Roman"/>
        </w:rPr>
      </w:pPr>
      <w:r w:rsidRPr="00C85A66">
        <w:rPr>
          <w:rFonts w:ascii="Times New Roman" w:hAnsi="Times New Roman"/>
        </w:rPr>
        <w:t>Venue: Admiralty House, Ripley Courtyard, Whitehall, SW1A 2DY (Map attached)</w:t>
      </w:r>
    </w:p>
    <w:p w14:paraId="0264010F" w14:textId="77777777" w:rsidR="00C85A66" w:rsidRPr="00C85A66" w:rsidRDefault="00C85A66" w:rsidP="00C85A66">
      <w:pPr>
        <w:spacing w:after="200" w:line="276" w:lineRule="auto"/>
        <w:rPr>
          <w:rFonts w:ascii="Times New Roman" w:hAnsi="Times New Roman"/>
        </w:rPr>
      </w:pPr>
      <w:r w:rsidRPr="00C85A66">
        <w:rPr>
          <w:rFonts w:ascii="Times New Roman" w:hAnsi="Times New Roman"/>
        </w:rPr>
        <w:br w:type="page"/>
      </w:r>
    </w:p>
    <w:p w14:paraId="51894AD4" w14:textId="77777777" w:rsidR="00C85A66" w:rsidRPr="00C85A66" w:rsidRDefault="00C85A66" w:rsidP="00C85A66">
      <w:pPr>
        <w:jc w:val="center"/>
        <w:rPr>
          <w:rFonts w:ascii="Times New Roman" w:hAnsi="Times New Roman"/>
          <w:b/>
        </w:rPr>
      </w:pPr>
      <w:r w:rsidRPr="00C85A66">
        <w:rPr>
          <w:rFonts w:ascii="Times New Roman" w:hAnsi="Times New Roman"/>
          <w:b/>
        </w:rPr>
        <w:t>Agenda for Working-Level Sub-Committee Meetings</w:t>
      </w:r>
    </w:p>
    <w:p w14:paraId="1B089192" w14:textId="77777777" w:rsidR="00C85A66" w:rsidRPr="00C85A66" w:rsidRDefault="00C85A66" w:rsidP="00C85A66">
      <w:pPr>
        <w:jc w:val="center"/>
        <w:rPr>
          <w:rFonts w:ascii="Times New Roman" w:hAnsi="Times New Roman"/>
        </w:rPr>
      </w:pPr>
      <w:r w:rsidRPr="00C85A66">
        <w:rPr>
          <w:rFonts w:ascii="Times New Roman" w:hAnsi="Times New Roman"/>
        </w:rPr>
        <w:t>3</w:t>
      </w:r>
      <w:r w:rsidRPr="00C85A66">
        <w:rPr>
          <w:rFonts w:ascii="Times New Roman" w:hAnsi="Times New Roman"/>
          <w:vertAlign w:val="superscript"/>
        </w:rPr>
        <w:t>rd</w:t>
      </w:r>
      <w:r w:rsidRPr="00C85A66">
        <w:rPr>
          <w:rFonts w:ascii="Times New Roman" w:hAnsi="Times New Roman"/>
        </w:rPr>
        <w:t xml:space="preserve"> December 2012</w:t>
      </w:r>
    </w:p>
    <w:p w14:paraId="32C53D65" w14:textId="77777777" w:rsidR="00C85A66" w:rsidRPr="00C85A66" w:rsidRDefault="00C85A66" w:rsidP="00C85A66">
      <w:pPr>
        <w:rPr>
          <w:rFonts w:ascii="Times New Roman" w:hAnsi="Times New Roman"/>
          <w:b/>
        </w:rPr>
      </w:pPr>
    </w:p>
    <w:p w14:paraId="53D11DBD" w14:textId="77777777" w:rsidR="00C85A66" w:rsidRPr="00C85A66" w:rsidRDefault="00C85A66" w:rsidP="00C85A66">
      <w:pPr>
        <w:rPr>
          <w:rFonts w:ascii="Times New Roman" w:hAnsi="Times New Roman"/>
          <w:b/>
        </w:rPr>
      </w:pPr>
      <w:r w:rsidRPr="00C85A66">
        <w:rPr>
          <w:rFonts w:ascii="Times New Roman" w:hAnsi="Times New Roman"/>
          <w:b/>
        </w:rPr>
        <w:t>1300 – 1400</w:t>
      </w:r>
      <w:r w:rsidRPr="00C85A66">
        <w:rPr>
          <w:rFonts w:ascii="Times New Roman" w:hAnsi="Times New Roman"/>
          <w:b/>
        </w:rPr>
        <w:tab/>
        <w:t xml:space="preserve">PLS Sub-Committee </w:t>
      </w:r>
    </w:p>
    <w:p w14:paraId="186EB188" w14:textId="77777777" w:rsidR="00C85A66" w:rsidRPr="00C85A66" w:rsidRDefault="00C85A66" w:rsidP="00C85A66">
      <w:pPr>
        <w:rPr>
          <w:rFonts w:ascii="Times New Roman" w:hAnsi="Times New Roman"/>
        </w:rPr>
      </w:pPr>
    </w:p>
    <w:p w14:paraId="699D6806" w14:textId="77777777" w:rsidR="00C85A66" w:rsidRPr="00C85A66" w:rsidRDefault="00C85A66" w:rsidP="00C85A66">
      <w:pPr>
        <w:pStyle w:val="ListParagraph"/>
        <w:numPr>
          <w:ilvl w:val="0"/>
          <w:numId w:val="21"/>
        </w:numPr>
        <w:contextualSpacing w:val="0"/>
        <w:rPr>
          <w:rFonts w:ascii="Times New Roman" w:hAnsi="Times New Roman"/>
        </w:rPr>
      </w:pPr>
      <w:r w:rsidRPr="00C85A66">
        <w:rPr>
          <w:rFonts w:ascii="Times New Roman" w:hAnsi="Times New Roman"/>
        </w:rPr>
        <w:t xml:space="preserve">Discussion on Networking Mechanism activities </w:t>
      </w:r>
    </w:p>
    <w:p w14:paraId="56ACA22B" w14:textId="77777777" w:rsidR="00C85A66" w:rsidRPr="00C85A66" w:rsidRDefault="00C85A66" w:rsidP="00C85A66">
      <w:pPr>
        <w:rPr>
          <w:rFonts w:ascii="Times New Roman" w:hAnsi="Times New Roman"/>
        </w:rPr>
      </w:pPr>
    </w:p>
    <w:p w14:paraId="37D62C5B" w14:textId="77777777" w:rsidR="00C85A66" w:rsidRPr="00C85A66" w:rsidRDefault="00C85A66" w:rsidP="00C85A66">
      <w:pPr>
        <w:pStyle w:val="ListParagraph"/>
        <w:numPr>
          <w:ilvl w:val="0"/>
          <w:numId w:val="21"/>
        </w:numPr>
        <w:contextualSpacing w:val="0"/>
        <w:rPr>
          <w:rFonts w:ascii="Times New Roman" w:hAnsi="Times New Roman"/>
        </w:rPr>
      </w:pPr>
      <w:r w:rsidRPr="00C85A66">
        <w:rPr>
          <w:rFonts w:ascii="Times New Roman" w:hAnsi="Times New Roman"/>
        </w:rPr>
        <w:t>Discussion of regional outreach events and activities in 2013 (Governments of South Africa and Philippines, Support Unit)</w:t>
      </w:r>
    </w:p>
    <w:p w14:paraId="2E7065A4" w14:textId="77777777" w:rsidR="00C85A66" w:rsidRPr="00C85A66" w:rsidRDefault="00C85A66" w:rsidP="00C85A66">
      <w:pPr>
        <w:rPr>
          <w:rFonts w:ascii="Times New Roman" w:hAnsi="Times New Roman"/>
        </w:rPr>
      </w:pPr>
    </w:p>
    <w:p w14:paraId="28F82277" w14:textId="77777777" w:rsidR="00C85A66" w:rsidRPr="00C85A66" w:rsidRDefault="00C85A66" w:rsidP="00C85A66">
      <w:pPr>
        <w:pStyle w:val="ListParagraph"/>
        <w:numPr>
          <w:ilvl w:val="0"/>
          <w:numId w:val="21"/>
        </w:numPr>
        <w:contextualSpacing w:val="0"/>
        <w:rPr>
          <w:rFonts w:ascii="Times New Roman" w:hAnsi="Times New Roman"/>
        </w:rPr>
      </w:pPr>
      <w:r w:rsidRPr="00C85A66">
        <w:rPr>
          <w:rFonts w:ascii="Times New Roman" w:hAnsi="Times New Roman"/>
        </w:rPr>
        <w:t>Encouraging greater peer-exchange among governments</w:t>
      </w:r>
    </w:p>
    <w:p w14:paraId="524EF98F" w14:textId="77777777" w:rsidR="00C85A66" w:rsidRPr="00C85A66" w:rsidRDefault="00C85A66" w:rsidP="00C85A66">
      <w:pPr>
        <w:rPr>
          <w:rFonts w:ascii="Times New Roman" w:hAnsi="Times New Roman"/>
        </w:rPr>
      </w:pPr>
    </w:p>
    <w:p w14:paraId="3AC8C3FB" w14:textId="77777777" w:rsidR="00C85A66" w:rsidRPr="00C85A66" w:rsidRDefault="00C85A66" w:rsidP="00C85A66">
      <w:pPr>
        <w:rPr>
          <w:rFonts w:ascii="Times New Roman" w:hAnsi="Times New Roman"/>
          <w:b/>
        </w:rPr>
      </w:pPr>
      <w:r w:rsidRPr="00C85A66">
        <w:rPr>
          <w:rFonts w:ascii="Times New Roman" w:hAnsi="Times New Roman"/>
          <w:b/>
        </w:rPr>
        <w:t>1400 – 1545:</w:t>
      </w:r>
      <w:r w:rsidRPr="00C85A66">
        <w:rPr>
          <w:rFonts w:ascii="Times New Roman" w:hAnsi="Times New Roman"/>
          <w:b/>
        </w:rPr>
        <w:tab/>
        <w:t>Criteria and Standards Sub-Committee Agenda</w:t>
      </w:r>
    </w:p>
    <w:p w14:paraId="431356A4" w14:textId="77777777" w:rsidR="00C85A66" w:rsidRPr="00C85A66" w:rsidRDefault="00C85A66" w:rsidP="00C85A66">
      <w:pPr>
        <w:rPr>
          <w:rFonts w:ascii="Times New Roman" w:hAnsi="Times New Roman"/>
        </w:rPr>
      </w:pPr>
    </w:p>
    <w:p w14:paraId="57EF9EFA" w14:textId="77777777" w:rsidR="00C85A66" w:rsidRPr="00C85A66" w:rsidRDefault="00C85A66" w:rsidP="00C85A66">
      <w:pPr>
        <w:pStyle w:val="ListParagraph"/>
        <w:numPr>
          <w:ilvl w:val="0"/>
          <w:numId w:val="23"/>
        </w:numPr>
        <w:contextualSpacing w:val="0"/>
        <w:rPr>
          <w:rFonts w:ascii="Times New Roman" w:hAnsi="Times New Roman"/>
        </w:rPr>
      </w:pPr>
      <w:r w:rsidRPr="00C85A66">
        <w:rPr>
          <w:rFonts w:ascii="Times New Roman" w:hAnsi="Times New Roman"/>
        </w:rPr>
        <w:t>IRM  - proposal for additional senior advisers</w:t>
      </w:r>
    </w:p>
    <w:p w14:paraId="1EB2CF03" w14:textId="77777777" w:rsidR="00C85A66" w:rsidRPr="00C85A66" w:rsidRDefault="00C85A66" w:rsidP="00C85A66">
      <w:pPr>
        <w:rPr>
          <w:rFonts w:ascii="Times New Roman" w:hAnsi="Times New Roman"/>
        </w:rPr>
      </w:pPr>
    </w:p>
    <w:p w14:paraId="4CBC7909" w14:textId="77777777" w:rsidR="00C85A66" w:rsidRPr="00C85A66" w:rsidRDefault="00C85A66" w:rsidP="00C85A66">
      <w:pPr>
        <w:pStyle w:val="ListParagraph"/>
        <w:numPr>
          <w:ilvl w:val="0"/>
          <w:numId w:val="23"/>
        </w:numPr>
        <w:contextualSpacing w:val="0"/>
        <w:rPr>
          <w:rFonts w:ascii="Times New Roman" w:hAnsi="Times New Roman"/>
        </w:rPr>
      </w:pPr>
      <w:r w:rsidRPr="00C85A66">
        <w:rPr>
          <w:rFonts w:ascii="Times New Roman" w:hAnsi="Times New Roman"/>
        </w:rPr>
        <w:t>Vision for eligibility criteria</w:t>
      </w:r>
    </w:p>
    <w:p w14:paraId="757C2B07" w14:textId="77777777" w:rsidR="00C85A66" w:rsidRPr="00C85A66" w:rsidRDefault="00C85A66" w:rsidP="00C85A66">
      <w:pPr>
        <w:rPr>
          <w:rFonts w:ascii="Times New Roman" w:hAnsi="Times New Roman"/>
        </w:rPr>
      </w:pPr>
    </w:p>
    <w:p w14:paraId="378BA6CD" w14:textId="77777777" w:rsidR="00C85A66" w:rsidRPr="00C85A66" w:rsidRDefault="00C85A66" w:rsidP="00C85A66">
      <w:pPr>
        <w:pStyle w:val="ListParagraph"/>
        <w:numPr>
          <w:ilvl w:val="0"/>
          <w:numId w:val="23"/>
        </w:numPr>
        <w:contextualSpacing w:val="0"/>
        <w:rPr>
          <w:rFonts w:ascii="Times New Roman" w:hAnsi="Times New Roman"/>
        </w:rPr>
      </w:pPr>
      <w:r w:rsidRPr="00C85A66">
        <w:rPr>
          <w:rFonts w:ascii="Times New Roman" w:hAnsi="Times New Roman"/>
        </w:rPr>
        <w:t>Guidance for IEP on IRM reporting</w:t>
      </w:r>
    </w:p>
    <w:p w14:paraId="038AD8AC" w14:textId="77777777" w:rsidR="00C85A66" w:rsidRPr="00C85A66" w:rsidRDefault="00C85A66" w:rsidP="00C85A66">
      <w:pPr>
        <w:pStyle w:val="ListParagraph"/>
        <w:rPr>
          <w:rFonts w:ascii="Times New Roman" w:hAnsi="Times New Roman"/>
        </w:rPr>
      </w:pPr>
    </w:p>
    <w:p w14:paraId="00A6FBEE" w14:textId="77777777" w:rsidR="00C85A66" w:rsidRPr="00C85A66" w:rsidRDefault="00C85A66" w:rsidP="00C85A66">
      <w:pPr>
        <w:pStyle w:val="ListParagraph"/>
        <w:numPr>
          <w:ilvl w:val="0"/>
          <w:numId w:val="23"/>
        </w:numPr>
        <w:contextualSpacing w:val="0"/>
        <w:rPr>
          <w:rFonts w:ascii="Times New Roman" w:hAnsi="Times New Roman"/>
        </w:rPr>
      </w:pPr>
      <w:r w:rsidRPr="00C85A66">
        <w:rPr>
          <w:rFonts w:ascii="Times New Roman" w:hAnsi="Times New Roman"/>
        </w:rPr>
        <w:t>Government Self-Assessment Template</w:t>
      </w:r>
    </w:p>
    <w:p w14:paraId="211B8AD7" w14:textId="77777777" w:rsidR="00C85A66" w:rsidRPr="00C85A66" w:rsidRDefault="00C85A66" w:rsidP="00C85A66">
      <w:pPr>
        <w:rPr>
          <w:rFonts w:ascii="Times New Roman" w:hAnsi="Times New Roman"/>
        </w:rPr>
      </w:pPr>
    </w:p>
    <w:p w14:paraId="38AA287B" w14:textId="77777777" w:rsidR="00C85A66" w:rsidRPr="00C85A66" w:rsidRDefault="00C85A66" w:rsidP="00C85A66">
      <w:pPr>
        <w:rPr>
          <w:rFonts w:ascii="Times New Roman" w:hAnsi="Times New Roman"/>
        </w:rPr>
      </w:pPr>
    </w:p>
    <w:p w14:paraId="72DFDBDF" w14:textId="77777777" w:rsidR="00C85A66" w:rsidRPr="00C85A66" w:rsidRDefault="00C85A66" w:rsidP="00C85A66">
      <w:pPr>
        <w:pBdr>
          <w:top w:val="single" w:sz="4" w:space="1" w:color="auto"/>
          <w:bottom w:val="single" w:sz="4" w:space="1" w:color="auto"/>
        </w:pBdr>
        <w:rPr>
          <w:rFonts w:ascii="Times New Roman" w:hAnsi="Times New Roman"/>
          <w:b/>
        </w:rPr>
      </w:pPr>
      <w:r w:rsidRPr="00C85A66">
        <w:rPr>
          <w:rFonts w:ascii="Times New Roman" w:hAnsi="Times New Roman"/>
          <w:b/>
        </w:rPr>
        <w:t>1545-1600:</w:t>
      </w:r>
      <w:r w:rsidRPr="00C85A66">
        <w:rPr>
          <w:rFonts w:ascii="Times New Roman" w:hAnsi="Times New Roman"/>
          <w:b/>
        </w:rPr>
        <w:tab/>
        <w:t>Break</w:t>
      </w:r>
    </w:p>
    <w:p w14:paraId="1102F2CD" w14:textId="77777777" w:rsidR="00C85A66" w:rsidRPr="00C85A66" w:rsidRDefault="00C85A66" w:rsidP="00C85A66">
      <w:pPr>
        <w:rPr>
          <w:rFonts w:ascii="Times New Roman" w:hAnsi="Times New Roman"/>
          <w:b/>
        </w:rPr>
      </w:pPr>
    </w:p>
    <w:p w14:paraId="39294E75" w14:textId="77777777" w:rsidR="00C85A66" w:rsidRPr="00C85A66" w:rsidRDefault="00C85A66" w:rsidP="00C85A66">
      <w:pPr>
        <w:rPr>
          <w:rFonts w:ascii="Times New Roman" w:hAnsi="Times New Roman"/>
          <w:b/>
        </w:rPr>
      </w:pPr>
      <w:r w:rsidRPr="00C85A66">
        <w:rPr>
          <w:rFonts w:ascii="Times New Roman" w:hAnsi="Times New Roman"/>
          <w:b/>
        </w:rPr>
        <w:t>1600 – 1730:</w:t>
      </w:r>
      <w:r w:rsidRPr="00C85A66">
        <w:rPr>
          <w:rFonts w:ascii="Times New Roman" w:hAnsi="Times New Roman"/>
          <w:b/>
        </w:rPr>
        <w:tab/>
        <w:t>Governance and Leadership &amp; Finance and Audit Sub-Committee Agenda</w:t>
      </w:r>
    </w:p>
    <w:p w14:paraId="00B3A9E3" w14:textId="77777777" w:rsidR="00C85A66" w:rsidRPr="00C85A66" w:rsidRDefault="00C85A66" w:rsidP="00C85A66">
      <w:pPr>
        <w:rPr>
          <w:rFonts w:ascii="Times New Roman" w:hAnsi="Times New Roman"/>
        </w:rPr>
      </w:pPr>
    </w:p>
    <w:p w14:paraId="0789129B" w14:textId="77777777" w:rsidR="00C85A66" w:rsidRPr="00C85A66" w:rsidRDefault="00C85A66" w:rsidP="00C85A66">
      <w:pPr>
        <w:pStyle w:val="ListParagraph"/>
        <w:numPr>
          <w:ilvl w:val="0"/>
          <w:numId w:val="25"/>
        </w:numPr>
        <w:contextualSpacing w:val="0"/>
        <w:rPr>
          <w:rFonts w:ascii="Times New Roman" w:hAnsi="Times New Roman"/>
        </w:rPr>
      </w:pPr>
      <w:r w:rsidRPr="00C85A66">
        <w:rPr>
          <w:rFonts w:ascii="Times New Roman" w:hAnsi="Times New Roman"/>
        </w:rPr>
        <w:t>Multilateral Engagement Document</w:t>
      </w:r>
    </w:p>
    <w:p w14:paraId="309B6D12" w14:textId="77777777" w:rsidR="00C85A66" w:rsidRPr="00C85A66" w:rsidRDefault="00C85A66" w:rsidP="00C85A66">
      <w:pPr>
        <w:rPr>
          <w:rFonts w:ascii="Times New Roman" w:hAnsi="Times New Roman"/>
        </w:rPr>
      </w:pPr>
    </w:p>
    <w:p w14:paraId="55B429AF" w14:textId="77777777" w:rsidR="00C85A66" w:rsidRPr="00C85A66" w:rsidRDefault="00C85A66" w:rsidP="00C85A66">
      <w:pPr>
        <w:pStyle w:val="ListParagraph"/>
        <w:numPr>
          <w:ilvl w:val="0"/>
          <w:numId w:val="25"/>
        </w:numPr>
        <w:contextualSpacing w:val="0"/>
        <w:rPr>
          <w:rFonts w:ascii="Times New Roman" w:hAnsi="Times New Roman"/>
        </w:rPr>
      </w:pPr>
      <w:r w:rsidRPr="00C85A66">
        <w:rPr>
          <w:rFonts w:ascii="Times New Roman" w:hAnsi="Times New Roman"/>
        </w:rPr>
        <w:t>Vision for country participation after first round of Action Plans</w:t>
      </w:r>
    </w:p>
    <w:p w14:paraId="7BB01478" w14:textId="77777777" w:rsidR="00C85A66" w:rsidRPr="00C85A66" w:rsidRDefault="00C85A66" w:rsidP="00C85A66">
      <w:pPr>
        <w:rPr>
          <w:rFonts w:ascii="Times New Roman" w:hAnsi="Times New Roman"/>
        </w:rPr>
      </w:pPr>
    </w:p>
    <w:p w14:paraId="2D0E4BB6" w14:textId="77777777" w:rsidR="00C85A66" w:rsidRPr="00C85A66" w:rsidRDefault="00C85A66" w:rsidP="00C85A66">
      <w:pPr>
        <w:pStyle w:val="ListParagraph"/>
        <w:numPr>
          <w:ilvl w:val="0"/>
          <w:numId w:val="25"/>
        </w:numPr>
        <w:contextualSpacing w:val="0"/>
        <w:rPr>
          <w:rFonts w:ascii="Times New Roman" w:hAnsi="Times New Roman"/>
        </w:rPr>
      </w:pPr>
      <w:r w:rsidRPr="00C85A66">
        <w:rPr>
          <w:rFonts w:ascii="Times New Roman" w:hAnsi="Times New Roman"/>
        </w:rPr>
        <w:t>Government funding</w:t>
      </w:r>
    </w:p>
    <w:p w14:paraId="187B525F" w14:textId="77777777" w:rsidR="00C85A66" w:rsidRPr="00C85A66" w:rsidRDefault="00C85A66" w:rsidP="00C85A66">
      <w:pPr>
        <w:rPr>
          <w:rFonts w:ascii="Times New Roman" w:hAnsi="Times New Roman"/>
        </w:rPr>
      </w:pPr>
    </w:p>
    <w:p w14:paraId="4E13C467" w14:textId="77777777" w:rsidR="00C85A66" w:rsidRPr="00C85A66" w:rsidRDefault="00C85A66" w:rsidP="00C85A66">
      <w:pPr>
        <w:pStyle w:val="ListParagraph"/>
        <w:numPr>
          <w:ilvl w:val="0"/>
          <w:numId w:val="25"/>
        </w:numPr>
        <w:contextualSpacing w:val="0"/>
        <w:rPr>
          <w:rFonts w:ascii="Times New Roman" w:hAnsi="Times New Roman"/>
        </w:rPr>
      </w:pPr>
      <w:r w:rsidRPr="00C85A66">
        <w:rPr>
          <w:rFonts w:ascii="Times New Roman" w:hAnsi="Times New Roman"/>
        </w:rPr>
        <w:t>Steering Committee rotation – proposal on process</w:t>
      </w:r>
    </w:p>
    <w:p w14:paraId="67627E9B" w14:textId="77777777" w:rsidR="00C85A66" w:rsidRPr="00C85A66" w:rsidRDefault="00C85A66" w:rsidP="00C85A66">
      <w:pPr>
        <w:rPr>
          <w:rFonts w:ascii="Times New Roman" w:hAnsi="Times New Roman"/>
        </w:rPr>
      </w:pPr>
    </w:p>
    <w:p w14:paraId="489FDC52" w14:textId="77777777" w:rsidR="00C85A66" w:rsidRPr="00C85A66" w:rsidRDefault="00C85A66" w:rsidP="00C85A66">
      <w:pPr>
        <w:pStyle w:val="ListParagraph"/>
        <w:numPr>
          <w:ilvl w:val="0"/>
          <w:numId w:val="25"/>
        </w:numPr>
        <w:contextualSpacing w:val="0"/>
        <w:rPr>
          <w:rFonts w:ascii="Times New Roman" w:hAnsi="Times New Roman"/>
        </w:rPr>
      </w:pPr>
      <w:r w:rsidRPr="00C85A66">
        <w:rPr>
          <w:rFonts w:ascii="Times New Roman" w:hAnsi="Times New Roman"/>
        </w:rPr>
        <w:t>Proposal on OGP decision-making</w:t>
      </w:r>
    </w:p>
    <w:p w14:paraId="37D411BA" w14:textId="77777777" w:rsidR="00C85A66" w:rsidRPr="00C85A66" w:rsidRDefault="00C85A66" w:rsidP="00C85A66">
      <w:pPr>
        <w:spacing w:after="200" w:line="276" w:lineRule="auto"/>
        <w:rPr>
          <w:rFonts w:ascii="Times New Roman" w:hAnsi="Times New Roman"/>
        </w:rPr>
      </w:pPr>
      <w:r w:rsidRPr="00C85A66">
        <w:rPr>
          <w:rFonts w:ascii="Times New Roman" w:hAnsi="Times New Roman"/>
        </w:rPr>
        <w:br w:type="page"/>
      </w:r>
    </w:p>
    <w:p w14:paraId="5DB8E18A" w14:textId="77777777" w:rsidR="00C85A66" w:rsidRPr="00C85A66" w:rsidRDefault="00C85A66" w:rsidP="00C85A66">
      <w:pPr>
        <w:jc w:val="center"/>
        <w:rPr>
          <w:rFonts w:ascii="Times New Roman" w:hAnsi="Times New Roman"/>
          <w:b/>
        </w:rPr>
      </w:pPr>
      <w:r w:rsidRPr="00C85A66">
        <w:rPr>
          <w:rFonts w:ascii="Times New Roman" w:hAnsi="Times New Roman"/>
          <w:b/>
        </w:rPr>
        <w:t>Agenda for</w:t>
      </w:r>
    </w:p>
    <w:p w14:paraId="18B1443A" w14:textId="77777777" w:rsidR="00C85A66" w:rsidRPr="00C85A66" w:rsidRDefault="00C85A66" w:rsidP="00C85A66">
      <w:pPr>
        <w:jc w:val="center"/>
        <w:rPr>
          <w:rFonts w:ascii="Times New Roman" w:hAnsi="Times New Roman"/>
          <w:b/>
        </w:rPr>
      </w:pPr>
      <w:r w:rsidRPr="00C85A66">
        <w:rPr>
          <w:rFonts w:ascii="Times New Roman" w:hAnsi="Times New Roman"/>
          <w:b/>
        </w:rPr>
        <w:t>Ministerial-Level Steering Committee of the Open Government Partnership</w:t>
      </w:r>
    </w:p>
    <w:p w14:paraId="6393176C" w14:textId="77777777" w:rsidR="00C85A66" w:rsidRPr="00C85A66" w:rsidRDefault="00C85A66" w:rsidP="00C85A66">
      <w:pPr>
        <w:jc w:val="center"/>
        <w:rPr>
          <w:rFonts w:ascii="Times New Roman" w:hAnsi="Times New Roman"/>
        </w:rPr>
      </w:pPr>
      <w:r w:rsidRPr="00C85A66">
        <w:rPr>
          <w:rFonts w:ascii="Times New Roman" w:hAnsi="Times New Roman"/>
        </w:rPr>
        <w:t>4</w:t>
      </w:r>
      <w:r w:rsidRPr="00C85A66">
        <w:rPr>
          <w:rFonts w:ascii="Times New Roman" w:hAnsi="Times New Roman"/>
          <w:vertAlign w:val="superscript"/>
        </w:rPr>
        <w:t>th</w:t>
      </w:r>
      <w:r w:rsidRPr="00C85A66">
        <w:rPr>
          <w:rFonts w:ascii="Times New Roman" w:hAnsi="Times New Roman"/>
        </w:rPr>
        <w:t xml:space="preserve"> December 2012</w:t>
      </w:r>
    </w:p>
    <w:p w14:paraId="1CF66679" w14:textId="77777777" w:rsidR="00C85A66" w:rsidRPr="00C85A66" w:rsidRDefault="00C85A66" w:rsidP="00C85A66">
      <w:pPr>
        <w:ind w:left="1440" w:hanging="1440"/>
        <w:rPr>
          <w:rFonts w:ascii="Times New Roman" w:hAnsi="Times New Roman"/>
        </w:rPr>
      </w:pPr>
    </w:p>
    <w:p w14:paraId="33C5FA70" w14:textId="77777777" w:rsidR="00C85A66" w:rsidRPr="00C85A66" w:rsidRDefault="00C85A66" w:rsidP="00C85A66">
      <w:pPr>
        <w:rPr>
          <w:rFonts w:ascii="Times New Roman" w:hAnsi="Times New Roman"/>
          <w:b/>
        </w:rPr>
      </w:pPr>
      <w:r w:rsidRPr="00C85A66">
        <w:rPr>
          <w:rFonts w:ascii="Times New Roman" w:hAnsi="Times New Roman"/>
          <w:b/>
        </w:rPr>
        <w:t>0830-0900:</w:t>
      </w:r>
      <w:r w:rsidRPr="00C85A66">
        <w:rPr>
          <w:rFonts w:ascii="Times New Roman" w:hAnsi="Times New Roman"/>
          <w:b/>
        </w:rPr>
        <w:tab/>
        <w:t>Arrival and Coffee</w:t>
      </w:r>
    </w:p>
    <w:p w14:paraId="4D25634B" w14:textId="77777777" w:rsidR="00C85A66" w:rsidRPr="00C85A66" w:rsidRDefault="00C85A66" w:rsidP="00C85A66">
      <w:pPr>
        <w:rPr>
          <w:rFonts w:ascii="Times New Roman" w:hAnsi="Times New Roman"/>
        </w:rPr>
      </w:pPr>
      <w:r w:rsidRPr="00C85A66">
        <w:rPr>
          <w:rFonts w:ascii="Times New Roman" w:hAnsi="Times New Roman"/>
          <w:b/>
        </w:rPr>
        <w:t>0900 – 0915:</w:t>
      </w:r>
      <w:r w:rsidRPr="00C85A66">
        <w:rPr>
          <w:rFonts w:ascii="Times New Roman" w:hAnsi="Times New Roman"/>
        </w:rPr>
        <w:tab/>
      </w:r>
      <w:r w:rsidRPr="00C85A66">
        <w:rPr>
          <w:rFonts w:ascii="Times New Roman" w:hAnsi="Times New Roman"/>
          <w:b/>
        </w:rPr>
        <w:t>Welcome</w:t>
      </w:r>
    </w:p>
    <w:p w14:paraId="2E5F0E76" w14:textId="77777777" w:rsidR="00C85A66" w:rsidRPr="00C85A66" w:rsidRDefault="00C85A66" w:rsidP="00C85A66">
      <w:pPr>
        <w:pStyle w:val="ListParagraph"/>
        <w:numPr>
          <w:ilvl w:val="0"/>
          <w:numId w:val="12"/>
        </w:numPr>
        <w:spacing w:after="200" w:line="276" w:lineRule="auto"/>
        <w:rPr>
          <w:rFonts w:ascii="Times New Roman" w:hAnsi="Times New Roman"/>
        </w:rPr>
      </w:pPr>
      <w:r w:rsidRPr="00C85A66">
        <w:rPr>
          <w:rFonts w:ascii="Times New Roman" w:hAnsi="Times New Roman"/>
        </w:rPr>
        <w:t xml:space="preserve">Agree agenda and Co-Chairs’ Welcome </w:t>
      </w:r>
    </w:p>
    <w:p w14:paraId="0FBA9305" w14:textId="77777777" w:rsidR="00C85A66" w:rsidRPr="00C85A66" w:rsidRDefault="00C85A66" w:rsidP="00C85A66">
      <w:pPr>
        <w:rPr>
          <w:rFonts w:ascii="Times New Roman" w:hAnsi="Times New Roman"/>
          <w:b/>
        </w:rPr>
      </w:pPr>
      <w:r w:rsidRPr="00C85A66">
        <w:rPr>
          <w:rFonts w:ascii="Times New Roman" w:hAnsi="Times New Roman"/>
          <w:b/>
        </w:rPr>
        <w:t>0915 – 1000:</w:t>
      </w:r>
      <w:r w:rsidRPr="00C85A66">
        <w:rPr>
          <w:rFonts w:ascii="Times New Roman" w:hAnsi="Times New Roman"/>
          <w:b/>
        </w:rPr>
        <w:tab/>
        <w:t>Peer Learning &amp; Support</w:t>
      </w:r>
    </w:p>
    <w:p w14:paraId="03A6EB9B" w14:textId="77777777" w:rsidR="00C85A66" w:rsidRPr="00C85A66" w:rsidRDefault="00C85A66" w:rsidP="00C85A66">
      <w:pPr>
        <w:ind w:left="720" w:firstLine="720"/>
        <w:rPr>
          <w:rFonts w:ascii="Times New Roman" w:hAnsi="Times New Roman"/>
        </w:rPr>
      </w:pPr>
      <w:r w:rsidRPr="00C85A66">
        <w:rPr>
          <w:rFonts w:ascii="Times New Roman" w:hAnsi="Times New Roman"/>
        </w:rPr>
        <w:t>Reports:</w:t>
      </w:r>
    </w:p>
    <w:p w14:paraId="35A9430B" w14:textId="77777777" w:rsidR="00C85A66" w:rsidRPr="00C85A66" w:rsidDel="00E112AE" w:rsidRDefault="00C85A66" w:rsidP="00C85A66">
      <w:pPr>
        <w:pStyle w:val="ListParagraph"/>
        <w:numPr>
          <w:ilvl w:val="0"/>
          <w:numId w:val="14"/>
        </w:numPr>
        <w:spacing w:after="200" w:line="276" w:lineRule="auto"/>
        <w:rPr>
          <w:rFonts w:ascii="Times New Roman" w:hAnsi="Times New Roman"/>
        </w:rPr>
      </w:pPr>
      <w:r w:rsidRPr="00C85A66">
        <w:rPr>
          <w:rFonts w:ascii="Times New Roman" w:hAnsi="Times New Roman"/>
        </w:rPr>
        <w:t>NM learning from recent in-person regional meetings and related networking activities</w:t>
      </w:r>
    </w:p>
    <w:p w14:paraId="397DDD81" w14:textId="77777777" w:rsidR="00C85A66" w:rsidRPr="00C85A66" w:rsidRDefault="00C85A66" w:rsidP="00C85A66">
      <w:pPr>
        <w:pStyle w:val="ListParagraph"/>
        <w:numPr>
          <w:ilvl w:val="0"/>
          <w:numId w:val="14"/>
        </w:numPr>
        <w:spacing w:after="200" w:line="276" w:lineRule="auto"/>
        <w:rPr>
          <w:rFonts w:ascii="Times New Roman" w:hAnsi="Times New Roman"/>
        </w:rPr>
      </w:pPr>
      <w:r w:rsidRPr="00C85A66">
        <w:rPr>
          <w:rFonts w:ascii="Times New Roman" w:hAnsi="Times New Roman"/>
        </w:rPr>
        <w:t>PLS plans to support regional outreach events and activities in 2013</w:t>
      </w:r>
    </w:p>
    <w:p w14:paraId="2CA775E8" w14:textId="77777777" w:rsidR="00C85A66" w:rsidRPr="00C85A66" w:rsidRDefault="00C85A66" w:rsidP="00C85A66">
      <w:pPr>
        <w:ind w:left="720" w:firstLine="720"/>
        <w:rPr>
          <w:rFonts w:ascii="Times New Roman" w:hAnsi="Times New Roman"/>
        </w:rPr>
      </w:pPr>
      <w:r w:rsidRPr="00C85A66">
        <w:rPr>
          <w:rFonts w:ascii="Times New Roman" w:hAnsi="Times New Roman"/>
        </w:rPr>
        <w:t>Discussion:</w:t>
      </w:r>
    </w:p>
    <w:p w14:paraId="2F63092B" w14:textId="77777777" w:rsidR="00C85A66" w:rsidRPr="00C85A66" w:rsidRDefault="00C85A66" w:rsidP="00C85A66">
      <w:pPr>
        <w:pStyle w:val="ListParagraph"/>
        <w:numPr>
          <w:ilvl w:val="0"/>
          <w:numId w:val="15"/>
        </w:numPr>
        <w:spacing w:after="200" w:line="276" w:lineRule="auto"/>
        <w:rPr>
          <w:rFonts w:ascii="Times New Roman" w:hAnsi="Times New Roman"/>
        </w:rPr>
      </w:pPr>
      <w:r w:rsidRPr="00C85A66">
        <w:rPr>
          <w:rFonts w:ascii="Times New Roman" w:hAnsi="Times New Roman"/>
        </w:rPr>
        <w:t xml:space="preserve">Process and criteria for OGP regional or themed events  </w:t>
      </w:r>
      <w:r w:rsidRPr="00C85A66">
        <w:rPr>
          <w:rFonts w:ascii="Times New Roman" w:hAnsi="Times New Roman"/>
        </w:rPr>
        <w:softHyphen/>
        <w:t xml:space="preserve"> - </w:t>
      </w:r>
      <w:r w:rsidRPr="00C85A66">
        <w:rPr>
          <w:rFonts w:ascii="Times New Roman" w:hAnsi="Times New Roman"/>
          <w:i/>
        </w:rPr>
        <w:t xml:space="preserve">Proposal paper </w:t>
      </w:r>
    </w:p>
    <w:p w14:paraId="05637FD4" w14:textId="77777777" w:rsidR="00C85A66" w:rsidRPr="00C85A66" w:rsidRDefault="00C85A66" w:rsidP="00C85A66">
      <w:pPr>
        <w:pStyle w:val="ListParagraph"/>
        <w:numPr>
          <w:ilvl w:val="0"/>
          <w:numId w:val="15"/>
        </w:numPr>
        <w:spacing w:after="200" w:line="276" w:lineRule="auto"/>
        <w:rPr>
          <w:rFonts w:ascii="Times New Roman" w:hAnsi="Times New Roman"/>
        </w:rPr>
      </w:pPr>
      <w:r w:rsidRPr="00C85A66">
        <w:rPr>
          <w:rFonts w:ascii="Times New Roman" w:hAnsi="Times New Roman"/>
        </w:rPr>
        <w:t>How to track and support OGP developments at regional and country level</w:t>
      </w:r>
    </w:p>
    <w:p w14:paraId="552BAD40" w14:textId="77777777" w:rsidR="00C85A66" w:rsidRPr="00C85A66" w:rsidRDefault="00C85A66" w:rsidP="00C85A66">
      <w:pPr>
        <w:rPr>
          <w:rFonts w:ascii="Times New Roman" w:hAnsi="Times New Roman"/>
          <w:b/>
        </w:rPr>
      </w:pPr>
    </w:p>
    <w:p w14:paraId="07A243CC" w14:textId="77777777" w:rsidR="00C85A66" w:rsidRPr="00C85A66" w:rsidRDefault="00C85A66" w:rsidP="00C85A66">
      <w:pPr>
        <w:rPr>
          <w:rFonts w:ascii="Times New Roman" w:hAnsi="Times New Roman"/>
          <w:b/>
        </w:rPr>
      </w:pPr>
      <w:r w:rsidRPr="00C85A66">
        <w:rPr>
          <w:rFonts w:ascii="Times New Roman" w:hAnsi="Times New Roman"/>
          <w:b/>
        </w:rPr>
        <w:t>1000 – 1100:</w:t>
      </w:r>
      <w:r w:rsidRPr="00C85A66">
        <w:rPr>
          <w:rFonts w:ascii="Times New Roman" w:hAnsi="Times New Roman"/>
        </w:rPr>
        <w:tab/>
      </w:r>
      <w:r w:rsidRPr="00C85A66">
        <w:rPr>
          <w:rFonts w:ascii="Times New Roman" w:hAnsi="Times New Roman"/>
          <w:b/>
        </w:rPr>
        <w:t>Opening discussion – Engagement with international and multilateral fora</w:t>
      </w:r>
    </w:p>
    <w:p w14:paraId="770FB0E3" w14:textId="77777777" w:rsidR="00C85A66" w:rsidRPr="00C85A66" w:rsidRDefault="00C85A66" w:rsidP="00C85A66">
      <w:pPr>
        <w:ind w:left="720" w:firstLine="720"/>
        <w:rPr>
          <w:rFonts w:ascii="Times New Roman" w:hAnsi="Times New Roman"/>
        </w:rPr>
      </w:pPr>
      <w:r w:rsidRPr="00C85A66">
        <w:rPr>
          <w:rFonts w:ascii="Times New Roman" w:hAnsi="Times New Roman"/>
        </w:rPr>
        <w:t>Discussion:</w:t>
      </w:r>
    </w:p>
    <w:p w14:paraId="3001F51E" w14:textId="77777777" w:rsidR="00C85A66" w:rsidRPr="00C85A66" w:rsidRDefault="00C85A66" w:rsidP="00C85A66">
      <w:pPr>
        <w:pStyle w:val="ListParagraph"/>
        <w:numPr>
          <w:ilvl w:val="0"/>
          <w:numId w:val="13"/>
        </w:numPr>
        <w:spacing w:after="200" w:line="276" w:lineRule="auto"/>
        <w:rPr>
          <w:rFonts w:ascii="Times New Roman" w:hAnsi="Times New Roman"/>
        </w:rPr>
      </w:pPr>
      <w:r w:rsidRPr="00C85A66">
        <w:rPr>
          <w:rFonts w:ascii="Times New Roman" w:hAnsi="Times New Roman"/>
        </w:rPr>
        <w:t xml:space="preserve">Multilateral and international fora – </w:t>
      </w:r>
      <w:r w:rsidRPr="00C85A66">
        <w:rPr>
          <w:rFonts w:ascii="Times New Roman" w:hAnsi="Times New Roman"/>
          <w:i/>
        </w:rPr>
        <w:t>Multilateral engagement framework paper and specific proposals</w:t>
      </w:r>
    </w:p>
    <w:p w14:paraId="56255517" w14:textId="77777777" w:rsidR="00C85A66" w:rsidRPr="00C85A66" w:rsidRDefault="00C85A66" w:rsidP="00C85A66">
      <w:pPr>
        <w:pBdr>
          <w:top w:val="single" w:sz="4" w:space="1" w:color="auto"/>
          <w:bottom w:val="single" w:sz="4" w:space="1" w:color="auto"/>
        </w:pBdr>
        <w:rPr>
          <w:rFonts w:ascii="Times New Roman" w:hAnsi="Times New Roman"/>
          <w:b/>
        </w:rPr>
      </w:pPr>
      <w:r w:rsidRPr="00C85A66">
        <w:rPr>
          <w:rFonts w:ascii="Times New Roman" w:hAnsi="Times New Roman"/>
          <w:b/>
        </w:rPr>
        <w:t>1100 – 1115:</w:t>
      </w:r>
      <w:r w:rsidRPr="00C85A66">
        <w:rPr>
          <w:rFonts w:ascii="Times New Roman" w:hAnsi="Times New Roman"/>
          <w:b/>
        </w:rPr>
        <w:tab/>
        <w:t>Break</w:t>
      </w:r>
    </w:p>
    <w:p w14:paraId="713E4159" w14:textId="77777777" w:rsidR="00C85A66" w:rsidRPr="00C85A66" w:rsidRDefault="00C85A66" w:rsidP="00C85A66">
      <w:pPr>
        <w:rPr>
          <w:rFonts w:ascii="Times New Roman" w:hAnsi="Times New Roman"/>
          <w:b/>
        </w:rPr>
      </w:pPr>
      <w:r w:rsidRPr="00C85A66">
        <w:rPr>
          <w:rFonts w:ascii="Times New Roman" w:hAnsi="Times New Roman"/>
          <w:b/>
        </w:rPr>
        <w:t>1115 – 1230</w:t>
      </w:r>
      <w:r w:rsidRPr="00C85A66">
        <w:rPr>
          <w:rFonts w:ascii="Times New Roman" w:hAnsi="Times New Roman"/>
        </w:rPr>
        <w:t>:</w:t>
      </w:r>
      <w:r w:rsidRPr="00C85A66">
        <w:rPr>
          <w:rFonts w:ascii="Times New Roman" w:hAnsi="Times New Roman"/>
        </w:rPr>
        <w:tab/>
      </w:r>
      <w:r w:rsidRPr="00C85A66">
        <w:rPr>
          <w:rFonts w:ascii="Times New Roman" w:hAnsi="Times New Roman"/>
          <w:b/>
        </w:rPr>
        <w:t>Criteria and Standards – Part I</w:t>
      </w:r>
    </w:p>
    <w:p w14:paraId="7C5DE60B" w14:textId="77777777" w:rsidR="00C85A66" w:rsidRPr="00C85A66" w:rsidRDefault="00C85A66" w:rsidP="00C85A66">
      <w:pPr>
        <w:ind w:left="720" w:firstLine="720"/>
        <w:rPr>
          <w:rFonts w:ascii="Times New Roman" w:hAnsi="Times New Roman"/>
        </w:rPr>
      </w:pPr>
      <w:r w:rsidRPr="00C85A66">
        <w:rPr>
          <w:rFonts w:ascii="Times New Roman" w:hAnsi="Times New Roman"/>
        </w:rPr>
        <w:t>Reports</w:t>
      </w:r>
    </w:p>
    <w:p w14:paraId="394F37CC" w14:textId="77777777" w:rsidR="00C85A66" w:rsidRPr="00C85A66" w:rsidRDefault="00C85A66" w:rsidP="00C85A66">
      <w:pPr>
        <w:pStyle w:val="ListParagraph"/>
        <w:numPr>
          <w:ilvl w:val="0"/>
          <w:numId w:val="16"/>
        </w:numPr>
        <w:spacing w:after="200" w:line="276" w:lineRule="auto"/>
        <w:rPr>
          <w:rFonts w:ascii="Times New Roman" w:hAnsi="Times New Roman"/>
        </w:rPr>
      </w:pPr>
      <w:r w:rsidRPr="00C85A66">
        <w:rPr>
          <w:rFonts w:ascii="Times New Roman" w:hAnsi="Times New Roman"/>
        </w:rPr>
        <w:t>Report from IRM Programme Manager</w:t>
      </w:r>
    </w:p>
    <w:p w14:paraId="2F1C5411" w14:textId="77777777" w:rsidR="00C85A66" w:rsidRPr="00C85A66" w:rsidRDefault="00C85A66" w:rsidP="00C85A66">
      <w:pPr>
        <w:ind w:left="720" w:firstLine="720"/>
        <w:rPr>
          <w:rFonts w:ascii="Times New Roman" w:hAnsi="Times New Roman"/>
        </w:rPr>
      </w:pPr>
      <w:r w:rsidRPr="00C85A66">
        <w:rPr>
          <w:rFonts w:ascii="Times New Roman" w:hAnsi="Times New Roman"/>
        </w:rPr>
        <w:t>Discussion Part I</w:t>
      </w:r>
    </w:p>
    <w:p w14:paraId="6CD1EA89" w14:textId="77777777" w:rsidR="00C85A66" w:rsidRPr="00C85A66" w:rsidRDefault="00C85A66" w:rsidP="00C85A66">
      <w:pPr>
        <w:pStyle w:val="ListParagraph"/>
        <w:numPr>
          <w:ilvl w:val="0"/>
          <w:numId w:val="17"/>
        </w:numPr>
        <w:spacing w:after="200" w:line="276" w:lineRule="auto"/>
        <w:rPr>
          <w:rFonts w:ascii="Times New Roman" w:hAnsi="Times New Roman"/>
          <w:i/>
        </w:rPr>
      </w:pPr>
      <w:r w:rsidRPr="00C85A66">
        <w:rPr>
          <w:rFonts w:ascii="Times New Roman" w:hAnsi="Times New Roman"/>
        </w:rPr>
        <w:t xml:space="preserve">Proposal for additional senior advisors – </w:t>
      </w:r>
      <w:r w:rsidRPr="00C85A66">
        <w:rPr>
          <w:rFonts w:ascii="Times New Roman" w:hAnsi="Times New Roman"/>
          <w:i/>
        </w:rPr>
        <w:t>Letter from Current Senior Advisors</w:t>
      </w:r>
    </w:p>
    <w:p w14:paraId="4C1F8C38" w14:textId="77777777" w:rsidR="00C85A66" w:rsidRPr="00C85A66" w:rsidRDefault="00C85A66" w:rsidP="00C85A66">
      <w:pPr>
        <w:pStyle w:val="ListParagraph"/>
        <w:numPr>
          <w:ilvl w:val="0"/>
          <w:numId w:val="17"/>
        </w:numPr>
        <w:spacing w:after="200" w:line="276" w:lineRule="auto"/>
        <w:rPr>
          <w:rFonts w:ascii="Times New Roman" w:hAnsi="Times New Roman"/>
        </w:rPr>
      </w:pPr>
      <w:r w:rsidRPr="00C85A66">
        <w:rPr>
          <w:rFonts w:ascii="Times New Roman" w:hAnsi="Times New Roman"/>
        </w:rPr>
        <w:t xml:space="preserve">Discuss vision for eligibility criteria – </w:t>
      </w:r>
      <w:r w:rsidRPr="00C85A66">
        <w:rPr>
          <w:rFonts w:ascii="Times New Roman" w:hAnsi="Times New Roman"/>
          <w:i/>
        </w:rPr>
        <w:t>Eligibility concept paper</w:t>
      </w:r>
    </w:p>
    <w:p w14:paraId="71532352" w14:textId="77777777" w:rsidR="00C85A66" w:rsidRPr="00C85A66" w:rsidRDefault="00C85A66" w:rsidP="00C85A66">
      <w:pPr>
        <w:pBdr>
          <w:top w:val="single" w:sz="4" w:space="1" w:color="auto"/>
          <w:bottom w:val="single" w:sz="4" w:space="1" w:color="auto"/>
        </w:pBdr>
        <w:rPr>
          <w:rFonts w:ascii="Times New Roman" w:hAnsi="Times New Roman"/>
          <w:b/>
        </w:rPr>
      </w:pPr>
      <w:r w:rsidRPr="00C85A66">
        <w:rPr>
          <w:rFonts w:ascii="Times New Roman" w:hAnsi="Times New Roman"/>
          <w:b/>
        </w:rPr>
        <w:t>1230 – 1330:</w:t>
      </w:r>
      <w:r w:rsidRPr="00C85A66">
        <w:rPr>
          <w:rFonts w:ascii="Times New Roman" w:hAnsi="Times New Roman"/>
        </w:rPr>
        <w:tab/>
      </w:r>
      <w:r w:rsidRPr="00C85A66">
        <w:rPr>
          <w:rFonts w:ascii="Times New Roman" w:hAnsi="Times New Roman"/>
          <w:b/>
        </w:rPr>
        <w:t>Lunch</w:t>
      </w:r>
    </w:p>
    <w:p w14:paraId="1D7EFEF9" w14:textId="77777777" w:rsidR="00C85A66" w:rsidRPr="00C85A66" w:rsidRDefault="00C85A66" w:rsidP="00C85A66">
      <w:pPr>
        <w:rPr>
          <w:rFonts w:ascii="Times New Roman" w:hAnsi="Times New Roman"/>
          <w:b/>
        </w:rPr>
      </w:pPr>
      <w:r w:rsidRPr="00C85A66">
        <w:rPr>
          <w:rFonts w:ascii="Times New Roman" w:hAnsi="Times New Roman"/>
          <w:b/>
        </w:rPr>
        <w:t>13:30– 1430</w:t>
      </w:r>
      <w:r w:rsidRPr="00C85A66">
        <w:rPr>
          <w:rFonts w:ascii="Times New Roman" w:hAnsi="Times New Roman"/>
        </w:rPr>
        <w:t>:</w:t>
      </w:r>
      <w:r w:rsidRPr="00C85A66">
        <w:rPr>
          <w:rFonts w:ascii="Times New Roman" w:hAnsi="Times New Roman"/>
        </w:rPr>
        <w:tab/>
      </w:r>
      <w:r w:rsidRPr="00C85A66">
        <w:rPr>
          <w:rFonts w:ascii="Times New Roman" w:hAnsi="Times New Roman"/>
          <w:b/>
        </w:rPr>
        <w:t>Criteria and Standards – Part II</w:t>
      </w:r>
    </w:p>
    <w:p w14:paraId="2C084570" w14:textId="77777777" w:rsidR="00C85A66" w:rsidRPr="00C85A66" w:rsidRDefault="00C85A66" w:rsidP="00C85A66">
      <w:pPr>
        <w:ind w:left="720" w:firstLine="720"/>
        <w:rPr>
          <w:rFonts w:ascii="Times New Roman" w:hAnsi="Times New Roman"/>
        </w:rPr>
      </w:pPr>
      <w:r w:rsidRPr="00C85A66">
        <w:rPr>
          <w:rFonts w:ascii="Times New Roman" w:hAnsi="Times New Roman"/>
        </w:rPr>
        <w:t xml:space="preserve">Discussion Part II </w:t>
      </w:r>
    </w:p>
    <w:p w14:paraId="545CAF41" w14:textId="77777777" w:rsidR="00C85A66" w:rsidRPr="00C85A66" w:rsidDel="00E53EA4" w:rsidRDefault="00C85A66" w:rsidP="00C85A66">
      <w:pPr>
        <w:pStyle w:val="ListParagraph"/>
        <w:numPr>
          <w:ilvl w:val="0"/>
          <w:numId w:val="17"/>
        </w:numPr>
        <w:spacing w:after="200" w:line="276" w:lineRule="auto"/>
        <w:rPr>
          <w:rFonts w:ascii="Times New Roman" w:hAnsi="Times New Roman"/>
        </w:rPr>
      </w:pPr>
      <w:r w:rsidRPr="00C85A66">
        <w:rPr>
          <w:rFonts w:ascii="Times New Roman" w:hAnsi="Times New Roman"/>
        </w:rPr>
        <w:t>Approve guidance for IEP on IRM reporting –</w:t>
      </w:r>
      <w:r w:rsidRPr="00C85A66">
        <w:rPr>
          <w:rFonts w:ascii="Times New Roman" w:hAnsi="Times New Roman"/>
          <w:i/>
        </w:rPr>
        <w:t xml:space="preserve"> IEP guidance paper</w:t>
      </w:r>
    </w:p>
    <w:p w14:paraId="02BC3B17" w14:textId="77777777" w:rsidR="00C85A66" w:rsidRPr="00C85A66" w:rsidRDefault="00C85A66" w:rsidP="00C85A66">
      <w:pPr>
        <w:pStyle w:val="ListParagraph"/>
        <w:numPr>
          <w:ilvl w:val="0"/>
          <w:numId w:val="17"/>
        </w:numPr>
        <w:spacing w:after="200" w:line="276" w:lineRule="auto"/>
        <w:rPr>
          <w:rFonts w:ascii="Times New Roman" w:hAnsi="Times New Roman"/>
        </w:rPr>
      </w:pPr>
      <w:r w:rsidRPr="00C85A66">
        <w:rPr>
          <w:rFonts w:ascii="Times New Roman" w:hAnsi="Times New Roman"/>
        </w:rPr>
        <w:t xml:space="preserve">Approve template for Government self-assessment  - </w:t>
      </w:r>
      <w:r w:rsidRPr="00C85A66">
        <w:rPr>
          <w:rFonts w:ascii="Times New Roman" w:hAnsi="Times New Roman"/>
          <w:i/>
        </w:rPr>
        <w:t>Proposed template</w:t>
      </w:r>
    </w:p>
    <w:p w14:paraId="0A33991B" w14:textId="77777777" w:rsidR="00C85A66" w:rsidRPr="00C85A66" w:rsidRDefault="00C85A66" w:rsidP="00C85A66">
      <w:pPr>
        <w:rPr>
          <w:rFonts w:ascii="Times New Roman" w:hAnsi="Times New Roman"/>
        </w:rPr>
      </w:pPr>
      <w:r w:rsidRPr="00C85A66">
        <w:rPr>
          <w:rFonts w:ascii="Times New Roman" w:hAnsi="Times New Roman"/>
          <w:b/>
        </w:rPr>
        <w:t>1430 – 1500:</w:t>
      </w:r>
      <w:r w:rsidRPr="00C85A66">
        <w:rPr>
          <w:rFonts w:ascii="Times New Roman" w:hAnsi="Times New Roman"/>
          <w:b/>
        </w:rPr>
        <w:tab/>
        <w:t>Vibrancy and engagement</w:t>
      </w:r>
    </w:p>
    <w:p w14:paraId="788559AE" w14:textId="77777777" w:rsidR="00C85A66" w:rsidRPr="00C85A66" w:rsidRDefault="00C85A66" w:rsidP="00C85A66">
      <w:pPr>
        <w:ind w:left="720" w:firstLine="720"/>
        <w:rPr>
          <w:rFonts w:ascii="Times New Roman" w:hAnsi="Times New Roman"/>
        </w:rPr>
      </w:pPr>
      <w:r w:rsidRPr="00C85A66">
        <w:rPr>
          <w:rFonts w:ascii="Times New Roman" w:hAnsi="Times New Roman"/>
        </w:rPr>
        <w:t>Discussion:</w:t>
      </w:r>
    </w:p>
    <w:p w14:paraId="2ECE53E0" w14:textId="77777777" w:rsidR="00C85A66" w:rsidRPr="00C85A66" w:rsidRDefault="00C85A66" w:rsidP="00C85A66">
      <w:pPr>
        <w:pStyle w:val="ListParagraph"/>
        <w:numPr>
          <w:ilvl w:val="0"/>
          <w:numId w:val="20"/>
        </w:numPr>
        <w:spacing w:after="200" w:line="276" w:lineRule="auto"/>
        <w:rPr>
          <w:rFonts w:ascii="Times New Roman" w:hAnsi="Times New Roman"/>
          <w:i/>
        </w:rPr>
      </w:pPr>
      <w:r w:rsidRPr="00C85A66">
        <w:rPr>
          <w:rFonts w:ascii="Times New Roman" w:hAnsi="Times New Roman"/>
        </w:rPr>
        <w:t xml:space="preserve">Vision for Country Participation After First Round of Action Plans – </w:t>
      </w:r>
      <w:r w:rsidRPr="00C85A66">
        <w:rPr>
          <w:rFonts w:ascii="Times New Roman" w:hAnsi="Times New Roman"/>
          <w:i/>
        </w:rPr>
        <w:t>Next Generation OGP Concept Paper</w:t>
      </w:r>
    </w:p>
    <w:p w14:paraId="3C7483AE" w14:textId="77777777" w:rsidR="00C85A66" w:rsidRPr="00C85A66" w:rsidRDefault="00C85A66" w:rsidP="00C85A66">
      <w:pPr>
        <w:rPr>
          <w:rFonts w:ascii="Times New Roman" w:hAnsi="Times New Roman"/>
          <w:b/>
        </w:rPr>
      </w:pPr>
      <w:r w:rsidRPr="00C85A66">
        <w:rPr>
          <w:rFonts w:ascii="Times New Roman" w:hAnsi="Times New Roman"/>
          <w:b/>
        </w:rPr>
        <w:t>1500 – 1530:</w:t>
      </w:r>
      <w:r w:rsidRPr="00C85A66">
        <w:rPr>
          <w:rFonts w:ascii="Times New Roman" w:hAnsi="Times New Roman"/>
        </w:rPr>
        <w:tab/>
      </w:r>
      <w:r w:rsidRPr="00C85A66">
        <w:rPr>
          <w:rFonts w:ascii="Times New Roman" w:hAnsi="Times New Roman"/>
          <w:b/>
        </w:rPr>
        <w:t>Finance &amp; Audit</w:t>
      </w:r>
    </w:p>
    <w:p w14:paraId="5CEC72BD" w14:textId="77777777" w:rsidR="00C85A66" w:rsidRPr="00C85A66" w:rsidRDefault="00C85A66" w:rsidP="00C85A66">
      <w:pPr>
        <w:ind w:left="720" w:firstLine="720"/>
        <w:rPr>
          <w:rFonts w:ascii="Times New Roman" w:hAnsi="Times New Roman"/>
        </w:rPr>
      </w:pPr>
      <w:r w:rsidRPr="00C85A66">
        <w:rPr>
          <w:rFonts w:ascii="Times New Roman" w:hAnsi="Times New Roman"/>
        </w:rPr>
        <w:t>Reports:</w:t>
      </w:r>
    </w:p>
    <w:p w14:paraId="75FAB644" w14:textId="77777777" w:rsidR="00C85A66" w:rsidRPr="00C85A66" w:rsidRDefault="00C85A66" w:rsidP="00C85A66">
      <w:pPr>
        <w:pStyle w:val="ListParagraph"/>
        <w:numPr>
          <w:ilvl w:val="0"/>
          <w:numId w:val="18"/>
        </w:numPr>
        <w:spacing w:after="200" w:line="276" w:lineRule="auto"/>
        <w:rPr>
          <w:rFonts w:ascii="Times New Roman" w:hAnsi="Times New Roman"/>
        </w:rPr>
      </w:pPr>
      <w:r w:rsidRPr="00C85A66">
        <w:rPr>
          <w:rFonts w:ascii="Times New Roman" w:hAnsi="Times New Roman"/>
        </w:rPr>
        <w:t>2013-2014 budget</w:t>
      </w:r>
    </w:p>
    <w:p w14:paraId="2E2F4757" w14:textId="77777777" w:rsidR="00C85A66" w:rsidRPr="00C85A66" w:rsidRDefault="00C85A66" w:rsidP="00C85A66">
      <w:pPr>
        <w:pStyle w:val="ListParagraph"/>
        <w:numPr>
          <w:ilvl w:val="0"/>
          <w:numId w:val="18"/>
        </w:numPr>
        <w:spacing w:after="200" w:line="276" w:lineRule="auto"/>
        <w:rPr>
          <w:rFonts w:ascii="Times New Roman" w:hAnsi="Times New Roman"/>
        </w:rPr>
      </w:pPr>
      <w:r w:rsidRPr="00C85A66">
        <w:rPr>
          <w:rFonts w:ascii="Times New Roman" w:hAnsi="Times New Roman"/>
        </w:rPr>
        <w:t>Report on funding secured to date</w:t>
      </w:r>
    </w:p>
    <w:p w14:paraId="66D0992A" w14:textId="77777777" w:rsidR="00C85A66" w:rsidRPr="00C85A66" w:rsidRDefault="00C85A66" w:rsidP="00C85A66">
      <w:pPr>
        <w:ind w:left="720" w:firstLine="720"/>
        <w:rPr>
          <w:rFonts w:ascii="Times New Roman" w:hAnsi="Times New Roman"/>
        </w:rPr>
      </w:pPr>
      <w:r w:rsidRPr="00C85A66">
        <w:rPr>
          <w:rFonts w:ascii="Times New Roman" w:hAnsi="Times New Roman"/>
        </w:rPr>
        <w:t>Discussion:</w:t>
      </w:r>
    </w:p>
    <w:p w14:paraId="6B90C1D0" w14:textId="77777777" w:rsidR="00C85A66" w:rsidRPr="00C85A66" w:rsidRDefault="00C85A66" w:rsidP="00C85A66">
      <w:pPr>
        <w:pStyle w:val="ListParagraph"/>
        <w:numPr>
          <w:ilvl w:val="0"/>
          <w:numId w:val="19"/>
        </w:numPr>
        <w:spacing w:after="200" w:line="276" w:lineRule="auto"/>
        <w:rPr>
          <w:rFonts w:ascii="Times New Roman" w:hAnsi="Times New Roman"/>
        </w:rPr>
      </w:pPr>
      <w:r w:rsidRPr="00C85A66">
        <w:rPr>
          <w:rFonts w:ascii="Times New Roman" w:hAnsi="Times New Roman"/>
        </w:rPr>
        <w:t xml:space="preserve">Government funding – 2 year cycle, encouraging contributions from wider pool of participating countries </w:t>
      </w:r>
      <w:r w:rsidRPr="00C85A66">
        <w:rPr>
          <w:rFonts w:ascii="Times New Roman" w:hAnsi="Times New Roman"/>
        </w:rPr>
        <w:softHyphen/>
        <w:t xml:space="preserve"> - </w:t>
      </w:r>
      <w:r w:rsidRPr="00C85A66">
        <w:rPr>
          <w:rFonts w:ascii="Times New Roman" w:hAnsi="Times New Roman"/>
          <w:i/>
        </w:rPr>
        <w:t>Government funding paper</w:t>
      </w:r>
    </w:p>
    <w:p w14:paraId="2B68356F" w14:textId="77777777" w:rsidR="00C85A66" w:rsidRPr="00C85A66" w:rsidRDefault="00C85A66" w:rsidP="00C85A66">
      <w:pPr>
        <w:pBdr>
          <w:top w:val="single" w:sz="4" w:space="1" w:color="auto"/>
          <w:bottom w:val="single" w:sz="4" w:space="1" w:color="auto"/>
        </w:pBdr>
        <w:rPr>
          <w:rFonts w:ascii="Times New Roman" w:hAnsi="Times New Roman"/>
          <w:b/>
        </w:rPr>
      </w:pPr>
      <w:r w:rsidRPr="00C85A66">
        <w:rPr>
          <w:rFonts w:ascii="Times New Roman" w:hAnsi="Times New Roman"/>
          <w:b/>
        </w:rPr>
        <w:t>1530 - 1600:</w:t>
      </w:r>
      <w:r w:rsidRPr="00C85A66">
        <w:rPr>
          <w:rFonts w:ascii="Times New Roman" w:hAnsi="Times New Roman"/>
          <w:b/>
        </w:rPr>
        <w:tab/>
        <w:t>Break</w:t>
      </w:r>
    </w:p>
    <w:p w14:paraId="57D6BA51" w14:textId="77777777" w:rsidR="00C85A66" w:rsidRPr="00C85A66" w:rsidRDefault="00C85A66" w:rsidP="00C85A66">
      <w:pPr>
        <w:rPr>
          <w:rFonts w:ascii="Times New Roman" w:hAnsi="Times New Roman"/>
          <w:b/>
        </w:rPr>
      </w:pPr>
      <w:r w:rsidRPr="00C85A66">
        <w:rPr>
          <w:rFonts w:ascii="Times New Roman" w:hAnsi="Times New Roman"/>
          <w:b/>
        </w:rPr>
        <w:t>1600 – 1700:</w:t>
      </w:r>
      <w:r w:rsidRPr="00C85A66">
        <w:rPr>
          <w:rFonts w:ascii="Times New Roman" w:hAnsi="Times New Roman"/>
          <w:b/>
        </w:rPr>
        <w:tab/>
        <w:t xml:space="preserve">Governance &amp; Leadership </w:t>
      </w:r>
    </w:p>
    <w:p w14:paraId="63B68AD8" w14:textId="77777777" w:rsidR="00C85A66" w:rsidRPr="00C85A66" w:rsidRDefault="00C85A66" w:rsidP="00C85A66">
      <w:pPr>
        <w:ind w:left="720" w:firstLine="720"/>
        <w:rPr>
          <w:rFonts w:ascii="Times New Roman" w:hAnsi="Times New Roman"/>
        </w:rPr>
      </w:pPr>
      <w:r w:rsidRPr="00C85A66">
        <w:rPr>
          <w:rFonts w:ascii="Times New Roman" w:hAnsi="Times New Roman"/>
        </w:rPr>
        <w:t>Reports:</w:t>
      </w:r>
    </w:p>
    <w:p w14:paraId="6CF95D01" w14:textId="77777777" w:rsidR="00C85A66" w:rsidRPr="00C85A66" w:rsidRDefault="00C85A66" w:rsidP="00C85A66">
      <w:pPr>
        <w:pStyle w:val="ListParagraph"/>
        <w:numPr>
          <w:ilvl w:val="0"/>
          <w:numId w:val="19"/>
        </w:numPr>
        <w:spacing w:after="200" w:line="276" w:lineRule="auto"/>
        <w:rPr>
          <w:rFonts w:ascii="Times New Roman" w:hAnsi="Times New Roman"/>
        </w:rPr>
      </w:pPr>
      <w:r w:rsidRPr="00C85A66">
        <w:rPr>
          <w:rFonts w:ascii="Times New Roman" w:hAnsi="Times New Roman"/>
        </w:rPr>
        <w:t>Support Unit staffing</w:t>
      </w:r>
    </w:p>
    <w:p w14:paraId="3571D5B7" w14:textId="77777777" w:rsidR="00C85A66" w:rsidRPr="00C85A66" w:rsidRDefault="00C85A66" w:rsidP="00C85A66">
      <w:pPr>
        <w:pStyle w:val="ListParagraph"/>
        <w:numPr>
          <w:ilvl w:val="0"/>
          <w:numId w:val="19"/>
        </w:numPr>
        <w:spacing w:after="200" w:line="276" w:lineRule="auto"/>
        <w:rPr>
          <w:rFonts w:ascii="Times New Roman" w:hAnsi="Times New Roman"/>
        </w:rPr>
      </w:pPr>
      <w:r w:rsidRPr="00C85A66">
        <w:rPr>
          <w:rFonts w:ascii="Times New Roman" w:hAnsi="Times New Roman"/>
        </w:rPr>
        <w:t>Disclosure Policy Update</w:t>
      </w:r>
    </w:p>
    <w:p w14:paraId="6B20AC1D" w14:textId="77777777" w:rsidR="00C85A66" w:rsidRPr="00C85A66" w:rsidRDefault="00C85A66" w:rsidP="00C85A66">
      <w:pPr>
        <w:ind w:left="720" w:firstLine="720"/>
        <w:rPr>
          <w:rFonts w:ascii="Times New Roman" w:hAnsi="Times New Roman"/>
        </w:rPr>
      </w:pPr>
      <w:r w:rsidRPr="00C85A66">
        <w:rPr>
          <w:rFonts w:ascii="Times New Roman" w:hAnsi="Times New Roman"/>
        </w:rPr>
        <w:t>Discussion</w:t>
      </w:r>
    </w:p>
    <w:p w14:paraId="5F77BE2F" w14:textId="77777777" w:rsidR="00C85A66" w:rsidRPr="00C85A66" w:rsidRDefault="00C85A66" w:rsidP="00C85A66">
      <w:pPr>
        <w:pStyle w:val="ListParagraph"/>
        <w:numPr>
          <w:ilvl w:val="0"/>
          <w:numId w:val="13"/>
        </w:numPr>
        <w:spacing w:after="200" w:line="276" w:lineRule="auto"/>
        <w:rPr>
          <w:rFonts w:ascii="Times New Roman" w:hAnsi="Times New Roman"/>
        </w:rPr>
      </w:pPr>
      <w:r w:rsidRPr="00C85A66">
        <w:rPr>
          <w:rFonts w:ascii="Times New Roman" w:hAnsi="Times New Roman"/>
        </w:rPr>
        <w:t>Steering Committee rotation –</w:t>
      </w:r>
      <w:r w:rsidRPr="00C85A66">
        <w:rPr>
          <w:rFonts w:ascii="Times New Roman" w:hAnsi="Times New Roman"/>
          <w:i/>
        </w:rPr>
        <w:t>,</w:t>
      </w:r>
      <w:r w:rsidRPr="00C85A66">
        <w:rPr>
          <w:rFonts w:ascii="Times New Roman" w:hAnsi="Times New Roman"/>
        </w:rPr>
        <w:t xml:space="preserve"> </w:t>
      </w:r>
      <w:r w:rsidRPr="00C85A66">
        <w:rPr>
          <w:rFonts w:ascii="Times New Roman" w:hAnsi="Times New Roman"/>
          <w:i/>
        </w:rPr>
        <w:t>Proposal on Process for Rotating, Proposal for Revised CSO Rotation Process</w:t>
      </w:r>
    </w:p>
    <w:p w14:paraId="0FC7EF6A" w14:textId="77777777" w:rsidR="00C85A66" w:rsidRPr="00C85A66" w:rsidRDefault="00C85A66" w:rsidP="00C85A66">
      <w:pPr>
        <w:rPr>
          <w:rFonts w:ascii="Times New Roman" w:hAnsi="Times New Roman"/>
          <w:b/>
        </w:rPr>
      </w:pPr>
      <w:r w:rsidRPr="00C85A66">
        <w:rPr>
          <w:rFonts w:ascii="Times New Roman" w:hAnsi="Times New Roman"/>
          <w:b/>
        </w:rPr>
        <w:t>1700-1730</w:t>
      </w:r>
      <w:r w:rsidRPr="00C85A66">
        <w:rPr>
          <w:rFonts w:ascii="Times New Roman" w:hAnsi="Times New Roman"/>
          <w:b/>
        </w:rPr>
        <w:tab/>
        <w:t>Decision-making in the OGP</w:t>
      </w:r>
    </w:p>
    <w:p w14:paraId="04385CED" w14:textId="77777777" w:rsidR="00C85A66" w:rsidRPr="00C85A66" w:rsidRDefault="00C85A66" w:rsidP="00C85A66">
      <w:pPr>
        <w:rPr>
          <w:rFonts w:ascii="Times New Roman" w:hAnsi="Times New Roman"/>
        </w:rPr>
      </w:pPr>
      <w:r w:rsidRPr="00C85A66">
        <w:rPr>
          <w:rFonts w:ascii="Times New Roman" w:hAnsi="Times New Roman"/>
          <w:b/>
        </w:rPr>
        <w:tab/>
      </w:r>
      <w:r w:rsidRPr="00C85A66">
        <w:rPr>
          <w:rFonts w:ascii="Times New Roman" w:hAnsi="Times New Roman"/>
          <w:b/>
        </w:rPr>
        <w:tab/>
      </w:r>
      <w:r w:rsidRPr="00C85A66">
        <w:rPr>
          <w:rFonts w:ascii="Times New Roman" w:hAnsi="Times New Roman"/>
        </w:rPr>
        <w:t>Discussion</w:t>
      </w:r>
    </w:p>
    <w:p w14:paraId="0151920B" w14:textId="77777777" w:rsidR="00C85A66" w:rsidRPr="00C85A66" w:rsidRDefault="00C85A66" w:rsidP="00C85A66">
      <w:pPr>
        <w:pStyle w:val="ListParagraph"/>
        <w:numPr>
          <w:ilvl w:val="0"/>
          <w:numId w:val="20"/>
        </w:numPr>
        <w:spacing w:after="200" w:line="276" w:lineRule="auto"/>
        <w:rPr>
          <w:rFonts w:ascii="Times New Roman" w:hAnsi="Times New Roman"/>
        </w:rPr>
      </w:pPr>
      <w:r w:rsidRPr="00C85A66">
        <w:rPr>
          <w:rFonts w:ascii="Times New Roman" w:hAnsi="Times New Roman"/>
        </w:rPr>
        <w:t>Proposal for improving decision-making processes within the Steering Committee and its Sub-Committees</w:t>
      </w:r>
    </w:p>
    <w:p w14:paraId="315C6E56" w14:textId="77777777" w:rsidR="00C85A66" w:rsidRPr="00C85A66" w:rsidRDefault="00C85A66" w:rsidP="00C85A66">
      <w:pPr>
        <w:rPr>
          <w:rFonts w:ascii="Times New Roman" w:hAnsi="Times New Roman"/>
          <w:b/>
        </w:rPr>
      </w:pPr>
      <w:r w:rsidRPr="00C85A66">
        <w:rPr>
          <w:rFonts w:ascii="Times New Roman" w:hAnsi="Times New Roman"/>
          <w:b/>
        </w:rPr>
        <w:t>1730 – 1740:</w:t>
      </w:r>
      <w:r w:rsidRPr="00C85A66">
        <w:rPr>
          <w:rFonts w:ascii="Times New Roman" w:hAnsi="Times New Roman"/>
          <w:b/>
        </w:rPr>
        <w:tab/>
        <w:t>Update on Lead Co-Chair vision and timing for SC meetings and plenary 2013</w:t>
      </w:r>
    </w:p>
    <w:p w14:paraId="4201B7E1" w14:textId="77777777" w:rsidR="00C85A66" w:rsidRPr="00C85A66" w:rsidRDefault="00C85A66" w:rsidP="00C85A66">
      <w:pPr>
        <w:rPr>
          <w:rFonts w:ascii="Times New Roman" w:hAnsi="Times New Roman"/>
          <w:b/>
        </w:rPr>
      </w:pPr>
    </w:p>
    <w:p w14:paraId="56F80186" w14:textId="77777777" w:rsidR="00C85A66" w:rsidRPr="00C85A66" w:rsidRDefault="00C85A66" w:rsidP="00C85A66">
      <w:pPr>
        <w:rPr>
          <w:rFonts w:ascii="Times New Roman" w:hAnsi="Times New Roman"/>
        </w:rPr>
      </w:pPr>
      <w:r w:rsidRPr="00C85A66">
        <w:rPr>
          <w:rFonts w:ascii="Times New Roman" w:hAnsi="Times New Roman"/>
          <w:b/>
        </w:rPr>
        <w:t>1740- 1750:</w:t>
      </w:r>
      <w:r w:rsidRPr="00C85A66">
        <w:rPr>
          <w:rFonts w:ascii="Times New Roman" w:hAnsi="Times New Roman"/>
          <w:b/>
        </w:rPr>
        <w:tab/>
        <w:t xml:space="preserve">AOB </w:t>
      </w:r>
    </w:p>
    <w:p w14:paraId="035F5E7B" w14:textId="77777777" w:rsidR="00C85A66" w:rsidRPr="00C85A66" w:rsidRDefault="00C85A66" w:rsidP="00C85A66">
      <w:pPr>
        <w:rPr>
          <w:rFonts w:ascii="Times New Roman" w:hAnsi="Times New Roman"/>
          <w:b/>
        </w:rPr>
      </w:pPr>
    </w:p>
    <w:p w14:paraId="7CB83E44" w14:textId="77777777" w:rsidR="00C85A66" w:rsidRPr="00C85A66" w:rsidRDefault="00C85A66" w:rsidP="00C85A66">
      <w:pPr>
        <w:rPr>
          <w:rFonts w:ascii="Times New Roman" w:hAnsi="Times New Roman"/>
          <w:b/>
        </w:rPr>
      </w:pPr>
      <w:r w:rsidRPr="00C85A66">
        <w:rPr>
          <w:rFonts w:ascii="Times New Roman" w:hAnsi="Times New Roman"/>
          <w:b/>
        </w:rPr>
        <w:t>1815 – 2000:</w:t>
      </w:r>
      <w:r w:rsidRPr="00C85A66">
        <w:rPr>
          <w:rFonts w:ascii="Times New Roman" w:hAnsi="Times New Roman"/>
          <w:b/>
        </w:rPr>
        <w:tab/>
        <w:t>Reception for Steering Committee and Peer Exchange participants</w:t>
      </w:r>
    </w:p>
    <w:p w14:paraId="4339AFA3" w14:textId="77777777" w:rsidR="00C85A66" w:rsidRPr="00C85A66" w:rsidRDefault="00C85A66" w:rsidP="00C85A66">
      <w:pPr>
        <w:spacing w:after="200" w:line="276" w:lineRule="auto"/>
        <w:rPr>
          <w:rFonts w:ascii="Times New Roman" w:hAnsi="Times New Roman"/>
        </w:rPr>
      </w:pPr>
      <w:r w:rsidRPr="00C85A66">
        <w:rPr>
          <w:rFonts w:ascii="Times New Roman" w:hAnsi="Times New Roman"/>
        </w:rPr>
        <w:br w:type="page"/>
      </w:r>
    </w:p>
    <w:p w14:paraId="1713E0A6" w14:textId="77777777" w:rsidR="00C85A66" w:rsidRPr="00C85A66" w:rsidRDefault="00C85A66" w:rsidP="00C85A66">
      <w:pPr>
        <w:jc w:val="center"/>
        <w:rPr>
          <w:rFonts w:ascii="Times New Roman" w:hAnsi="Times New Roman"/>
          <w:b/>
        </w:rPr>
      </w:pPr>
      <w:r w:rsidRPr="00C85A66">
        <w:rPr>
          <w:rFonts w:ascii="Times New Roman" w:hAnsi="Times New Roman"/>
          <w:b/>
        </w:rPr>
        <w:t>OGP Peer Exchange Meeting Draft Agenda</w:t>
      </w:r>
    </w:p>
    <w:p w14:paraId="709E1160" w14:textId="77777777" w:rsidR="00C85A66" w:rsidRPr="00C85A66" w:rsidRDefault="00C85A66" w:rsidP="00C85A66">
      <w:pPr>
        <w:jc w:val="center"/>
        <w:rPr>
          <w:rFonts w:ascii="Times New Roman" w:hAnsi="Times New Roman"/>
          <w:b/>
        </w:rPr>
      </w:pPr>
      <w:r w:rsidRPr="00C85A66">
        <w:rPr>
          <w:rFonts w:ascii="Times New Roman" w:hAnsi="Times New Roman"/>
          <w:b/>
        </w:rPr>
        <w:t>December 5, 2012</w:t>
      </w:r>
    </w:p>
    <w:p w14:paraId="7B0D7E3E" w14:textId="77777777" w:rsidR="00C85A66" w:rsidRPr="00C85A66" w:rsidRDefault="00C85A66" w:rsidP="00C85A66">
      <w:pPr>
        <w:rPr>
          <w:rFonts w:ascii="Times New Roman" w:hAnsi="Times New Roman"/>
        </w:rPr>
      </w:pPr>
    </w:p>
    <w:p w14:paraId="4FB0FFCB" w14:textId="77777777" w:rsidR="00C85A66" w:rsidRPr="00C85A66" w:rsidRDefault="00C85A66" w:rsidP="00C85A66">
      <w:pPr>
        <w:rPr>
          <w:rFonts w:ascii="Times New Roman" w:hAnsi="Times New Roman"/>
        </w:rPr>
      </w:pPr>
    </w:p>
    <w:p w14:paraId="5451DE8B" w14:textId="77777777" w:rsidR="00C85A66" w:rsidRPr="00C85A66" w:rsidRDefault="00C85A66" w:rsidP="00C85A66">
      <w:pPr>
        <w:ind w:left="2880" w:hanging="2880"/>
        <w:rPr>
          <w:rFonts w:ascii="Times New Roman" w:hAnsi="Times New Roman"/>
        </w:rPr>
      </w:pPr>
      <w:r w:rsidRPr="00C85A66">
        <w:rPr>
          <w:rFonts w:ascii="Times New Roman" w:hAnsi="Times New Roman"/>
          <w:b/>
        </w:rPr>
        <w:t>9:00am-10:00am</w:t>
      </w:r>
      <w:r w:rsidRPr="00C85A66">
        <w:rPr>
          <w:rFonts w:ascii="Times New Roman" w:hAnsi="Times New Roman"/>
          <w:b/>
        </w:rPr>
        <w:tab/>
        <w:t>Opening Plenary</w:t>
      </w:r>
      <w:r w:rsidRPr="00C85A66">
        <w:rPr>
          <w:rFonts w:ascii="Times New Roman" w:hAnsi="Times New Roman"/>
        </w:rPr>
        <w:t xml:space="preserve">:  </w:t>
      </w:r>
      <w:r w:rsidRPr="00C85A66">
        <w:rPr>
          <w:rFonts w:ascii="Times New Roman" w:hAnsi="Times New Roman"/>
          <w:b/>
        </w:rPr>
        <w:t>Reflections from Governments and Civil Society on Action Plan Development</w:t>
      </w:r>
    </w:p>
    <w:p w14:paraId="63D3657E" w14:textId="77777777" w:rsidR="00C85A66" w:rsidRPr="00C85A66" w:rsidRDefault="00C85A66" w:rsidP="00C85A66">
      <w:pPr>
        <w:rPr>
          <w:rFonts w:ascii="Times New Roman" w:hAnsi="Times New Roman"/>
        </w:rPr>
      </w:pPr>
    </w:p>
    <w:p w14:paraId="3FE97B4C" w14:textId="77777777" w:rsidR="00C85A66" w:rsidRPr="00C85A66" w:rsidRDefault="00C85A66" w:rsidP="00C85A66">
      <w:pPr>
        <w:ind w:left="2880"/>
        <w:rPr>
          <w:rFonts w:ascii="Times New Roman" w:hAnsi="Times New Roman"/>
          <w:b/>
        </w:rPr>
      </w:pPr>
      <w:r w:rsidRPr="00C85A66">
        <w:rPr>
          <w:rFonts w:ascii="Times New Roman" w:hAnsi="Times New Roman"/>
        </w:rPr>
        <w:t xml:space="preserve">Moderator:  </w:t>
      </w:r>
      <w:r w:rsidRPr="00C85A66">
        <w:rPr>
          <w:rFonts w:ascii="Times New Roman" w:hAnsi="Times New Roman"/>
          <w:b/>
        </w:rPr>
        <w:t>Roberta Solis-Ribeiro, Government of Brazil</w:t>
      </w:r>
    </w:p>
    <w:p w14:paraId="7B2BFB5B" w14:textId="77777777" w:rsidR="00C85A66" w:rsidRPr="00C85A66" w:rsidRDefault="00C85A66" w:rsidP="00C85A66">
      <w:pPr>
        <w:ind w:left="2880"/>
        <w:rPr>
          <w:rFonts w:ascii="Times New Roman" w:hAnsi="Times New Roman"/>
        </w:rPr>
      </w:pPr>
    </w:p>
    <w:p w14:paraId="6156CFB6" w14:textId="77777777" w:rsidR="00C85A66" w:rsidRPr="00C85A66" w:rsidRDefault="00C85A66" w:rsidP="00C85A66">
      <w:pPr>
        <w:ind w:left="2880"/>
        <w:rPr>
          <w:rFonts w:ascii="Times New Roman" w:hAnsi="Times New Roman"/>
          <w:b/>
        </w:rPr>
      </w:pPr>
      <w:r w:rsidRPr="00C85A66">
        <w:rPr>
          <w:rFonts w:ascii="Times New Roman" w:hAnsi="Times New Roman"/>
          <w:b/>
        </w:rPr>
        <w:t>Tara Hidayat, Government of Indonesia</w:t>
      </w:r>
    </w:p>
    <w:p w14:paraId="5A6B6A7B" w14:textId="77777777" w:rsidR="00C85A66" w:rsidRPr="00C85A66" w:rsidRDefault="00C85A66" w:rsidP="00C85A66">
      <w:pPr>
        <w:ind w:left="2880"/>
        <w:rPr>
          <w:rFonts w:ascii="Times New Roman" w:hAnsi="Times New Roman"/>
          <w:b/>
        </w:rPr>
      </w:pPr>
      <w:r w:rsidRPr="00C85A66">
        <w:rPr>
          <w:rFonts w:ascii="Times New Roman" w:hAnsi="Times New Roman"/>
          <w:b/>
        </w:rPr>
        <w:t>Juan Pardinas, IMCO, Mexico</w:t>
      </w:r>
    </w:p>
    <w:p w14:paraId="65E0EA11" w14:textId="77777777" w:rsidR="00C85A66" w:rsidRPr="00C85A66" w:rsidRDefault="00C85A66" w:rsidP="00C85A66">
      <w:pPr>
        <w:ind w:left="2880"/>
        <w:rPr>
          <w:rFonts w:ascii="Times New Roman" w:hAnsi="Times New Roman"/>
          <w:b/>
        </w:rPr>
      </w:pPr>
      <w:r w:rsidRPr="00C85A66">
        <w:rPr>
          <w:rFonts w:ascii="Times New Roman" w:hAnsi="Times New Roman"/>
          <w:b/>
        </w:rPr>
        <w:t>Minister Mathias Chikawe, Government of Tanzania</w:t>
      </w:r>
    </w:p>
    <w:p w14:paraId="008071E9" w14:textId="77777777" w:rsidR="00C85A66" w:rsidRPr="00C85A66" w:rsidRDefault="00C85A66" w:rsidP="00C85A66">
      <w:pPr>
        <w:ind w:left="2880"/>
        <w:rPr>
          <w:rFonts w:ascii="Times New Roman" w:hAnsi="Times New Roman"/>
          <w:b/>
        </w:rPr>
      </w:pPr>
      <w:r w:rsidRPr="00C85A66">
        <w:rPr>
          <w:rFonts w:ascii="Times New Roman" w:hAnsi="Times New Roman"/>
          <w:b/>
        </w:rPr>
        <w:t>Alan Hudson, ONE Campaign, United Kingdom</w:t>
      </w:r>
    </w:p>
    <w:p w14:paraId="5A9EA20D" w14:textId="77777777" w:rsidR="00C85A66" w:rsidRPr="00C85A66" w:rsidRDefault="00C85A66" w:rsidP="00C85A66">
      <w:pPr>
        <w:ind w:left="2880"/>
        <w:rPr>
          <w:rFonts w:ascii="Times New Roman" w:hAnsi="Times New Roman"/>
          <w:b/>
        </w:rPr>
      </w:pPr>
    </w:p>
    <w:p w14:paraId="12BBC596" w14:textId="77777777" w:rsidR="00C85A66" w:rsidRPr="00C85A66" w:rsidRDefault="00C85A66" w:rsidP="00C85A66">
      <w:pPr>
        <w:ind w:left="2880"/>
        <w:rPr>
          <w:rFonts w:ascii="Times New Roman" w:hAnsi="Times New Roman"/>
        </w:rPr>
      </w:pPr>
      <w:r w:rsidRPr="00C85A66">
        <w:rPr>
          <w:rFonts w:ascii="Times New Roman" w:hAnsi="Times New Roman"/>
        </w:rPr>
        <w:t>Reflections on action plan development and implementation to date, lessons learned and hard-won advice, moderated in journalistic style</w:t>
      </w:r>
    </w:p>
    <w:p w14:paraId="4897C9E8" w14:textId="77777777" w:rsidR="00C85A66" w:rsidRPr="00C85A66" w:rsidRDefault="00C85A66" w:rsidP="00C85A66">
      <w:pPr>
        <w:rPr>
          <w:rFonts w:ascii="Times New Roman" w:hAnsi="Times New Roman"/>
        </w:rPr>
      </w:pPr>
    </w:p>
    <w:p w14:paraId="0229AEE3" w14:textId="77777777" w:rsidR="00C85A66" w:rsidRPr="00C85A66" w:rsidRDefault="00C85A66" w:rsidP="00C85A66">
      <w:pPr>
        <w:rPr>
          <w:rFonts w:ascii="Times New Roman" w:hAnsi="Times New Roman"/>
        </w:rPr>
      </w:pPr>
    </w:p>
    <w:p w14:paraId="1426F9A2" w14:textId="77777777" w:rsidR="00C85A66" w:rsidRPr="00C85A66" w:rsidRDefault="00C85A66" w:rsidP="00C85A66">
      <w:pPr>
        <w:pBdr>
          <w:top w:val="single" w:sz="4" w:space="1" w:color="auto"/>
          <w:bottom w:val="single" w:sz="4" w:space="1" w:color="auto"/>
        </w:pBdr>
        <w:rPr>
          <w:rFonts w:ascii="Times New Roman" w:hAnsi="Times New Roman"/>
          <w:b/>
        </w:rPr>
      </w:pPr>
      <w:r w:rsidRPr="00C85A66">
        <w:rPr>
          <w:rFonts w:ascii="Times New Roman" w:hAnsi="Times New Roman"/>
          <w:b/>
        </w:rPr>
        <w:t>10:00am-10:30am</w:t>
      </w:r>
      <w:r w:rsidRPr="00C85A66">
        <w:rPr>
          <w:rFonts w:ascii="Times New Roman" w:hAnsi="Times New Roman"/>
          <w:b/>
        </w:rPr>
        <w:tab/>
      </w:r>
      <w:r w:rsidRPr="00C85A66">
        <w:rPr>
          <w:rFonts w:ascii="Times New Roman" w:hAnsi="Times New Roman"/>
          <w:b/>
        </w:rPr>
        <w:tab/>
        <w:t>Coffee Break and Networking</w:t>
      </w:r>
    </w:p>
    <w:p w14:paraId="3643740D" w14:textId="77777777" w:rsidR="00C85A66" w:rsidRPr="00C85A66" w:rsidRDefault="00C85A66" w:rsidP="00C85A66">
      <w:pPr>
        <w:rPr>
          <w:rFonts w:ascii="Times New Roman" w:hAnsi="Times New Roman"/>
          <w:b/>
        </w:rPr>
      </w:pPr>
    </w:p>
    <w:p w14:paraId="54C7EA0B" w14:textId="77777777" w:rsidR="00C85A66" w:rsidRPr="00C85A66" w:rsidRDefault="00C85A66" w:rsidP="00C85A66">
      <w:pPr>
        <w:rPr>
          <w:rFonts w:ascii="Times New Roman" w:hAnsi="Times New Roman"/>
          <w:b/>
        </w:rPr>
      </w:pPr>
      <w:r w:rsidRPr="00C85A66">
        <w:rPr>
          <w:rFonts w:ascii="Times New Roman" w:hAnsi="Times New Roman"/>
          <w:b/>
        </w:rPr>
        <w:t>10:30am-12:30pm</w:t>
      </w:r>
      <w:r w:rsidRPr="00C85A66">
        <w:rPr>
          <w:rFonts w:ascii="Times New Roman" w:hAnsi="Times New Roman"/>
          <w:b/>
        </w:rPr>
        <w:tab/>
      </w:r>
      <w:r w:rsidRPr="00C85A66">
        <w:rPr>
          <w:rFonts w:ascii="Times New Roman" w:hAnsi="Times New Roman"/>
          <w:b/>
        </w:rPr>
        <w:tab/>
        <w:t>Breakout Groups:  Progress on Action Plans to Date</w:t>
      </w:r>
    </w:p>
    <w:p w14:paraId="146A813D" w14:textId="77777777" w:rsidR="00C85A66" w:rsidRPr="00C85A66" w:rsidRDefault="00C85A66" w:rsidP="00C85A66">
      <w:pPr>
        <w:rPr>
          <w:rFonts w:ascii="Times New Roman" w:hAnsi="Times New Roman"/>
          <w:b/>
        </w:rPr>
      </w:pPr>
    </w:p>
    <w:p w14:paraId="54ECC173" w14:textId="77777777" w:rsidR="00C85A66" w:rsidRPr="00C85A66" w:rsidRDefault="00C85A66" w:rsidP="00C85A66">
      <w:pPr>
        <w:ind w:left="2880"/>
        <w:rPr>
          <w:rFonts w:ascii="Times New Roman" w:hAnsi="Times New Roman"/>
        </w:rPr>
      </w:pPr>
      <w:r w:rsidRPr="00C85A66">
        <w:rPr>
          <w:rFonts w:ascii="Times New Roman" w:hAnsi="Times New Roman"/>
        </w:rPr>
        <w:t xml:space="preserve">New OGP countries will make 7-minute presentations on their action plans during the first hour, moderated by an SC member. The second hour will kicked off by a CSO discussant, followed by open Q and A with an audience of SC members, governments, civil society and multilaterals. </w:t>
      </w:r>
    </w:p>
    <w:p w14:paraId="19C62CC6" w14:textId="77777777" w:rsidR="00C85A66" w:rsidRPr="00C85A66" w:rsidRDefault="00C85A66" w:rsidP="00C85A66">
      <w:pPr>
        <w:ind w:left="2880"/>
        <w:rPr>
          <w:rFonts w:ascii="Times New Roman" w:hAnsi="Times New Roman"/>
          <w:i/>
        </w:rPr>
      </w:pPr>
    </w:p>
    <w:p w14:paraId="62B07328" w14:textId="77777777" w:rsidR="00C85A66" w:rsidRPr="00C85A66" w:rsidRDefault="00C85A66" w:rsidP="00C85A66">
      <w:pPr>
        <w:ind w:left="2880"/>
        <w:rPr>
          <w:rFonts w:ascii="Times New Roman" w:hAnsi="Times New Roman"/>
          <w:i/>
        </w:rPr>
      </w:pPr>
      <w:r w:rsidRPr="00C85A66">
        <w:rPr>
          <w:rFonts w:ascii="Times New Roman" w:hAnsi="Times New Roman"/>
          <w:i/>
        </w:rPr>
        <w:t>[Each country presentation will cover (1) current state of play with respect to civil society consultation and action plan development internally, (2) Key open government themes that action plans will likely focus on, (3) goals for finalizing action plan including estimated timeline and (4) areas they need assistance on]</w:t>
      </w:r>
    </w:p>
    <w:p w14:paraId="263EAD75" w14:textId="77777777" w:rsidR="00C85A66" w:rsidRPr="00C85A66" w:rsidRDefault="00C85A66" w:rsidP="00C85A66">
      <w:pPr>
        <w:pStyle w:val="CommentText"/>
        <w:rPr>
          <w:rFonts w:ascii="Times New Roman" w:hAnsi="Times New Roman"/>
          <w:sz w:val="24"/>
          <w:szCs w:val="22"/>
        </w:rPr>
      </w:pPr>
    </w:p>
    <w:p w14:paraId="4D9138DF" w14:textId="77777777" w:rsidR="00C85A66" w:rsidRPr="00C85A66" w:rsidRDefault="00C85A66" w:rsidP="00C85A66">
      <w:pPr>
        <w:ind w:left="2160" w:firstLine="720"/>
        <w:rPr>
          <w:rFonts w:ascii="Times New Roman" w:hAnsi="Times New Roman"/>
          <w:i/>
        </w:rPr>
      </w:pPr>
      <w:r w:rsidRPr="00C85A66">
        <w:rPr>
          <w:rFonts w:ascii="Times New Roman" w:hAnsi="Times New Roman"/>
          <w:i/>
        </w:rPr>
        <w:t>Group I</w:t>
      </w:r>
    </w:p>
    <w:p w14:paraId="573F94E8" w14:textId="77777777" w:rsidR="00C85A66" w:rsidRPr="00C85A66" w:rsidRDefault="00C85A66" w:rsidP="00C85A66">
      <w:pPr>
        <w:rPr>
          <w:rFonts w:ascii="Times New Roman" w:hAnsi="Times New Roman"/>
        </w:rPr>
      </w:pPr>
    </w:p>
    <w:p w14:paraId="3D407694" w14:textId="77777777" w:rsidR="00C85A66" w:rsidRPr="00C85A66" w:rsidRDefault="00C85A66" w:rsidP="00C85A66">
      <w:pPr>
        <w:ind w:left="2880"/>
        <w:rPr>
          <w:rFonts w:ascii="Times New Roman" w:hAnsi="Times New Roman"/>
        </w:rPr>
      </w:pPr>
      <w:r w:rsidRPr="00C85A66">
        <w:rPr>
          <w:rFonts w:ascii="Times New Roman" w:hAnsi="Times New Roman"/>
        </w:rPr>
        <w:t xml:space="preserve">Moderator: </w:t>
      </w:r>
      <w:r w:rsidRPr="00C85A66">
        <w:rPr>
          <w:rFonts w:ascii="Times New Roman" w:hAnsi="Times New Roman"/>
          <w:b/>
        </w:rPr>
        <w:t>Stephen Walker,</w:t>
      </w:r>
      <w:r w:rsidRPr="00C85A66">
        <w:rPr>
          <w:rFonts w:ascii="Times New Roman" w:hAnsi="Times New Roman"/>
        </w:rPr>
        <w:t xml:space="preserve"> </w:t>
      </w:r>
      <w:r w:rsidRPr="00C85A66">
        <w:rPr>
          <w:rFonts w:ascii="Times New Roman" w:hAnsi="Times New Roman"/>
          <w:b/>
        </w:rPr>
        <w:t>Government of Canada</w:t>
      </w:r>
    </w:p>
    <w:p w14:paraId="6D11CDA0" w14:textId="77777777" w:rsidR="00C85A66" w:rsidRPr="00C85A66" w:rsidRDefault="00C85A66" w:rsidP="00C85A66">
      <w:pPr>
        <w:ind w:left="2880"/>
        <w:rPr>
          <w:rFonts w:ascii="Times New Roman" w:hAnsi="Times New Roman"/>
        </w:rPr>
      </w:pPr>
    </w:p>
    <w:p w14:paraId="5F0A665D" w14:textId="77777777" w:rsidR="00C85A66" w:rsidRPr="00C85A66" w:rsidRDefault="00C85A66" w:rsidP="00C85A66">
      <w:pPr>
        <w:pStyle w:val="ListParagraph"/>
        <w:numPr>
          <w:ilvl w:val="0"/>
          <w:numId w:val="26"/>
        </w:numPr>
        <w:rPr>
          <w:rFonts w:ascii="Times New Roman" w:hAnsi="Times New Roman"/>
        </w:rPr>
      </w:pPr>
      <w:r w:rsidRPr="00C85A66">
        <w:rPr>
          <w:rFonts w:ascii="Times New Roman" w:hAnsi="Times New Roman"/>
        </w:rPr>
        <w:t>Liberia</w:t>
      </w:r>
    </w:p>
    <w:p w14:paraId="2D05E5B6" w14:textId="77777777" w:rsidR="00C85A66" w:rsidRPr="00C85A66" w:rsidRDefault="00C85A66" w:rsidP="00C85A66">
      <w:pPr>
        <w:pStyle w:val="ListParagraph"/>
        <w:numPr>
          <w:ilvl w:val="0"/>
          <w:numId w:val="26"/>
        </w:numPr>
        <w:rPr>
          <w:rFonts w:ascii="Times New Roman" w:hAnsi="Times New Roman"/>
        </w:rPr>
      </w:pPr>
      <w:r w:rsidRPr="00C85A66">
        <w:rPr>
          <w:rFonts w:ascii="Times New Roman" w:hAnsi="Times New Roman"/>
        </w:rPr>
        <w:t>Ghana</w:t>
      </w:r>
    </w:p>
    <w:p w14:paraId="564A4E7C" w14:textId="77777777" w:rsidR="00C85A66" w:rsidRPr="00C85A66" w:rsidRDefault="00C85A66" w:rsidP="00C85A66">
      <w:pPr>
        <w:pStyle w:val="ListParagraph"/>
        <w:numPr>
          <w:ilvl w:val="0"/>
          <w:numId w:val="26"/>
        </w:numPr>
        <w:rPr>
          <w:rFonts w:ascii="Times New Roman" w:hAnsi="Times New Roman"/>
        </w:rPr>
      </w:pPr>
      <w:r w:rsidRPr="00C85A66">
        <w:rPr>
          <w:rFonts w:ascii="Times New Roman" w:hAnsi="Times New Roman"/>
        </w:rPr>
        <w:t>Argentina</w:t>
      </w:r>
    </w:p>
    <w:p w14:paraId="7BB1BCF1" w14:textId="77777777" w:rsidR="00C85A66" w:rsidRPr="00C85A66" w:rsidRDefault="00C85A66" w:rsidP="00C85A66">
      <w:pPr>
        <w:pStyle w:val="ListParagraph"/>
        <w:numPr>
          <w:ilvl w:val="0"/>
          <w:numId w:val="26"/>
        </w:numPr>
        <w:rPr>
          <w:rFonts w:ascii="Times New Roman" w:hAnsi="Times New Roman"/>
        </w:rPr>
      </w:pPr>
      <w:r w:rsidRPr="00C85A66">
        <w:rPr>
          <w:rFonts w:ascii="Times New Roman" w:hAnsi="Times New Roman"/>
        </w:rPr>
        <w:t>Costa Rica</w:t>
      </w:r>
    </w:p>
    <w:p w14:paraId="6CAA57D8" w14:textId="77777777" w:rsidR="00C85A66" w:rsidRPr="00C85A66" w:rsidRDefault="00C85A66" w:rsidP="00C85A66">
      <w:pPr>
        <w:pStyle w:val="ListParagraph"/>
        <w:numPr>
          <w:ilvl w:val="0"/>
          <w:numId w:val="26"/>
        </w:numPr>
        <w:rPr>
          <w:rFonts w:ascii="Times New Roman" w:hAnsi="Times New Roman"/>
        </w:rPr>
      </w:pPr>
      <w:r w:rsidRPr="00C85A66">
        <w:rPr>
          <w:rFonts w:ascii="Times New Roman" w:hAnsi="Times New Roman"/>
        </w:rPr>
        <w:t>Trinidad and Tobago</w:t>
      </w:r>
    </w:p>
    <w:p w14:paraId="5DF8E1B1" w14:textId="77777777" w:rsidR="00C85A66" w:rsidRPr="00C85A66" w:rsidRDefault="00C85A66" w:rsidP="00C85A66">
      <w:pPr>
        <w:pStyle w:val="ListParagraph"/>
        <w:numPr>
          <w:ilvl w:val="0"/>
          <w:numId w:val="26"/>
        </w:numPr>
        <w:rPr>
          <w:rFonts w:ascii="Times New Roman" w:hAnsi="Times New Roman"/>
        </w:rPr>
      </w:pPr>
      <w:r w:rsidRPr="00C85A66">
        <w:rPr>
          <w:rFonts w:ascii="Times New Roman" w:hAnsi="Times New Roman"/>
        </w:rPr>
        <w:t>Panama</w:t>
      </w:r>
    </w:p>
    <w:p w14:paraId="2FF7369E" w14:textId="77777777" w:rsidR="00C85A66" w:rsidRPr="00C85A66" w:rsidRDefault="00C85A66" w:rsidP="00C85A66">
      <w:pPr>
        <w:rPr>
          <w:rFonts w:ascii="Times New Roman" w:hAnsi="Times New Roman"/>
        </w:rPr>
      </w:pPr>
    </w:p>
    <w:p w14:paraId="39F713C8" w14:textId="77777777" w:rsidR="00C85A66" w:rsidRPr="00C85A66" w:rsidRDefault="00C85A66" w:rsidP="00C85A66">
      <w:pPr>
        <w:ind w:left="2880"/>
        <w:rPr>
          <w:rFonts w:ascii="Times New Roman" w:hAnsi="Times New Roman"/>
        </w:rPr>
      </w:pPr>
      <w:r w:rsidRPr="00C85A66">
        <w:rPr>
          <w:rFonts w:ascii="Times New Roman" w:hAnsi="Times New Roman"/>
        </w:rPr>
        <w:t xml:space="preserve">CSO Discussant:  </w:t>
      </w:r>
      <w:r w:rsidRPr="00C85A66">
        <w:rPr>
          <w:rFonts w:ascii="Times New Roman" w:hAnsi="Times New Roman"/>
          <w:b/>
        </w:rPr>
        <w:t>Alexandre Ciconello, INESC, Brazil</w:t>
      </w:r>
    </w:p>
    <w:p w14:paraId="56BEA4F7" w14:textId="77777777" w:rsidR="00C85A66" w:rsidRPr="00C85A66" w:rsidRDefault="00C85A66" w:rsidP="00C85A66">
      <w:pPr>
        <w:ind w:left="2880"/>
        <w:rPr>
          <w:rFonts w:ascii="Times New Roman" w:hAnsi="Times New Roman"/>
          <w:i/>
        </w:rPr>
      </w:pPr>
    </w:p>
    <w:p w14:paraId="6ACB723E" w14:textId="77777777" w:rsidR="00C85A66" w:rsidRPr="00C85A66" w:rsidRDefault="00C85A66" w:rsidP="00C85A66">
      <w:pPr>
        <w:ind w:left="2160" w:firstLine="720"/>
        <w:rPr>
          <w:rFonts w:ascii="Times New Roman" w:hAnsi="Times New Roman"/>
        </w:rPr>
      </w:pPr>
      <w:r w:rsidRPr="00C85A66">
        <w:rPr>
          <w:rFonts w:ascii="Times New Roman" w:hAnsi="Times New Roman"/>
        </w:rPr>
        <w:t>Open Q and A</w:t>
      </w:r>
    </w:p>
    <w:p w14:paraId="19EA9E8D" w14:textId="77777777" w:rsidR="00C85A66" w:rsidRPr="00C85A66" w:rsidRDefault="00C85A66" w:rsidP="00C85A66">
      <w:pPr>
        <w:rPr>
          <w:rFonts w:ascii="Times New Roman" w:hAnsi="Times New Roman"/>
          <w:i/>
        </w:rPr>
      </w:pPr>
    </w:p>
    <w:p w14:paraId="58D13B99" w14:textId="77777777" w:rsidR="00C85A66" w:rsidRPr="00C85A66" w:rsidRDefault="00C85A66" w:rsidP="00C85A66">
      <w:pPr>
        <w:ind w:left="2160" w:firstLine="720"/>
        <w:rPr>
          <w:rFonts w:ascii="Times New Roman" w:hAnsi="Times New Roman"/>
          <w:i/>
        </w:rPr>
      </w:pPr>
      <w:r w:rsidRPr="00C85A66">
        <w:rPr>
          <w:rFonts w:ascii="Times New Roman" w:hAnsi="Times New Roman"/>
          <w:i/>
        </w:rPr>
        <w:t>Group II</w:t>
      </w:r>
    </w:p>
    <w:p w14:paraId="6DE83525" w14:textId="77777777" w:rsidR="00C85A66" w:rsidRPr="00C85A66" w:rsidRDefault="00C85A66" w:rsidP="00C85A66">
      <w:pPr>
        <w:rPr>
          <w:rFonts w:ascii="Times New Roman" w:hAnsi="Times New Roman"/>
        </w:rPr>
      </w:pPr>
    </w:p>
    <w:p w14:paraId="004BC11C" w14:textId="77777777" w:rsidR="00C85A66" w:rsidRPr="00C85A66" w:rsidRDefault="00C85A66" w:rsidP="00C85A66">
      <w:pPr>
        <w:ind w:left="2880"/>
        <w:rPr>
          <w:rFonts w:ascii="Times New Roman" w:hAnsi="Times New Roman"/>
          <w:b/>
        </w:rPr>
      </w:pPr>
      <w:r w:rsidRPr="00C85A66">
        <w:rPr>
          <w:rFonts w:ascii="Times New Roman" w:hAnsi="Times New Roman"/>
        </w:rPr>
        <w:t xml:space="preserve">Moderator: </w:t>
      </w:r>
      <w:r w:rsidRPr="00C85A66">
        <w:rPr>
          <w:rFonts w:ascii="Times New Roman" w:hAnsi="Times New Roman"/>
          <w:b/>
        </w:rPr>
        <w:t>Suneeta Kaimal, Revenue Watch Institute</w:t>
      </w:r>
    </w:p>
    <w:p w14:paraId="753BFB9A" w14:textId="77777777" w:rsidR="00C85A66" w:rsidRPr="00C85A66" w:rsidRDefault="00C85A66" w:rsidP="00C85A66">
      <w:pPr>
        <w:ind w:left="2880"/>
        <w:rPr>
          <w:rFonts w:ascii="Times New Roman" w:hAnsi="Times New Roman"/>
        </w:rPr>
      </w:pPr>
    </w:p>
    <w:p w14:paraId="19303823" w14:textId="77777777" w:rsidR="00C85A66" w:rsidRPr="00C85A66" w:rsidRDefault="00C85A66" w:rsidP="00C85A66">
      <w:pPr>
        <w:pStyle w:val="ListParagraph"/>
        <w:numPr>
          <w:ilvl w:val="0"/>
          <w:numId w:val="27"/>
        </w:numPr>
        <w:rPr>
          <w:rFonts w:ascii="Times New Roman" w:hAnsi="Times New Roman"/>
        </w:rPr>
      </w:pPr>
      <w:r w:rsidRPr="00C85A66">
        <w:rPr>
          <w:rFonts w:ascii="Times New Roman" w:hAnsi="Times New Roman"/>
        </w:rPr>
        <w:t>Russia</w:t>
      </w:r>
    </w:p>
    <w:p w14:paraId="69E65BDF" w14:textId="77777777" w:rsidR="00C85A66" w:rsidRPr="00C85A66" w:rsidRDefault="00C85A66" w:rsidP="00C85A66">
      <w:pPr>
        <w:pStyle w:val="ListParagraph"/>
        <w:numPr>
          <w:ilvl w:val="0"/>
          <w:numId w:val="27"/>
        </w:numPr>
        <w:rPr>
          <w:rFonts w:ascii="Times New Roman" w:hAnsi="Times New Roman"/>
        </w:rPr>
      </w:pPr>
      <w:r w:rsidRPr="00C85A66">
        <w:rPr>
          <w:rFonts w:ascii="Times New Roman" w:hAnsi="Times New Roman"/>
        </w:rPr>
        <w:t>Serbia</w:t>
      </w:r>
    </w:p>
    <w:p w14:paraId="455F6CF4" w14:textId="77777777" w:rsidR="00C85A66" w:rsidRPr="00C85A66" w:rsidRDefault="00C85A66" w:rsidP="00C85A66">
      <w:pPr>
        <w:pStyle w:val="ListParagraph"/>
        <w:numPr>
          <w:ilvl w:val="0"/>
          <w:numId w:val="27"/>
        </w:numPr>
        <w:rPr>
          <w:rFonts w:ascii="Times New Roman" w:hAnsi="Times New Roman"/>
        </w:rPr>
      </w:pPr>
      <w:r w:rsidRPr="00C85A66">
        <w:rPr>
          <w:rFonts w:ascii="Times New Roman" w:hAnsi="Times New Roman"/>
        </w:rPr>
        <w:t xml:space="preserve">Finland </w:t>
      </w:r>
    </w:p>
    <w:p w14:paraId="78E3988A" w14:textId="77777777" w:rsidR="00C85A66" w:rsidRPr="00C85A66" w:rsidRDefault="00C85A66" w:rsidP="00C85A66">
      <w:pPr>
        <w:pStyle w:val="ListParagraph"/>
        <w:numPr>
          <w:ilvl w:val="0"/>
          <w:numId w:val="27"/>
        </w:numPr>
        <w:rPr>
          <w:rFonts w:ascii="Times New Roman" w:hAnsi="Times New Roman"/>
        </w:rPr>
      </w:pPr>
      <w:r w:rsidRPr="00C85A66">
        <w:rPr>
          <w:rFonts w:ascii="Times New Roman" w:hAnsi="Times New Roman"/>
        </w:rPr>
        <w:t>Hungary</w:t>
      </w:r>
    </w:p>
    <w:p w14:paraId="4E5FE669" w14:textId="77777777" w:rsidR="00C85A66" w:rsidRPr="00C85A66" w:rsidRDefault="00C85A66" w:rsidP="00C85A66">
      <w:pPr>
        <w:pStyle w:val="ListParagraph"/>
        <w:numPr>
          <w:ilvl w:val="0"/>
          <w:numId w:val="27"/>
        </w:numPr>
        <w:rPr>
          <w:rFonts w:ascii="Times New Roman" w:hAnsi="Times New Roman"/>
        </w:rPr>
      </w:pPr>
      <w:r w:rsidRPr="00C85A66">
        <w:rPr>
          <w:rFonts w:ascii="Times New Roman" w:hAnsi="Times New Roman"/>
        </w:rPr>
        <w:t>Lithuania</w:t>
      </w:r>
    </w:p>
    <w:p w14:paraId="501722C9" w14:textId="77777777" w:rsidR="00C85A66" w:rsidRPr="00C85A66" w:rsidRDefault="00C85A66" w:rsidP="00C85A66">
      <w:pPr>
        <w:pStyle w:val="ListParagraph"/>
        <w:numPr>
          <w:ilvl w:val="0"/>
          <w:numId w:val="27"/>
        </w:numPr>
        <w:rPr>
          <w:rFonts w:ascii="Times New Roman" w:hAnsi="Times New Roman"/>
        </w:rPr>
      </w:pPr>
      <w:r w:rsidRPr="00C85A66">
        <w:rPr>
          <w:rFonts w:ascii="Times New Roman" w:hAnsi="Times New Roman"/>
        </w:rPr>
        <w:t>Mongolia</w:t>
      </w:r>
    </w:p>
    <w:p w14:paraId="229E4E4A" w14:textId="77777777" w:rsidR="00C85A66" w:rsidRPr="00C85A66" w:rsidRDefault="00C85A66" w:rsidP="00C85A66">
      <w:pPr>
        <w:rPr>
          <w:rFonts w:ascii="Times New Roman" w:hAnsi="Times New Roman"/>
        </w:rPr>
      </w:pPr>
    </w:p>
    <w:p w14:paraId="2E2E3B7C" w14:textId="77777777" w:rsidR="00C85A66" w:rsidRPr="00C85A66" w:rsidRDefault="00C85A66" w:rsidP="00C85A66">
      <w:pPr>
        <w:ind w:left="2880"/>
        <w:rPr>
          <w:rFonts w:ascii="Times New Roman" w:hAnsi="Times New Roman"/>
          <w:b/>
        </w:rPr>
      </w:pPr>
      <w:r w:rsidRPr="00C85A66">
        <w:rPr>
          <w:rFonts w:ascii="Times New Roman" w:hAnsi="Times New Roman"/>
        </w:rPr>
        <w:t xml:space="preserve">CSO Discussant:  </w:t>
      </w:r>
      <w:r w:rsidRPr="00C85A66">
        <w:rPr>
          <w:rFonts w:ascii="Times New Roman" w:hAnsi="Times New Roman" w:cs="Arial"/>
          <w:b/>
          <w:color w:val="1A1A1A"/>
        </w:rPr>
        <w:t>Sandor Lederer, K-</w:t>
      </w:r>
      <w:r w:rsidRPr="00C85A66">
        <w:rPr>
          <w:rFonts w:ascii="Times New Roman" w:hAnsi="Times New Roman" w:cs="Arial"/>
          <w:b/>
          <w:bCs/>
        </w:rPr>
        <w:t>Monitor</w:t>
      </w:r>
      <w:r w:rsidRPr="00C85A66">
        <w:rPr>
          <w:rFonts w:ascii="Times New Roman" w:hAnsi="Times New Roman" w:cs="Arial"/>
          <w:b/>
          <w:color w:val="1A1A1A"/>
        </w:rPr>
        <w:t xml:space="preserve"> Watchdog for Public Funds, Hungary</w:t>
      </w:r>
    </w:p>
    <w:p w14:paraId="3EACCC47" w14:textId="77777777" w:rsidR="00C85A66" w:rsidRPr="00C85A66" w:rsidRDefault="00C85A66" w:rsidP="00C85A66">
      <w:pPr>
        <w:ind w:left="2880"/>
        <w:rPr>
          <w:rFonts w:ascii="Times New Roman" w:hAnsi="Times New Roman"/>
        </w:rPr>
      </w:pPr>
    </w:p>
    <w:p w14:paraId="06259D88" w14:textId="77777777" w:rsidR="00C85A66" w:rsidRPr="00C85A66" w:rsidRDefault="00C85A66" w:rsidP="00C85A66">
      <w:pPr>
        <w:ind w:left="2160" w:firstLine="720"/>
        <w:rPr>
          <w:rFonts w:ascii="Times New Roman" w:hAnsi="Times New Roman"/>
        </w:rPr>
      </w:pPr>
      <w:r w:rsidRPr="00C85A66">
        <w:rPr>
          <w:rFonts w:ascii="Times New Roman" w:hAnsi="Times New Roman"/>
        </w:rPr>
        <w:t>Open Q and A</w:t>
      </w:r>
    </w:p>
    <w:p w14:paraId="6C1926CC" w14:textId="77777777" w:rsidR="00C85A66" w:rsidRPr="00C85A66" w:rsidRDefault="00C85A66" w:rsidP="00C85A66">
      <w:pPr>
        <w:rPr>
          <w:rFonts w:ascii="Times New Roman" w:hAnsi="Times New Roman"/>
        </w:rPr>
      </w:pPr>
    </w:p>
    <w:p w14:paraId="1BF24963" w14:textId="77777777" w:rsidR="00C85A66" w:rsidRPr="00C85A66" w:rsidRDefault="00C85A66" w:rsidP="00C85A66">
      <w:pPr>
        <w:pBdr>
          <w:top w:val="single" w:sz="4" w:space="1" w:color="auto"/>
          <w:bottom w:val="single" w:sz="4" w:space="1" w:color="auto"/>
        </w:pBdr>
        <w:rPr>
          <w:rFonts w:ascii="Times New Roman" w:hAnsi="Times New Roman"/>
          <w:b/>
        </w:rPr>
      </w:pPr>
      <w:r w:rsidRPr="00C85A66">
        <w:rPr>
          <w:rFonts w:ascii="Times New Roman" w:hAnsi="Times New Roman"/>
          <w:b/>
        </w:rPr>
        <w:t>12:30pm-1:30pm</w:t>
      </w:r>
      <w:r w:rsidRPr="00C85A66">
        <w:rPr>
          <w:rFonts w:ascii="Times New Roman" w:hAnsi="Times New Roman"/>
          <w:b/>
        </w:rPr>
        <w:tab/>
      </w:r>
      <w:r w:rsidRPr="00C85A66">
        <w:rPr>
          <w:rFonts w:ascii="Times New Roman" w:hAnsi="Times New Roman"/>
          <w:b/>
        </w:rPr>
        <w:tab/>
        <w:t>Lunch:   Open Networking Time</w:t>
      </w:r>
    </w:p>
    <w:p w14:paraId="38F61662" w14:textId="77777777" w:rsidR="00C85A66" w:rsidRPr="00C85A66" w:rsidRDefault="00C85A66" w:rsidP="00C85A66">
      <w:pPr>
        <w:rPr>
          <w:rFonts w:ascii="Times New Roman" w:hAnsi="Times New Roman"/>
        </w:rPr>
      </w:pPr>
    </w:p>
    <w:p w14:paraId="53C58903" w14:textId="77777777" w:rsidR="00C85A66" w:rsidRPr="00C85A66" w:rsidRDefault="00C85A66" w:rsidP="00C85A66">
      <w:pPr>
        <w:ind w:left="2880" w:hanging="2880"/>
        <w:rPr>
          <w:rFonts w:ascii="Times New Roman" w:hAnsi="Times New Roman"/>
          <w:b/>
        </w:rPr>
      </w:pPr>
      <w:r w:rsidRPr="00C85A66">
        <w:rPr>
          <w:rFonts w:ascii="Times New Roman" w:hAnsi="Times New Roman"/>
          <w:b/>
        </w:rPr>
        <w:t>1:30pm-3:45pm</w:t>
      </w:r>
      <w:r w:rsidRPr="00C85A66">
        <w:rPr>
          <w:rFonts w:ascii="Times New Roman" w:hAnsi="Times New Roman"/>
          <w:b/>
        </w:rPr>
        <w:tab/>
        <w:t>Action Plan</w:t>
      </w:r>
      <w:r w:rsidRPr="00C85A66">
        <w:rPr>
          <w:rFonts w:ascii="Times New Roman" w:hAnsi="Times New Roman"/>
        </w:rPr>
        <w:t xml:space="preserve"> </w:t>
      </w:r>
      <w:r w:rsidRPr="00C85A66">
        <w:rPr>
          <w:rFonts w:ascii="Times New Roman" w:hAnsi="Times New Roman"/>
          <w:b/>
        </w:rPr>
        <w:t>“How To” Breakout Sessions</w:t>
      </w:r>
    </w:p>
    <w:p w14:paraId="5C262901" w14:textId="77777777" w:rsidR="00C85A66" w:rsidRPr="00C85A66" w:rsidRDefault="00C85A66" w:rsidP="00C85A66">
      <w:pPr>
        <w:ind w:left="2880" w:hanging="2880"/>
        <w:rPr>
          <w:rFonts w:ascii="Times New Roman" w:hAnsi="Times New Roman"/>
        </w:rPr>
      </w:pPr>
    </w:p>
    <w:p w14:paraId="3F00014D" w14:textId="77777777" w:rsidR="00C85A66" w:rsidRPr="00C85A66" w:rsidRDefault="00C85A66" w:rsidP="00C85A66">
      <w:pPr>
        <w:ind w:left="2880" w:hanging="2880"/>
        <w:rPr>
          <w:rFonts w:ascii="Times New Roman" w:hAnsi="Times New Roman"/>
        </w:rPr>
      </w:pPr>
      <w:r w:rsidRPr="00C85A66">
        <w:rPr>
          <w:rFonts w:ascii="Times New Roman" w:hAnsi="Times New Roman"/>
        </w:rPr>
        <w:tab/>
        <w:t xml:space="preserve">During Part I, participants will alternate between two 45-minute sessions running in parallel on (1) civil society consultation and (2) action plan development, where speakers will share learning and best practice to date from OGP countries.  </w:t>
      </w:r>
    </w:p>
    <w:p w14:paraId="7E3EBD10" w14:textId="77777777" w:rsidR="00C85A66" w:rsidRPr="00C85A66" w:rsidRDefault="00C85A66" w:rsidP="00C85A66">
      <w:pPr>
        <w:ind w:left="2880" w:hanging="2880"/>
        <w:rPr>
          <w:rFonts w:ascii="Times New Roman" w:hAnsi="Times New Roman"/>
        </w:rPr>
      </w:pPr>
    </w:p>
    <w:p w14:paraId="47E803B3" w14:textId="77777777" w:rsidR="00C85A66" w:rsidRPr="00C85A66" w:rsidRDefault="00C85A66" w:rsidP="00C85A66">
      <w:pPr>
        <w:ind w:left="2880" w:hanging="2880"/>
        <w:rPr>
          <w:rFonts w:ascii="Times New Roman" w:hAnsi="Times New Roman"/>
        </w:rPr>
      </w:pPr>
      <w:r w:rsidRPr="00C85A66">
        <w:rPr>
          <w:rFonts w:ascii="Times New Roman" w:hAnsi="Times New Roman"/>
        </w:rPr>
        <w:tab/>
        <w:t xml:space="preserve">During Part II, participants will get to choose one additional 45 minute session from among two options running in parallel: (1) How to Drive Interagency Engagement and (2) An Introduction to the Independent Reporting Mechanism </w:t>
      </w:r>
    </w:p>
    <w:p w14:paraId="2AE2D1A8" w14:textId="77777777" w:rsidR="00C85A66" w:rsidRPr="00C85A66" w:rsidRDefault="00C85A66" w:rsidP="00C85A66">
      <w:pPr>
        <w:ind w:left="2880" w:hanging="2880"/>
        <w:rPr>
          <w:rFonts w:ascii="Times New Roman" w:hAnsi="Times New Roman"/>
        </w:rPr>
      </w:pPr>
      <w:r w:rsidRPr="00C85A66">
        <w:rPr>
          <w:rFonts w:ascii="Times New Roman" w:hAnsi="Times New Roman"/>
        </w:rPr>
        <w:tab/>
      </w:r>
    </w:p>
    <w:p w14:paraId="5A91D586" w14:textId="77777777" w:rsidR="00C85A66" w:rsidRPr="00C85A66" w:rsidRDefault="00C85A66" w:rsidP="00C85A66">
      <w:pPr>
        <w:ind w:left="2880" w:hanging="2880"/>
        <w:rPr>
          <w:rFonts w:ascii="Times New Roman" w:hAnsi="Times New Roman"/>
          <w:i/>
        </w:rPr>
      </w:pPr>
      <w:r w:rsidRPr="00C85A66">
        <w:rPr>
          <w:rFonts w:ascii="Times New Roman" w:hAnsi="Times New Roman"/>
          <w:i/>
        </w:rPr>
        <w:t>1:30pm-3:00pm</w:t>
      </w:r>
      <w:r w:rsidRPr="00C85A66">
        <w:rPr>
          <w:rFonts w:ascii="Times New Roman" w:hAnsi="Times New Roman"/>
          <w:i/>
        </w:rPr>
        <w:tab/>
        <w:t xml:space="preserve">Part I. </w:t>
      </w:r>
    </w:p>
    <w:p w14:paraId="27B95810" w14:textId="77777777" w:rsidR="00C85A66" w:rsidRPr="00C85A66" w:rsidRDefault="00C85A66" w:rsidP="00C85A66">
      <w:pPr>
        <w:ind w:left="2880" w:hanging="2880"/>
        <w:rPr>
          <w:rFonts w:ascii="Times New Roman" w:hAnsi="Times New Roman"/>
        </w:rPr>
      </w:pPr>
    </w:p>
    <w:p w14:paraId="0C742440" w14:textId="77777777" w:rsidR="00C85A66" w:rsidRPr="00C85A66" w:rsidRDefault="00C85A66" w:rsidP="00C85A66">
      <w:pPr>
        <w:ind w:left="2880"/>
        <w:rPr>
          <w:rFonts w:ascii="Times New Roman" w:hAnsi="Times New Roman"/>
          <w:i/>
        </w:rPr>
      </w:pPr>
      <w:r w:rsidRPr="00C85A66">
        <w:rPr>
          <w:rFonts w:ascii="Times New Roman" w:hAnsi="Times New Roman"/>
          <w:i/>
        </w:rPr>
        <w:t>I. How to Organize Ongoing Public Consultations and Mobilize CSOs on OGP Action Plans—</w:t>
      </w:r>
      <w:r w:rsidRPr="00C85A66">
        <w:rPr>
          <w:rFonts w:ascii="Times New Roman" w:hAnsi="Times New Roman"/>
          <w:b/>
        </w:rPr>
        <w:t>Paul Maassen, Independent OGP Civil Society Coordinator</w:t>
      </w:r>
    </w:p>
    <w:p w14:paraId="5E9F54D5" w14:textId="77777777" w:rsidR="00C85A66" w:rsidRPr="00C85A66" w:rsidRDefault="00C85A66" w:rsidP="00C85A66">
      <w:pPr>
        <w:rPr>
          <w:rFonts w:ascii="Times New Roman" w:hAnsi="Times New Roman"/>
          <w:i/>
        </w:rPr>
      </w:pPr>
    </w:p>
    <w:p w14:paraId="21866851" w14:textId="77777777" w:rsidR="00C85A66" w:rsidRPr="00C85A66" w:rsidRDefault="00C85A66" w:rsidP="00C85A66">
      <w:pPr>
        <w:ind w:left="2880"/>
        <w:rPr>
          <w:rFonts w:ascii="Times New Roman" w:hAnsi="Times New Roman"/>
          <w:i/>
        </w:rPr>
      </w:pPr>
      <w:r w:rsidRPr="00C85A66">
        <w:rPr>
          <w:rFonts w:ascii="Times New Roman" w:hAnsi="Times New Roman"/>
          <w:i/>
        </w:rPr>
        <w:t>II. How to Create Effective Commitments and Benchmarks for Action Plans—</w:t>
      </w:r>
      <w:r w:rsidRPr="00C85A66">
        <w:rPr>
          <w:rFonts w:ascii="Times New Roman" w:hAnsi="Times New Roman"/>
          <w:b/>
        </w:rPr>
        <w:t>Abhinav Bahl,</w:t>
      </w:r>
      <w:r w:rsidRPr="00C85A66">
        <w:rPr>
          <w:rFonts w:ascii="Times New Roman" w:hAnsi="Times New Roman"/>
          <w:i/>
        </w:rPr>
        <w:t xml:space="preserve"> </w:t>
      </w:r>
      <w:r w:rsidRPr="00C85A66">
        <w:rPr>
          <w:rFonts w:ascii="Times New Roman" w:hAnsi="Times New Roman"/>
          <w:b/>
        </w:rPr>
        <w:t>Networking Mechanism</w:t>
      </w:r>
    </w:p>
    <w:p w14:paraId="3C5CA559" w14:textId="77777777" w:rsidR="00C85A66" w:rsidRPr="00C85A66" w:rsidRDefault="00C85A66" w:rsidP="00C85A66">
      <w:pPr>
        <w:rPr>
          <w:rFonts w:ascii="Times New Roman" w:hAnsi="Times New Roman"/>
          <w:i/>
        </w:rPr>
      </w:pPr>
    </w:p>
    <w:p w14:paraId="49400A78" w14:textId="77777777" w:rsidR="00C85A66" w:rsidRPr="00C85A66" w:rsidRDefault="00C85A66" w:rsidP="00C85A66">
      <w:pPr>
        <w:rPr>
          <w:rFonts w:ascii="Times New Roman" w:hAnsi="Times New Roman"/>
          <w:i/>
        </w:rPr>
      </w:pPr>
      <w:r w:rsidRPr="00C85A66">
        <w:rPr>
          <w:rFonts w:ascii="Times New Roman" w:hAnsi="Times New Roman"/>
          <w:i/>
        </w:rPr>
        <w:t>3:00pm-3:45pm</w:t>
      </w:r>
      <w:r w:rsidRPr="00C85A66">
        <w:rPr>
          <w:rFonts w:ascii="Times New Roman" w:hAnsi="Times New Roman"/>
          <w:i/>
        </w:rPr>
        <w:tab/>
        <w:t xml:space="preserve">            Part II:</w:t>
      </w:r>
    </w:p>
    <w:p w14:paraId="38DE6DD8" w14:textId="77777777" w:rsidR="00C85A66" w:rsidRPr="00C85A66" w:rsidRDefault="00C85A66" w:rsidP="00C85A66">
      <w:pPr>
        <w:rPr>
          <w:rFonts w:ascii="Times New Roman" w:hAnsi="Times New Roman"/>
          <w:i/>
        </w:rPr>
      </w:pPr>
    </w:p>
    <w:p w14:paraId="4828BF8D" w14:textId="77777777" w:rsidR="00C85A66" w:rsidRPr="00B93751" w:rsidRDefault="00C85A66" w:rsidP="00B93751">
      <w:pPr>
        <w:ind w:left="2880"/>
        <w:rPr>
          <w:rFonts w:ascii="Times New Roman" w:hAnsi="Times New Roman"/>
          <w:b/>
        </w:rPr>
      </w:pPr>
      <w:r w:rsidRPr="00C85A66">
        <w:rPr>
          <w:rFonts w:ascii="Times New Roman" w:hAnsi="Times New Roman"/>
          <w:i/>
        </w:rPr>
        <w:t>I. How to Drive Inter-agency Engagement, Build Momentum and Sustain Political Will on OGP action Plans—</w:t>
      </w:r>
      <w:r w:rsidRPr="00C85A66">
        <w:rPr>
          <w:rFonts w:ascii="Times New Roman" w:hAnsi="Times New Roman"/>
          <w:b/>
        </w:rPr>
        <w:t xml:space="preserve">Government of Mexico </w:t>
      </w:r>
      <w:r w:rsidR="00B93751">
        <w:rPr>
          <w:rFonts w:ascii="Times New Roman" w:hAnsi="Times New Roman"/>
          <w:b/>
        </w:rPr>
        <w:t xml:space="preserve">(Alfonso Onate, IFAI) </w:t>
      </w:r>
      <w:r w:rsidRPr="00C85A66">
        <w:rPr>
          <w:rFonts w:ascii="Times New Roman" w:hAnsi="Times New Roman"/>
          <w:b/>
        </w:rPr>
        <w:t>and Government of United States</w:t>
      </w:r>
    </w:p>
    <w:p w14:paraId="5E495405" w14:textId="77777777" w:rsidR="00C85A66" w:rsidRPr="00C85A66" w:rsidRDefault="00C85A66" w:rsidP="00C85A66">
      <w:pPr>
        <w:ind w:left="2880"/>
        <w:rPr>
          <w:rFonts w:ascii="Times New Roman" w:hAnsi="Times New Roman"/>
          <w:b/>
        </w:rPr>
      </w:pPr>
    </w:p>
    <w:p w14:paraId="3E292ED0" w14:textId="77777777" w:rsidR="00C85A66" w:rsidRPr="00C85A66" w:rsidRDefault="00C85A66" w:rsidP="00C85A66">
      <w:pPr>
        <w:ind w:left="2880"/>
        <w:rPr>
          <w:rFonts w:ascii="Times New Roman" w:hAnsi="Times New Roman"/>
          <w:b/>
        </w:rPr>
      </w:pPr>
      <w:r w:rsidRPr="00C85A66">
        <w:rPr>
          <w:rFonts w:ascii="Times New Roman" w:hAnsi="Times New Roman"/>
        </w:rPr>
        <w:t>II.</w:t>
      </w:r>
      <w:r w:rsidRPr="00C85A66">
        <w:rPr>
          <w:rFonts w:ascii="Times New Roman" w:hAnsi="Times New Roman"/>
          <w:b/>
        </w:rPr>
        <w:t xml:space="preserve"> </w:t>
      </w:r>
      <w:r w:rsidRPr="00C85A66">
        <w:rPr>
          <w:rFonts w:ascii="Times New Roman" w:hAnsi="Times New Roman"/>
          <w:i/>
        </w:rPr>
        <w:t>An Introduction to the OGP Independent Reporting Mechanism—</w:t>
      </w:r>
      <w:r w:rsidRPr="00C85A66">
        <w:rPr>
          <w:rFonts w:ascii="Times New Roman" w:hAnsi="Times New Roman"/>
          <w:b/>
        </w:rPr>
        <w:t>Joseph Foti, IRM Program Manager</w:t>
      </w:r>
    </w:p>
    <w:p w14:paraId="4CF5CA16" w14:textId="77777777" w:rsidR="00C85A66" w:rsidRPr="00C85A66" w:rsidRDefault="00C85A66" w:rsidP="00C85A66">
      <w:pPr>
        <w:rPr>
          <w:rFonts w:ascii="Times New Roman" w:hAnsi="Times New Roman"/>
        </w:rPr>
      </w:pPr>
    </w:p>
    <w:p w14:paraId="0C5696BF" w14:textId="77777777" w:rsidR="00C85A66" w:rsidRPr="00C85A66" w:rsidRDefault="00C85A66" w:rsidP="00C85A66">
      <w:pPr>
        <w:rPr>
          <w:rFonts w:ascii="Times New Roman" w:hAnsi="Times New Roman"/>
        </w:rPr>
      </w:pPr>
    </w:p>
    <w:p w14:paraId="70E1CE50" w14:textId="77777777" w:rsidR="00C85A66" w:rsidRPr="00C85A66" w:rsidRDefault="00C85A66" w:rsidP="00C85A66">
      <w:pPr>
        <w:pBdr>
          <w:top w:val="single" w:sz="4" w:space="1" w:color="auto"/>
          <w:bottom w:val="single" w:sz="4" w:space="1" w:color="auto"/>
        </w:pBdr>
        <w:rPr>
          <w:rFonts w:ascii="Times New Roman" w:hAnsi="Times New Roman"/>
          <w:b/>
        </w:rPr>
      </w:pPr>
      <w:r w:rsidRPr="00C85A66">
        <w:rPr>
          <w:rFonts w:ascii="Times New Roman" w:hAnsi="Times New Roman"/>
          <w:b/>
        </w:rPr>
        <w:t>3:45pm-4:00pm</w:t>
      </w:r>
      <w:r w:rsidRPr="00C85A66">
        <w:rPr>
          <w:rFonts w:ascii="Times New Roman" w:hAnsi="Times New Roman"/>
          <w:b/>
        </w:rPr>
        <w:tab/>
      </w:r>
      <w:r w:rsidRPr="00C85A66">
        <w:rPr>
          <w:rFonts w:ascii="Times New Roman" w:hAnsi="Times New Roman"/>
        </w:rPr>
        <w:tab/>
      </w:r>
      <w:r w:rsidRPr="00C85A66">
        <w:rPr>
          <w:rFonts w:ascii="Times New Roman" w:hAnsi="Times New Roman"/>
          <w:b/>
        </w:rPr>
        <w:t>Coffee Break and Networking Time</w:t>
      </w:r>
    </w:p>
    <w:p w14:paraId="21B4C45B" w14:textId="77777777" w:rsidR="00C85A66" w:rsidRPr="00C85A66" w:rsidRDefault="00C85A66" w:rsidP="00C85A66">
      <w:pPr>
        <w:rPr>
          <w:rFonts w:ascii="Times New Roman" w:hAnsi="Times New Roman"/>
          <w:b/>
        </w:rPr>
      </w:pPr>
    </w:p>
    <w:p w14:paraId="2EDDA31D" w14:textId="77777777" w:rsidR="00C85A66" w:rsidRPr="00C85A66" w:rsidRDefault="00C85A66" w:rsidP="00C85A66">
      <w:pPr>
        <w:rPr>
          <w:rFonts w:ascii="Times New Roman" w:hAnsi="Times New Roman"/>
          <w:b/>
        </w:rPr>
      </w:pPr>
    </w:p>
    <w:p w14:paraId="07C75107" w14:textId="77777777" w:rsidR="00C85A66" w:rsidRPr="00C85A66" w:rsidRDefault="00C85A66" w:rsidP="00C85A66">
      <w:pPr>
        <w:rPr>
          <w:rFonts w:ascii="Times New Roman" w:hAnsi="Times New Roman"/>
          <w:b/>
        </w:rPr>
      </w:pPr>
      <w:r w:rsidRPr="00C85A66">
        <w:rPr>
          <w:rFonts w:ascii="Times New Roman" w:hAnsi="Times New Roman"/>
          <w:b/>
        </w:rPr>
        <w:t>4:00pm-4:30pm</w:t>
      </w:r>
      <w:r w:rsidRPr="00C85A66">
        <w:rPr>
          <w:rFonts w:ascii="Times New Roman" w:hAnsi="Times New Roman"/>
          <w:b/>
        </w:rPr>
        <w:tab/>
      </w:r>
      <w:r w:rsidRPr="00C85A66">
        <w:rPr>
          <w:rFonts w:ascii="Times New Roman" w:hAnsi="Times New Roman"/>
          <w:b/>
        </w:rPr>
        <w:tab/>
        <w:t>Plenary: Support from Multilateral Organizations</w:t>
      </w:r>
    </w:p>
    <w:p w14:paraId="047C2395" w14:textId="77777777" w:rsidR="00C85A66" w:rsidRPr="00C85A66" w:rsidRDefault="00C85A66" w:rsidP="00C85A66">
      <w:pPr>
        <w:rPr>
          <w:rFonts w:ascii="Times New Roman" w:hAnsi="Times New Roman"/>
          <w:b/>
        </w:rPr>
      </w:pPr>
    </w:p>
    <w:p w14:paraId="296DBAC9" w14:textId="77777777" w:rsidR="00C85A66" w:rsidRPr="00C85A66" w:rsidRDefault="00C85A66" w:rsidP="00C85A66">
      <w:pPr>
        <w:ind w:left="2880"/>
        <w:rPr>
          <w:rFonts w:ascii="Times New Roman" w:hAnsi="Times New Roman"/>
        </w:rPr>
      </w:pPr>
      <w:r w:rsidRPr="00C85A66">
        <w:rPr>
          <w:rFonts w:ascii="Times New Roman" w:hAnsi="Times New Roman"/>
        </w:rPr>
        <w:t>The World Bank and OECD will discuss ways that they seek to support OGP countries.</w:t>
      </w:r>
    </w:p>
    <w:p w14:paraId="71A37893" w14:textId="77777777" w:rsidR="00C85A66" w:rsidRPr="00C85A66" w:rsidRDefault="00C85A66" w:rsidP="00C85A66">
      <w:pPr>
        <w:rPr>
          <w:rFonts w:ascii="Times New Roman" w:hAnsi="Times New Roman"/>
        </w:rPr>
      </w:pPr>
    </w:p>
    <w:p w14:paraId="27558B27" w14:textId="77777777" w:rsidR="00C85A66" w:rsidRPr="00C85A66" w:rsidRDefault="00C85A66" w:rsidP="00C85A66">
      <w:pPr>
        <w:rPr>
          <w:rFonts w:ascii="Times New Roman" w:hAnsi="Times New Roman"/>
        </w:rPr>
      </w:pPr>
      <w:r w:rsidRPr="00C85A66">
        <w:rPr>
          <w:rFonts w:ascii="Times New Roman" w:hAnsi="Times New Roman"/>
          <w:b/>
        </w:rPr>
        <w:t>4:30pm-5:00pm</w:t>
      </w:r>
      <w:r w:rsidRPr="00C85A66">
        <w:rPr>
          <w:rFonts w:ascii="Times New Roman" w:hAnsi="Times New Roman"/>
          <w:b/>
        </w:rPr>
        <w:tab/>
      </w:r>
      <w:r w:rsidRPr="00C85A66">
        <w:rPr>
          <w:rFonts w:ascii="Times New Roman" w:hAnsi="Times New Roman"/>
        </w:rPr>
        <w:tab/>
      </w:r>
      <w:r w:rsidRPr="00C85A66">
        <w:rPr>
          <w:rFonts w:ascii="Times New Roman" w:hAnsi="Times New Roman"/>
          <w:b/>
        </w:rPr>
        <w:t>Updates from Aspiring OGP Countries</w:t>
      </w:r>
    </w:p>
    <w:p w14:paraId="17C81270" w14:textId="77777777" w:rsidR="00C85A66" w:rsidRPr="00C85A66" w:rsidRDefault="00C85A66" w:rsidP="00C85A66">
      <w:pPr>
        <w:rPr>
          <w:rFonts w:ascii="Times New Roman" w:hAnsi="Times New Roman"/>
        </w:rPr>
      </w:pPr>
    </w:p>
    <w:p w14:paraId="71782029" w14:textId="77777777" w:rsidR="00C85A66" w:rsidRPr="00C85A66" w:rsidRDefault="00C85A66" w:rsidP="00C85A66">
      <w:pPr>
        <w:ind w:left="2880"/>
        <w:rPr>
          <w:rFonts w:ascii="Times New Roman" w:hAnsi="Times New Roman"/>
          <w:i/>
        </w:rPr>
      </w:pPr>
      <w:r w:rsidRPr="00C85A66">
        <w:rPr>
          <w:rFonts w:ascii="Times New Roman" w:hAnsi="Times New Roman"/>
          <w:i/>
        </w:rPr>
        <w:t>Chaired by Government of Indonesia</w:t>
      </w:r>
    </w:p>
    <w:p w14:paraId="2876BE0E" w14:textId="77777777" w:rsidR="00C85A66" w:rsidRPr="00C85A66" w:rsidRDefault="00C85A66" w:rsidP="00C85A66">
      <w:pPr>
        <w:ind w:left="2880"/>
        <w:rPr>
          <w:rFonts w:ascii="Times New Roman" w:hAnsi="Times New Roman"/>
        </w:rPr>
      </w:pPr>
    </w:p>
    <w:p w14:paraId="6E65EDFC" w14:textId="77777777" w:rsidR="00C85A66" w:rsidRPr="00C85A66" w:rsidRDefault="00C85A66" w:rsidP="00C85A66">
      <w:pPr>
        <w:ind w:left="2880"/>
        <w:rPr>
          <w:rFonts w:ascii="Times New Roman" w:hAnsi="Times New Roman"/>
        </w:rPr>
      </w:pPr>
      <w:r w:rsidRPr="00C85A66">
        <w:rPr>
          <w:rFonts w:ascii="Times New Roman" w:hAnsi="Times New Roman"/>
        </w:rPr>
        <w:t>Observer countries will share ongoing efforts in their countries to promote open government and/or become eligible to participate in OGP.</w:t>
      </w:r>
    </w:p>
    <w:p w14:paraId="5767C0A6" w14:textId="77777777" w:rsidR="00C85A66" w:rsidRPr="00C85A66" w:rsidRDefault="00C85A66" w:rsidP="00C85A66">
      <w:pPr>
        <w:rPr>
          <w:rFonts w:ascii="Times New Roman" w:hAnsi="Times New Roman"/>
        </w:rPr>
      </w:pPr>
    </w:p>
    <w:p w14:paraId="425693EB" w14:textId="77777777" w:rsidR="00C85A66" w:rsidRPr="00C85A66" w:rsidRDefault="00C85A66" w:rsidP="00C85A66">
      <w:pPr>
        <w:rPr>
          <w:rFonts w:ascii="Times New Roman" w:hAnsi="Times New Roman"/>
        </w:rPr>
      </w:pPr>
      <w:r w:rsidRPr="00C85A66">
        <w:rPr>
          <w:rFonts w:ascii="Times New Roman" w:hAnsi="Times New Roman"/>
          <w:b/>
        </w:rPr>
        <w:t>5:00pm-5:30pm</w:t>
      </w:r>
      <w:r w:rsidRPr="00C85A66">
        <w:rPr>
          <w:rFonts w:ascii="Times New Roman" w:hAnsi="Times New Roman"/>
        </w:rPr>
        <w:t xml:space="preserve">                       </w:t>
      </w:r>
      <w:r w:rsidRPr="00C85A66">
        <w:rPr>
          <w:rFonts w:ascii="Times New Roman" w:hAnsi="Times New Roman"/>
          <w:b/>
        </w:rPr>
        <w:t>Plenary: Reflections on Progress and Next Steps</w:t>
      </w:r>
    </w:p>
    <w:p w14:paraId="0E7582A1" w14:textId="77777777" w:rsidR="00C85A66" w:rsidRPr="00C85A66" w:rsidRDefault="00C85A66" w:rsidP="00C85A66">
      <w:pPr>
        <w:rPr>
          <w:rFonts w:ascii="Times New Roman" w:hAnsi="Times New Roman"/>
        </w:rPr>
      </w:pPr>
    </w:p>
    <w:p w14:paraId="4D210F50" w14:textId="77777777" w:rsidR="00C85A66" w:rsidRPr="00C85A66" w:rsidRDefault="00C85A66" w:rsidP="00C85A66">
      <w:pPr>
        <w:ind w:left="2880"/>
        <w:rPr>
          <w:rFonts w:ascii="Times New Roman" w:hAnsi="Times New Roman"/>
          <w:i/>
        </w:rPr>
      </w:pPr>
      <w:r w:rsidRPr="00C85A66">
        <w:rPr>
          <w:rFonts w:ascii="Times New Roman" w:hAnsi="Times New Roman"/>
          <w:i/>
        </w:rPr>
        <w:t>Chaired by Government of United Kingdom</w:t>
      </w:r>
    </w:p>
    <w:p w14:paraId="08554C14" w14:textId="77777777" w:rsidR="00C85A66" w:rsidRPr="00C85A66" w:rsidRDefault="00C85A66" w:rsidP="00C85A66">
      <w:pPr>
        <w:ind w:left="2880"/>
        <w:rPr>
          <w:rFonts w:ascii="Times New Roman" w:hAnsi="Times New Roman"/>
        </w:rPr>
      </w:pPr>
    </w:p>
    <w:p w14:paraId="4B5450D7" w14:textId="77777777" w:rsidR="00C85A66" w:rsidRPr="00C85A66" w:rsidRDefault="00C85A66" w:rsidP="00C85A66">
      <w:pPr>
        <w:ind w:left="2880"/>
        <w:rPr>
          <w:rFonts w:ascii="Times New Roman" w:hAnsi="Times New Roman"/>
        </w:rPr>
      </w:pPr>
      <w:r w:rsidRPr="00C85A66">
        <w:rPr>
          <w:rFonts w:ascii="Times New Roman" w:hAnsi="Times New Roman"/>
        </w:rPr>
        <w:t>Moderators and discussants from morning sessions share insights from group discussions</w:t>
      </w:r>
    </w:p>
    <w:p w14:paraId="7CAE1D12" w14:textId="77777777" w:rsidR="00C85A66" w:rsidRPr="00C85A66" w:rsidRDefault="00C85A66" w:rsidP="00C85A66">
      <w:pPr>
        <w:ind w:left="2880"/>
        <w:rPr>
          <w:rFonts w:ascii="Times New Roman" w:hAnsi="Times New Roman"/>
        </w:rPr>
      </w:pPr>
    </w:p>
    <w:p w14:paraId="3E9E3AFE" w14:textId="77777777" w:rsidR="00C85A66" w:rsidRPr="00C85A66" w:rsidRDefault="00C85A66" w:rsidP="00C85A66">
      <w:pPr>
        <w:ind w:left="2880"/>
        <w:rPr>
          <w:rFonts w:ascii="Times New Roman" w:hAnsi="Times New Roman"/>
        </w:rPr>
      </w:pPr>
      <w:r w:rsidRPr="00C85A66">
        <w:rPr>
          <w:rFonts w:ascii="Times New Roman" w:hAnsi="Times New Roman"/>
        </w:rPr>
        <w:t>Co-chairs offer final reflections</w:t>
      </w:r>
    </w:p>
    <w:p w14:paraId="5749FB10" w14:textId="77777777" w:rsidR="00C85A66" w:rsidRPr="00C85A66" w:rsidRDefault="00C85A66" w:rsidP="00C85A66">
      <w:pPr>
        <w:rPr>
          <w:rFonts w:ascii="Times New Roman" w:hAnsi="Times New Roman"/>
        </w:rPr>
      </w:pPr>
    </w:p>
    <w:p w14:paraId="4C317804" w14:textId="77777777" w:rsidR="00C85A66" w:rsidRPr="00C85A66" w:rsidRDefault="00C85A66" w:rsidP="00C85A66">
      <w:pPr>
        <w:rPr>
          <w:rFonts w:ascii="Times New Roman" w:hAnsi="Times New Roman"/>
        </w:rPr>
      </w:pPr>
    </w:p>
    <w:p w14:paraId="20D61E2D" w14:textId="77777777" w:rsidR="00C85A66" w:rsidRPr="00C85A66" w:rsidRDefault="00C85A66" w:rsidP="00C85A66">
      <w:pPr>
        <w:rPr>
          <w:rFonts w:ascii="Times New Roman" w:hAnsi="Times New Roman"/>
        </w:rPr>
      </w:pPr>
      <w:r w:rsidRPr="00C85A66">
        <w:rPr>
          <w:rFonts w:ascii="Times New Roman" w:hAnsi="Times New Roman"/>
          <w:u w:val="single"/>
        </w:rPr>
        <w:t>Office hours during breaks</w:t>
      </w:r>
      <w:r w:rsidRPr="00C85A66">
        <w:rPr>
          <w:rFonts w:ascii="Times New Roman" w:hAnsi="Times New Roman"/>
        </w:rPr>
        <w:t>: The OGP Support Unit will be in the hallway with on-boarding packets and available for people to visit and ask questions about OGP 101 during breaks.</w:t>
      </w:r>
    </w:p>
    <w:p w14:paraId="51506D54" w14:textId="77777777" w:rsidR="00C43C1B" w:rsidRPr="00C85A66" w:rsidRDefault="00C43C1B" w:rsidP="0038478F">
      <w:pPr>
        <w:rPr>
          <w:rFonts w:ascii="Times New Roman" w:hAnsi="Times New Roman"/>
        </w:rPr>
      </w:pPr>
      <w:bookmarkStart w:id="0" w:name="_GoBack"/>
      <w:bookmarkEnd w:id="0"/>
    </w:p>
    <w:sectPr w:rsidR="00C43C1B" w:rsidRPr="00C85A66" w:rsidSect="001522C1">
      <w:headerReference w:type="even"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B397F" w14:textId="77777777" w:rsidR="008E7B1C" w:rsidRDefault="008E7B1C">
      <w:r>
        <w:separator/>
      </w:r>
    </w:p>
  </w:endnote>
  <w:endnote w:type="continuationSeparator" w:id="0">
    <w:p w14:paraId="2BB73B84" w14:textId="77777777" w:rsidR="008E7B1C" w:rsidRDefault="008E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2AE3" w14:textId="77777777" w:rsidR="008E7B1C" w:rsidRDefault="00E70C38" w:rsidP="00C85A66">
    <w:pPr>
      <w:pStyle w:val="Footer"/>
      <w:framePr w:wrap="around" w:vAnchor="text" w:hAnchor="margin" w:xAlign="right" w:y="1"/>
      <w:jc w:val="center"/>
      <w:rPr>
        <w:rStyle w:val="PageNumber"/>
      </w:rPr>
    </w:pPr>
    <w:r>
      <w:rPr>
        <w:rStyle w:val="PageNumber"/>
      </w:rPr>
      <w:fldChar w:fldCharType="begin"/>
    </w:r>
    <w:r w:rsidR="008E7B1C">
      <w:rPr>
        <w:rStyle w:val="PageNumber"/>
      </w:rPr>
      <w:instrText xml:space="preserve">PAGE  </w:instrText>
    </w:r>
    <w:r>
      <w:rPr>
        <w:rStyle w:val="PageNumber"/>
      </w:rPr>
      <w:fldChar w:fldCharType="end"/>
    </w:r>
    <w:r>
      <w:rPr>
        <w:rStyle w:val="PageNumber"/>
      </w:rPr>
      <w:fldChar w:fldCharType="begin"/>
    </w:r>
    <w:r w:rsidR="008E7B1C" w:rsidRPr="00BF4E7A">
      <w:rPr>
        <w:rStyle w:val="PageNumber"/>
        <w:rFonts w:ascii="Calibri" w:hAnsi="Calibri"/>
        <w:color w:val="000000"/>
        <w:sz w:val="22"/>
      </w:rPr>
      <w:instrText xml:space="preserve"> DOCPROPERTY  bjDocumentSecurityLabel"  \* MERGEFORMAT </w:instrText>
    </w:r>
    <w:r>
      <w:rPr>
        <w:rStyle w:val="PageNumber"/>
      </w:rPr>
      <w:fldChar w:fldCharType="separate"/>
    </w:r>
    <w:r w:rsidR="008C6A59">
      <w:rPr>
        <w:rStyle w:val="PageNumber"/>
        <w:rFonts w:ascii="Calibri" w:hAnsi="Calibri"/>
        <w:color w:val="000000"/>
        <w:sz w:val="22"/>
      </w:rPr>
      <w:t>UNCLASSIFIED</w:t>
    </w:r>
    <w:r>
      <w:rPr>
        <w:rStyle w:val="PageNumber"/>
      </w:rPr>
      <w:fldChar w:fldCharType="end"/>
    </w:r>
  </w:p>
  <w:p w14:paraId="19F70748" w14:textId="77777777" w:rsidR="008E7B1C" w:rsidRDefault="008E7B1C" w:rsidP="00BF4E7A">
    <w:pPr>
      <w:pStyle w:val="Footer"/>
      <w:ind w:right="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58A2" w14:textId="77777777" w:rsidR="00C85A66" w:rsidRDefault="00E70C38" w:rsidP="009C523F">
    <w:pPr>
      <w:pStyle w:val="Footer"/>
      <w:framePr w:wrap="around" w:vAnchor="text" w:hAnchor="margin" w:xAlign="right" w:y="1"/>
      <w:rPr>
        <w:rStyle w:val="PageNumber"/>
      </w:rPr>
    </w:pPr>
    <w:r>
      <w:rPr>
        <w:rStyle w:val="PageNumber"/>
      </w:rPr>
      <w:fldChar w:fldCharType="begin"/>
    </w:r>
    <w:r w:rsidR="00C85A66">
      <w:rPr>
        <w:rStyle w:val="PageNumber"/>
      </w:rPr>
      <w:instrText xml:space="preserve">PAGE  </w:instrText>
    </w:r>
    <w:r>
      <w:rPr>
        <w:rStyle w:val="PageNumber"/>
      </w:rPr>
      <w:fldChar w:fldCharType="separate"/>
    </w:r>
    <w:r w:rsidR="00B93751">
      <w:rPr>
        <w:rStyle w:val="PageNumber"/>
        <w:noProof/>
      </w:rPr>
      <w:t>1</w:t>
    </w:r>
    <w:r>
      <w:rPr>
        <w:rStyle w:val="PageNumber"/>
      </w:rPr>
      <w:fldChar w:fldCharType="end"/>
    </w:r>
  </w:p>
  <w:p w14:paraId="63F72966" w14:textId="77777777" w:rsidR="008E7B1C" w:rsidRDefault="008E7B1C" w:rsidP="00BF4E7A">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E9E4" w14:textId="77777777" w:rsidR="008E7B1C" w:rsidRDefault="00E70C38" w:rsidP="00BF4E7A">
    <w:pPr>
      <w:pStyle w:val="Footer"/>
      <w:jc w:val="center"/>
    </w:pPr>
    <w:r>
      <w:fldChar w:fldCharType="begin"/>
    </w:r>
    <w:r w:rsidR="008E7B1C" w:rsidRPr="00BF4E7A">
      <w:rPr>
        <w:rFonts w:ascii="Calibri" w:hAnsi="Calibri"/>
        <w:color w:val="000000"/>
        <w:sz w:val="22"/>
      </w:rPr>
      <w:instrText xml:space="preserve"> DOCPROPERTY  bjDocumentSecurityLabel"  \* MERGEFORMAT </w:instrText>
    </w:r>
    <w:r>
      <w:fldChar w:fldCharType="separate"/>
    </w:r>
    <w:r w:rsidR="008C6A59">
      <w:rPr>
        <w:rFonts w:ascii="Calibri" w:hAnsi="Calibri"/>
        <w:color w:val="000000"/>
        <w:sz w:val="22"/>
      </w:rPr>
      <w:t>UNCLASSIFIED</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F0636" w14:textId="77777777" w:rsidR="008E7B1C" w:rsidRDefault="008E7B1C">
      <w:r>
        <w:separator/>
      </w:r>
    </w:p>
  </w:footnote>
  <w:footnote w:type="continuationSeparator" w:id="0">
    <w:p w14:paraId="2AD2B4EB" w14:textId="77777777" w:rsidR="008E7B1C" w:rsidRDefault="008E7B1C">
      <w:r>
        <w:continuationSeparator/>
      </w:r>
    </w:p>
  </w:footnote>
  <w:footnote w:id="1">
    <w:p w14:paraId="5827D4F5" w14:textId="77777777" w:rsidR="008E7B1C" w:rsidRPr="004739B0" w:rsidRDefault="008E7B1C" w:rsidP="003F08E9">
      <w:pPr>
        <w:pStyle w:val="FootnoteText"/>
        <w:rPr>
          <w:lang w:val="pt-BR"/>
        </w:rPr>
      </w:pPr>
      <w:r>
        <w:rPr>
          <w:rStyle w:val="FootnoteReference"/>
        </w:rPr>
        <w:footnoteRef/>
      </w:r>
      <w:r>
        <w:t xml:space="preserve"> </w:t>
      </w:r>
      <w:r>
        <w:rPr>
          <w:lang w:val="pt-BR"/>
        </w:rPr>
        <w:t>Exception to the Chatham-House rules adopted by the SC requested and authorized by the country.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0B59" w14:textId="77777777" w:rsidR="008E7B1C" w:rsidRDefault="00E70C38" w:rsidP="00BF4E7A">
    <w:pPr>
      <w:pStyle w:val="Header"/>
      <w:jc w:val="center"/>
    </w:pPr>
    <w:r>
      <w:fldChar w:fldCharType="begin"/>
    </w:r>
    <w:r w:rsidR="008E7B1C" w:rsidRPr="00BF4E7A">
      <w:rPr>
        <w:rFonts w:ascii="Calibri" w:hAnsi="Calibri"/>
        <w:color w:val="000000"/>
        <w:sz w:val="22"/>
      </w:rPr>
      <w:instrText xml:space="preserve"> DOCPROPERTY  bjDocumentSecurityLabel"  \* MERGEFORMAT </w:instrText>
    </w:r>
    <w:r>
      <w:fldChar w:fldCharType="separate"/>
    </w:r>
    <w:r w:rsidR="008C6A59">
      <w:rPr>
        <w:rFonts w:ascii="Calibri" w:hAnsi="Calibri"/>
        <w:color w:val="000000"/>
        <w:sz w:val="22"/>
      </w:rPr>
      <w:t>UNCLASSIFIED</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9A35" w14:textId="77777777" w:rsidR="008E7B1C" w:rsidRDefault="00E70C38" w:rsidP="00BF4E7A">
    <w:pPr>
      <w:pStyle w:val="Header"/>
      <w:jc w:val="center"/>
    </w:pPr>
    <w:r>
      <w:fldChar w:fldCharType="begin"/>
    </w:r>
    <w:r w:rsidR="008E7B1C" w:rsidRPr="00BF4E7A">
      <w:rPr>
        <w:rFonts w:ascii="Calibri" w:hAnsi="Calibri"/>
        <w:color w:val="000000"/>
        <w:sz w:val="22"/>
      </w:rPr>
      <w:instrText xml:space="preserve"> DOCPROPERTY  bjDocumentSecurityLabel"  \* MERGEFORMAT </w:instrText>
    </w:r>
    <w:r>
      <w:fldChar w:fldCharType="separate"/>
    </w:r>
    <w:r w:rsidR="008C6A59">
      <w:rPr>
        <w:rFonts w:ascii="Calibri" w:hAnsi="Calibri"/>
        <w:color w:val="000000"/>
        <w:sz w:val="22"/>
      </w:rPr>
      <w:t>UNCLASSIFIED</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ED2"/>
    <w:multiLevelType w:val="hybridMultilevel"/>
    <w:tmpl w:val="D7A8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F37C0"/>
    <w:multiLevelType w:val="hybridMultilevel"/>
    <w:tmpl w:val="FA5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D636C"/>
    <w:multiLevelType w:val="hybridMultilevel"/>
    <w:tmpl w:val="F926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E7216"/>
    <w:multiLevelType w:val="hybridMultilevel"/>
    <w:tmpl w:val="13C4B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8C1BE7"/>
    <w:multiLevelType w:val="hybridMultilevel"/>
    <w:tmpl w:val="44003B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6B118A1"/>
    <w:multiLevelType w:val="hybridMultilevel"/>
    <w:tmpl w:val="28661E3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6F06DEA"/>
    <w:multiLevelType w:val="hybridMultilevel"/>
    <w:tmpl w:val="13FCFE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9DA539A"/>
    <w:multiLevelType w:val="hybridMultilevel"/>
    <w:tmpl w:val="25EA0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FC36FD"/>
    <w:multiLevelType w:val="hybridMultilevel"/>
    <w:tmpl w:val="891204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ECF791A"/>
    <w:multiLevelType w:val="hybridMultilevel"/>
    <w:tmpl w:val="62EA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27080"/>
    <w:multiLevelType w:val="hybridMultilevel"/>
    <w:tmpl w:val="6BA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4315E"/>
    <w:multiLevelType w:val="hybridMultilevel"/>
    <w:tmpl w:val="642EB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E591555"/>
    <w:multiLevelType w:val="hybridMultilevel"/>
    <w:tmpl w:val="1F820878"/>
    <w:lvl w:ilvl="0" w:tplc="2C02A3D2">
      <w:start w:val="16"/>
      <w:numFmt w:val="bullet"/>
      <w:lvlText w:val="-"/>
      <w:lvlJc w:val="left"/>
      <w:pPr>
        <w:ind w:left="1080" w:hanging="360"/>
      </w:pPr>
      <w:rPr>
        <w:rFonts w:ascii="Calibri" w:eastAsiaTheme="minorEastAsia"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3A96E5A"/>
    <w:multiLevelType w:val="hybridMultilevel"/>
    <w:tmpl w:val="4B40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51613A"/>
    <w:multiLevelType w:val="hybridMultilevel"/>
    <w:tmpl w:val="7032C8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2EC7612"/>
    <w:multiLevelType w:val="hybridMultilevel"/>
    <w:tmpl w:val="44EEA9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C642FBB"/>
    <w:multiLevelType w:val="hybridMultilevel"/>
    <w:tmpl w:val="C51E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A0471"/>
    <w:multiLevelType w:val="hybridMultilevel"/>
    <w:tmpl w:val="EDA6A3A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D973193"/>
    <w:multiLevelType w:val="hybridMultilevel"/>
    <w:tmpl w:val="2C54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61FC1"/>
    <w:multiLevelType w:val="hybridMultilevel"/>
    <w:tmpl w:val="D576AE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0CF1E82"/>
    <w:multiLevelType w:val="hybridMultilevel"/>
    <w:tmpl w:val="3132A9D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2035E56"/>
    <w:multiLevelType w:val="hybridMultilevel"/>
    <w:tmpl w:val="8DD82B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66802C6"/>
    <w:multiLevelType w:val="hybridMultilevel"/>
    <w:tmpl w:val="0A26B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CD5FA1"/>
    <w:multiLevelType w:val="hybridMultilevel"/>
    <w:tmpl w:val="DFCC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57EFC"/>
    <w:multiLevelType w:val="hybridMultilevel"/>
    <w:tmpl w:val="A39E945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15F112C"/>
    <w:multiLevelType w:val="hybridMultilevel"/>
    <w:tmpl w:val="0C1E607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74EF53D1"/>
    <w:multiLevelType w:val="hybridMultilevel"/>
    <w:tmpl w:val="51BAB38C"/>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F21601E"/>
    <w:multiLevelType w:val="hybridMultilevel"/>
    <w:tmpl w:val="74C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2"/>
  </w:num>
  <w:num w:numId="4">
    <w:abstractNumId w:val="18"/>
  </w:num>
  <w:num w:numId="5">
    <w:abstractNumId w:val="16"/>
  </w:num>
  <w:num w:numId="6">
    <w:abstractNumId w:val="2"/>
  </w:num>
  <w:num w:numId="7">
    <w:abstractNumId w:val="13"/>
  </w:num>
  <w:num w:numId="8">
    <w:abstractNumId w:val="9"/>
  </w:num>
  <w:num w:numId="9">
    <w:abstractNumId w:val="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20"/>
  </w:num>
  <w:num w:numId="14">
    <w:abstractNumId w:val="21"/>
  </w:num>
  <w:num w:numId="15">
    <w:abstractNumId w:val="19"/>
  </w:num>
  <w:num w:numId="16">
    <w:abstractNumId w:val="14"/>
  </w:num>
  <w:num w:numId="17">
    <w:abstractNumId w:val="6"/>
  </w:num>
  <w:num w:numId="18">
    <w:abstractNumId w:val="8"/>
  </w:num>
  <w:num w:numId="19">
    <w:abstractNumId w:val="15"/>
  </w:num>
  <w:num w:numId="20">
    <w:abstractNumId w:val="3"/>
  </w:num>
  <w:num w:numId="21">
    <w:abstractNumId w:val="24"/>
  </w:num>
  <w:num w:numId="22">
    <w:abstractNumId w:val="11"/>
  </w:num>
  <w:num w:numId="23">
    <w:abstractNumId w:val="26"/>
  </w:num>
  <w:num w:numId="24">
    <w:abstractNumId w:val="7"/>
  </w:num>
  <w:num w:numId="25">
    <w:abstractNumId w:val="17"/>
  </w:num>
  <w:num w:numId="26">
    <w:abstractNumId w:val="5"/>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oNotTrackFormatting/>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8E413A"/>
    <w:rsid w:val="000153DD"/>
    <w:rsid w:val="000212DF"/>
    <w:rsid w:val="000234DB"/>
    <w:rsid w:val="000241FF"/>
    <w:rsid w:val="000450BE"/>
    <w:rsid w:val="00076A9E"/>
    <w:rsid w:val="0009421E"/>
    <w:rsid w:val="000A5A7C"/>
    <w:rsid w:val="000B3907"/>
    <w:rsid w:val="000B5613"/>
    <w:rsid w:val="000B670B"/>
    <w:rsid w:val="000C6FA1"/>
    <w:rsid w:val="000E1E97"/>
    <w:rsid w:val="000E536C"/>
    <w:rsid w:val="000F1F37"/>
    <w:rsid w:val="000F6AAB"/>
    <w:rsid w:val="00107F0F"/>
    <w:rsid w:val="00117135"/>
    <w:rsid w:val="00131EDB"/>
    <w:rsid w:val="001345F5"/>
    <w:rsid w:val="001475AF"/>
    <w:rsid w:val="001522C1"/>
    <w:rsid w:val="00153092"/>
    <w:rsid w:val="00155235"/>
    <w:rsid w:val="001614FF"/>
    <w:rsid w:val="00177862"/>
    <w:rsid w:val="00183CAA"/>
    <w:rsid w:val="0019633D"/>
    <w:rsid w:val="001C028F"/>
    <w:rsid w:val="001C74A5"/>
    <w:rsid w:val="001E7A82"/>
    <w:rsid w:val="001F670B"/>
    <w:rsid w:val="00207D14"/>
    <w:rsid w:val="00211A96"/>
    <w:rsid w:val="00222B2B"/>
    <w:rsid w:val="00226680"/>
    <w:rsid w:val="00227504"/>
    <w:rsid w:val="00245822"/>
    <w:rsid w:val="00257304"/>
    <w:rsid w:val="00263C2C"/>
    <w:rsid w:val="00273534"/>
    <w:rsid w:val="002829CA"/>
    <w:rsid w:val="002A4490"/>
    <w:rsid w:val="002A7DBB"/>
    <w:rsid w:val="002C211E"/>
    <w:rsid w:val="002C50FE"/>
    <w:rsid w:val="002D5BB0"/>
    <w:rsid w:val="002F2208"/>
    <w:rsid w:val="00311680"/>
    <w:rsid w:val="00333A95"/>
    <w:rsid w:val="003361A8"/>
    <w:rsid w:val="00354CC1"/>
    <w:rsid w:val="003600AF"/>
    <w:rsid w:val="00360137"/>
    <w:rsid w:val="003675C7"/>
    <w:rsid w:val="0038478F"/>
    <w:rsid w:val="003948DC"/>
    <w:rsid w:val="003A6D3D"/>
    <w:rsid w:val="003B5797"/>
    <w:rsid w:val="003C1BD7"/>
    <w:rsid w:val="003C206A"/>
    <w:rsid w:val="003D1C38"/>
    <w:rsid w:val="003D2F43"/>
    <w:rsid w:val="003E3462"/>
    <w:rsid w:val="003E346E"/>
    <w:rsid w:val="003F08E9"/>
    <w:rsid w:val="003F73E5"/>
    <w:rsid w:val="00405C21"/>
    <w:rsid w:val="00412FE9"/>
    <w:rsid w:val="00421A52"/>
    <w:rsid w:val="004332F5"/>
    <w:rsid w:val="00442F85"/>
    <w:rsid w:val="00445142"/>
    <w:rsid w:val="004514AA"/>
    <w:rsid w:val="004546C8"/>
    <w:rsid w:val="00465433"/>
    <w:rsid w:val="00466A5C"/>
    <w:rsid w:val="00467A85"/>
    <w:rsid w:val="004A4705"/>
    <w:rsid w:val="004A7500"/>
    <w:rsid w:val="004B671A"/>
    <w:rsid w:val="004D7630"/>
    <w:rsid w:val="004E25E3"/>
    <w:rsid w:val="005137C5"/>
    <w:rsid w:val="00522430"/>
    <w:rsid w:val="0052600D"/>
    <w:rsid w:val="00555793"/>
    <w:rsid w:val="00573B24"/>
    <w:rsid w:val="005A5B75"/>
    <w:rsid w:val="005C6948"/>
    <w:rsid w:val="005F4498"/>
    <w:rsid w:val="00616A69"/>
    <w:rsid w:val="00617F95"/>
    <w:rsid w:val="006549FA"/>
    <w:rsid w:val="0066248A"/>
    <w:rsid w:val="006932A4"/>
    <w:rsid w:val="006C2F9E"/>
    <w:rsid w:val="006D20B2"/>
    <w:rsid w:val="006D4172"/>
    <w:rsid w:val="006D4223"/>
    <w:rsid w:val="006D7694"/>
    <w:rsid w:val="006F5A7B"/>
    <w:rsid w:val="00700614"/>
    <w:rsid w:val="007011A4"/>
    <w:rsid w:val="00704DB1"/>
    <w:rsid w:val="00705A65"/>
    <w:rsid w:val="00707A63"/>
    <w:rsid w:val="00710BB5"/>
    <w:rsid w:val="007300BB"/>
    <w:rsid w:val="0073133B"/>
    <w:rsid w:val="0076539B"/>
    <w:rsid w:val="00782899"/>
    <w:rsid w:val="00782DC9"/>
    <w:rsid w:val="00787FEB"/>
    <w:rsid w:val="00791CDA"/>
    <w:rsid w:val="007A1AAC"/>
    <w:rsid w:val="007B0074"/>
    <w:rsid w:val="007B1105"/>
    <w:rsid w:val="007C1AE0"/>
    <w:rsid w:val="007D40F2"/>
    <w:rsid w:val="007D605B"/>
    <w:rsid w:val="007F5507"/>
    <w:rsid w:val="007F7C2C"/>
    <w:rsid w:val="008017AA"/>
    <w:rsid w:val="00814A68"/>
    <w:rsid w:val="00830E00"/>
    <w:rsid w:val="00835D40"/>
    <w:rsid w:val="008641B7"/>
    <w:rsid w:val="00866C48"/>
    <w:rsid w:val="0088199D"/>
    <w:rsid w:val="008B4138"/>
    <w:rsid w:val="008C4C77"/>
    <w:rsid w:val="008C6A59"/>
    <w:rsid w:val="008D1A11"/>
    <w:rsid w:val="008D2F5D"/>
    <w:rsid w:val="008D54F2"/>
    <w:rsid w:val="008E29DB"/>
    <w:rsid w:val="008E413A"/>
    <w:rsid w:val="008E7B1C"/>
    <w:rsid w:val="008F2C3A"/>
    <w:rsid w:val="008F59F5"/>
    <w:rsid w:val="008F5D95"/>
    <w:rsid w:val="00914BA8"/>
    <w:rsid w:val="00937355"/>
    <w:rsid w:val="00942383"/>
    <w:rsid w:val="00946599"/>
    <w:rsid w:val="00963044"/>
    <w:rsid w:val="0096556F"/>
    <w:rsid w:val="00971BBC"/>
    <w:rsid w:val="009820A8"/>
    <w:rsid w:val="00986C01"/>
    <w:rsid w:val="009929CC"/>
    <w:rsid w:val="00997CBD"/>
    <w:rsid w:val="009A6865"/>
    <w:rsid w:val="009B7753"/>
    <w:rsid w:val="009C00C6"/>
    <w:rsid w:val="009C3817"/>
    <w:rsid w:val="009D4444"/>
    <w:rsid w:val="009E0EB4"/>
    <w:rsid w:val="009E6C1F"/>
    <w:rsid w:val="00A10027"/>
    <w:rsid w:val="00A14A74"/>
    <w:rsid w:val="00A17759"/>
    <w:rsid w:val="00A3500A"/>
    <w:rsid w:val="00A4362C"/>
    <w:rsid w:val="00A5410F"/>
    <w:rsid w:val="00A542AE"/>
    <w:rsid w:val="00A65951"/>
    <w:rsid w:val="00A66395"/>
    <w:rsid w:val="00A761E2"/>
    <w:rsid w:val="00AA055E"/>
    <w:rsid w:val="00AA1896"/>
    <w:rsid w:val="00AC5532"/>
    <w:rsid w:val="00AE1FFF"/>
    <w:rsid w:val="00AE449C"/>
    <w:rsid w:val="00B13E9F"/>
    <w:rsid w:val="00B2582B"/>
    <w:rsid w:val="00B34DED"/>
    <w:rsid w:val="00B35BFB"/>
    <w:rsid w:val="00B46419"/>
    <w:rsid w:val="00B475EC"/>
    <w:rsid w:val="00B5156B"/>
    <w:rsid w:val="00B60F55"/>
    <w:rsid w:val="00B6758B"/>
    <w:rsid w:val="00B803DB"/>
    <w:rsid w:val="00B90425"/>
    <w:rsid w:val="00B9129B"/>
    <w:rsid w:val="00B93751"/>
    <w:rsid w:val="00B93A10"/>
    <w:rsid w:val="00BA74C2"/>
    <w:rsid w:val="00BB6895"/>
    <w:rsid w:val="00BC592D"/>
    <w:rsid w:val="00BE491A"/>
    <w:rsid w:val="00BE77C7"/>
    <w:rsid w:val="00BF0F65"/>
    <w:rsid w:val="00BF4E7A"/>
    <w:rsid w:val="00BF6124"/>
    <w:rsid w:val="00C1413B"/>
    <w:rsid w:val="00C21090"/>
    <w:rsid w:val="00C21C8B"/>
    <w:rsid w:val="00C30988"/>
    <w:rsid w:val="00C3740A"/>
    <w:rsid w:val="00C40C42"/>
    <w:rsid w:val="00C43C1B"/>
    <w:rsid w:val="00C541FA"/>
    <w:rsid w:val="00C85A66"/>
    <w:rsid w:val="00C85A69"/>
    <w:rsid w:val="00C96CCC"/>
    <w:rsid w:val="00C970B1"/>
    <w:rsid w:val="00CB0FD5"/>
    <w:rsid w:val="00CB18E3"/>
    <w:rsid w:val="00CC10B2"/>
    <w:rsid w:val="00CF3079"/>
    <w:rsid w:val="00CF390D"/>
    <w:rsid w:val="00D027D1"/>
    <w:rsid w:val="00D06605"/>
    <w:rsid w:val="00D10A8C"/>
    <w:rsid w:val="00D13B6C"/>
    <w:rsid w:val="00D15CB9"/>
    <w:rsid w:val="00D43C9A"/>
    <w:rsid w:val="00D475D5"/>
    <w:rsid w:val="00D51175"/>
    <w:rsid w:val="00D5644C"/>
    <w:rsid w:val="00D70421"/>
    <w:rsid w:val="00D747A7"/>
    <w:rsid w:val="00D813E2"/>
    <w:rsid w:val="00D85341"/>
    <w:rsid w:val="00D96EBC"/>
    <w:rsid w:val="00DA0987"/>
    <w:rsid w:val="00DA3A71"/>
    <w:rsid w:val="00DA5A54"/>
    <w:rsid w:val="00DB2BFD"/>
    <w:rsid w:val="00DC1641"/>
    <w:rsid w:val="00DC2C83"/>
    <w:rsid w:val="00DD73DE"/>
    <w:rsid w:val="00DD73F6"/>
    <w:rsid w:val="00DE43A7"/>
    <w:rsid w:val="00DE4CDD"/>
    <w:rsid w:val="00DF10C3"/>
    <w:rsid w:val="00E0340F"/>
    <w:rsid w:val="00E05CCF"/>
    <w:rsid w:val="00E073B2"/>
    <w:rsid w:val="00E12A81"/>
    <w:rsid w:val="00E1733A"/>
    <w:rsid w:val="00E27490"/>
    <w:rsid w:val="00E40E61"/>
    <w:rsid w:val="00E465E2"/>
    <w:rsid w:val="00E524CD"/>
    <w:rsid w:val="00E55041"/>
    <w:rsid w:val="00E650C2"/>
    <w:rsid w:val="00E70185"/>
    <w:rsid w:val="00E70C38"/>
    <w:rsid w:val="00E8412E"/>
    <w:rsid w:val="00E85096"/>
    <w:rsid w:val="00E97AA4"/>
    <w:rsid w:val="00EA385E"/>
    <w:rsid w:val="00EA5BEF"/>
    <w:rsid w:val="00ED59DE"/>
    <w:rsid w:val="00EE09FC"/>
    <w:rsid w:val="00EE0D9A"/>
    <w:rsid w:val="00EE2CB6"/>
    <w:rsid w:val="00F0327E"/>
    <w:rsid w:val="00F21433"/>
    <w:rsid w:val="00F47B55"/>
    <w:rsid w:val="00F533E6"/>
    <w:rsid w:val="00F5594F"/>
    <w:rsid w:val="00F61024"/>
    <w:rsid w:val="00F63410"/>
    <w:rsid w:val="00F75C23"/>
    <w:rsid w:val="00F760C1"/>
    <w:rsid w:val="00FA528D"/>
    <w:rsid w:val="00FC233D"/>
    <w:rsid w:val="00FC6306"/>
    <w:rsid w:val="00FD5A9C"/>
    <w:rsid w:val="00FD7B3C"/>
    <w:rsid w:val="00FF09D7"/>
    <w:rsid w:val="00FF1EF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Hyperlink" w:uiPriority="99"/>
    <w:lsdException w:name="FollowedHyperlink" w:uiPriority="99"/>
    <w:lsdException w:name="Balloon Text" w:uiPriority="99"/>
    <w:lsdException w:name="List Paragraph" w:uiPriority="34" w:qFormat="1"/>
    <w:lsdException w:name="TOC Heading" w:uiPriority="39" w:qFormat="1"/>
  </w:latentStyles>
  <w:style w:type="paragraph" w:default="1" w:styleId="Normal">
    <w:name w:val="Normal"/>
    <w:qFormat/>
    <w:rsid w:val="009C00C6"/>
  </w:style>
  <w:style w:type="paragraph" w:styleId="Heading1">
    <w:name w:val="heading 1"/>
    <w:basedOn w:val="Normal"/>
    <w:next w:val="Normal"/>
    <w:link w:val="Heading1Char"/>
    <w:uiPriority w:val="9"/>
    <w:qFormat/>
    <w:rsid w:val="00C85A66"/>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3A"/>
    <w:pPr>
      <w:ind w:left="720"/>
      <w:contextualSpacing/>
    </w:pPr>
  </w:style>
  <w:style w:type="paragraph" w:styleId="Footer">
    <w:name w:val="footer"/>
    <w:basedOn w:val="Normal"/>
    <w:link w:val="FooterChar"/>
    <w:uiPriority w:val="99"/>
    <w:unhideWhenUsed/>
    <w:rsid w:val="00AC5532"/>
    <w:pPr>
      <w:tabs>
        <w:tab w:val="center" w:pos="4320"/>
        <w:tab w:val="right" w:pos="8640"/>
      </w:tabs>
    </w:pPr>
  </w:style>
  <w:style w:type="character" w:customStyle="1" w:styleId="FooterChar">
    <w:name w:val="Footer Char"/>
    <w:basedOn w:val="DefaultParagraphFont"/>
    <w:link w:val="Footer"/>
    <w:uiPriority w:val="99"/>
    <w:rsid w:val="00AC5532"/>
  </w:style>
  <w:style w:type="character" w:styleId="PageNumber">
    <w:name w:val="page number"/>
    <w:basedOn w:val="DefaultParagraphFont"/>
    <w:uiPriority w:val="99"/>
    <w:semiHidden/>
    <w:unhideWhenUsed/>
    <w:rsid w:val="00AC5532"/>
  </w:style>
  <w:style w:type="paragraph" w:styleId="BalloonText">
    <w:name w:val="Balloon Text"/>
    <w:basedOn w:val="Normal"/>
    <w:link w:val="BalloonTextChar"/>
    <w:uiPriority w:val="99"/>
    <w:semiHidden/>
    <w:unhideWhenUsed/>
    <w:rsid w:val="00830E00"/>
    <w:rPr>
      <w:rFonts w:ascii="Tahoma" w:hAnsi="Tahoma" w:cs="Tahoma"/>
      <w:sz w:val="16"/>
      <w:szCs w:val="16"/>
    </w:rPr>
  </w:style>
  <w:style w:type="character" w:customStyle="1" w:styleId="BalloonTextChar">
    <w:name w:val="Balloon Text Char"/>
    <w:basedOn w:val="DefaultParagraphFont"/>
    <w:link w:val="BalloonText"/>
    <w:uiPriority w:val="99"/>
    <w:semiHidden/>
    <w:rsid w:val="00830E00"/>
    <w:rPr>
      <w:rFonts w:ascii="Tahoma" w:hAnsi="Tahoma" w:cs="Tahoma"/>
      <w:sz w:val="16"/>
      <w:szCs w:val="16"/>
    </w:rPr>
  </w:style>
  <w:style w:type="character" w:styleId="CommentReference">
    <w:name w:val="annotation reference"/>
    <w:basedOn w:val="DefaultParagraphFont"/>
    <w:uiPriority w:val="99"/>
    <w:semiHidden/>
    <w:unhideWhenUsed/>
    <w:rsid w:val="009C3817"/>
    <w:rPr>
      <w:sz w:val="16"/>
      <w:szCs w:val="16"/>
    </w:rPr>
  </w:style>
  <w:style w:type="paragraph" w:styleId="CommentText">
    <w:name w:val="annotation text"/>
    <w:basedOn w:val="Normal"/>
    <w:link w:val="CommentTextChar"/>
    <w:uiPriority w:val="99"/>
    <w:semiHidden/>
    <w:unhideWhenUsed/>
    <w:rsid w:val="009C3817"/>
    <w:rPr>
      <w:sz w:val="20"/>
      <w:szCs w:val="20"/>
    </w:rPr>
  </w:style>
  <w:style w:type="character" w:customStyle="1" w:styleId="CommentTextChar">
    <w:name w:val="Comment Text Char"/>
    <w:basedOn w:val="DefaultParagraphFont"/>
    <w:link w:val="CommentText"/>
    <w:uiPriority w:val="99"/>
    <w:semiHidden/>
    <w:rsid w:val="009C3817"/>
    <w:rPr>
      <w:sz w:val="20"/>
      <w:szCs w:val="20"/>
    </w:rPr>
  </w:style>
  <w:style w:type="paragraph" w:styleId="CommentSubject">
    <w:name w:val="annotation subject"/>
    <w:basedOn w:val="CommentText"/>
    <w:next w:val="CommentText"/>
    <w:link w:val="CommentSubjectChar"/>
    <w:uiPriority w:val="99"/>
    <w:semiHidden/>
    <w:unhideWhenUsed/>
    <w:rsid w:val="009C3817"/>
    <w:rPr>
      <w:b/>
      <w:bCs/>
    </w:rPr>
  </w:style>
  <w:style w:type="character" w:customStyle="1" w:styleId="CommentSubjectChar">
    <w:name w:val="Comment Subject Char"/>
    <w:basedOn w:val="CommentTextChar"/>
    <w:link w:val="CommentSubject"/>
    <w:uiPriority w:val="99"/>
    <w:semiHidden/>
    <w:rsid w:val="009C3817"/>
    <w:rPr>
      <w:b/>
      <w:bCs/>
      <w:sz w:val="20"/>
      <w:szCs w:val="20"/>
    </w:rPr>
  </w:style>
  <w:style w:type="paragraph" w:styleId="Revision">
    <w:name w:val="Revision"/>
    <w:hidden/>
    <w:uiPriority w:val="99"/>
    <w:semiHidden/>
    <w:rsid w:val="009C3817"/>
  </w:style>
  <w:style w:type="paragraph" w:styleId="Header">
    <w:name w:val="header"/>
    <w:basedOn w:val="Normal"/>
    <w:link w:val="HeaderChar"/>
    <w:uiPriority w:val="99"/>
    <w:unhideWhenUsed/>
    <w:rsid w:val="00BF4E7A"/>
    <w:pPr>
      <w:tabs>
        <w:tab w:val="center" w:pos="4513"/>
        <w:tab w:val="right" w:pos="9026"/>
      </w:tabs>
    </w:pPr>
  </w:style>
  <w:style w:type="character" w:customStyle="1" w:styleId="HeaderChar">
    <w:name w:val="Header Char"/>
    <w:basedOn w:val="DefaultParagraphFont"/>
    <w:link w:val="Header"/>
    <w:uiPriority w:val="99"/>
    <w:rsid w:val="00BF4E7A"/>
  </w:style>
  <w:style w:type="paragraph" w:styleId="PlainText">
    <w:name w:val="Plain Text"/>
    <w:basedOn w:val="Normal"/>
    <w:link w:val="PlainTextChar"/>
    <w:uiPriority w:val="99"/>
    <w:unhideWhenUsed/>
    <w:rsid w:val="00B803DB"/>
    <w:rPr>
      <w:rFonts w:ascii="Calibri" w:hAnsi="Calibri" w:cs="Times New Roman"/>
      <w:sz w:val="22"/>
      <w:szCs w:val="22"/>
      <w:lang w:val="en-GB" w:eastAsia="en-US"/>
    </w:rPr>
  </w:style>
  <w:style w:type="character" w:customStyle="1" w:styleId="PlainTextChar">
    <w:name w:val="Plain Text Char"/>
    <w:basedOn w:val="DefaultParagraphFont"/>
    <w:link w:val="PlainText"/>
    <w:uiPriority w:val="99"/>
    <w:rsid w:val="00B803DB"/>
    <w:rPr>
      <w:rFonts w:ascii="Calibri" w:hAnsi="Calibri" w:cs="Times New Roman"/>
      <w:sz w:val="22"/>
      <w:szCs w:val="22"/>
      <w:lang w:val="en-GB" w:eastAsia="en-US"/>
    </w:rPr>
  </w:style>
  <w:style w:type="paragraph" w:styleId="FootnoteText">
    <w:name w:val="footnote text"/>
    <w:basedOn w:val="Normal"/>
    <w:link w:val="FootnoteTextChar"/>
    <w:uiPriority w:val="99"/>
    <w:semiHidden/>
    <w:unhideWhenUsed/>
    <w:rsid w:val="003F08E9"/>
    <w:rPr>
      <w:sz w:val="20"/>
      <w:szCs w:val="20"/>
    </w:rPr>
  </w:style>
  <w:style w:type="character" w:customStyle="1" w:styleId="FootnoteTextChar">
    <w:name w:val="Footnote Text Char"/>
    <w:basedOn w:val="DefaultParagraphFont"/>
    <w:link w:val="FootnoteText"/>
    <w:uiPriority w:val="99"/>
    <w:semiHidden/>
    <w:rsid w:val="003F08E9"/>
    <w:rPr>
      <w:sz w:val="20"/>
      <w:szCs w:val="20"/>
    </w:rPr>
  </w:style>
  <w:style w:type="character" w:styleId="FootnoteReference">
    <w:name w:val="footnote reference"/>
    <w:basedOn w:val="DefaultParagraphFont"/>
    <w:uiPriority w:val="99"/>
    <w:semiHidden/>
    <w:unhideWhenUsed/>
    <w:rsid w:val="003F08E9"/>
    <w:rPr>
      <w:vertAlign w:val="superscript"/>
    </w:rPr>
  </w:style>
  <w:style w:type="character" w:customStyle="1" w:styleId="Heading1Char">
    <w:name w:val="Heading 1 Char"/>
    <w:basedOn w:val="DefaultParagraphFont"/>
    <w:link w:val="Heading1"/>
    <w:uiPriority w:val="9"/>
    <w:rsid w:val="00C85A66"/>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C85A66"/>
    <w:pPr>
      <w:spacing w:line="276" w:lineRule="auto"/>
      <w:outlineLvl w:val="9"/>
    </w:pPr>
    <w:rPr>
      <w:lang w:val="en-US" w:eastAsia="en-US"/>
    </w:rPr>
  </w:style>
  <w:style w:type="paragraph" w:styleId="TOC2">
    <w:name w:val="toc 2"/>
    <w:basedOn w:val="Normal"/>
    <w:next w:val="Normal"/>
    <w:autoRedefine/>
    <w:uiPriority w:val="39"/>
    <w:unhideWhenUsed/>
    <w:qFormat/>
    <w:rsid w:val="00C85A66"/>
    <w:pPr>
      <w:spacing w:after="100" w:line="276" w:lineRule="auto"/>
      <w:ind w:left="220"/>
    </w:pPr>
    <w:rPr>
      <w:sz w:val="22"/>
      <w:szCs w:val="22"/>
      <w:lang w:eastAsia="en-US"/>
    </w:rPr>
  </w:style>
  <w:style w:type="paragraph" w:styleId="TOC1">
    <w:name w:val="toc 1"/>
    <w:basedOn w:val="Normal"/>
    <w:next w:val="Normal"/>
    <w:autoRedefine/>
    <w:uiPriority w:val="39"/>
    <w:unhideWhenUsed/>
    <w:qFormat/>
    <w:rsid w:val="00C85A66"/>
    <w:pPr>
      <w:spacing w:after="100" w:line="276" w:lineRule="auto"/>
    </w:pPr>
    <w:rPr>
      <w:sz w:val="22"/>
      <w:szCs w:val="22"/>
      <w:lang w:eastAsia="en-US"/>
    </w:rPr>
  </w:style>
  <w:style w:type="paragraph" w:styleId="TOC3">
    <w:name w:val="toc 3"/>
    <w:basedOn w:val="Normal"/>
    <w:next w:val="Normal"/>
    <w:autoRedefine/>
    <w:uiPriority w:val="39"/>
    <w:unhideWhenUsed/>
    <w:qFormat/>
    <w:rsid w:val="00C85A66"/>
    <w:pPr>
      <w:spacing w:after="100" w:line="276" w:lineRule="auto"/>
      <w:ind w:left="440"/>
    </w:pPr>
    <w:rPr>
      <w:sz w:val="22"/>
      <w:szCs w:val="22"/>
      <w:lang w:eastAsia="en-US"/>
    </w:rPr>
  </w:style>
  <w:style w:type="character" w:styleId="Hyperlink">
    <w:name w:val="Hyperlink"/>
    <w:basedOn w:val="DefaultParagraphFont"/>
    <w:uiPriority w:val="99"/>
    <w:unhideWhenUsed/>
    <w:rsid w:val="00C85A66"/>
    <w:rPr>
      <w:color w:val="0000FF" w:themeColor="hyperlink"/>
      <w:u w:val="single"/>
    </w:rPr>
  </w:style>
  <w:style w:type="character" w:styleId="FollowedHyperlink">
    <w:name w:val="FollowedHyperlink"/>
    <w:basedOn w:val="DefaultParagraphFont"/>
    <w:uiPriority w:val="99"/>
    <w:unhideWhenUsed/>
    <w:rsid w:val="00C85A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3A"/>
    <w:pPr>
      <w:ind w:left="720"/>
      <w:contextualSpacing/>
    </w:pPr>
  </w:style>
  <w:style w:type="paragraph" w:styleId="Footer">
    <w:name w:val="footer"/>
    <w:basedOn w:val="Normal"/>
    <w:link w:val="FooterChar"/>
    <w:uiPriority w:val="99"/>
    <w:unhideWhenUsed/>
    <w:rsid w:val="00AC5532"/>
    <w:pPr>
      <w:tabs>
        <w:tab w:val="center" w:pos="4320"/>
        <w:tab w:val="right" w:pos="8640"/>
      </w:tabs>
    </w:pPr>
  </w:style>
  <w:style w:type="character" w:customStyle="1" w:styleId="FooterChar">
    <w:name w:val="Footer Char"/>
    <w:basedOn w:val="DefaultParagraphFont"/>
    <w:link w:val="Footer"/>
    <w:uiPriority w:val="99"/>
    <w:rsid w:val="00AC5532"/>
  </w:style>
  <w:style w:type="character" w:styleId="PageNumber">
    <w:name w:val="page number"/>
    <w:basedOn w:val="DefaultParagraphFont"/>
    <w:uiPriority w:val="99"/>
    <w:semiHidden/>
    <w:unhideWhenUsed/>
    <w:rsid w:val="00AC5532"/>
  </w:style>
  <w:style w:type="paragraph" w:styleId="BalloonText">
    <w:name w:val="Balloon Text"/>
    <w:basedOn w:val="Normal"/>
    <w:link w:val="BalloonTextChar"/>
    <w:uiPriority w:val="99"/>
    <w:semiHidden/>
    <w:unhideWhenUsed/>
    <w:rsid w:val="00830E00"/>
    <w:rPr>
      <w:rFonts w:ascii="Tahoma" w:hAnsi="Tahoma" w:cs="Tahoma"/>
      <w:sz w:val="16"/>
      <w:szCs w:val="16"/>
    </w:rPr>
  </w:style>
  <w:style w:type="character" w:customStyle="1" w:styleId="BalloonTextChar">
    <w:name w:val="Balloon Text Char"/>
    <w:basedOn w:val="DefaultParagraphFont"/>
    <w:link w:val="BalloonText"/>
    <w:uiPriority w:val="99"/>
    <w:semiHidden/>
    <w:rsid w:val="00830E00"/>
    <w:rPr>
      <w:rFonts w:ascii="Tahoma" w:hAnsi="Tahoma" w:cs="Tahoma"/>
      <w:sz w:val="16"/>
      <w:szCs w:val="16"/>
    </w:rPr>
  </w:style>
  <w:style w:type="character" w:styleId="CommentReference">
    <w:name w:val="annotation reference"/>
    <w:basedOn w:val="DefaultParagraphFont"/>
    <w:uiPriority w:val="99"/>
    <w:semiHidden/>
    <w:unhideWhenUsed/>
    <w:rsid w:val="009C3817"/>
    <w:rPr>
      <w:sz w:val="16"/>
      <w:szCs w:val="16"/>
    </w:rPr>
  </w:style>
  <w:style w:type="paragraph" w:styleId="CommentText">
    <w:name w:val="annotation text"/>
    <w:basedOn w:val="Normal"/>
    <w:link w:val="CommentTextChar"/>
    <w:uiPriority w:val="99"/>
    <w:semiHidden/>
    <w:unhideWhenUsed/>
    <w:rsid w:val="009C3817"/>
    <w:rPr>
      <w:sz w:val="20"/>
      <w:szCs w:val="20"/>
    </w:rPr>
  </w:style>
  <w:style w:type="character" w:customStyle="1" w:styleId="CommentTextChar">
    <w:name w:val="Comment Text Char"/>
    <w:basedOn w:val="DefaultParagraphFont"/>
    <w:link w:val="CommentText"/>
    <w:uiPriority w:val="99"/>
    <w:semiHidden/>
    <w:rsid w:val="009C3817"/>
    <w:rPr>
      <w:sz w:val="20"/>
      <w:szCs w:val="20"/>
    </w:rPr>
  </w:style>
  <w:style w:type="paragraph" w:styleId="CommentSubject">
    <w:name w:val="annotation subject"/>
    <w:basedOn w:val="CommentText"/>
    <w:next w:val="CommentText"/>
    <w:link w:val="CommentSubjectChar"/>
    <w:uiPriority w:val="99"/>
    <w:semiHidden/>
    <w:unhideWhenUsed/>
    <w:rsid w:val="009C3817"/>
    <w:rPr>
      <w:b/>
      <w:bCs/>
    </w:rPr>
  </w:style>
  <w:style w:type="character" w:customStyle="1" w:styleId="CommentSubjectChar">
    <w:name w:val="Comment Subject Char"/>
    <w:basedOn w:val="CommentTextChar"/>
    <w:link w:val="CommentSubject"/>
    <w:uiPriority w:val="99"/>
    <w:semiHidden/>
    <w:rsid w:val="009C3817"/>
    <w:rPr>
      <w:b/>
      <w:bCs/>
      <w:sz w:val="20"/>
      <w:szCs w:val="20"/>
    </w:rPr>
  </w:style>
  <w:style w:type="paragraph" w:styleId="Revision">
    <w:name w:val="Revision"/>
    <w:hidden/>
    <w:uiPriority w:val="99"/>
    <w:semiHidden/>
    <w:rsid w:val="009C3817"/>
  </w:style>
  <w:style w:type="paragraph" w:styleId="Header">
    <w:name w:val="header"/>
    <w:basedOn w:val="Normal"/>
    <w:link w:val="HeaderChar"/>
    <w:uiPriority w:val="99"/>
    <w:unhideWhenUsed/>
    <w:rsid w:val="00BF4E7A"/>
    <w:pPr>
      <w:tabs>
        <w:tab w:val="center" w:pos="4513"/>
        <w:tab w:val="right" w:pos="9026"/>
      </w:tabs>
    </w:pPr>
  </w:style>
  <w:style w:type="character" w:customStyle="1" w:styleId="HeaderChar">
    <w:name w:val="Header Char"/>
    <w:basedOn w:val="DefaultParagraphFont"/>
    <w:link w:val="Header"/>
    <w:uiPriority w:val="99"/>
    <w:rsid w:val="00BF4E7A"/>
  </w:style>
  <w:style w:type="paragraph" w:styleId="PlainText">
    <w:name w:val="Plain Text"/>
    <w:basedOn w:val="Normal"/>
    <w:link w:val="PlainTextChar"/>
    <w:uiPriority w:val="99"/>
    <w:unhideWhenUsed/>
    <w:rsid w:val="00B803DB"/>
    <w:rPr>
      <w:rFonts w:ascii="Calibri" w:hAnsi="Calibri" w:cs="Times New Roman"/>
      <w:sz w:val="22"/>
      <w:szCs w:val="22"/>
      <w:lang w:val="en-GB" w:eastAsia="en-US"/>
    </w:rPr>
  </w:style>
  <w:style w:type="character" w:customStyle="1" w:styleId="PlainTextChar">
    <w:name w:val="Plain Text Char"/>
    <w:basedOn w:val="DefaultParagraphFont"/>
    <w:link w:val="PlainText"/>
    <w:uiPriority w:val="99"/>
    <w:rsid w:val="00B803DB"/>
    <w:rPr>
      <w:rFonts w:ascii="Calibri" w:hAnsi="Calibri" w:cs="Times New Roman"/>
      <w:sz w:val="22"/>
      <w:szCs w:val="22"/>
      <w:lang w:val="en-GB" w:eastAsia="en-US"/>
    </w:rPr>
  </w:style>
  <w:style w:type="paragraph" w:styleId="FootnoteText">
    <w:name w:val="footnote text"/>
    <w:basedOn w:val="Normal"/>
    <w:link w:val="FootnoteTextChar"/>
    <w:uiPriority w:val="99"/>
    <w:semiHidden/>
    <w:unhideWhenUsed/>
    <w:rsid w:val="003F08E9"/>
    <w:rPr>
      <w:sz w:val="20"/>
      <w:szCs w:val="20"/>
    </w:rPr>
  </w:style>
  <w:style w:type="character" w:customStyle="1" w:styleId="FootnoteTextChar">
    <w:name w:val="Footnote Text Char"/>
    <w:basedOn w:val="DefaultParagraphFont"/>
    <w:link w:val="FootnoteText"/>
    <w:uiPriority w:val="99"/>
    <w:semiHidden/>
    <w:rsid w:val="003F08E9"/>
    <w:rPr>
      <w:sz w:val="20"/>
      <w:szCs w:val="20"/>
    </w:rPr>
  </w:style>
  <w:style w:type="character" w:styleId="FootnoteReference">
    <w:name w:val="footnote reference"/>
    <w:basedOn w:val="DefaultParagraphFont"/>
    <w:uiPriority w:val="99"/>
    <w:semiHidden/>
    <w:unhideWhenUsed/>
    <w:rsid w:val="003F0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59359">
      <w:bodyDiv w:val="1"/>
      <w:marLeft w:val="0"/>
      <w:marRight w:val="0"/>
      <w:marTop w:val="0"/>
      <w:marBottom w:val="0"/>
      <w:divBdr>
        <w:top w:val="none" w:sz="0" w:space="0" w:color="auto"/>
        <w:left w:val="none" w:sz="0" w:space="0" w:color="auto"/>
        <w:bottom w:val="none" w:sz="0" w:space="0" w:color="auto"/>
        <w:right w:val="none" w:sz="0" w:space="0" w:color="auto"/>
      </w:divBdr>
      <w:divsChild>
        <w:div w:id="1880164854">
          <w:marLeft w:val="0"/>
          <w:marRight w:val="0"/>
          <w:marTop w:val="0"/>
          <w:marBottom w:val="0"/>
          <w:divBdr>
            <w:top w:val="none" w:sz="0" w:space="0" w:color="auto"/>
            <w:left w:val="none" w:sz="0" w:space="0" w:color="auto"/>
            <w:bottom w:val="none" w:sz="0" w:space="0" w:color="auto"/>
            <w:right w:val="none" w:sz="0" w:space="0" w:color="auto"/>
          </w:divBdr>
        </w:div>
      </w:divsChild>
    </w:div>
    <w:div w:id="1346979790">
      <w:bodyDiv w:val="1"/>
      <w:marLeft w:val="0"/>
      <w:marRight w:val="0"/>
      <w:marTop w:val="0"/>
      <w:marBottom w:val="0"/>
      <w:divBdr>
        <w:top w:val="none" w:sz="0" w:space="0" w:color="auto"/>
        <w:left w:val="none" w:sz="0" w:space="0" w:color="auto"/>
        <w:bottom w:val="none" w:sz="0" w:space="0" w:color="auto"/>
        <w:right w:val="none" w:sz="0" w:space="0" w:color="auto"/>
      </w:divBdr>
      <w:divsChild>
        <w:div w:id="142359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aps.google.co.uk/maps?hl=en-GB&amp;gbv=2&amp;ie=UTF-8&amp;q=foreign+and+commonwealth+office&amp;fb=1&amp;gl=uk&amp;hq=foreign+and+commonwealth+office&amp;hnear=0x47d8a00baf21de75:0x52963a5addd52a99,London&amp;cid=0,0,17546436029080503885&amp;ei=BPe0UPj7Iu7s0gWZuYAQ&amp;ved=0CC4Q_BIwAA" TargetMode="External"/><Relationship Id="rId10" Type="http://schemas.openxmlformats.org/officeDocument/2006/relationships/hyperlink" Target="https://maps.google.co.uk/maps?hl=en-GB&amp;gbv=2&amp;ie=UTF-8&amp;q=foreign+and+commonwealth+office&amp;fb=1&amp;gl=uk&amp;hq=foreign+and+commonwealth+office&amp;hnear=0x47d8a00baf21de75:0x52963a5addd52a99,London&amp;cid=0,0,17546436029080503885&amp;ei=BPe0UPj7Iu7s0gWZuYAQ&amp;ved=0CC4Q_BI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newpolicy" value=""/>
  <element uid="id_unclassified" value=""/>
</label>
</file>

<file path=customXml/itemProps1.xml><?xml version="1.0" encoding="utf-8"?>
<ds:datastoreItem xmlns:ds="http://schemas.openxmlformats.org/officeDocument/2006/customXml" ds:itemID="{F50C43EF-B07E-4D07-8238-8761307170E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6471</Words>
  <Characters>36887</Characters>
  <Application>Microsoft Macintosh Word</Application>
  <DocSecurity>0</DocSecurity>
  <Lines>307</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Yale University</Company>
  <LinksUpToDate>false</LinksUpToDate>
  <CharactersWithSpaces>43272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McCarthy</dc:creator>
  <cp:keywords/>
  <cp:lastModifiedBy>Jack Mahoney</cp:lastModifiedBy>
  <cp:revision>4</cp:revision>
  <cp:lastPrinted>2012-12-11T16:13:00Z</cp:lastPrinted>
  <dcterms:created xsi:type="dcterms:W3CDTF">2012-12-29T15:59:00Z</dcterms:created>
  <dcterms:modified xsi:type="dcterms:W3CDTF">2013-03-13T00:56:00Z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a05ae0ce-78f5-4b31-8a21-1b3b81e229aa</vt:lpwstr>
  </property>
  <property fmtid="{D5CDD505-2E9C-101B-9397-08002B2CF9AE}" pid="3" name="bjDocumentSecurityLabel">
    <vt:lpwstr>UNCLASSIFIED</vt:lpwstr>
  </property>
  <property fmtid="{D5CDD505-2E9C-101B-9397-08002B2CF9AE}" pid="4" name="Document Security Label">
    <vt:lpwstr>UNCLASSIFIED</vt:lpwstr>
  </property>
  <property fmtid="{D5CDD505-2E9C-101B-9397-08002B2CF9AE}" pid="5" name="bjDocumentSecurityXML">
    <vt:lpwstr>&lt;label version="1.0"&gt;&lt;element uid="id_newpolicy" value=""/&gt;&lt;element uid="id_unclassified" value=""/&gt;&lt;/label&gt;</vt:lpwstr>
  </property>
  <property fmtid="{D5CDD505-2E9C-101B-9397-08002B2CF9AE}" pid="6" name="bjDocumentSecurityPolicyProp">
    <vt:lpwstr>UK</vt:lpwstr>
  </property>
  <property fmtid="{D5CDD505-2E9C-101B-9397-08002B2CF9AE}" pid="7" name="bjDocumentSecurityPolicyPropID">
    <vt:lpwstr>id_newpolicy</vt:lpwstr>
  </property>
  <property fmtid="{D5CDD505-2E9C-101B-9397-08002B2CF9AE}" pid="8" name="bjDocumentSecurityProp1">
    <vt:lpwstr>UNCLASSIFIED</vt:lpwstr>
  </property>
  <property fmtid="{D5CDD505-2E9C-101B-9397-08002B2CF9AE}" pid="9" name="bjSecLabelProp1ID">
    <vt:lpwstr>id_unclassified</vt:lpwstr>
  </property>
  <property fmtid="{D5CDD505-2E9C-101B-9397-08002B2CF9AE}" pid="10" name="bjDocumentSecurityProp2">
    <vt:lpwstr/>
  </property>
  <property fmtid="{D5CDD505-2E9C-101B-9397-08002B2CF9AE}" pid="11" name="bjSecLabelProp2ID">
    <vt:lpwstr/>
  </property>
  <property fmtid="{D5CDD505-2E9C-101B-9397-08002B2CF9AE}" pid="12" name="bjDocumentSecurityProp3">
    <vt:lpwstr/>
  </property>
  <property fmtid="{D5CDD505-2E9C-101B-9397-08002B2CF9AE}" pid="13" name="bjSecLabelProp3ID">
    <vt:lpwstr/>
  </property>
  <property fmtid="{D5CDD505-2E9C-101B-9397-08002B2CF9AE}" pid="14" name="eGMS.protectiveMarking">
    <vt:lpwstr/>
  </property>
</Properties>
</file>