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0FC5" w:rsidRDefault="00F621CD">
      <w:pPr>
        <w:tabs>
          <w:tab w:val="clear" w:pos="708"/>
        </w:tabs>
        <w:suppressAutoHyphens w:val="0"/>
        <w:spacing w:after="0" w:line="240" w:lineRule="auto"/>
        <w:rPr>
          <w:rFonts w:ascii="Impact" w:hAnsi="Impact"/>
          <w:color w:val="2E74B5"/>
          <w:spacing w:val="40"/>
          <w:w w:val="90"/>
          <w:kern w:val="40"/>
          <w:sz w:val="44"/>
          <w:szCs w:val="44"/>
        </w:rPr>
      </w:pPr>
      <w:bookmarkStart w:id="0" w:name="_Toc404948488"/>
      <w:r>
        <w:rPr>
          <w:rFonts w:asciiTheme="minorHAnsi" w:eastAsiaTheme="minorHAnsi" w:hAnsiTheme="minorHAnsi" w:cstheme="minorBidi"/>
          <w:noProof/>
          <w:color w:val="auto"/>
          <w:kern w:val="0"/>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88.05pt;margin-top:-70.6pt;width:624pt;height:799.5pt;z-index:-251658240">
            <v:imagedata r:id="rId9" o:title=""/>
          </v:shape>
          <o:OLEObject Type="Embed" ProgID="Unknown" ShapeID="_x0000_s1026" DrawAspect="Content" ObjectID="_1505162558" r:id="rId10"/>
        </w:pict>
      </w:r>
    </w:p>
    <w:p w:rsidR="00E10FC5" w:rsidRDefault="00E10FC5">
      <w:pPr>
        <w:tabs>
          <w:tab w:val="clear" w:pos="708"/>
        </w:tabs>
        <w:suppressAutoHyphens w:val="0"/>
        <w:spacing w:after="0" w:line="240" w:lineRule="auto"/>
        <w:rPr>
          <w:rFonts w:ascii="Impact" w:hAnsi="Impact"/>
          <w:color w:val="2E74B5"/>
          <w:spacing w:val="40"/>
          <w:w w:val="90"/>
          <w:kern w:val="40"/>
          <w:sz w:val="44"/>
          <w:szCs w:val="44"/>
        </w:rPr>
      </w:pPr>
    </w:p>
    <w:p w:rsidR="00E10FC5" w:rsidRDefault="00E10FC5">
      <w:pPr>
        <w:tabs>
          <w:tab w:val="clear" w:pos="708"/>
        </w:tabs>
        <w:suppressAutoHyphens w:val="0"/>
        <w:spacing w:after="0" w:line="240" w:lineRule="auto"/>
        <w:rPr>
          <w:rFonts w:ascii="Impact" w:hAnsi="Impact"/>
          <w:color w:val="2E74B5"/>
          <w:spacing w:val="40"/>
          <w:w w:val="90"/>
          <w:kern w:val="40"/>
          <w:sz w:val="44"/>
          <w:szCs w:val="44"/>
        </w:rPr>
      </w:pPr>
    </w:p>
    <w:p w:rsidR="00E10FC5" w:rsidRDefault="00E10FC5">
      <w:pPr>
        <w:tabs>
          <w:tab w:val="clear" w:pos="708"/>
        </w:tabs>
        <w:suppressAutoHyphens w:val="0"/>
        <w:spacing w:after="0" w:line="240" w:lineRule="auto"/>
        <w:rPr>
          <w:rFonts w:ascii="Impact" w:hAnsi="Impact"/>
          <w:color w:val="2E74B5"/>
          <w:spacing w:val="40"/>
          <w:w w:val="90"/>
          <w:kern w:val="40"/>
          <w:sz w:val="44"/>
          <w:szCs w:val="44"/>
        </w:rPr>
      </w:pPr>
    </w:p>
    <w:p w:rsidR="00E10FC5" w:rsidRDefault="00E10FC5">
      <w:pPr>
        <w:tabs>
          <w:tab w:val="clear" w:pos="708"/>
        </w:tabs>
        <w:suppressAutoHyphens w:val="0"/>
        <w:spacing w:after="0" w:line="240" w:lineRule="auto"/>
        <w:rPr>
          <w:rFonts w:ascii="Impact" w:hAnsi="Impact"/>
          <w:color w:val="2E74B5"/>
          <w:spacing w:val="40"/>
          <w:w w:val="90"/>
          <w:kern w:val="40"/>
          <w:sz w:val="44"/>
          <w:szCs w:val="44"/>
        </w:rPr>
      </w:pPr>
    </w:p>
    <w:p w:rsidR="00E10FC5" w:rsidRDefault="00E10FC5">
      <w:pPr>
        <w:tabs>
          <w:tab w:val="clear" w:pos="708"/>
        </w:tabs>
        <w:suppressAutoHyphens w:val="0"/>
        <w:spacing w:after="0" w:line="240" w:lineRule="auto"/>
        <w:rPr>
          <w:rFonts w:ascii="Impact" w:hAnsi="Impact"/>
          <w:color w:val="2E74B5"/>
          <w:spacing w:val="40"/>
          <w:w w:val="90"/>
          <w:kern w:val="40"/>
          <w:sz w:val="44"/>
          <w:szCs w:val="44"/>
        </w:rPr>
      </w:pPr>
    </w:p>
    <w:p w:rsidR="00E10FC5" w:rsidRDefault="00E10FC5">
      <w:pPr>
        <w:tabs>
          <w:tab w:val="clear" w:pos="708"/>
        </w:tabs>
        <w:suppressAutoHyphens w:val="0"/>
        <w:spacing w:after="0" w:line="240" w:lineRule="auto"/>
        <w:rPr>
          <w:rFonts w:ascii="Impact" w:hAnsi="Impact"/>
          <w:color w:val="2E74B5"/>
          <w:spacing w:val="40"/>
          <w:w w:val="90"/>
          <w:kern w:val="40"/>
          <w:sz w:val="44"/>
          <w:szCs w:val="44"/>
        </w:rPr>
      </w:pPr>
    </w:p>
    <w:p w:rsidR="00E10FC5" w:rsidRDefault="00E10FC5">
      <w:pPr>
        <w:tabs>
          <w:tab w:val="clear" w:pos="708"/>
        </w:tabs>
        <w:suppressAutoHyphens w:val="0"/>
        <w:spacing w:after="0" w:line="240" w:lineRule="auto"/>
        <w:rPr>
          <w:rFonts w:ascii="Impact" w:hAnsi="Impact"/>
          <w:color w:val="2E74B5"/>
          <w:spacing w:val="40"/>
          <w:w w:val="90"/>
          <w:kern w:val="40"/>
          <w:sz w:val="44"/>
          <w:szCs w:val="44"/>
        </w:rPr>
      </w:pPr>
    </w:p>
    <w:p w:rsidR="00E10FC5" w:rsidRDefault="00E10FC5">
      <w:pPr>
        <w:tabs>
          <w:tab w:val="clear" w:pos="708"/>
        </w:tabs>
        <w:suppressAutoHyphens w:val="0"/>
        <w:spacing w:after="0" w:line="240" w:lineRule="auto"/>
        <w:rPr>
          <w:rFonts w:ascii="Impact" w:hAnsi="Impact"/>
          <w:color w:val="2E74B5"/>
          <w:spacing w:val="40"/>
          <w:w w:val="90"/>
          <w:kern w:val="40"/>
          <w:sz w:val="44"/>
          <w:szCs w:val="44"/>
        </w:rPr>
      </w:pPr>
    </w:p>
    <w:p w:rsidR="00E10FC5" w:rsidRDefault="00E10FC5">
      <w:pPr>
        <w:tabs>
          <w:tab w:val="clear" w:pos="708"/>
        </w:tabs>
        <w:suppressAutoHyphens w:val="0"/>
        <w:spacing w:after="0" w:line="240" w:lineRule="auto"/>
        <w:rPr>
          <w:rFonts w:ascii="Impact" w:hAnsi="Impact"/>
          <w:color w:val="2E74B5"/>
          <w:spacing w:val="40"/>
          <w:w w:val="90"/>
          <w:kern w:val="40"/>
          <w:sz w:val="44"/>
          <w:szCs w:val="44"/>
        </w:rPr>
      </w:pPr>
    </w:p>
    <w:p w:rsidR="00E10FC5" w:rsidRDefault="00E10FC5">
      <w:pPr>
        <w:tabs>
          <w:tab w:val="clear" w:pos="708"/>
        </w:tabs>
        <w:suppressAutoHyphens w:val="0"/>
        <w:spacing w:after="0" w:line="240" w:lineRule="auto"/>
        <w:rPr>
          <w:rFonts w:ascii="Impact" w:hAnsi="Impact"/>
          <w:color w:val="2E74B5"/>
          <w:spacing w:val="40"/>
          <w:w w:val="90"/>
          <w:kern w:val="40"/>
          <w:sz w:val="44"/>
          <w:szCs w:val="44"/>
        </w:rPr>
      </w:pPr>
    </w:p>
    <w:p w:rsidR="00E10FC5" w:rsidRDefault="00E10FC5">
      <w:pPr>
        <w:tabs>
          <w:tab w:val="clear" w:pos="708"/>
        </w:tabs>
        <w:suppressAutoHyphens w:val="0"/>
        <w:spacing w:after="0" w:line="240" w:lineRule="auto"/>
        <w:rPr>
          <w:rFonts w:ascii="Impact" w:hAnsi="Impact"/>
          <w:color w:val="2E74B5"/>
          <w:spacing w:val="40"/>
          <w:w w:val="90"/>
          <w:kern w:val="40"/>
          <w:sz w:val="44"/>
          <w:szCs w:val="44"/>
        </w:rPr>
      </w:pPr>
    </w:p>
    <w:p w:rsidR="00E10FC5" w:rsidRDefault="00E10FC5">
      <w:pPr>
        <w:tabs>
          <w:tab w:val="clear" w:pos="708"/>
        </w:tabs>
        <w:suppressAutoHyphens w:val="0"/>
        <w:spacing w:after="0" w:line="240" w:lineRule="auto"/>
        <w:rPr>
          <w:rFonts w:ascii="Impact" w:hAnsi="Impact"/>
          <w:color w:val="2E74B5"/>
          <w:spacing w:val="40"/>
          <w:w w:val="90"/>
          <w:kern w:val="40"/>
          <w:sz w:val="44"/>
          <w:szCs w:val="44"/>
        </w:rPr>
      </w:pPr>
    </w:p>
    <w:p w:rsidR="00E10FC5" w:rsidRDefault="00E10FC5">
      <w:pPr>
        <w:tabs>
          <w:tab w:val="clear" w:pos="708"/>
        </w:tabs>
        <w:suppressAutoHyphens w:val="0"/>
        <w:spacing w:after="0" w:line="240" w:lineRule="auto"/>
        <w:rPr>
          <w:rFonts w:ascii="Impact" w:hAnsi="Impact"/>
          <w:color w:val="2E74B5"/>
          <w:spacing w:val="40"/>
          <w:w w:val="90"/>
          <w:kern w:val="40"/>
          <w:sz w:val="44"/>
          <w:szCs w:val="44"/>
        </w:rPr>
      </w:pPr>
    </w:p>
    <w:p w:rsidR="00E10FC5" w:rsidRPr="00E10FC5" w:rsidRDefault="00E10FC5">
      <w:pPr>
        <w:tabs>
          <w:tab w:val="clear" w:pos="708"/>
        </w:tabs>
        <w:suppressAutoHyphens w:val="0"/>
        <w:spacing w:after="0" w:line="240" w:lineRule="auto"/>
        <w:rPr>
          <w:rFonts w:ascii="Impact" w:hAnsi="Impact"/>
          <w:color w:val="FFFFFF" w:themeColor="background1"/>
          <w:spacing w:val="40"/>
          <w:w w:val="90"/>
          <w:kern w:val="40"/>
          <w:sz w:val="44"/>
          <w:szCs w:val="44"/>
        </w:rPr>
      </w:pPr>
    </w:p>
    <w:p w:rsidR="00E10FC5" w:rsidRPr="00E10FC5" w:rsidRDefault="00E10FC5" w:rsidP="00E10FC5">
      <w:pPr>
        <w:spacing w:after="0" w:line="360" w:lineRule="auto"/>
        <w:jc w:val="center"/>
        <w:rPr>
          <w:rFonts w:ascii="Calibri Light" w:hAnsi="Calibri Light"/>
          <w:color w:val="FFFFFF" w:themeColor="background1"/>
          <w:spacing w:val="40"/>
          <w:w w:val="90"/>
          <w:kern w:val="40"/>
          <w:sz w:val="32"/>
          <w:szCs w:val="44"/>
        </w:rPr>
      </w:pPr>
      <w:r w:rsidRPr="00E10FC5">
        <w:rPr>
          <w:rFonts w:ascii="Calibri Light" w:hAnsi="Calibri Light"/>
          <w:color w:val="FFFFFF" w:themeColor="background1"/>
          <w:spacing w:val="40"/>
          <w:w w:val="90"/>
          <w:kern w:val="40"/>
          <w:sz w:val="32"/>
          <w:szCs w:val="44"/>
        </w:rPr>
        <w:t>El Salvador</w:t>
      </w:r>
    </w:p>
    <w:p w:rsidR="00E10FC5" w:rsidRPr="00E10FC5" w:rsidRDefault="00E10FC5" w:rsidP="00E10FC5">
      <w:pPr>
        <w:spacing w:after="0" w:line="360" w:lineRule="auto"/>
        <w:jc w:val="center"/>
        <w:rPr>
          <w:rFonts w:ascii="Calibri Light" w:hAnsi="Calibri Light"/>
          <w:color w:val="FFFFFF" w:themeColor="background1"/>
          <w:spacing w:val="40"/>
          <w:w w:val="90"/>
          <w:kern w:val="40"/>
          <w:sz w:val="32"/>
          <w:szCs w:val="44"/>
        </w:rPr>
      </w:pPr>
      <w:r w:rsidRPr="00E10FC5">
        <w:rPr>
          <w:rFonts w:ascii="Calibri Light" w:hAnsi="Calibri Light"/>
          <w:color w:val="FFFFFF" w:themeColor="background1"/>
          <w:spacing w:val="40"/>
          <w:w w:val="90"/>
          <w:kern w:val="40"/>
          <w:sz w:val="32"/>
          <w:szCs w:val="44"/>
        </w:rPr>
        <w:t>Reporte de autoevaluación de medio término</w:t>
      </w:r>
    </w:p>
    <w:p w:rsidR="00212928" w:rsidRDefault="00E10FC5" w:rsidP="00E10FC5">
      <w:pPr>
        <w:tabs>
          <w:tab w:val="clear" w:pos="708"/>
        </w:tabs>
        <w:suppressAutoHyphens w:val="0"/>
        <w:spacing w:after="0" w:line="240" w:lineRule="auto"/>
        <w:jc w:val="center"/>
        <w:rPr>
          <w:rFonts w:ascii="Impact" w:hAnsi="Impact"/>
          <w:color w:val="2E74B5"/>
          <w:spacing w:val="40"/>
          <w:w w:val="90"/>
          <w:kern w:val="40"/>
          <w:sz w:val="44"/>
          <w:szCs w:val="44"/>
        </w:rPr>
      </w:pPr>
      <w:r w:rsidRPr="00E10FC5">
        <w:rPr>
          <w:rFonts w:ascii="Calibri Light" w:hAnsi="Calibri Light"/>
          <w:color w:val="FFFFFF" w:themeColor="background1"/>
          <w:spacing w:val="40"/>
          <w:w w:val="90"/>
          <w:kern w:val="40"/>
          <w:sz w:val="32"/>
          <w:szCs w:val="44"/>
        </w:rPr>
        <w:t>Plan de acción 2014-2016</w:t>
      </w:r>
      <w:r w:rsidR="00212928">
        <w:rPr>
          <w:rFonts w:ascii="Impact" w:hAnsi="Impact"/>
          <w:color w:val="2E74B5"/>
          <w:spacing w:val="40"/>
          <w:w w:val="90"/>
          <w:kern w:val="40"/>
          <w:sz w:val="44"/>
          <w:szCs w:val="44"/>
        </w:rPr>
        <w:br w:type="page"/>
      </w:r>
    </w:p>
    <w:p w:rsidR="00E10FC5" w:rsidRDefault="00E10FC5">
      <w:pPr>
        <w:tabs>
          <w:tab w:val="clear" w:pos="708"/>
        </w:tabs>
        <w:suppressAutoHyphens w:val="0"/>
        <w:spacing w:after="0" w:line="240" w:lineRule="auto"/>
        <w:rPr>
          <w:rFonts w:ascii="Impact" w:hAnsi="Impact"/>
          <w:color w:val="2E74B5"/>
          <w:spacing w:val="40"/>
          <w:w w:val="90"/>
          <w:kern w:val="40"/>
          <w:sz w:val="44"/>
          <w:szCs w:val="44"/>
        </w:rPr>
      </w:pPr>
    </w:p>
    <w:p w:rsidR="00E10FC5" w:rsidRPr="00E10FC5" w:rsidRDefault="00E10FC5" w:rsidP="00212928">
      <w:pPr>
        <w:spacing w:after="0" w:line="360" w:lineRule="auto"/>
        <w:jc w:val="center"/>
        <w:rPr>
          <w:rFonts w:ascii="Impact" w:hAnsi="Impact"/>
          <w:color w:val="2E74B5"/>
          <w:spacing w:val="40"/>
          <w:w w:val="90"/>
          <w:kern w:val="40"/>
          <w:sz w:val="32"/>
          <w:szCs w:val="44"/>
        </w:rPr>
      </w:pPr>
      <w:r>
        <w:rPr>
          <w:rFonts w:ascii="Impact" w:hAnsi="Impact"/>
          <w:color w:val="2E74B5"/>
          <w:spacing w:val="40"/>
          <w:w w:val="90"/>
          <w:kern w:val="40"/>
          <w:sz w:val="32"/>
          <w:szCs w:val="44"/>
        </w:rPr>
        <w:t>Contenido</w:t>
      </w:r>
    </w:p>
    <w:p w:rsidR="00802641" w:rsidRPr="00802641" w:rsidRDefault="00802641" w:rsidP="00802641">
      <w:pPr>
        <w:pStyle w:val="Textoindependiente"/>
      </w:pPr>
    </w:p>
    <w:sdt>
      <w:sdtPr>
        <w:rPr>
          <w:rFonts w:ascii="Arial" w:eastAsia="WenQuanYi Micro Hei" w:hAnsi="Arial" w:cs="Arial"/>
          <w:b w:val="0"/>
          <w:bCs w:val="0"/>
          <w:color w:val="00000A"/>
          <w:kern w:val="1"/>
          <w:sz w:val="22"/>
          <w:szCs w:val="22"/>
          <w:lang w:val="es-SV"/>
        </w:rPr>
        <w:id w:val="19449438"/>
        <w:docPartObj>
          <w:docPartGallery w:val="Table of Contents"/>
          <w:docPartUnique/>
        </w:docPartObj>
      </w:sdtPr>
      <w:sdtEndPr/>
      <w:sdtContent>
        <w:p w:rsidR="009C32C7" w:rsidRPr="00220D1A" w:rsidRDefault="009C32C7" w:rsidP="004938B5">
          <w:pPr>
            <w:pStyle w:val="TtulodeTDC"/>
            <w:spacing w:line="480" w:lineRule="auto"/>
            <w:rPr>
              <w:rFonts w:asciiTheme="minorHAnsi" w:hAnsiTheme="minorHAnsi" w:cstheme="minorHAnsi"/>
              <w:b w:val="0"/>
              <w:sz w:val="24"/>
              <w:szCs w:val="24"/>
            </w:rPr>
          </w:pPr>
        </w:p>
        <w:p w:rsidR="00220D1A" w:rsidRPr="00220D1A" w:rsidRDefault="00B34112">
          <w:pPr>
            <w:pStyle w:val="TDC1"/>
            <w:tabs>
              <w:tab w:val="right" w:leader="dot" w:pos="8828"/>
            </w:tabs>
            <w:rPr>
              <w:rFonts w:eastAsiaTheme="minorEastAsia" w:cstheme="minorBidi"/>
              <w:b w:val="0"/>
              <w:bCs w:val="0"/>
              <w:i w:val="0"/>
              <w:iCs w:val="0"/>
              <w:noProof/>
              <w:color w:val="auto"/>
              <w:kern w:val="0"/>
              <w:sz w:val="22"/>
              <w:szCs w:val="22"/>
              <w:lang w:eastAsia="es-SV"/>
            </w:rPr>
          </w:pPr>
          <w:r w:rsidRPr="00220D1A">
            <w:rPr>
              <w:b w:val="0"/>
              <w:bCs w:val="0"/>
              <w:i w:val="0"/>
              <w:lang w:val="es-ES"/>
            </w:rPr>
            <w:fldChar w:fldCharType="begin"/>
          </w:r>
          <w:r w:rsidR="004938B5" w:rsidRPr="00220D1A">
            <w:rPr>
              <w:b w:val="0"/>
              <w:bCs w:val="0"/>
              <w:i w:val="0"/>
              <w:lang w:val="es-ES"/>
            </w:rPr>
            <w:instrText xml:space="preserve"> TOC \o "1-3" \h \z \u </w:instrText>
          </w:r>
          <w:r w:rsidRPr="00220D1A">
            <w:rPr>
              <w:b w:val="0"/>
              <w:bCs w:val="0"/>
              <w:i w:val="0"/>
              <w:lang w:val="es-ES"/>
            </w:rPr>
            <w:fldChar w:fldCharType="separate"/>
          </w:r>
          <w:hyperlink w:anchor="_Toc431409841" w:history="1">
            <w:r w:rsidR="00220D1A" w:rsidRPr="00220D1A">
              <w:rPr>
                <w:rStyle w:val="Hipervnculo"/>
                <w:rFonts w:cs="Aharoni"/>
                <w:b w:val="0"/>
                <w:i w:val="0"/>
                <w:noProof/>
                <w:spacing w:val="40"/>
                <w:w w:val="90"/>
                <w:kern w:val="40"/>
              </w:rPr>
              <w:t>INTRODUCCIÓN</w:t>
            </w:r>
            <w:r w:rsidR="00220D1A" w:rsidRPr="00220D1A">
              <w:rPr>
                <w:b w:val="0"/>
                <w:i w:val="0"/>
                <w:noProof/>
                <w:webHidden/>
              </w:rPr>
              <w:tab/>
            </w:r>
            <w:r w:rsidR="00220D1A" w:rsidRPr="00220D1A">
              <w:rPr>
                <w:b w:val="0"/>
                <w:i w:val="0"/>
                <w:noProof/>
                <w:webHidden/>
              </w:rPr>
              <w:fldChar w:fldCharType="begin"/>
            </w:r>
            <w:r w:rsidR="00220D1A" w:rsidRPr="00220D1A">
              <w:rPr>
                <w:b w:val="0"/>
                <w:i w:val="0"/>
                <w:noProof/>
                <w:webHidden/>
              </w:rPr>
              <w:instrText xml:space="preserve"> PAGEREF _Toc431409841 \h </w:instrText>
            </w:r>
            <w:r w:rsidR="00220D1A" w:rsidRPr="00220D1A">
              <w:rPr>
                <w:b w:val="0"/>
                <w:i w:val="0"/>
                <w:noProof/>
                <w:webHidden/>
              </w:rPr>
            </w:r>
            <w:r w:rsidR="00220D1A" w:rsidRPr="00220D1A">
              <w:rPr>
                <w:b w:val="0"/>
                <w:i w:val="0"/>
                <w:noProof/>
                <w:webHidden/>
              </w:rPr>
              <w:fldChar w:fldCharType="separate"/>
            </w:r>
            <w:r w:rsidR="00220D1A" w:rsidRPr="00220D1A">
              <w:rPr>
                <w:b w:val="0"/>
                <w:i w:val="0"/>
                <w:noProof/>
                <w:webHidden/>
              </w:rPr>
              <w:t>3</w:t>
            </w:r>
            <w:r w:rsidR="00220D1A" w:rsidRPr="00220D1A">
              <w:rPr>
                <w:b w:val="0"/>
                <w:i w:val="0"/>
                <w:noProof/>
                <w:webHidden/>
              </w:rPr>
              <w:fldChar w:fldCharType="end"/>
            </w:r>
          </w:hyperlink>
        </w:p>
        <w:p w:rsidR="00220D1A" w:rsidRPr="00220D1A" w:rsidRDefault="00F621CD">
          <w:pPr>
            <w:pStyle w:val="TDC1"/>
            <w:tabs>
              <w:tab w:val="right" w:leader="dot" w:pos="8828"/>
            </w:tabs>
            <w:rPr>
              <w:rFonts w:eastAsiaTheme="minorEastAsia" w:cstheme="minorBidi"/>
              <w:b w:val="0"/>
              <w:bCs w:val="0"/>
              <w:i w:val="0"/>
              <w:iCs w:val="0"/>
              <w:noProof/>
              <w:color w:val="auto"/>
              <w:kern w:val="0"/>
              <w:sz w:val="22"/>
              <w:szCs w:val="22"/>
              <w:lang w:eastAsia="es-SV"/>
            </w:rPr>
          </w:pPr>
          <w:hyperlink w:anchor="_Toc431409842" w:history="1">
            <w:r w:rsidR="00220D1A" w:rsidRPr="00220D1A">
              <w:rPr>
                <w:rStyle w:val="Hipervnculo"/>
                <w:rFonts w:cs="Aharoni"/>
                <w:b w:val="0"/>
                <w:i w:val="0"/>
                <w:noProof/>
                <w:spacing w:val="40"/>
                <w:w w:val="90"/>
                <w:kern w:val="40"/>
              </w:rPr>
              <w:t>PLAN DE ACCIÓN 2014-2016</w:t>
            </w:r>
            <w:r w:rsidR="00220D1A" w:rsidRPr="00220D1A">
              <w:rPr>
                <w:b w:val="0"/>
                <w:i w:val="0"/>
                <w:noProof/>
                <w:webHidden/>
              </w:rPr>
              <w:tab/>
            </w:r>
            <w:r w:rsidR="00220D1A" w:rsidRPr="00220D1A">
              <w:rPr>
                <w:b w:val="0"/>
                <w:i w:val="0"/>
                <w:noProof/>
                <w:webHidden/>
              </w:rPr>
              <w:fldChar w:fldCharType="begin"/>
            </w:r>
            <w:r w:rsidR="00220D1A" w:rsidRPr="00220D1A">
              <w:rPr>
                <w:b w:val="0"/>
                <w:i w:val="0"/>
                <w:noProof/>
                <w:webHidden/>
              </w:rPr>
              <w:instrText xml:space="preserve"> PAGEREF _Toc431409842 \h </w:instrText>
            </w:r>
            <w:r w:rsidR="00220D1A" w:rsidRPr="00220D1A">
              <w:rPr>
                <w:b w:val="0"/>
                <w:i w:val="0"/>
                <w:noProof/>
                <w:webHidden/>
              </w:rPr>
            </w:r>
            <w:r w:rsidR="00220D1A" w:rsidRPr="00220D1A">
              <w:rPr>
                <w:b w:val="0"/>
                <w:i w:val="0"/>
                <w:noProof/>
                <w:webHidden/>
              </w:rPr>
              <w:fldChar w:fldCharType="separate"/>
            </w:r>
            <w:r w:rsidR="00220D1A" w:rsidRPr="00220D1A">
              <w:rPr>
                <w:b w:val="0"/>
                <w:i w:val="0"/>
                <w:noProof/>
                <w:webHidden/>
              </w:rPr>
              <w:t>4</w:t>
            </w:r>
            <w:r w:rsidR="00220D1A" w:rsidRPr="00220D1A">
              <w:rPr>
                <w:b w:val="0"/>
                <w:i w:val="0"/>
                <w:noProof/>
                <w:webHidden/>
              </w:rPr>
              <w:fldChar w:fldCharType="end"/>
            </w:r>
          </w:hyperlink>
        </w:p>
        <w:p w:rsidR="00220D1A" w:rsidRPr="00220D1A" w:rsidRDefault="00F621CD">
          <w:pPr>
            <w:pStyle w:val="TDC2"/>
            <w:tabs>
              <w:tab w:val="right" w:leader="dot" w:pos="8828"/>
            </w:tabs>
            <w:rPr>
              <w:rFonts w:eastAsiaTheme="minorEastAsia" w:cstheme="minorBidi"/>
              <w:b w:val="0"/>
              <w:bCs w:val="0"/>
              <w:noProof/>
              <w:color w:val="auto"/>
              <w:kern w:val="0"/>
              <w:lang w:eastAsia="es-SV"/>
            </w:rPr>
          </w:pPr>
          <w:hyperlink w:anchor="_Toc431409843" w:history="1">
            <w:r w:rsidR="00220D1A" w:rsidRPr="00220D1A">
              <w:rPr>
                <w:rStyle w:val="Hipervnculo"/>
                <w:rFonts w:cs="Arial"/>
                <w:b w:val="0"/>
                <w:noProof/>
              </w:rPr>
              <w:t>Proceso de formulación del plan</w:t>
            </w:r>
            <w:r w:rsidR="00220D1A" w:rsidRPr="00220D1A">
              <w:rPr>
                <w:b w:val="0"/>
                <w:noProof/>
                <w:webHidden/>
              </w:rPr>
              <w:tab/>
            </w:r>
            <w:r w:rsidR="00220D1A" w:rsidRPr="00220D1A">
              <w:rPr>
                <w:b w:val="0"/>
                <w:noProof/>
                <w:webHidden/>
              </w:rPr>
              <w:fldChar w:fldCharType="begin"/>
            </w:r>
            <w:r w:rsidR="00220D1A" w:rsidRPr="00220D1A">
              <w:rPr>
                <w:b w:val="0"/>
                <w:noProof/>
                <w:webHidden/>
              </w:rPr>
              <w:instrText xml:space="preserve"> PAGEREF _Toc431409843 \h </w:instrText>
            </w:r>
            <w:r w:rsidR="00220D1A" w:rsidRPr="00220D1A">
              <w:rPr>
                <w:b w:val="0"/>
                <w:noProof/>
                <w:webHidden/>
              </w:rPr>
            </w:r>
            <w:r w:rsidR="00220D1A" w:rsidRPr="00220D1A">
              <w:rPr>
                <w:b w:val="0"/>
                <w:noProof/>
                <w:webHidden/>
              </w:rPr>
              <w:fldChar w:fldCharType="separate"/>
            </w:r>
            <w:r w:rsidR="00220D1A" w:rsidRPr="00220D1A">
              <w:rPr>
                <w:b w:val="0"/>
                <w:noProof/>
                <w:webHidden/>
              </w:rPr>
              <w:t>4</w:t>
            </w:r>
            <w:r w:rsidR="00220D1A" w:rsidRPr="00220D1A">
              <w:rPr>
                <w:b w:val="0"/>
                <w:noProof/>
                <w:webHidden/>
              </w:rPr>
              <w:fldChar w:fldCharType="end"/>
            </w:r>
          </w:hyperlink>
        </w:p>
        <w:p w:rsidR="00220D1A" w:rsidRPr="00220D1A" w:rsidRDefault="00F621CD">
          <w:pPr>
            <w:pStyle w:val="TDC2"/>
            <w:tabs>
              <w:tab w:val="right" w:leader="dot" w:pos="8828"/>
            </w:tabs>
            <w:rPr>
              <w:rFonts w:eastAsiaTheme="minorEastAsia" w:cstheme="minorBidi"/>
              <w:b w:val="0"/>
              <w:bCs w:val="0"/>
              <w:noProof/>
              <w:color w:val="auto"/>
              <w:kern w:val="0"/>
              <w:lang w:eastAsia="es-SV"/>
            </w:rPr>
          </w:pPr>
          <w:hyperlink w:anchor="_Toc431409844" w:history="1">
            <w:r w:rsidR="00220D1A" w:rsidRPr="00220D1A">
              <w:rPr>
                <w:rStyle w:val="Hipervnculo"/>
                <w:rFonts w:cs="Arial"/>
                <w:b w:val="0"/>
                <w:noProof/>
              </w:rPr>
              <w:t>Proceso de implementación</w:t>
            </w:r>
            <w:r w:rsidR="00220D1A" w:rsidRPr="00220D1A">
              <w:rPr>
                <w:b w:val="0"/>
                <w:noProof/>
                <w:webHidden/>
              </w:rPr>
              <w:tab/>
            </w:r>
            <w:r w:rsidR="00220D1A" w:rsidRPr="00220D1A">
              <w:rPr>
                <w:b w:val="0"/>
                <w:noProof/>
                <w:webHidden/>
              </w:rPr>
              <w:fldChar w:fldCharType="begin"/>
            </w:r>
            <w:r w:rsidR="00220D1A" w:rsidRPr="00220D1A">
              <w:rPr>
                <w:b w:val="0"/>
                <w:noProof/>
                <w:webHidden/>
              </w:rPr>
              <w:instrText xml:space="preserve"> PAGEREF _Toc431409844 \h </w:instrText>
            </w:r>
            <w:r w:rsidR="00220D1A" w:rsidRPr="00220D1A">
              <w:rPr>
                <w:b w:val="0"/>
                <w:noProof/>
                <w:webHidden/>
              </w:rPr>
            </w:r>
            <w:r w:rsidR="00220D1A" w:rsidRPr="00220D1A">
              <w:rPr>
                <w:b w:val="0"/>
                <w:noProof/>
                <w:webHidden/>
              </w:rPr>
              <w:fldChar w:fldCharType="separate"/>
            </w:r>
            <w:r w:rsidR="00220D1A" w:rsidRPr="00220D1A">
              <w:rPr>
                <w:b w:val="0"/>
                <w:noProof/>
                <w:webHidden/>
              </w:rPr>
              <w:t>7</w:t>
            </w:r>
            <w:r w:rsidR="00220D1A" w:rsidRPr="00220D1A">
              <w:rPr>
                <w:b w:val="0"/>
                <w:noProof/>
                <w:webHidden/>
              </w:rPr>
              <w:fldChar w:fldCharType="end"/>
            </w:r>
          </w:hyperlink>
        </w:p>
        <w:p w:rsidR="00220D1A" w:rsidRPr="00220D1A" w:rsidRDefault="00F621CD">
          <w:pPr>
            <w:pStyle w:val="TDC2"/>
            <w:tabs>
              <w:tab w:val="right" w:leader="dot" w:pos="8828"/>
            </w:tabs>
            <w:rPr>
              <w:rFonts w:eastAsiaTheme="minorEastAsia" w:cstheme="minorBidi"/>
              <w:b w:val="0"/>
              <w:bCs w:val="0"/>
              <w:noProof/>
              <w:color w:val="auto"/>
              <w:kern w:val="0"/>
              <w:lang w:eastAsia="es-SV"/>
            </w:rPr>
          </w:pPr>
          <w:hyperlink w:anchor="_Toc431409845" w:history="1">
            <w:r w:rsidR="00220D1A" w:rsidRPr="00220D1A">
              <w:rPr>
                <w:rStyle w:val="Hipervnculo"/>
                <w:rFonts w:cs="Arial"/>
                <w:b w:val="0"/>
                <w:noProof/>
              </w:rPr>
              <w:t>El Observatorio de Gobierno Abierto</w:t>
            </w:r>
            <w:r w:rsidR="00220D1A" w:rsidRPr="00220D1A">
              <w:rPr>
                <w:b w:val="0"/>
                <w:noProof/>
                <w:webHidden/>
              </w:rPr>
              <w:tab/>
            </w:r>
            <w:r w:rsidR="00220D1A" w:rsidRPr="00220D1A">
              <w:rPr>
                <w:b w:val="0"/>
                <w:noProof/>
                <w:webHidden/>
              </w:rPr>
              <w:fldChar w:fldCharType="begin"/>
            </w:r>
            <w:r w:rsidR="00220D1A" w:rsidRPr="00220D1A">
              <w:rPr>
                <w:b w:val="0"/>
                <w:noProof/>
                <w:webHidden/>
              </w:rPr>
              <w:instrText xml:space="preserve"> PAGEREF _Toc431409845 \h </w:instrText>
            </w:r>
            <w:r w:rsidR="00220D1A" w:rsidRPr="00220D1A">
              <w:rPr>
                <w:b w:val="0"/>
                <w:noProof/>
                <w:webHidden/>
              </w:rPr>
            </w:r>
            <w:r w:rsidR="00220D1A" w:rsidRPr="00220D1A">
              <w:rPr>
                <w:b w:val="0"/>
                <w:noProof/>
                <w:webHidden/>
              </w:rPr>
              <w:fldChar w:fldCharType="separate"/>
            </w:r>
            <w:r w:rsidR="00220D1A" w:rsidRPr="00220D1A">
              <w:rPr>
                <w:b w:val="0"/>
                <w:noProof/>
                <w:webHidden/>
              </w:rPr>
              <w:t>8</w:t>
            </w:r>
            <w:r w:rsidR="00220D1A" w:rsidRPr="00220D1A">
              <w:rPr>
                <w:b w:val="0"/>
                <w:noProof/>
                <w:webHidden/>
              </w:rPr>
              <w:fldChar w:fldCharType="end"/>
            </w:r>
          </w:hyperlink>
        </w:p>
        <w:p w:rsidR="00220D1A" w:rsidRPr="00220D1A" w:rsidRDefault="00F621CD">
          <w:pPr>
            <w:pStyle w:val="TDC1"/>
            <w:tabs>
              <w:tab w:val="right" w:leader="dot" w:pos="8828"/>
            </w:tabs>
            <w:rPr>
              <w:rFonts w:eastAsiaTheme="minorEastAsia" w:cstheme="minorBidi"/>
              <w:b w:val="0"/>
              <w:bCs w:val="0"/>
              <w:i w:val="0"/>
              <w:iCs w:val="0"/>
              <w:noProof/>
              <w:color w:val="auto"/>
              <w:kern w:val="0"/>
              <w:sz w:val="22"/>
              <w:szCs w:val="22"/>
              <w:lang w:eastAsia="es-SV"/>
            </w:rPr>
          </w:pPr>
          <w:hyperlink w:anchor="_Toc431409846" w:history="1">
            <w:r w:rsidR="00220D1A" w:rsidRPr="00220D1A">
              <w:rPr>
                <w:rStyle w:val="Hipervnculo"/>
                <w:rFonts w:cs="Aharoni"/>
                <w:b w:val="0"/>
                <w:i w:val="0"/>
                <w:noProof/>
                <w:spacing w:val="40"/>
                <w:w w:val="90"/>
                <w:kern w:val="40"/>
              </w:rPr>
              <w:t>Avances en el plan de acción</w:t>
            </w:r>
            <w:r w:rsidR="00220D1A" w:rsidRPr="00220D1A">
              <w:rPr>
                <w:b w:val="0"/>
                <w:i w:val="0"/>
                <w:noProof/>
                <w:webHidden/>
              </w:rPr>
              <w:tab/>
            </w:r>
            <w:r w:rsidR="00220D1A" w:rsidRPr="00220D1A">
              <w:rPr>
                <w:b w:val="0"/>
                <w:i w:val="0"/>
                <w:noProof/>
                <w:webHidden/>
              </w:rPr>
              <w:fldChar w:fldCharType="begin"/>
            </w:r>
            <w:r w:rsidR="00220D1A" w:rsidRPr="00220D1A">
              <w:rPr>
                <w:b w:val="0"/>
                <w:i w:val="0"/>
                <w:noProof/>
                <w:webHidden/>
              </w:rPr>
              <w:instrText xml:space="preserve"> PAGEREF _Toc431409846 \h </w:instrText>
            </w:r>
            <w:r w:rsidR="00220D1A" w:rsidRPr="00220D1A">
              <w:rPr>
                <w:b w:val="0"/>
                <w:i w:val="0"/>
                <w:noProof/>
                <w:webHidden/>
              </w:rPr>
            </w:r>
            <w:r w:rsidR="00220D1A" w:rsidRPr="00220D1A">
              <w:rPr>
                <w:b w:val="0"/>
                <w:i w:val="0"/>
                <w:noProof/>
                <w:webHidden/>
              </w:rPr>
              <w:fldChar w:fldCharType="separate"/>
            </w:r>
            <w:r w:rsidR="00220D1A" w:rsidRPr="00220D1A">
              <w:rPr>
                <w:b w:val="0"/>
                <w:i w:val="0"/>
                <w:noProof/>
                <w:webHidden/>
              </w:rPr>
              <w:t>9</w:t>
            </w:r>
            <w:r w:rsidR="00220D1A" w:rsidRPr="00220D1A">
              <w:rPr>
                <w:b w:val="0"/>
                <w:i w:val="0"/>
                <w:noProof/>
                <w:webHidden/>
              </w:rPr>
              <w:fldChar w:fldCharType="end"/>
            </w:r>
          </w:hyperlink>
        </w:p>
        <w:p w:rsidR="00220D1A" w:rsidRPr="00220D1A" w:rsidRDefault="00F621CD">
          <w:pPr>
            <w:pStyle w:val="TDC1"/>
            <w:tabs>
              <w:tab w:val="right" w:leader="dot" w:pos="8828"/>
            </w:tabs>
            <w:rPr>
              <w:rFonts w:eastAsiaTheme="minorEastAsia" w:cstheme="minorBidi"/>
              <w:b w:val="0"/>
              <w:bCs w:val="0"/>
              <w:i w:val="0"/>
              <w:iCs w:val="0"/>
              <w:noProof/>
              <w:color w:val="auto"/>
              <w:kern w:val="0"/>
              <w:sz w:val="22"/>
              <w:szCs w:val="22"/>
              <w:lang w:eastAsia="es-SV"/>
            </w:rPr>
          </w:pPr>
          <w:hyperlink w:anchor="_Toc431409847" w:history="1">
            <w:r w:rsidR="00220D1A" w:rsidRPr="00220D1A">
              <w:rPr>
                <w:rStyle w:val="Hipervnculo"/>
                <w:rFonts w:cs="Aharoni"/>
                <w:b w:val="0"/>
                <w:i w:val="0"/>
                <w:noProof/>
                <w:spacing w:val="40"/>
                <w:w w:val="90"/>
                <w:kern w:val="40"/>
              </w:rPr>
              <w:t>Conclusiones</w:t>
            </w:r>
            <w:r w:rsidR="00220D1A" w:rsidRPr="00220D1A">
              <w:rPr>
                <w:b w:val="0"/>
                <w:i w:val="0"/>
                <w:noProof/>
                <w:webHidden/>
              </w:rPr>
              <w:tab/>
            </w:r>
            <w:r w:rsidR="00220D1A" w:rsidRPr="00220D1A">
              <w:rPr>
                <w:b w:val="0"/>
                <w:i w:val="0"/>
                <w:noProof/>
                <w:webHidden/>
              </w:rPr>
              <w:fldChar w:fldCharType="begin"/>
            </w:r>
            <w:r w:rsidR="00220D1A" w:rsidRPr="00220D1A">
              <w:rPr>
                <w:b w:val="0"/>
                <w:i w:val="0"/>
                <w:noProof/>
                <w:webHidden/>
              </w:rPr>
              <w:instrText xml:space="preserve"> PAGEREF _Toc431409847 \h </w:instrText>
            </w:r>
            <w:r w:rsidR="00220D1A" w:rsidRPr="00220D1A">
              <w:rPr>
                <w:b w:val="0"/>
                <w:i w:val="0"/>
                <w:noProof/>
                <w:webHidden/>
              </w:rPr>
            </w:r>
            <w:r w:rsidR="00220D1A" w:rsidRPr="00220D1A">
              <w:rPr>
                <w:b w:val="0"/>
                <w:i w:val="0"/>
                <w:noProof/>
                <w:webHidden/>
              </w:rPr>
              <w:fldChar w:fldCharType="separate"/>
            </w:r>
            <w:r w:rsidR="00220D1A" w:rsidRPr="00220D1A">
              <w:rPr>
                <w:b w:val="0"/>
                <w:i w:val="0"/>
                <w:noProof/>
                <w:webHidden/>
              </w:rPr>
              <w:t>33</w:t>
            </w:r>
            <w:r w:rsidR="00220D1A" w:rsidRPr="00220D1A">
              <w:rPr>
                <w:b w:val="0"/>
                <w:i w:val="0"/>
                <w:noProof/>
                <w:webHidden/>
              </w:rPr>
              <w:fldChar w:fldCharType="end"/>
            </w:r>
          </w:hyperlink>
        </w:p>
        <w:p w:rsidR="009C32C7" w:rsidRPr="00CD5B88" w:rsidRDefault="00B34112" w:rsidP="004938B5">
          <w:pPr>
            <w:spacing w:line="480" w:lineRule="auto"/>
            <w:rPr>
              <w:rFonts w:ascii="Arial" w:hAnsi="Arial" w:cs="Arial"/>
              <w:lang w:val="es-ES"/>
            </w:rPr>
          </w:pPr>
          <w:r w:rsidRPr="00220D1A">
            <w:rPr>
              <w:rFonts w:asciiTheme="minorHAnsi" w:hAnsiTheme="minorHAnsi" w:cstheme="minorHAnsi"/>
              <w:bCs/>
              <w:sz w:val="24"/>
              <w:szCs w:val="24"/>
              <w:lang w:val="es-ES"/>
            </w:rPr>
            <w:fldChar w:fldCharType="end"/>
          </w:r>
        </w:p>
      </w:sdtContent>
    </w:sdt>
    <w:p w:rsidR="009C32C7" w:rsidRPr="00CD5B88" w:rsidRDefault="009C32C7" w:rsidP="00CD5B88">
      <w:pPr>
        <w:spacing w:line="360" w:lineRule="auto"/>
        <w:rPr>
          <w:rFonts w:ascii="Arial" w:hAnsi="Arial" w:cs="Arial"/>
          <w:lang w:val="es-ES"/>
        </w:rPr>
      </w:pPr>
    </w:p>
    <w:p w:rsidR="009C32C7" w:rsidRPr="00CD5B88" w:rsidRDefault="009C32C7" w:rsidP="00CD5B88">
      <w:pPr>
        <w:tabs>
          <w:tab w:val="clear" w:pos="708"/>
        </w:tabs>
        <w:suppressAutoHyphens w:val="0"/>
        <w:spacing w:after="0" w:line="360" w:lineRule="auto"/>
        <w:rPr>
          <w:rFonts w:ascii="Arial" w:hAnsi="Arial" w:cs="Arial"/>
          <w:b/>
          <w:bCs/>
          <w:color w:val="2E74B5"/>
          <w:sz w:val="32"/>
          <w:szCs w:val="32"/>
        </w:rPr>
      </w:pPr>
      <w:r w:rsidRPr="00CD5B88">
        <w:rPr>
          <w:rFonts w:ascii="Arial" w:hAnsi="Arial" w:cs="Arial"/>
          <w:sz w:val="32"/>
        </w:rPr>
        <w:br w:type="page"/>
      </w:r>
    </w:p>
    <w:p w:rsidR="009C32C7" w:rsidRPr="00A25846" w:rsidRDefault="00325C0F" w:rsidP="00E10FC5">
      <w:pPr>
        <w:pStyle w:val="Ttulo1"/>
        <w:pageBreakBefore/>
        <w:ind w:left="431" w:hanging="431"/>
        <w:rPr>
          <w:rFonts w:ascii="Impact" w:hAnsi="Impact" w:cs="Aharoni"/>
          <w:b w:val="0"/>
          <w:spacing w:val="40"/>
          <w:w w:val="90"/>
          <w:kern w:val="40"/>
          <w:sz w:val="44"/>
          <w:szCs w:val="44"/>
        </w:rPr>
      </w:pPr>
      <w:bookmarkStart w:id="1" w:name="_Toc404948851"/>
      <w:bookmarkStart w:id="2" w:name="_Toc431409841"/>
      <w:r>
        <w:rPr>
          <w:rFonts w:ascii="Impact" w:hAnsi="Impact" w:cs="Aharoni"/>
          <w:b w:val="0"/>
          <w:spacing w:val="40"/>
          <w:w w:val="90"/>
          <w:kern w:val="40"/>
          <w:sz w:val="44"/>
          <w:szCs w:val="44"/>
        </w:rPr>
        <w:lastRenderedPageBreak/>
        <w:t>INTRODUCCIÓN</w:t>
      </w:r>
      <w:bookmarkEnd w:id="0"/>
      <w:bookmarkEnd w:id="1"/>
      <w:r w:rsidR="001F347B">
        <w:rPr>
          <w:rStyle w:val="Refdenotaalpie"/>
          <w:rFonts w:ascii="Impact" w:hAnsi="Impact" w:cs="Aharoni"/>
          <w:b w:val="0"/>
          <w:spacing w:val="40"/>
          <w:w w:val="90"/>
          <w:kern w:val="40"/>
          <w:sz w:val="44"/>
          <w:szCs w:val="44"/>
        </w:rPr>
        <w:footnoteReference w:id="1"/>
      </w:r>
      <w:bookmarkEnd w:id="2"/>
    </w:p>
    <w:p w:rsidR="009C32C7" w:rsidRPr="00CD5B88" w:rsidRDefault="009C32C7" w:rsidP="00CD5B88">
      <w:pPr>
        <w:spacing w:line="360" w:lineRule="auto"/>
        <w:jc w:val="both"/>
        <w:rPr>
          <w:rFonts w:ascii="Arial" w:hAnsi="Arial" w:cs="Arial"/>
        </w:rPr>
      </w:pPr>
    </w:p>
    <w:p w:rsidR="009C32C7" w:rsidRPr="00A85DED" w:rsidRDefault="009C32C7" w:rsidP="00CD5B88">
      <w:pPr>
        <w:spacing w:before="28" w:after="28" w:line="360" w:lineRule="auto"/>
        <w:ind w:left="1416"/>
        <w:jc w:val="both"/>
        <w:rPr>
          <w:rFonts w:asciiTheme="minorHAnsi" w:hAnsiTheme="minorHAnsi" w:cstheme="minorHAnsi"/>
          <w:i/>
          <w:color w:val="404040"/>
          <w:sz w:val="28"/>
          <w:szCs w:val="28"/>
        </w:rPr>
      </w:pPr>
      <w:r w:rsidRPr="00A85DED">
        <w:rPr>
          <w:rStyle w:val="nfasissutil1"/>
          <w:rFonts w:asciiTheme="minorHAnsi" w:hAnsiTheme="minorHAnsi" w:cstheme="minorHAnsi"/>
          <w:sz w:val="28"/>
          <w:szCs w:val="28"/>
        </w:rPr>
        <w:t>La participación ciudadana será fundamental en mi gobierno. Porque el derecho y la responsabilidad de construir este país es de todos. Queremos una ciudadanía activa, que haga contraloría social, que exija principios éticos a sus funcionarios…</w:t>
      </w:r>
    </w:p>
    <w:p w:rsidR="009C32C7" w:rsidRPr="00A85DED" w:rsidRDefault="009C32C7" w:rsidP="004641CC">
      <w:pPr>
        <w:spacing w:after="0" w:line="240" w:lineRule="auto"/>
        <w:ind w:left="1418"/>
        <w:jc w:val="right"/>
        <w:rPr>
          <w:rFonts w:asciiTheme="minorHAnsi" w:hAnsiTheme="minorHAnsi" w:cstheme="minorHAnsi"/>
          <w:i/>
          <w:color w:val="404040"/>
          <w:sz w:val="16"/>
          <w:szCs w:val="16"/>
        </w:rPr>
      </w:pPr>
      <w:r w:rsidRPr="00A85DED">
        <w:rPr>
          <w:rFonts w:asciiTheme="minorHAnsi" w:hAnsiTheme="minorHAnsi" w:cstheme="minorHAnsi"/>
          <w:i/>
          <w:color w:val="404040"/>
          <w:sz w:val="16"/>
          <w:szCs w:val="16"/>
        </w:rPr>
        <w:t xml:space="preserve">Fragmento del discurso de toma de posesión </w:t>
      </w:r>
    </w:p>
    <w:p w:rsidR="009C32C7" w:rsidRPr="00A85DED" w:rsidRDefault="009C32C7" w:rsidP="004641CC">
      <w:pPr>
        <w:spacing w:after="0" w:line="240" w:lineRule="auto"/>
        <w:ind w:left="1418"/>
        <w:jc w:val="right"/>
        <w:rPr>
          <w:rFonts w:asciiTheme="minorHAnsi" w:hAnsiTheme="minorHAnsi" w:cstheme="minorHAnsi"/>
          <w:sz w:val="16"/>
          <w:szCs w:val="16"/>
        </w:rPr>
      </w:pPr>
      <w:r w:rsidRPr="00A85DED">
        <w:rPr>
          <w:rFonts w:asciiTheme="minorHAnsi" w:hAnsiTheme="minorHAnsi" w:cstheme="minorHAnsi"/>
          <w:i/>
          <w:color w:val="404040"/>
          <w:sz w:val="16"/>
          <w:szCs w:val="16"/>
        </w:rPr>
        <w:t xml:space="preserve">Presidente Salvador Sánchez </w:t>
      </w:r>
      <w:proofErr w:type="spellStart"/>
      <w:r w:rsidRPr="00A85DED">
        <w:rPr>
          <w:rFonts w:asciiTheme="minorHAnsi" w:hAnsiTheme="minorHAnsi" w:cstheme="minorHAnsi"/>
          <w:i/>
          <w:color w:val="404040"/>
          <w:sz w:val="16"/>
          <w:szCs w:val="16"/>
        </w:rPr>
        <w:t>Cerén</w:t>
      </w:r>
      <w:proofErr w:type="spellEnd"/>
    </w:p>
    <w:p w:rsidR="009C32C7" w:rsidRPr="00A85DED" w:rsidRDefault="009C32C7" w:rsidP="00CD5B88">
      <w:pPr>
        <w:spacing w:after="0" w:line="360" w:lineRule="auto"/>
        <w:jc w:val="both"/>
        <w:rPr>
          <w:rFonts w:asciiTheme="minorHAnsi" w:hAnsiTheme="minorHAnsi" w:cstheme="minorHAnsi"/>
          <w:sz w:val="24"/>
          <w:szCs w:val="24"/>
        </w:rPr>
      </w:pPr>
    </w:p>
    <w:p w:rsidR="009C32C7" w:rsidRPr="00A85DED" w:rsidRDefault="009C32C7" w:rsidP="00CD5B88">
      <w:pPr>
        <w:spacing w:line="360" w:lineRule="auto"/>
        <w:jc w:val="both"/>
        <w:rPr>
          <w:rFonts w:asciiTheme="minorHAnsi" w:hAnsiTheme="minorHAnsi" w:cstheme="minorHAnsi"/>
          <w:iCs/>
          <w:color w:val="404040"/>
          <w:sz w:val="24"/>
          <w:szCs w:val="24"/>
        </w:rPr>
      </w:pPr>
      <w:r w:rsidRPr="00A85DED">
        <w:rPr>
          <w:rFonts w:asciiTheme="minorHAnsi" w:hAnsiTheme="minorHAnsi" w:cstheme="minorHAnsi"/>
          <w:iCs/>
          <w:color w:val="404040"/>
          <w:sz w:val="24"/>
          <w:szCs w:val="24"/>
        </w:rPr>
        <w:t xml:space="preserve">Gobernar con y para la gente de forma inclusiva y solidaria es la nueva visión que la Presidencia de El Salvador tiene para ejecutar en el presente quinquenio. La ciudadanía debe tener un papel preponderante en la formulación e implementación de las políticas públicas </w:t>
      </w:r>
      <w:r w:rsidR="006B2E9F" w:rsidRPr="00A85DED">
        <w:rPr>
          <w:rFonts w:asciiTheme="minorHAnsi" w:hAnsiTheme="minorHAnsi" w:cstheme="minorHAnsi"/>
          <w:iCs/>
          <w:color w:val="404040"/>
          <w:sz w:val="24"/>
          <w:szCs w:val="24"/>
        </w:rPr>
        <w:t>con el objeto que p</w:t>
      </w:r>
      <w:r w:rsidRPr="00A85DED">
        <w:rPr>
          <w:rFonts w:asciiTheme="minorHAnsi" w:hAnsiTheme="minorHAnsi" w:cstheme="minorHAnsi"/>
          <w:iCs/>
          <w:color w:val="404040"/>
          <w:sz w:val="24"/>
          <w:szCs w:val="24"/>
        </w:rPr>
        <w:t>uedan decidir las actividades gubernamentales que</w:t>
      </w:r>
      <w:r w:rsidR="006B2E9F" w:rsidRPr="00A85DED">
        <w:rPr>
          <w:rFonts w:asciiTheme="minorHAnsi" w:hAnsiTheme="minorHAnsi" w:cstheme="minorHAnsi"/>
          <w:iCs/>
          <w:color w:val="404040"/>
          <w:sz w:val="24"/>
          <w:szCs w:val="24"/>
        </w:rPr>
        <w:t xml:space="preserve"> les pudieran beneficiar o afectar </w:t>
      </w:r>
      <w:r w:rsidRPr="00A85DED">
        <w:rPr>
          <w:rFonts w:asciiTheme="minorHAnsi" w:hAnsiTheme="minorHAnsi" w:cstheme="minorHAnsi"/>
          <w:iCs/>
          <w:color w:val="404040"/>
          <w:sz w:val="24"/>
          <w:szCs w:val="24"/>
        </w:rPr>
        <w:t xml:space="preserve">directamente. </w:t>
      </w:r>
    </w:p>
    <w:p w:rsidR="009C32C7" w:rsidRPr="00A85DED" w:rsidRDefault="009C32C7" w:rsidP="00CD5B88">
      <w:pPr>
        <w:spacing w:line="360" w:lineRule="auto"/>
        <w:jc w:val="both"/>
        <w:rPr>
          <w:rFonts w:asciiTheme="minorHAnsi" w:hAnsiTheme="minorHAnsi" w:cstheme="minorHAnsi"/>
          <w:iCs/>
          <w:color w:val="404040"/>
          <w:sz w:val="24"/>
          <w:szCs w:val="24"/>
        </w:rPr>
      </w:pPr>
      <w:r w:rsidRPr="00A85DED">
        <w:rPr>
          <w:rFonts w:asciiTheme="minorHAnsi" w:hAnsiTheme="minorHAnsi" w:cstheme="minorHAnsi"/>
          <w:iCs/>
          <w:color w:val="404040"/>
          <w:sz w:val="24"/>
          <w:szCs w:val="24"/>
        </w:rPr>
        <w:t>El presente Plan de Acción de la Alianza por un Gobierno Abierto 2014-2016 es el resultado de un proceso de consulta que incluyó dos metodologías, una realizada por la Secretaría de Participación</w:t>
      </w:r>
      <w:r w:rsidR="002B702B">
        <w:rPr>
          <w:rFonts w:asciiTheme="minorHAnsi" w:hAnsiTheme="minorHAnsi" w:cstheme="minorHAnsi"/>
          <w:iCs/>
          <w:color w:val="404040"/>
          <w:sz w:val="24"/>
          <w:szCs w:val="24"/>
        </w:rPr>
        <w:t xml:space="preserve"> </w:t>
      </w:r>
      <w:r w:rsidRPr="00A85DED">
        <w:rPr>
          <w:rFonts w:asciiTheme="minorHAnsi" w:hAnsiTheme="minorHAnsi" w:cstheme="minorHAnsi"/>
          <w:iCs/>
          <w:color w:val="404040"/>
          <w:sz w:val="24"/>
          <w:szCs w:val="24"/>
        </w:rPr>
        <w:t>Ciudadana, Transparencia y Anticorrupción</w:t>
      </w:r>
      <w:r w:rsidR="006B2E9F" w:rsidRPr="00A85DED">
        <w:rPr>
          <w:rFonts w:asciiTheme="minorHAnsi" w:hAnsiTheme="minorHAnsi" w:cstheme="minorHAnsi"/>
          <w:iCs/>
          <w:color w:val="404040"/>
          <w:sz w:val="24"/>
          <w:szCs w:val="24"/>
        </w:rPr>
        <w:t>, y</w:t>
      </w:r>
      <w:r w:rsidRPr="00A85DED">
        <w:rPr>
          <w:rFonts w:asciiTheme="minorHAnsi" w:hAnsiTheme="minorHAnsi" w:cstheme="minorHAnsi"/>
          <w:iCs/>
          <w:color w:val="404040"/>
          <w:sz w:val="24"/>
          <w:szCs w:val="24"/>
        </w:rPr>
        <w:t xml:space="preserve"> la otra</w:t>
      </w:r>
      <w:r w:rsidR="006B2E9F" w:rsidRPr="00A85DED">
        <w:rPr>
          <w:rFonts w:asciiTheme="minorHAnsi" w:hAnsiTheme="minorHAnsi" w:cstheme="minorHAnsi"/>
          <w:iCs/>
          <w:color w:val="404040"/>
          <w:sz w:val="24"/>
          <w:szCs w:val="24"/>
        </w:rPr>
        <w:t>,</w:t>
      </w:r>
      <w:r w:rsidRPr="00A85DED">
        <w:rPr>
          <w:rFonts w:asciiTheme="minorHAnsi" w:hAnsiTheme="minorHAnsi" w:cstheme="minorHAnsi"/>
          <w:iCs/>
          <w:color w:val="404040"/>
          <w:sz w:val="24"/>
          <w:szCs w:val="24"/>
        </w:rPr>
        <w:t xml:space="preserve"> por organizaciones de la sociedad civil interesadas en el tema de Gobierno Abierto. En las consultas participaron ciudadanos y representantes de diversas organizaciones sociales, entidades autónomas y sector</w:t>
      </w:r>
      <w:r w:rsidR="006B2E9F" w:rsidRPr="00A85DED">
        <w:rPr>
          <w:rFonts w:asciiTheme="minorHAnsi" w:hAnsiTheme="minorHAnsi" w:cstheme="minorHAnsi"/>
          <w:iCs/>
          <w:color w:val="404040"/>
          <w:sz w:val="24"/>
          <w:szCs w:val="24"/>
        </w:rPr>
        <w:t>es</w:t>
      </w:r>
      <w:r w:rsidRPr="00A85DED">
        <w:rPr>
          <w:rFonts w:asciiTheme="minorHAnsi" w:hAnsiTheme="minorHAnsi" w:cstheme="minorHAnsi"/>
          <w:iCs/>
          <w:color w:val="404040"/>
          <w:sz w:val="24"/>
          <w:szCs w:val="24"/>
        </w:rPr>
        <w:t xml:space="preserve"> empresarial</w:t>
      </w:r>
      <w:r w:rsidR="006B2E9F" w:rsidRPr="00A85DED">
        <w:rPr>
          <w:rFonts w:asciiTheme="minorHAnsi" w:hAnsiTheme="minorHAnsi" w:cstheme="minorHAnsi"/>
          <w:iCs/>
          <w:color w:val="404040"/>
          <w:sz w:val="24"/>
          <w:szCs w:val="24"/>
        </w:rPr>
        <w:t>es,</w:t>
      </w:r>
      <w:r w:rsidRPr="00A85DED">
        <w:rPr>
          <w:rFonts w:asciiTheme="minorHAnsi" w:hAnsiTheme="minorHAnsi" w:cstheme="minorHAnsi"/>
          <w:iCs/>
          <w:color w:val="404040"/>
          <w:sz w:val="24"/>
          <w:szCs w:val="24"/>
        </w:rPr>
        <w:t xml:space="preserve"> todos haciendo propuestas y aportado ideas para su implementación.</w:t>
      </w:r>
      <w:r w:rsidR="002B702B">
        <w:rPr>
          <w:rFonts w:asciiTheme="minorHAnsi" w:hAnsiTheme="minorHAnsi" w:cstheme="minorHAnsi"/>
          <w:iCs/>
          <w:color w:val="404040"/>
          <w:sz w:val="24"/>
          <w:szCs w:val="24"/>
        </w:rPr>
        <w:t xml:space="preserve"> </w:t>
      </w:r>
    </w:p>
    <w:p w:rsidR="009C32C7" w:rsidRPr="00A85DED" w:rsidRDefault="009C32C7" w:rsidP="00CD5B88">
      <w:pPr>
        <w:spacing w:line="360" w:lineRule="auto"/>
        <w:jc w:val="both"/>
        <w:rPr>
          <w:rFonts w:asciiTheme="minorHAnsi" w:hAnsiTheme="minorHAnsi" w:cstheme="minorHAnsi"/>
          <w:iCs/>
          <w:color w:val="404040"/>
          <w:sz w:val="24"/>
          <w:szCs w:val="24"/>
        </w:rPr>
      </w:pPr>
      <w:r w:rsidRPr="00A85DED">
        <w:rPr>
          <w:rFonts w:asciiTheme="minorHAnsi" w:hAnsiTheme="minorHAnsi" w:cstheme="minorHAnsi"/>
          <w:iCs/>
          <w:color w:val="404040"/>
          <w:sz w:val="24"/>
          <w:szCs w:val="24"/>
        </w:rPr>
        <w:t xml:space="preserve">Se decidió seguir trabajando con los cinco grandes desafíos planteados por la Alianza considerando la importancia que tienen los mismos y que no es posible construir un verdadero gobierno abierto sin realizar avances en todos los ejes. </w:t>
      </w:r>
    </w:p>
    <w:p w:rsidR="009C32C7" w:rsidRPr="00E10FC5" w:rsidRDefault="00A25846" w:rsidP="00E10FC5">
      <w:pPr>
        <w:pStyle w:val="Ttulo1"/>
        <w:pageBreakBefore/>
        <w:numPr>
          <w:ilvl w:val="0"/>
          <w:numId w:val="0"/>
        </w:numPr>
        <w:tabs>
          <w:tab w:val="num" w:pos="0"/>
        </w:tabs>
        <w:spacing w:line="240" w:lineRule="auto"/>
        <w:ind w:right="3451"/>
        <w:rPr>
          <w:rFonts w:ascii="Impact" w:hAnsi="Impact" w:cs="Aharoni"/>
          <w:b w:val="0"/>
          <w:spacing w:val="40"/>
          <w:w w:val="90"/>
          <w:kern w:val="40"/>
          <w:sz w:val="44"/>
          <w:szCs w:val="44"/>
        </w:rPr>
      </w:pPr>
      <w:bookmarkStart w:id="3" w:name="_Toc404893845"/>
      <w:bookmarkStart w:id="4" w:name="_Toc404893847"/>
      <w:bookmarkStart w:id="5" w:name="_Toc404893848"/>
      <w:bookmarkStart w:id="6" w:name="_Toc404948492"/>
      <w:bookmarkStart w:id="7" w:name="_Toc404948855"/>
      <w:bookmarkStart w:id="8" w:name="_Toc431409842"/>
      <w:bookmarkEnd w:id="3"/>
      <w:bookmarkEnd w:id="4"/>
      <w:bookmarkEnd w:id="5"/>
      <w:r w:rsidRPr="00E10FC5">
        <w:rPr>
          <w:rFonts w:ascii="Impact" w:hAnsi="Impact" w:cs="Aharoni"/>
          <w:b w:val="0"/>
          <w:spacing w:val="40"/>
          <w:w w:val="90"/>
          <w:kern w:val="40"/>
          <w:sz w:val="44"/>
          <w:szCs w:val="44"/>
        </w:rPr>
        <w:lastRenderedPageBreak/>
        <w:t>PLAN DE ACCIÓN 2014-2016</w:t>
      </w:r>
      <w:bookmarkEnd w:id="6"/>
      <w:bookmarkEnd w:id="7"/>
      <w:bookmarkEnd w:id="8"/>
    </w:p>
    <w:p w:rsidR="009C32C7" w:rsidRPr="00CD5B88" w:rsidRDefault="009C32C7" w:rsidP="00CD5B88">
      <w:pPr>
        <w:spacing w:line="360" w:lineRule="auto"/>
        <w:jc w:val="both"/>
        <w:rPr>
          <w:rFonts w:ascii="Arial" w:hAnsi="Arial" w:cs="Arial"/>
        </w:rPr>
      </w:pPr>
    </w:p>
    <w:p w:rsidR="009C32C7" w:rsidRDefault="009C32C7" w:rsidP="00CD5B88">
      <w:pPr>
        <w:spacing w:line="360" w:lineRule="auto"/>
        <w:jc w:val="both"/>
        <w:rPr>
          <w:rFonts w:asciiTheme="minorHAnsi" w:hAnsiTheme="minorHAnsi" w:cstheme="minorHAnsi"/>
          <w:iCs/>
          <w:color w:val="404040"/>
          <w:sz w:val="24"/>
          <w:szCs w:val="24"/>
        </w:rPr>
      </w:pPr>
      <w:r w:rsidRPr="00C35FDD">
        <w:rPr>
          <w:rFonts w:asciiTheme="minorHAnsi" w:hAnsiTheme="minorHAnsi" w:cstheme="minorHAnsi"/>
          <w:iCs/>
          <w:color w:val="404040"/>
          <w:sz w:val="24"/>
          <w:szCs w:val="24"/>
        </w:rPr>
        <w:t xml:space="preserve">Uno de los objetivos planteados por el Gobierno de El Salvador es lograr una gestión pública ética, abierta, transparente y efectiva en la lucha contra la corrupción, que reconozca a la población como protagonista </w:t>
      </w:r>
      <w:r w:rsidRPr="00C428DC">
        <w:rPr>
          <w:rFonts w:asciiTheme="minorHAnsi" w:hAnsiTheme="minorHAnsi" w:cstheme="minorHAnsi"/>
          <w:iCs/>
          <w:color w:val="404040"/>
          <w:sz w:val="24"/>
          <w:szCs w:val="24"/>
        </w:rPr>
        <w:t>en el diseño, implementación y evaluación de las políticas públicas y en el control de los recursos públicos</w:t>
      </w:r>
      <w:r w:rsidRPr="00C35FDD">
        <w:rPr>
          <w:rFonts w:asciiTheme="minorHAnsi" w:hAnsiTheme="minorHAnsi" w:cstheme="minorHAnsi"/>
          <w:iCs/>
          <w:color w:val="404040"/>
          <w:sz w:val="24"/>
          <w:szCs w:val="24"/>
        </w:rPr>
        <w:t xml:space="preserve">. </w:t>
      </w:r>
    </w:p>
    <w:p w:rsidR="008D35E4" w:rsidRDefault="008D35E4" w:rsidP="00CD5B88">
      <w:pPr>
        <w:spacing w:line="360" w:lineRule="auto"/>
        <w:jc w:val="both"/>
        <w:rPr>
          <w:rFonts w:asciiTheme="minorHAnsi" w:hAnsiTheme="minorHAnsi" w:cstheme="minorHAnsi"/>
          <w:iCs/>
          <w:color w:val="404040"/>
          <w:sz w:val="24"/>
          <w:szCs w:val="24"/>
        </w:rPr>
      </w:pPr>
      <w:r>
        <w:rPr>
          <w:rFonts w:asciiTheme="minorHAnsi" w:hAnsiTheme="minorHAnsi" w:cstheme="minorHAnsi"/>
          <w:iCs/>
          <w:color w:val="404040"/>
          <w:sz w:val="24"/>
          <w:szCs w:val="24"/>
        </w:rPr>
        <w:t xml:space="preserve">Un elemento importante a considerar en el presente plan es que la entrega del mismo fue realizada con una fecha posterior a la que indicaba el ciclo </w:t>
      </w:r>
      <w:r w:rsidR="007D0047">
        <w:rPr>
          <w:rFonts w:asciiTheme="minorHAnsi" w:hAnsiTheme="minorHAnsi" w:cstheme="minorHAnsi"/>
          <w:iCs/>
          <w:color w:val="404040"/>
          <w:sz w:val="24"/>
          <w:szCs w:val="24"/>
        </w:rPr>
        <w:t>normal debido a que hubo un proceso de</w:t>
      </w:r>
      <w:r w:rsidR="00C74B8B">
        <w:rPr>
          <w:rFonts w:asciiTheme="minorHAnsi" w:hAnsiTheme="minorHAnsi" w:cstheme="minorHAnsi"/>
          <w:iCs/>
          <w:color w:val="404040"/>
          <w:sz w:val="24"/>
          <w:szCs w:val="24"/>
        </w:rPr>
        <w:t xml:space="preserve"> cambio de gobierno. El traslape de fechas era tal </w:t>
      </w:r>
      <w:r w:rsidR="007D0047">
        <w:rPr>
          <w:rFonts w:asciiTheme="minorHAnsi" w:hAnsiTheme="minorHAnsi" w:cstheme="minorHAnsi"/>
          <w:iCs/>
          <w:color w:val="404040"/>
          <w:sz w:val="24"/>
          <w:szCs w:val="24"/>
        </w:rPr>
        <w:t xml:space="preserve">que el día </w:t>
      </w:r>
      <w:r w:rsidR="00C74B8B">
        <w:rPr>
          <w:rFonts w:asciiTheme="minorHAnsi" w:hAnsiTheme="minorHAnsi" w:cstheme="minorHAnsi"/>
          <w:iCs/>
          <w:color w:val="404040"/>
          <w:sz w:val="24"/>
          <w:szCs w:val="24"/>
        </w:rPr>
        <w:t xml:space="preserve">estipulado para la </w:t>
      </w:r>
      <w:r w:rsidR="007D0047">
        <w:rPr>
          <w:rFonts w:asciiTheme="minorHAnsi" w:hAnsiTheme="minorHAnsi" w:cstheme="minorHAnsi"/>
          <w:iCs/>
          <w:color w:val="404040"/>
          <w:sz w:val="24"/>
          <w:szCs w:val="24"/>
        </w:rPr>
        <w:t xml:space="preserve">entrega del Plan </w:t>
      </w:r>
      <w:r w:rsidR="00C74B8B">
        <w:rPr>
          <w:rFonts w:asciiTheme="minorHAnsi" w:hAnsiTheme="minorHAnsi" w:cstheme="minorHAnsi"/>
          <w:iCs/>
          <w:color w:val="404040"/>
          <w:sz w:val="24"/>
          <w:szCs w:val="24"/>
        </w:rPr>
        <w:t xml:space="preserve">coincidió con </w:t>
      </w:r>
      <w:r w:rsidR="007D0047">
        <w:rPr>
          <w:rFonts w:asciiTheme="minorHAnsi" w:hAnsiTheme="minorHAnsi" w:cstheme="minorHAnsi"/>
          <w:iCs/>
          <w:color w:val="404040"/>
          <w:sz w:val="24"/>
          <w:szCs w:val="24"/>
        </w:rPr>
        <w:t>el</w:t>
      </w:r>
      <w:r w:rsidR="00C74B8B">
        <w:rPr>
          <w:rFonts w:asciiTheme="minorHAnsi" w:hAnsiTheme="minorHAnsi" w:cstheme="minorHAnsi"/>
          <w:iCs/>
          <w:color w:val="404040"/>
          <w:sz w:val="24"/>
          <w:szCs w:val="24"/>
        </w:rPr>
        <w:t xml:space="preserve"> primer</w:t>
      </w:r>
      <w:r w:rsidR="007D0047">
        <w:rPr>
          <w:rFonts w:asciiTheme="minorHAnsi" w:hAnsiTheme="minorHAnsi" w:cstheme="minorHAnsi"/>
          <w:iCs/>
          <w:color w:val="404040"/>
          <w:sz w:val="24"/>
          <w:szCs w:val="24"/>
        </w:rPr>
        <w:t xml:space="preserve"> día </w:t>
      </w:r>
      <w:r w:rsidR="00C74B8B">
        <w:rPr>
          <w:rFonts w:asciiTheme="minorHAnsi" w:hAnsiTheme="minorHAnsi" w:cstheme="minorHAnsi"/>
          <w:iCs/>
          <w:color w:val="404040"/>
          <w:sz w:val="24"/>
          <w:szCs w:val="24"/>
        </w:rPr>
        <w:t>del</w:t>
      </w:r>
      <w:r w:rsidR="007D0047">
        <w:rPr>
          <w:rFonts w:asciiTheme="minorHAnsi" w:hAnsiTheme="minorHAnsi" w:cstheme="minorHAnsi"/>
          <w:iCs/>
          <w:color w:val="404040"/>
          <w:sz w:val="24"/>
          <w:szCs w:val="24"/>
        </w:rPr>
        <w:t xml:space="preserve"> Gobierno</w:t>
      </w:r>
      <w:r w:rsidR="00C74B8B">
        <w:rPr>
          <w:rFonts w:asciiTheme="minorHAnsi" w:hAnsiTheme="minorHAnsi" w:cstheme="minorHAnsi"/>
          <w:iCs/>
          <w:color w:val="404040"/>
          <w:sz w:val="24"/>
          <w:szCs w:val="24"/>
        </w:rPr>
        <w:t xml:space="preserve"> actual.</w:t>
      </w:r>
      <w:r w:rsidR="007D0047">
        <w:rPr>
          <w:rFonts w:asciiTheme="minorHAnsi" w:hAnsiTheme="minorHAnsi" w:cstheme="minorHAnsi"/>
          <w:iCs/>
          <w:color w:val="404040"/>
          <w:sz w:val="24"/>
          <w:szCs w:val="24"/>
        </w:rPr>
        <w:t xml:space="preserve"> Por lo anterior, se indicó a la Unidad de Apoyo de </w:t>
      </w:r>
      <w:proofErr w:type="spellStart"/>
      <w:r w:rsidR="007D0047">
        <w:rPr>
          <w:rFonts w:asciiTheme="minorHAnsi" w:hAnsiTheme="minorHAnsi" w:cstheme="minorHAnsi"/>
          <w:iCs/>
          <w:color w:val="404040"/>
          <w:sz w:val="24"/>
          <w:szCs w:val="24"/>
        </w:rPr>
        <w:t>OGP</w:t>
      </w:r>
      <w:proofErr w:type="spellEnd"/>
      <w:r w:rsidR="007D0047">
        <w:rPr>
          <w:rFonts w:asciiTheme="minorHAnsi" w:hAnsiTheme="minorHAnsi" w:cstheme="minorHAnsi"/>
          <w:iCs/>
          <w:color w:val="404040"/>
          <w:sz w:val="24"/>
          <w:szCs w:val="24"/>
        </w:rPr>
        <w:t xml:space="preserve"> y a la ciudadanía que serían las nuevas autoridades los que dirigirían el proceso de formulación del plan de acción y la presentación del mismo en un plazo de 4 meses. En vista de lo anterior el plazo de implementación se vio reducido de 24 meses (ciclo normal) a 18 meses.</w:t>
      </w:r>
    </w:p>
    <w:p w:rsidR="009C32C7" w:rsidRPr="00CD5B88" w:rsidRDefault="008D35E4" w:rsidP="00CD5B88">
      <w:pPr>
        <w:pStyle w:val="Ttulo2"/>
        <w:numPr>
          <w:ilvl w:val="1"/>
          <w:numId w:val="2"/>
        </w:numPr>
        <w:rPr>
          <w:rFonts w:ascii="Arial" w:hAnsi="Arial" w:cs="Arial"/>
        </w:rPr>
      </w:pPr>
      <w:bookmarkStart w:id="9" w:name="_Toc431409843"/>
      <w:r>
        <w:rPr>
          <w:rFonts w:ascii="Arial" w:hAnsi="Arial" w:cs="Arial"/>
        </w:rPr>
        <w:t>Proceso de formulación del plan</w:t>
      </w:r>
      <w:bookmarkEnd w:id="9"/>
    </w:p>
    <w:p w:rsidR="008D35E4" w:rsidRDefault="008D35E4" w:rsidP="00C428DC">
      <w:pPr>
        <w:spacing w:line="360" w:lineRule="auto"/>
        <w:jc w:val="both"/>
        <w:rPr>
          <w:rFonts w:asciiTheme="minorHAnsi" w:hAnsiTheme="minorHAnsi" w:cstheme="minorHAnsi"/>
          <w:iCs/>
          <w:color w:val="404040"/>
          <w:sz w:val="24"/>
          <w:szCs w:val="24"/>
        </w:rPr>
      </w:pPr>
      <w:r>
        <w:rPr>
          <w:rFonts w:asciiTheme="minorHAnsi" w:hAnsiTheme="minorHAnsi" w:cstheme="minorHAnsi"/>
          <w:iCs/>
          <w:color w:val="404040"/>
          <w:sz w:val="24"/>
          <w:szCs w:val="24"/>
        </w:rPr>
        <w:t>La Secretaría de Participación Ciudadana, Transparencia y Anticorrupción (</w:t>
      </w:r>
      <w:proofErr w:type="spellStart"/>
      <w:r>
        <w:rPr>
          <w:rFonts w:asciiTheme="minorHAnsi" w:hAnsiTheme="minorHAnsi" w:cstheme="minorHAnsi"/>
          <w:iCs/>
          <w:color w:val="404040"/>
          <w:sz w:val="24"/>
          <w:szCs w:val="24"/>
        </w:rPr>
        <w:t>SPCTA</w:t>
      </w:r>
      <w:proofErr w:type="spellEnd"/>
      <w:r>
        <w:rPr>
          <w:rFonts w:asciiTheme="minorHAnsi" w:hAnsiTheme="minorHAnsi" w:cstheme="minorHAnsi"/>
          <w:iCs/>
          <w:color w:val="404040"/>
          <w:sz w:val="24"/>
          <w:szCs w:val="24"/>
        </w:rPr>
        <w:t xml:space="preserve">) </w:t>
      </w:r>
      <w:r w:rsidR="00B6742D">
        <w:rPr>
          <w:rFonts w:asciiTheme="minorHAnsi" w:hAnsiTheme="minorHAnsi" w:cstheme="minorHAnsi"/>
          <w:iCs/>
          <w:color w:val="404040"/>
          <w:sz w:val="24"/>
          <w:szCs w:val="24"/>
        </w:rPr>
        <w:t>fue la institución gubernamental designada para dirigir el proceso de diálogo con la ciudadanía para llegar a acuerdos que serían incorporados como compromisos en el Plan de Acción.</w:t>
      </w:r>
      <w:r>
        <w:rPr>
          <w:rFonts w:asciiTheme="minorHAnsi" w:hAnsiTheme="minorHAnsi" w:cstheme="minorHAnsi"/>
          <w:iCs/>
          <w:color w:val="404040"/>
          <w:sz w:val="24"/>
          <w:szCs w:val="24"/>
        </w:rPr>
        <w:t xml:space="preserve"> </w:t>
      </w:r>
      <w:r w:rsidR="00B6742D">
        <w:rPr>
          <w:rFonts w:asciiTheme="minorHAnsi" w:hAnsiTheme="minorHAnsi" w:cstheme="minorHAnsi"/>
          <w:iCs/>
          <w:color w:val="404040"/>
          <w:sz w:val="24"/>
          <w:szCs w:val="24"/>
        </w:rPr>
        <w:t xml:space="preserve">De la misma forma, </w:t>
      </w:r>
      <w:r>
        <w:rPr>
          <w:rFonts w:asciiTheme="minorHAnsi" w:hAnsiTheme="minorHAnsi" w:cstheme="minorHAnsi"/>
          <w:iCs/>
          <w:color w:val="404040"/>
          <w:sz w:val="24"/>
          <w:szCs w:val="24"/>
        </w:rPr>
        <w:t xml:space="preserve">la </w:t>
      </w:r>
      <w:proofErr w:type="spellStart"/>
      <w:r>
        <w:rPr>
          <w:rFonts w:asciiTheme="minorHAnsi" w:hAnsiTheme="minorHAnsi" w:cstheme="minorHAnsi"/>
          <w:iCs/>
          <w:color w:val="404040"/>
          <w:sz w:val="24"/>
          <w:szCs w:val="24"/>
        </w:rPr>
        <w:t>SPCTA</w:t>
      </w:r>
      <w:proofErr w:type="spellEnd"/>
      <w:r>
        <w:rPr>
          <w:rFonts w:asciiTheme="minorHAnsi" w:hAnsiTheme="minorHAnsi" w:cstheme="minorHAnsi"/>
          <w:iCs/>
          <w:color w:val="404040"/>
          <w:sz w:val="24"/>
          <w:szCs w:val="24"/>
        </w:rPr>
        <w:t xml:space="preserve"> </w:t>
      </w:r>
      <w:r w:rsidR="00B6742D">
        <w:rPr>
          <w:rFonts w:asciiTheme="minorHAnsi" w:hAnsiTheme="minorHAnsi" w:cstheme="minorHAnsi"/>
          <w:iCs/>
          <w:color w:val="404040"/>
          <w:sz w:val="24"/>
          <w:szCs w:val="24"/>
        </w:rPr>
        <w:t>es el</w:t>
      </w:r>
      <w:r>
        <w:rPr>
          <w:rFonts w:asciiTheme="minorHAnsi" w:hAnsiTheme="minorHAnsi" w:cstheme="minorHAnsi"/>
          <w:iCs/>
          <w:color w:val="404040"/>
          <w:sz w:val="24"/>
          <w:szCs w:val="24"/>
        </w:rPr>
        <w:t xml:space="preserve"> ente encargado de dirigir la implementación porque sus fines coinciden perfectamente con los de la Alianza por un Gobierno Abierto (</w:t>
      </w:r>
      <w:proofErr w:type="spellStart"/>
      <w:r>
        <w:rPr>
          <w:rFonts w:asciiTheme="minorHAnsi" w:hAnsiTheme="minorHAnsi" w:cstheme="minorHAnsi"/>
          <w:iCs/>
          <w:color w:val="404040"/>
          <w:sz w:val="24"/>
          <w:szCs w:val="24"/>
        </w:rPr>
        <w:t>AGA</w:t>
      </w:r>
      <w:proofErr w:type="spellEnd"/>
      <w:r>
        <w:rPr>
          <w:rFonts w:asciiTheme="minorHAnsi" w:hAnsiTheme="minorHAnsi" w:cstheme="minorHAnsi"/>
          <w:iCs/>
          <w:color w:val="404040"/>
          <w:sz w:val="24"/>
          <w:szCs w:val="24"/>
        </w:rPr>
        <w:t>).</w:t>
      </w:r>
    </w:p>
    <w:p w:rsidR="008D35E4" w:rsidRDefault="008D35E4" w:rsidP="00C428DC">
      <w:pPr>
        <w:spacing w:line="360" w:lineRule="auto"/>
        <w:jc w:val="both"/>
        <w:rPr>
          <w:rFonts w:asciiTheme="minorHAnsi" w:hAnsiTheme="minorHAnsi" w:cstheme="minorHAnsi"/>
          <w:iCs/>
          <w:color w:val="404040"/>
          <w:sz w:val="24"/>
          <w:szCs w:val="24"/>
        </w:rPr>
      </w:pPr>
      <w:r>
        <w:rPr>
          <w:rFonts w:asciiTheme="minorHAnsi" w:hAnsiTheme="minorHAnsi" w:cstheme="minorHAnsi"/>
          <w:iCs/>
          <w:color w:val="404040"/>
          <w:sz w:val="24"/>
          <w:szCs w:val="24"/>
        </w:rPr>
        <w:t>El proceso de formulación incluyó una consulta planificada por las organizaciones: Iniciativa Social para la Democracia (</w:t>
      </w:r>
      <w:proofErr w:type="spellStart"/>
      <w:r>
        <w:rPr>
          <w:rFonts w:asciiTheme="minorHAnsi" w:hAnsiTheme="minorHAnsi" w:cstheme="minorHAnsi"/>
          <w:iCs/>
          <w:color w:val="404040"/>
          <w:sz w:val="24"/>
          <w:szCs w:val="24"/>
        </w:rPr>
        <w:t>ISD</w:t>
      </w:r>
      <w:proofErr w:type="spellEnd"/>
      <w:r>
        <w:rPr>
          <w:rFonts w:asciiTheme="minorHAnsi" w:hAnsiTheme="minorHAnsi" w:cstheme="minorHAnsi"/>
          <w:iCs/>
          <w:color w:val="404040"/>
          <w:sz w:val="24"/>
          <w:szCs w:val="24"/>
        </w:rPr>
        <w:t>), Fundación Salvadoreña para el Desarrollo Económico y Social (</w:t>
      </w:r>
      <w:proofErr w:type="spellStart"/>
      <w:r>
        <w:rPr>
          <w:rFonts w:asciiTheme="minorHAnsi" w:hAnsiTheme="minorHAnsi" w:cstheme="minorHAnsi"/>
          <w:iCs/>
          <w:color w:val="404040"/>
          <w:sz w:val="24"/>
          <w:szCs w:val="24"/>
        </w:rPr>
        <w:t>FUSADES</w:t>
      </w:r>
      <w:proofErr w:type="spellEnd"/>
      <w:r>
        <w:rPr>
          <w:rFonts w:asciiTheme="minorHAnsi" w:hAnsiTheme="minorHAnsi" w:cstheme="minorHAnsi"/>
          <w:iCs/>
          <w:color w:val="404040"/>
          <w:sz w:val="24"/>
          <w:szCs w:val="24"/>
        </w:rPr>
        <w:t>), Fundación Democracia – Transparencia – Justicia (</w:t>
      </w:r>
      <w:proofErr w:type="spellStart"/>
      <w:r>
        <w:rPr>
          <w:rFonts w:asciiTheme="minorHAnsi" w:hAnsiTheme="minorHAnsi" w:cstheme="minorHAnsi"/>
          <w:iCs/>
          <w:color w:val="404040"/>
          <w:sz w:val="24"/>
          <w:szCs w:val="24"/>
        </w:rPr>
        <w:t>DTJ</w:t>
      </w:r>
      <w:proofErr w:type="spellEnd"/>
      <w:r>
        <w:rPr>
          <w:rFonts w:asciiTheme="minorHAnsi" w:hAnsiTheme="minorHAnsi" w:cstheme="minorHAnsi"/>
          <w:iCs/>
          <w:color w:val="404040"/>
          <w:sz w:val="24"/>
          <w:szCs w:val="24"/>
        </w:rPr>
        <w:t xml:space="preserve">), Fundación Nacional para el Desarrollo (FUNDE) y Open </w:t>
      </w:r>
      <w:proofErr w:type="spellStart"/>
      <w:r>
        <w:rPr>
          <w:rFonts w:asciiTheme="minorHAnsi" w:hAnsiTheme="minorHAnsi" w:cstheme="minorHAnsi"/>
          <w:iCs/>
          <w:color w:val="404040"/>
          <w:sz w:val="24"/>
          <w:szCs w:val="24"/>
        </w:rPr>
        <w:t>Knowledge</w:t>
      </w:r>
      <w:proofErr w:type="spellEnd"/>
      <w:r>
        <w:rPr>
          <w:rFonts w:asciiTheme="minorHAnsi" w:hAnsiTheme="minorHAnsi" w:cstheme="minorHAnsi"/>
          <w:iCs/>
          <w:color w:val="404040"/>
          <w:sz w:val="24"/>
          <w:szCs w:val="24"/>
        </w:rPr>
        <w:t xml:space="preserve"> El Salvador, con apoyo del Programa de las Naciones Unidas para el Desarrollo (</w:t>
      </w:r>
      <w:proofErr w:type="spellStart"/>
      <w:r>
        <w:rPr>
          <w:rFonts w:asciiTheme="minorHAnsi" w:hAnsiTheme="minorHAnsi" w:cstheme="minorHAnsi"/>
          <w:iCs/>
          <w:color w:val="404040"/>
          <w:sz w:val="24"/>
          <w:szCs w:val="24"/>
        </w:rPr>
        <w:t>PNUD</w:t>
      </w:r>
      <w:proofErr w:type="spellEnd"/>
      <w:r>
        <w:rPr>
          <w:rFonts w:asciiTheme="minorHAnsi" w:hAnsiTheme="minorHAnsi" w:cstheme="minorHAnsi"/>
          <w:iCs/>
          <w:color w:val="404040"/>
          <w:sz w:val="24"/>
          <w:szCs w:val="24"/>
        </w:rPr>
        <w:t>)</w:t>
      </w:r>
    </w:p>
    <w:p w:rsidR="008D35E4" w:rsidRDefault="008D35E4" w:rsidP="008D35E4">
      <w:pPr>
        <w:spacing w:before="240" w:line="360" w:lineRule="auto"/>
        <w:jc w:val="both"/>
        <w:rPr>
          <w:rFonts w:asciiTheme="minorHAnsi" w:hAnsiTheme="minorHAnsi" w:cstheme="minorHAnsi"/>
          <w:iCs/>
          <w:color w:val="404040"/>
          <w:sz w:val="24"/>
          <w:szCs w:val="24"/>
        </w:rPr>
      </w:pPr>
      <w:r>
        <w:rPr>
          <w:rFonts w:asciiTheme="minorHAnsi" w:hAnsiTheme="minorHAnsi" w:cstheme="minorHAnsi"/>
          <w:iCs/>
          <w:color w:val="404040"/>
          <w:sz w:val="24"/>
          <w:szCs w:val="24"/>
        </w:rPr>
        <w:t xml:space="preserve">En agosto de 2014 las organizaciones antes mencionadas llevaron a cabo un primer taller de consulta ciudadana para la formulación de las propuestas de acciones del actual Plan </w:t>
      </w:r>
      <w:r>
        <w:rPr>
          <w:rFonts w:asciiTheme="minorHAnsi" w:hAnsiTheme="minorHAnsi" w:cstheme="minorHAnsi"/>
          <w:iCs/>
          <w:color w:val="404040"/>
          <w:sz w:val="24"/>
          <w:szCs w:val="24"/>
        </w:rPr>
        <w:lastRenderedPageBreak/>
        <w:t>de Acción. Posteriormente realizaron una</w:t>
      </w:r>
      <w:r w:rsidR="00B6742D">
        <w:rPr>
          <w:rFonts w:asciiTheme="minorHAnsi" w:hAnsiTheme="minorHAnsi" w:cstheme="minorHAnsi"/>
          <w:iCs/>
          <w:color w:val="404040"/>
          <w:sz w:val="24"/>
          <w:szCs w:val="24"/>
        </w:rPr>
        <w:t xml:space="preserve"> consulta en línea por medio de</w:t>
      </w:r>
      <w:r>
        <w:rPr>
          <w:rFonts w:asciiTheme="minorHAnsi" w:hAnsiTheme="minorHAnsi" w:cstheme="minorHAnsi"/>
          <w:iCs/>
          <w:color w:val="404040"/>
          <w:sz w:val="24"/>
          <w:szCs w:val="24"/>
        </w:rPr>
        <w:t xml:space="preserve"> un portal alojado en </w:t>
      </w:r>
      <w:hyperlink r:id="rId11" w:history="1">
        <w:r>
          <w:rPr>
            <w:rStyle w:val="Hipervnculo"/>
            <w:rFonts w:asciiTheme="minorHAnsi" w:hAnsiTheme="minorHAnsi" w:cstheme="minorHAnsi"/>
            <w:sz w:val="24"/>
            <w:szCs w:val="24"/>
          </w:rPr>
          <w:t>http://</w:t>
        </w:r>
        <w:proofErr w:type="spellStart"/>
        <w:r>
          <w:rPr>
            <w:rStyle w:val="Hipervnculo"/>
            <w:rFonts w:asciiTheme="minorHAnsi" w:hAnsiTheme="minorHAnsi" w:cstheme="minorHAnsi"/>
            <w:sz w:val="24"/>
            <w:szCs w:val="24"/>
          </w:rPr>
          <w:t>gobiernoabierto.abiertoalpublico.org</w:t>
        </w:r>
        <w:proofErr w:type="spellEnd"/>
        <w:r>
          <w:rPr>
            <w:rStyle w:val="Hipervnculo"/>
            <w:rFonts w:asciiTheme="minorHAnsi" w:hAnsiTheme="minorHAnsi" w:cstheme="minorHAnsi"/>
            <w:sz w:val="24"/>
            <w:szCs w:val="24"/>
          </w:rPr>
          <w:t>/</w:t>
        </w:r>
      </w:hyperlink>
      <w:r>
        <w:rPr>
          <w:rFonts w:asciiTheme="minorHAnsi" w:hAnsiTheme="minorHAnsi" w:cstheme="minorHAnsi"/>
          <w:iCs/>
          <w:color w:val="404040"/>
          <w:sz w:val="24"/>
          <w:szCs w:val="24"/>
        </w:rPr>
        <w:t>. De los insumos obtenidos en las consultas realizaron un proceso de discusión y sistematización del cual surgieron 15 propuestas de compromisos e indicadores que fueron presentados en un taller de validación. Finalmente el 28 de octubre</w:t>
      </w:r>
      <w:r w:rsidR="00DB226C">
        <w:rPr>
          <w:rFonts w:asciiTheme="minorHAnsi" w:hAnsiTheme="minorHAnsi" w:cstheme="minorHAnsi"/>
          <w:iCs/>
          <w:color w:val="404040"/>
          <w:sz w:val="24"/>
          <w:szCs w:val="24"/>
        </w:rPr>
        <w:t xml:space="preserve"> de 2014</w:t>
      </w:r>
      <w:r>
        <w:rPr>
          <w:rFonts w:asciiTheme="minorHAnsi" w:hAnsiTheme="minorHAnsi" w:cstheme="minorHAnsi"/>
          <w:iCs/>
          <w:color w:val="404040"/>
          <w:sz w:val="24"/>
          <w:szCs w:val="24"/>
        </w:rPr>
        <w:t xml:space="preserve"> hicieron la </w:t>
      </w:r>
      <w:hyperlink r:id="rId12" w:history="1">
        <w:r w:rsidRPr="000D760B">
          <w:rPr>
            <w:rStyle w:val="Hipervnculo"/>
            <w:rFonts w:asciiTheme="minorHAnsi" w:hAnsiTheme="minorHAnsi" w:cstheme="minorHAnsi"/>
            <w:iCs/>
            <w:sz w:val="24"/>
            <w:szCs w:val="24"/>
            <w:lang w:val="es-SV" w:eastAsia="en-US" w:bidi="ar-SA"/>
          </w:rPr>
          <w:t>entrega pública de las propuestas</w:t>
        </w:r>
      </w:hyperlink>
      <w:r>
        <w:rPr>
          <w:rFonts w:asciiTheme="minorHAnsi" w:hAnsiTheme="minorHAnsi" w:cstheme="minorHAnsi"/>
          <w:iCs/>
          <w:color w:val="404040"/>
          <w:sz w:val="24"/>
          <w:szCs w:val="24"/>
        </w:rPr>
        <w:t xml:space="preserve"> al Secretario de Participación Ciudadana, Transparencia y Anticorrupción. </w:t>
      </w:r>
    </w:p>
    <w:p w:rsidR="008D35E4" w:rsidRDefault="008D35E4" w:rsidP="008D35E4">
      <w:pPr>
        <w:spacing w:before="240" w:line="360" w:lineRule="auto"/>
        <w:jc w:val="both"/>
        <w:rPr>
          <w:rFonts w:asciiTheme="minorHAnsi" w:hAnsiTheme="minorHAnsi" w:cstheme="minorHAnsi"/>
          <w:iCs/>
          <w:color w:val="404040"/>
          <w:sz w:val="24"/>
          <w:szCs w:val="24"/>
        </w:rPr>
      </w:pPr>
      <w:r>
        <w:rPr>
          <w:rFonts w:asciiTheme="minorHAnsi" w:hAnsiTheme="minorHAnsi" w:cstheme="minorHAnsi"/>
          <w:iCs/>
          <w:color w:val="404040"/>
          <w:sz w:val="24"/>
          <w:szCs w:val="24"/>
        </w:rPr>
        <w:t xml:space="preserve">El Gobierno de El Salvador, en el marco del diseño del Plan Quinquenal de Desarrollo 2014-2019, realizó </w:t>
      </w:r>
      <w:hyperlink r:id="rId13" w:history="1">
        <w:r w:rsidRPr="000D760B">
          <w:rPr>
            <w:rStyle w:val="Hipervnculo"/>
            <w:rFonts w:asciiTheme="minorHAnsi" w:hAnsiTheme="minorHAnsi" w:cstheme="minorHAnsi"/>
            <w:iCs/>
            <w:sz w:val="24"/>
            <w:szCs w:val="24"/>
            <w:lang w:val="es-SV" w:eastAsia="en-US" w:bidi="ar-SA"/>
          </w:rPr>
          <w:t>una amplia consulta</w:t>
        </w:r>
      </w:hyperlink>
      <w:r>
        <w:rPr>
          <w:rFonts w:asciiTheme="minorHAnsi" w:hAnsiTheme="minorHAnsi" w:cstheme="minorHAnsi"/>
          <w:iCs/>
          <w:color w:val="404040"/>
          <w:sz w:val="24"/>
          <w:szCs w:val="24"/>
        </w:rPr>
        <w:t xml:space="preserve"> que comprendía cuatro modalidades: jornadas sectoriales, jornadas territoriales, consulta especializada y consulta en línea (</w:t>
      </w:r>
      <w:hyperlink r:id="rId14" w:history="1">
        <w:r>
          <w:rPr>
            <w:rStyle w:val="Hipervnculo"/>
            <w:rFonts w:asciiTheme="minorHAnsi" w:hAnsiTheme="minorHAnsi" w:cstheme="minorHAnsi"/>
            <w:sz w:val="24"/>
            <w:szCs w:val="24"/>
          </w:rPr>
          <w:t>http://</w:t>
        </w:r>
        <w:proofErr w:type="spellStart"/>
        <w:r>
          <w:rPr>
            <w:rStyle w:val="Hipervnculo"/>
            <w:rFonts w:asciiTheme="minorHAnsi" w:hAnsiTheme="minorHAnsi" w:cstheme="minorHAnsi"/>
            <w:sz w:val="24"/>
            <w:szCs w:val="24"/>
          </w:rPr>
          <w:t>consulta.gob.sv</w:t>
        </w:r>
        <w:proofErr w:type="spellEnd"/>
      </w:hyperlink>
      <w:r>
        <w:rPr>
          <w:rFonts w:asciiTheme="minorHAnsi" w:hAnsiTheme="minorHAnsi" w:cstheme="minorHAnsi"/>
          <w:iCs/>
          <w:color w:val="404040"/>
          <w:sz w:val="24"/>
          <w:szCs w:val="24"/>
        </w:rPr>
        <w:t xml:space="preserve">). Inmersos en este </w:t>
      </w:r>
      <w:r w:rsidRPr="000D760B">
        <w:rPr>
          <w:rFonts w:asciiTheme="minorHAnsi" w:hAnsiTheme="minorHAnsi" w:cstheme="minorHAnsi"/>
          <w:iCs/>
          <w:color w:val="404040"/>
          <w:sz w:val="24"/>
          <w:szCs w:val="24"/>
        </w:rPr>
        <w:t>proceso, se</w:t>
      </w:r>
      <w:r>
        <w:rPr>
          <w:rFonts w:asciiTheme="minorHAnsi" w:hAnsiTheme="minorHAnsi" w:cstheme="minorHAnsi"/>
          <w:iCs/>
          <w:color w:val="404040"/>
          <w:sz w:val="24"/>
          <w:szCs w:val="24"/>
        </w:rPr>
        <w:t xml:space="preserve"> decidió construir sobre la base de esos insumos los compromisos que serían propuestos para el Plan de Acción – </w:t>
      </w:r>
      <w:proofErr w:type="spellStart"/>
      <w:r>
        <w:rPr>
          <w:rFonts w:asciiTheme="minorHAnsi" w:hAnsiTheme="minorHAnsi" w:cstheme="minorHAnsi"/>
          <w:iCs/>
          <w:color w:val="404040"/>
          <w:sz w:val="24"/>
          <w:szCs w:val="24"/>
        </w:rPr>
        <w:t>AGA</w:t>
      </w:r>
      <w:proofErr w:type="spellEnd"/>
      <w:r>
        <w:rPr>
          <w:rFonts w:asciiTheme="minorHAnsi" w:hAnsiTheme="minorHAnsi" w:cstheme="minorHAnsi"/>
          <w:iCs/>
          <w:color w:val="404040"/>
          <w:sz w:val="24"/>
          <w:szCs w:val="24"/>
        </w:rPr>
        <w:t xml:space="preserve"> 2014-2016. </w:t>
      </w:r>
    </w:p>
    <w:p w:rsidR="008D35E4" w:rsidRDefault="008D35E4" w:rsidP="008D35E4">
      <w:pPr>
        <w:spacing w:before="240" w:line="360" w:lineRule="auto"/>
        <w:jc w:val="both"/>
        <w:rPr>
          <w:rFonts w:asciiTheme="minorHAnsi" w:hAnsiTheme="minorHAnsi" w:cstheme="minorHAnsi"/>
          <w:iCs/>
          <w:color w:val="404040"/>
          <w:sz w:val="24"/>
          <w:szCs w:val="24"/>
        </w:rPr>
      </w:pPr>
      <w:r>
        <w:rPr>
          <w:rFonts w:asciiTheme="minorHAnsi" w:hAnsiTheme="minorHAnsi" w:cstheme="minorHAnsi"/>
          <w:iCs/>
          <w:color w:val="404040"/>
          <w:sz w:val="24"/>
          <w:szCs w:val="24"/>
        </w:rPr>
        <w:t xml:space="preserve">La consulta sectorial, dirigida por la </w:t>
      </w:r>
      <w:proofErr w:type="spellStart"/>
      <w:r>
        <w:rPr>
          <w:rFonts w:asciiTheme="minorHAnsi" w:hAnsiTheme="minorHAnsi" w:cstheme="minorHAnsi"/>
          <w:iCs/>
          <w:color w:val="404040"/>
          <w:sz w:val="24"/>
          <w:szCs w:val="24"/>
        </w:rPr>
        <w:t>SPCTA</w:t>
      </w:r>
      <w:proofErr w:type="spellEnd"/>
      <w:r>
        <w:rPr>
          <w:rFonts w:asciiTheme="minorHAnsi" w:hAnsiTheme="minorHAnsi" w:cstheme="minorHAnsi"/>
          <w:iCs/>
          <w:color w:val="404040"/>
          <w:sz w:val="24"/>
          <w:szCs w:val="24"/>
        </w:rPr>
        <w:t xml:space="preserve">, consistió en la realización de cinco talleres: dos sobre Participación Ciudadana, dos sobre Transparencia y Anticorrupción y uno con servidores públicos sobre todos los temas. </w:t>
      </w:r>
    </w:p>
    <w:p w:rsidR="008D35E4" w:rsidRDefault="00341094" w:rsidP="008D35E4">
      <w:pPr>
        <w:spacing w:before="240" w:line="360" w:lineRule="auto"/>
        <w:jc w:val="both"/>
        <w:rPr>
          <w:rFonts w:asciiTheme="minorHAnsi" w:hAnsiTheme="minorHAnsi" w:cstheme="minorHAnsi"/>
          <w:iCs/>
          <w:color w:val="404040"/>
          <w:sz w:val="24"/>
          <w:szCs w:val="24"/>
        </w:rPr>
      </w:pPr>
      <w:r>
        <w:rPr>
          <w:rFonts w:asciiTheme="minorHAnsi" w:hAnsiTheme="minorHAnsi" w:cstheme="minorHAnsi"/>
          <w:iCs/>
          <w:color w:val="404040"/>
          <w:sz w:val="24"/>
          <w:szCs w:val="24"/>
        </w:rPr>
        <w:t>C</w:t>
      </w:r>
      <w:r w:rsidR="00E9210E">
        <w:rPr>
          <w:rFonts w:asciiTheme="minorHAnsi" w:hAnsiTheme="minorHAnsi" w:cstheme="minorHAnsi"/>
          <w:iCs/>
          <w:color w:val="404040"/>
          <w:sz w:val="24"/>
          <w:szCs w:val="24"/>
        </w:rPr>
        <w:t>ontando con</w:t>
      </w:r>
      <w:r w:rsidR="008D35E4">
        <w:rPr>
          <w:rFonts w:asciiTheme="minorHAnsi" w:hAnsiTheme="minorHAnsi" w:cstheme="minorHAnsi"/>
          <w:iCs/>
          <w:color w:val="404040"/>
          <w:sz w:val="24"/>
          <w:szCs w:val="24"/>
        </w:rPr>
        <w:t xml:space="preserve"> las propuestas de las cinco organizaciones civiles se consolidó con las propuestas derivadas de los talleres que realizó la </w:t>
      </w:r>
      <w:proofErr w:type="spellStart"/>
      <w:r w:rsidR="008D35E4">
        <w:rPr>
          <w:rFonts w:asciiTheme="minorHAnsi" w:hAnsiTheme="minorHAnsi" w:cstheme="minorHAnsi"/>
          <w:iCs/>
          <w:color w:val="404040"/>
          <w:sz w:val="24"/>
          <w:szCs w:val="24"/>
        </w:rPr>
        <w:t>SPCTA</w:t>
      </w:r>
      <w:proofErr w:type="spellEnd"/>
      <w:r w:rsidR="008D35E4">
        <w:rPr>
          <w:rFonts w:asciiTheme="minorHAnsi" w:hAnsiTheme="minorHAnsi" w:cstheme="minorHAnsi"/>
          <w:iCs/>
          <w:color w:val="404040"/>
          <w:sz w:val="24"/>
          <w:szCs w:val="24"/>
        </w:rPr>
        <w:t xml:space="preserve"> para tener un primer borrador que fue presentado a los Ministros y Titulares de las </w:t>
      </w:r>
      <w:r>
        <w:rPr>
          <w:rFonts w:asciiTheme="minorHAnsi" w:hAnsiTheme="minorHAnsi" w:cstheme="minorHAnsi"/>
          <w:iCs/>
          <w:color w:val="404040"/>
          <w:sz w:val="24"/>
          <w:szCs w:val="24"/>
        </w:rPr>
        <w:t xml:space="preserve">instituciones </w:t>
      </w:r>
      <w:r w:rsidR="008D35E4">
        <w:rPr>
          <w:rFonts w:asciiTheme="minorHAnsi" w:hAnsiTheme="minorHAnsi" w:cstheme="minorHAnsi"/>
          <w:iCs/>
          <w:color w:val="404040"/>
          <w:sz w:val="24"/>
          <w:szCs w:val="24"/>
        </w:rPr>
        <w:t xml:space="preserve">autónomas para analizar la viabilidad y pertinencia de las propuestas que se hicieron; se analizaron las competencias legales de cada uno de los entes involucrados para verificar que efectivamente se tuvieran las potestades para realizar las actividades que solicitó la ciudadanía. </w:t>
      </w:r>
    </w:p>
    <w:p w:rsidR="008D35E4" w:rsidRDefault="00341094" w:rsidP="008D35E4">
      <w:pPr>
        <w:spacing w:before="240" w:line="360" w:lineRule="auto"/>
        <w:jc w:val="both"/>
        <w:rPr>
          <w:rFonts w:asciiTheme="minorHAnsi" w:hAnsiTheme="minorHAnsi" w:cstheme="minorHAnsi"/>
          <w:iCs/>
          <w:color w:val="404040"/>
          <w:sz w:val="24"/>
          <w:szCs w:val="24"/>
        </w:rPr>
      </w:pPr>
      <w:r>
        <w:rPr>
          <w:rFonts w:asciiTheme="minorHAnsi" w:hAnsiTheme="minorHAnsi" w:cstheme="minorHAnsi"/>
          <w:iCs/>
          <w:color w:val="404040"/>
          <w:sz w:val="24"/>
          <w:szCs w:val="24"/>
        </w:rPr>
        <w:t>F</w:t>
      </w:r>
      <w:r w:rsidR="008D35E4">
        <w:rPr>
          <w:rFonts w:asciiTheme="minorHAnsi" w:hAnsiTheme="minorHAnsi" w:cstheme="minorHAnsi"/>
          <w:iCs/>
          <w:color w:val="404040"/>
          <w:sz w:val="24"/>
          <w:szCs w:val="24"/>
        </w:rPr>
        <w:t xml:space="preserve">inalizada la ronda de consultas institucionales se realizó una reunión con las cinco organizaciones para presentarles el resultado de las mismas y se incorporaron los comentarios que ellos tenían previo a la validación que se haría de documento final. </w:t>
      </w:r>
    </w:p>
    <w:p w:rsidR="008D35E4" w:rsidRDefault="008D35E4" w:rsidP="008D35E4">
      <w:pPr>
        <w:spacing w:before="240" w:line="360" w:lineRule="auto"/>
        <w:jc w:val="both"/>
        <w:rPr>
          <w:rFonts w:asciiTheme="minorHAnsi" w:hAnsiTheme="minorHAnsi" w:cstheme="minorHAnsi"/>
          <w:iCs/>
          <w:color w:val="404040"/>
          <w:sz w:val="24"/>
          <w:szCs w:val="24"/>
        </w:rPr>
      </w:pPr>
      <w:r>
        <w:rPr>
          <w:rFonts w:asciiTheme="minorHAnsi" w:hAnsiTheme="minorHAnsi" w:cstheme="minorHAnsi"/>
          <w:iCs/>
          <w:color w:val="404040"/>
          <w:sz w:val="24"/>
          <w:szCs w:val="24"/>
        </w:rPr>
        <w:t xml:space="preserve">El día </w:t>
      </w:r>
      <w:hyperlink r:id="rId15" w:history="1">
        <w:r w:rsidRPr="00DB226C">
          <w:rPr>
            <w:rStyle w:val="Hipervnculo"/>
            <w:rFonts w:asciiTheme="minorHAnsi" w:hAnsiTheme="minorHAnsi" w:cstheme="minorHAnsi"/>
            <w:iCs/>
            <w:sz w:val="24"/>
            <w:szCs w:val="24"/>
            <w:lang w:val="es-SV" w:eastAsia="en-US" w:bidi="ar-SA"/>
          </w:rPr>
          <w:t>26 de noviembre del año</w:t>
        </w:r>
        <w:r w:rsidR="00DB226C" w:rsidRPr="00DB226C">
          <w:rPr>
            <w:rStyle w:val="Hipervnculo"/>
            <w:rFonts w:asciiTheme="minorHAnsi" w:hAnsiTheme="minorHAnsi" w:cstheme="minorHAnsi"/>
            <w:iCs/>
            <w:sz w:val="24"/>
            <w:szCs w:val="24"/>
            <w:lang w:val="es-SV" w:eastAsia="en-US" w:bidi="ar-SA"/>
          </w:rPr>
          <w:t xml:space="preserve"> pasado</w:t>
        </w:r>
      </w:hyperlink>
      <w:r>
        <w:rPr>
          <w:rFonts w:asciiTheme="minorHAnsi" w:hAnsiTheme="minorHAnsi" w:cstheme="minorHAnsi"/>
          <w:iCs/>
          <w:color w:val="404040"/>
          <w:sz w:val="24"/>
          <w:szCs w:val="24"/>
        </w:rPr>
        <w:t xml:space="preserve"> se hizo la </w:t>
      </w:r>
      <w:hyperlink r:id="rId16" w:history="1">
        <w:r w:rsidRPr="00DB226C">
          <w:rPr>
            <w:rStyle w:val="Hipervnculo"/>
            <w:rFonts w:asciiTheme="minorHAnsi" w:hAnsiTheme="minorHAnsi" w:cstheme="minorHAnsi"/>
            <w:iCs/>
            <w:sz w:val="24"/>
            <w:szCs w:val="24"/>
            <w:lang w:val="es-SV" w:eastAsia="en-US" w:bidi="ar-SA"/>
          </w:rPr>
          <w:t>validación de los 20 compromisos</w:t>
        </w:r>
      </w:hyperlink>
      <w:r>
        <w:rPr>
          <w:rFonts w:asciiTheme="minorHAnsi" w:hAnsiTheme="minorHAnsi" w:cstheme="minorHAnsi"/>
          <w:iCs/>
          <w:color w:val="404040"/>
          <w:sz w:val="24"/>
          <w:szCs w:val="24"/>
        </w:rPr>
        <w:t xml:space="preserve"> resultantes del proceso de consulta. Esta </w:t>
      </w:r>
      <w:hyperlink r:id="rId17" w:history="1">
        <w:r w:rsidRPr="00DB226C">
          <w:rPr>
            <w:rStyle w:val="Hipervnculo"/>
            <w:rFonts w:asciiTheme="minorHAnsi" w:hAnsiTheme="minorHAnsi" w:cstheme="minorHAnsi"/>
            <w:iCs/>
            <w:sz w:val="24"/>
            <w:szCs w:val="24"/>
            <w:lang w:val="es-SV" w:eastAsia="en-US" w:bidi="ar-SA"/>
          </w:rPr>
          <w:t>incluyó un sistema de votación electrónico</w:t>
        </w:r>
      </w:hyperlink>
      <w:r>
        <w:rPr>
          <w:rFonts w:asciiTheme="minorHAnsi" w:hAnsiTheme="minorHAnsi" w:cstheme="minorHAnsi"/>
          <w:iCs/>
          <w:color w:val="404040"/>
          <w:sz w:val="24"/>
          <w:szCs w:val="24"/>
        </w:rPr>
        <w:t xml:space="preserve"> para </w:t>
      </w:r>
      <w:r>
        <w:rPr>
          <w:rFonts w:asciiTheme="minorHAnsi" w:hAnsiTheme="minorHAnsi" w:cstheme="minorHAnsi"/>
          <w:iCs/>
          <w:color w:val="404040"/>
          <w:sz w:val="24"/>
          <w:szCs w:val="24"/>
        </w:rPr>
        <w:lastRenderedPageBreak/>
        <w:t xml:space="preserve">que los participantes </w:t>
      </w:r>
      <w:hyperlink r:id="rId18" w:history="1">
        <w:r w:rsidRPr="006267DE">
          <w:rPr>
            <w:rStyle w:val="Hipervnculo"/>
            <w:rFonts w:asciiTheme="minorHAnsi" w:hAnsiTheme="minorHAnsi" w:cstheme="minorHAnsi"/>
            <w:iCs/>
            <w:sz w:val="24"/>
            <w:szCs w:val="24"/>
            <w:lang w:val="es-SV" w:eastAsia="en-US" w:bidi="ar-SA"/>
          </w:rPr>
          <w:t>expresaran si estaban de acuerdo o en desacuerdo con las propuestas presentadas</w:t>
        </w:r>
      </w:hyperlink>
      <w:r>
        <w:rPr>
          <w:rFonts w:asciiTheme="minorHAnsi" w:hAnsiTheme="minorHAnsi" w:cstheme="minorHAnsi"/>
          <w:iCs/>
          <w:color w:val="404040"/>
          <w:sz w:val="24"/>
          <w:szCs w:val="24"/>
        </w:rPr>
        <w:t xml:space="preserve">. La mayoría de compromisos tuvieron una aprobación del 100% por lo que mantuvieron su redacción, por el contrario, las que no tuvieron el 100% se revisaron las recomendaciones y se incluyeron aquellas que eran factibles técnicamente. </w:t>
      </w:r>
    </w:p>
    <w:p w:rsidR="008D35E4" w:rsidRDefault="00341094" w:rsidP="008D35E4">
      <w:pPr>
        <w:pStyle w:val="Prrafodelista1"/>
        <w:spacing w:line="360" w:lineRule="auto"/>
        <w:ind w:left="0"/>
        <w:rPr>
          <w:rFonts w:ascii="Arial" w:hAnsi="Arial" w:cs="Arial"/>
        </w:rPr>
      </w:pPr>
      <w:r>
        <w:rPr>
          <w:rFonts w:asciiTheme="minorHAnsi" w:hAnsiTheme="minorHAnsi" w:cstheme="minorHAnsi"/>
          <w:iCs/>
          <w:color w:val="404040"/>
          <w:sz w:val="24"/>
          <w:szCs w:val="24"/>
        </w:rPr>
        <w:t>En resum</w:t>
      </w:r>
      <w:r w:rsidR="00DB226C">
        <w:rPr>
          <w:rFonts w:asciiTheme="minorHAnsi" w:hAnsiTheme="minorHAnsi" w:cstheme="minorHAnsi"/>
          <w:iCs/>
          <w:color w:val="404040"/>
          <w:sz w:val="24"/>
          <w:szCs w:val="24"/>
        </w:rPr>
        <w:t>en, el proceso de formulación fue dual, uno dirigido completamente por las organizaciones de la sociedad civil que fue recibida por el Secretario y una dirigida por la</w:t>
      </w:r>
      <w:r w:rsidR="002B702B">
        <w:rPr>
          <w:rFonts w:asciiTheme="minorHAnsi" w:hAnsiTheme="minorHAnsi" w:cstheme="minorHAnsi"/>
          <w:iCs/>
          <w:color w:val="404040"/>
          <w:sz w:val="24"/>
          <w:szCs w:val="24"/>
        </w:rPr>
        <w:t xml:space="preserve"> </w:t>
      </w:r>
      <w:proofErr w:type="spellStart"/>
      <w:r w:rsidR="00DB226C">
        <w:rPr>
          <w:rFonts w:asciiTheme="minorHAnsi" w:hAnsiTheme="minorHAnsi" w:cstheme="minorHAnsi"/>
          <w:iCs/>
          <w:color w:val="404040"/>
          <w:sz w:val="24"/>
          <w:szCs w:val="24"/>
        </w:rPr>
        <w:t>SPCTA</w:t>
      </w:r>
      <w:proofErr w:type="spellEnd"/>
      <w:r w:rsidR="00DB226C">
        <w:rPr>
          <w:rFonts w:asciiTheme="minorHAnsi" w:hAnsiTheme="minorHAnsi" w:cstheme="minorHAnsi"/>
          <w:iCs/>
          <w:color w:val="404040"/>
          <w:sz w:val="24"/>
          <w:szCs w:val="24"/>
        </w:rPr>
        <w:t xml:space="preserve"> que incorporó mesas de diálogo sectoriales, consulta web y consultas territoriales. Todos los compromisos fueron validados por la sociedad civil haciendo uso de un mecanismo de</w:t>
      </w:r>
      <w:r w:rsidR="00A5438F">
        <w:rPr>
          <w:rFonts w:asciiTheme="minorHAnsi" w:hAnsiTheme="minorHAnsi" w:cstheme="minorHAnsi"/>
          <w:iCs/>
          <w:color w:val="404040"/>
          <w:sz w:val="24"/>
          <w:szCs w:val="24"/>
        </w:rPr>
        <w:t xml:space="preserve"> votación electrónica. Es decir, l</w:t>
      </w:r>
      <w:r w:rsidR="008D35E4">
        <w:rPr>
          <w:rFonts w:asciiTheme="minorHAnsi" w:hAnsiTheme="minorHAnsi" w:cstheme="minorHAnsi"/>
          <w:iCs/>
          <w:color w:val="404040"/>
          <w:sz w:val="24"/>
          <w:szCs w:val="24"/>
        </w:rPr>
        <w:t xml:space="preserve">os compromisos </w:t>
      </w:r>
      <w:r w:rsidR="00DB226C">
        <w:rPr>
          <w:rFonts w:asciiTheme="minorHAnsi" w:hAnsiTheme="minorHAnsi" w:cstheme="minorHAnsi"/>
          <w:iCs/>
          <w:color w:val="404040"/>
          <w:sz w:val="24"/>
          <w:szCs w:val="24"/>
        </w:rPr>
        <w:t>fueron e</w:t>
      </w:r>
      <w:r w:rsidR="008D35E4">
        <w:rPr>
          <w:rFonts w:asciiTheme="minorHAnsi" w:hAnsiTheme="minorHAnsi" w:cstheme="minorHAnsi"/>
          <w:iCs/>
          <w:color w:val="404040"/>
          <w:sz w:val="24"/>
          <w:szCs w:val="24"/>
        </w:rPr>
        <w:t>l resultado de un proceso colaborativo y de diálogo entre el Gobierno</w:t>
      </w:r>
      <w:r w:rsidR="00DB226C">
        <w:rPr>
          <w:rFonts w:asciiTheme="minorHAnsi" w:hAnsiTheme="minorHAnsi" w:cstheme="minorHAnsi"/>
          <w:iCs/>
          <w:color w:val="404040"/>
          <w:sz w:val="24"/>
          <w:szCs w:val="24"/>
        </w:rPr>
        <w:t>,</w:t>
      </w:r>
      <w:r w:rsidR="008D35E4">
        <w:rPr>
          <w:rFonts w:asciiTheme="minorHAnsi" w:hAnsiTheme="minorHAnsi" w:cstheme="minorHAnsi"/>
          <w:iCs/>
          <w:color w:val="404040"/>
          <w:sz w:val="24"/>
          <w:szCs w:val="24"/>
        </w:rPr>
        <w:t xml:space="preserve"> organizaciones de la sociedad civil</w:t>
      </w:r>
      <w:r w:rsidR="00DB226C">
        <w:rPr>
          <w:rFonts w:asciiTheme="minorHAnsi" w:hAnsiTheme="minorHAnsi" w:cstheme="minorHAnsi"/>
          <w:iCs/>
          <w:color w:val="404040"/>
          <w:sz w:val="24"/>
          <w:szCs w:val="24"/>
        </w:rPr>
        <w:t xml:space="preserve"> y empresarios</w:t>
      </w:r>
      <w:r w:rsidR="008D35E4">
        <w:rPr>
          <w:rFonts w:asciiTheme="minorHAnsi" w:hAnsiTheme="minorHAnsi" w:cstheme="minorHAnsi"/>
          <w:iCs/>
          <w:color w:val="404040"/>
          <w:sz w:val="24"/>
          <w:szCs w:val="24"/>
        </w:rPr>
        <w:t>.</w:t>
      </w:r>
    </w:p>
    <w:p w:rsidR="006267DE" w:rsidRDefault="006267DE">
      <w:pPr>
        <w:tabs>
          <w:tab w:val="clear" w:pos="708"/>
        </w:tabs>
        <w:suppressAutoHyphens w:val="0"/>
        <w:spacing w:after="0" w:line="240" w:lineRule="auto"/>
        <w:rPr>
          <w:rFonts w:cs="font221"/>
          <w:b/>
          <w:bCs/>
          <w:i/>
          <w:iCs/>
          <w:color w:val="2E74B5"/>
          <w:w w:val="90"/>
          <w:sz w:val="28"/>
          <w:szCs w:val="26"/>
        </w:rPr>
      </w:pPr>
      <w:r>
        <w:rPr>
          <w:w w:val="90"/>
        </w:rPr>
        <w:br w:type="page"/>
      </w:r>
    </w:p>
    <w:p w:rsidR="006267DE" w:rsidRPr="0047276C" w:rsidRDefault="006267DE" w:rsidP="0047276C">
      <w:pPr>
        <w:pStyle w:val="Ttulo2"/>
        <w:numPr>
          <w:ilvl w:val="1"/>
          <w:numId w:val="2"/>
        </w:numPr>
        <w:rPr>
          <w:rFonts w:ascii="Arial" w:hAnsi="Arial" w:cs="Arial"/>
        </w:rPr>
      </w:pPr>
      <w:bookmarkStart w:id="10" w:name="_Toc431409844"/>
      <w:r w:rsidRPr="0047276C">
        <w:rPr>
          <w:rFonts w:ascii="Arial" w:hAnsi="Arial" w:cs="Arial"/>
          <w:noProof/>
          <w:lang w:eastAsia="es-SV"/>
        </w:rPr>
        <w:lastRenderedPageBreak/>
        <w:drawing>
          <wp:anchor distT="0" distB="0" distL="114300" distR="114300" simplePos="0" relativeHeight="251657216" behindDoc="0" locked="0" layoutInCell="1" allowOverlap="1" wp14:anchorId="40CCD884" wp14:editId="0D9B0AA9">
            <wp:simplePos x="0" y="0"/>
            <wp:positionH relativeFrom="column">
              <wp:posOffset>3249930</wp:posOffset>
            </wp:positionH>
            <wp:positionV relativeFrom="paragraph">
              <wp:posOffset>419100</wp:posOffset>
            </wp:positionV>
            <wp:extent cx="2749550" cy="8257540"/>
            <wp:effectExtent l="0" t="0" r="0" b="0"/>
            <wp:wrapSquare wrapText="bothSides"/>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bierno_Abierto_-_Plan_Alianza_Gobierno_Abierto.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9550" cy="8257540"/>
                    </a:xfrm>
                    <a:prstGeom prst="rect">
                      <a:avLst/>
                    </a:prstGeom>
                  </pic:spPr>
                </pic:pic>
              </a:graphicData>
            </a:graphic>
            <wp14:sizeRelH relativeFrom="page">
              <wp14:pctWidth>0</wp14:pctWidth>
            </wp14:sizeRelH>
            <wp14:sizeRelV relativeFrom="page">
              <wp14:pctHeight>0</wp14:pctHeight>
            </wp14:sizeRelV>
          </wp:anchor>
        </w:drawing>
      </w:r>
      <w:r w:rsidRPr="0047276C">
        <w:rPr>
          <w:rFonts w:ascii="Arial" w:hAnsi="Arial" w:cs="Arial"/>
        </w:rPr>
        <w:t>P</w:t>
      </w:r>
      <w:r w:rsidR="00220D1A">
        <w:rPr>
          <w:rFonts w:ascii="Arial" w:hAnsi="Arial" w:cs="Arial"/>
        </w:rPr>
        <w:t>roceso de implementación</w:t>
      </w:r>
      <w:bookmarkEnd w:id="10"/>
    </w:p>
    <w:p w:rsidR="006267DE" w:rsidRDefault="006267DE" w:rsidP="006267DE">
      <w:pPr>
        <w:pStyle w:val="Prrafodelista1"/>
        <w:spacing w:after="0" w:line="360" w:lineRule="auto"/>
        <w:ind w:left="0"/>
        <w:jc w:val="both"/>
        <w:rPr>
          <w:rFonts w:ascii="Arial" w:hAnsi="Arial" w:cs="Arial"/>
          <w:iCs/>
          <w:color w:val="404040"/>
          <w:sz w:val="24"/>
          <w:szCs w:val="24"/>
        </w:rPr>
      </w:pPr>
    </w:p>
    <w:p w:rsidR="006267DE" w:rsidRDefault="006267DE" w:rsidP="006267DE">
      <w:pPr>
        <w:pStyle w:val="Prrafodelista1"/>
        <w:spacing w:after="0" w:line="360" w:lineRule="auto"/>
        <w:ind w:left="0"/>
        <w:jc w:val="both"/>
        <w:rPr>
          <w:rFonts w:asciiTheme="minorHAnsi" w:hAnsiTheme="minorHAnsi" w:cstheme="minorHAnsi"/>
          <w:iCs/>
          <w:color w:val="404040"/>
          <w:sz w:val="24"/>
          <w:szCs w:val="24"/>
        </w:rPr>
      </w:pPr>
      <w:r w:rsidRPr="00C35FDD">
        <w:rPr>
          <w:rFonts w:asciiTheme="minorHAnsi" w:hAnsiTheme="minorHAnsi" w:cstheme="minorHAnsi"/>
          <w:iCs/>
          <w:color w:val="404040"/>
          <w:sz w:val="24"/>
          <w:szCs w:val="24"/>
        </w:rPr>
        <w:t xml:space="preserve">La </w:t>
      </w:r>
      <w:proofErr w:type="spellStart"/>
      <w:r>
        <w:rPr>
          <w:rFonts w:asciiTheme="minorHAnsi" w:hAnsiTheme="minorHAnsi" w:cstheme="minorHAnsi"/>
          <w:iCs/>
          <w:color w:val="404040"/>
          <w:sz w:val="24"/>
          <w:szCs w:val="24"/>
        </w:rPr>
        <w:t>SPCTA</w:t>
      </w:r>
      <w:proofErr w:type="spellEnd"/>
      <w:r>
        <w:rPr>
          <w:rFonts w:asciiTheme="minorHAnsi" w:hAnsiTheme="minorHAnsi" w:cstheme="minorHAnsi"/>
          <w:iCs/>
          <w:color w:val="404040"/>
          <w:sz w:val="24"/>
          <w:szCs w:val="24"/>
        </w:rPr>
        <w:t xml:space="preserve"> ha diseñado un portal para que el </w:t>
      </w:r>
      <w:hyperlink r:id="rId20" w:history="1">
        <w:r w:rsidRPr="006267DE">
          <w:rPr>
            <w:rStyle w:val="Hipervnculo"/>
            <w:rFonts w:asciiTheme="minorHAnsi" w:hAnsiTheme="minorHAnsi" w:cstheme="minorHAnsi"/>
            <w:iCs/>
            <w:sz w:val="24"/>
            <w:szCs w:val="24"/>
            <w:lang w:val="es-SV" w:eastAsia="en-US" w:bidi="ar-SA"/>
          </w:rPr>
          <w:t>Observatorio de Gobierno Abierto</w:t>
        </w:r>
      </w:hyperlink>
      <w:r>
        <w:rPr>
          <w:rFonts w:asciiTheme="minorHAnsi" w:hAnsiTheme="minorHAnsi" w:cstheme="minorHAnsi"/>
          <w:iCs/>
          <w:color w:val="404040"/>
          <w:sz w:val="24"/>
          <w:szCs w:val="24"/>
        </w:rPr>
        <w:t xml:space="preserve"> y la ciudadanía en </w:t>
      </w:r>
      <w:r w:rsidR="00EB7DE5">
        <w:rPr>
          <w:rFonts w:asciiTheme="minorHAnsi" w:hAnsiTheme="minorHAnsi" w:cstheme="minorHAnsi"/>
          <w:iCs/>
          <w:color w:val="404040"/>
          <w:sz w:val="24"/>
          <w:szCs w:val="24"/>
        </w:rPr>
        <w:t>g</w:t>
      </w:r>
      <w:r w:rsidR="00A5438F">
        <w:rPr>
          <w:rFonts w:asciiTheme="minorHAnsi" w:hAnsiTheme="minorHAnsi" w:cstheme="minorHAnsi"/>
          <w:iCs/>
          <w:color w:val="404040"/>
          <w:sz w:val="24"/>
          <w:szCs w:val="24"/>
        </w:rPr>
        <w:t xml:space="preserve">eneral </w:t>
      </w:r>
      <w:r>
        <w:rPr>
          <w:rFonts w:asciiTheme="minorHAnsi" w:hAnsiTheme="minorHAnsi" w:cstheme="minorHAnsi"/>
          <w:iCs/>
          <w:color w:val="404040"/>
          <w:sz w:val="24"/>
          <w:szCs w:val="24"/>
        </w:rPr>
        <w:t>dé seguimiento a la implementación del actual plan de acción.</w:t>
      </w:r>
    </w:p>
    <w:p w:rsidR="006267DE" w:rsidRDefault="006267DE" w:rsidP="006267DE">
      <w:pPr>
        <w:pStyle w:val="Prrafodelista1"/>
        <w:spacing w:after="0" w:line="360" w:lineRule="auto"/>
        <w:ind w:left="0"/>
        <w:jc w:val="both"/>
        <w:rPr>
          <w:rFonts w:asciiTheme="minorHAnsi" w:hAnsiTheme="minorHAnsi" w:cstheme="minorHAnsi"/>
          <w:iCs/>
          <w:color w:val="404040"/>
          <w:sz w:val="24"/>
          <w:szCs w:val="24"/>
        </w:rPr>
      </w:pPr>
    </w:p>
    <w:p w:rsidR="006267DE" w:rsidRDefault="00A5438F" w:rsidP="006267DE">
      <w:pPr>
        <w:pStyle w:val="Prrafodelista1"/>
        <w:spacing w:after="0" w:line="360" w:lineRule="auto"/>
        <w:ind w:left="0"/>
        <w:jc w:val="both"/>
        <w:rPr>
          <w:rFonts w:asciiTheme="minorHAnsi" w:hAnsiTheme="minorHAnsi" w:cstheme="minorHAnsi"/>
          <w:iCs/>
          <w:color w:val="404040"/>
          <w:sz w:val="24"/>
          <w:szCs w:val="24"/>
        </w:rPr>
      </w:pPr>
      <w:r>
        <w:rPr>
          <w:rFonts w:asciiTheme="minorHAnsi" w:hAnsiTheme="minorHAnsi" w:cstheme="minorHAnsi"/>
          <w:iCs/>
          <w:color w:val="404040"/>
          <w:sz w:val="24"/>
          <w:szCs w:val="24"/>
        </w:rPr>
        <w:t>La característica más destacable</w:t>
      </w:r>
      <w:r w:rsidR="006267DE">
        <w:rPr>
          <w:rFonts w:asciiTheme="minorHAnsi" w:hAnsiTheme="minorHAnsi" w:cstheme="minorHAnsi"/>
          <w:iCs/>
          <w:color w:val="404040"/>
          <w:sz w:val="24"/>
          <w:szCs w:val="24"/>
        </w:rPr>
        <w:t xml:space="preserve"> del mismo es su diseño simple que permite conocer inmediatamente el grado de avance de las acciones. Cada compromiso cuenta con una barra que indica el porcentaje de avance, esta tiene un sistema de colores para que el usuario de la herramienta pueda ver el estado respecto a los plazos de cumplimiento, esta se encontrará en verde cuando el proceso está en tiempo, tendrá un color amarillo cuando tenga un atraso entre 1 y 15 días y será rojo cuando su retraso sea mayor.</w:t>
      </w:r>
    </w:p>
    <w:p w:rsidR="006267DE" w:rsidRDefault="006267DE" w:rsidP="006267DE">
      <w:pPr>
        <w:pStyle w:val="Prrafodelista1"/>
        <w:spacing w:after="0" w:line="360" w:lineRule="auto"/>
        <w:ind w:left="0"/>
        <w:jc w:val="both"/>
        <w:rPr>
          <w:rFonts w:asciiTheme="minorHAnsi" w:hAnsiTheme="minorHAnsi" w:cstheme="minorHAnsi"/>
          <w:iCs/>
          <w:color w:val="404040"/>
          <w:sz w:val="24"/>
          <w:szCs w:val="24"/>
        </w:rPr>
      </w:pPr>
    </w:p>
    <w:p w:rsidR="006267DE" w:rsidRPr="00A2413A" w:rsidRDefault="006267DE" w:rsidP="006267DE">
      <w:pPr>
        <w:pStyle w:val="Prrafodelista1"/>
        <w:spacing w:after="0" w:line="360" w:lineRule="auto"/>
        <w:ind w:left="0"/>
        <w:jc w:val="both"/>
        <w:rPr>
          <w:rFonts w:asciiTheme="minorHAnsi" w:hAnsiTheme="minorHAnsi" w:cstheme="minorHAnsi"/>
          <w:iCs/>
          <w:color w:val="404040"/>
          <w:sz w:val="24"/>
          <w:szCs w:val="24"/>
        </w:rPr>
      </w:pPr>
      <w:r w:rsidRPr="00A2413A">
        <w:rPr>
          <w:rFonts w:asciiTheme="minorHAnsi" w:hAnsiTheme="minorHAnsi" w:cstheme="minorHAnsi"/>
          <w:iCs/>
          <w:color w:val="404040"/>
          <w:sz w:val="24"/>
          <w:szCs w:val="24"/>
        </w:rPr>
        <w:t>Al interior de cada acci</w:t>
      </w:r>
      <w:r>
        <w:rPr>
          <w:rFonts w:asciiTheme="minorHAnsi" w:hAnsiTheme="minorHAnsi" w:cstheme="minorHAnsi"/>
          <w:iCs/>
          <w:color w:val="404040"/>
          <w:sz w:val="24"/>
          <w:szCs w:val="24"/>
        </w:rPr>
        <w:t xml:space="preserve">ón se encuentra la documentación de respaldo para el porcentaje asignado, esta puede ser descargada por los visitantes para que puedan revisarla y trabajar con la misma. De igual forma, en la parte inferior se hay un apartado que permite comentarios de los usuarios de la herramienta, esta puede publicarse en las redes sociales del usuario sí así lo desea lo que le permite iniciar una discusión sobre el tema en sus redes sociales. </w:t>
      </w:r>
    </w:p>
    <w:p w:rsidR="008D35E4" w:rsidRDefault="0047276C" w:rsidP="0047276C">
      <w:pPr>
        <w:pStyle w:val="Prrafodelista1"/>
        <w:spacing w:after="0" w:line="360" w:lineRule="auto"/>
        <w:ind w:left="0"/>
        <w:jc w:val="both"/>
        <w:rPr>
          <w:rFonts w:asciiTheme="minorHAnsi" w:hAnsiTheme="minorHAnsi" w:cstheme="minorHAnsi"/>
          <w:iCs/>
          <w:color w:val="404040"/>
          <w:sz w:val="24"/>
          <w:szCs w:val="24"/>
        </w:rPr>
      </w:pPr>
      <w:r>
        <w:rPr>
          <w:rFonts w:asciiTheme="minorHAnsi" w:hAnsiTheme="minorHAnsi" w:cstheme="minorHAnsi"/>
          <w:iCs/>
          <w:color w:val="404040"/>
          <w:sz w:val="24"/>
          <w:szCs w:val="24"/>
        </w:rPr>
        <w:lastRenderedPageBreak/>
        <w:t xml:space="preserve">El portal </w:t>
      </w:r>
      <w:r w:rsidR="00803C88">
        <w:rPr>
          <w:rFonts w:asciiTheme="minorHAnsi" w:hAnsiTheme="minorHAnsi" w:cstheme="minorHAnsi"/>
          <w:iCs/>
          <w:color w:val="404040"/>
          <w:sz w:val="24"/>
          <w:szCs w:val="24"/>
        </w:rPr>
        <w:t xml:space="preserve">tiene como objetivo </w:t>
      </w:r>
      <w:r>
        <w:rPr>
          <w:rFonts w:asciiTheme="minorHAnsi" w:hAnsiTheme="minorHAnsi" w:cstheme="minorHAnsi"/>
          <w:iCs/>
          <w:color w:val="404040"/>
          <w:sz w:val="24"/>
          <w:szCs w:val="24"/>
        </w:rPr>
        <w:t xml:space="preserve">que la ciudadanía pueda contrastar la información que </w:t>
      </w:r>
      <w:r w:rsidR="00803C88">
        <w:rPr>
          <w:rFonts w:asciiTheme="minorHAnsi" w:hAnsiTheme="minorHAnsi" w:cstheme="minorHAnsi"/>
          <w:iCs/>
          <w:color w:val="404040"/>
          <w:sz w:val="24"/>
          <w:szCs w:val="24"/>
        </w:rPr>
        <w:t xml:space="preserve">se </w:t>
      </w:r>
      <w:r>
        <w:rPr>
          <w:rFonts w:asciiTheme="minorHAnsi" w:hAnsiTheme="minorHAnsi" w:cstheme="minorHAnsi"/>
          <w:iCs/>
          <w:color w:val="404040"/>
          <w:sz w:val="24"/>
          <w:szCs w:val="24"/>
        </w:rPr>
        <w:t>ha</w:t>
      </w:r>
      <w:r w:rsidR="00803C88">
        <w:rPr>
          <w:rFonts w:asciiTheme="minorHAnsi" w:hAnsiTheme="minorHAnsi" w:cstheme="minorHAnsi"/>
          <w:iCs/>
          <w:color w:val="404040"/>
          <w:sz w:val="24"/>
          <w:szCs w:val="24"/>
        </w:rPr>
        <w:t xml:space="preserve"> </w:t>
      </w:r>
      <w:r>
        <w:rPr>
          <w:rFonts w:asciiTheme="minorHAnsi" w:hAnsiTheme="minorHAnsi" w:cstheme="minorHAnsi"/>
          <w:iCs/>
          <w:color w:val="404040"/>
          <w:sz w:val="24"/>
          <w:szCs w:val="24"/>
        </w:rPr>
        <w:t>puesto a su disposición</w:t>
      </w:r>
      <w:r w:rsidR="00803C88">
        <w:rPr>
          <w:rFonts w:asciiTheme="minorHAnsi" w:hAnsiTheme="minorHAnsi" w:cstheme="minorHAnsi"/>
          <w:iCs/>
          <w:color w:val="404040"/>
          <w:sz w:val="24"/>
          <w:szCs w:val="24"/>
        </w:rPr>
        <w:t>,</w:t>
      </w:r>
      <w:r>
        <w:rPr>
          <w:rFonts w:asciiTheme="minorHAnsi" w:hAnsiTheme="minorHAnsi" w:cstheme="minorHAnsi"/>
          <w:iCs/>
          <w:color w:val="404040"/>
          <w:sz w:val="24"/>
          <w:szCs w:val="24"/>
        </w:rPr>
        <w:t xml:space="preserve"> que pueda comentar si están de acuerdo o </w:t>
      </w:r>
      <w:r w:rsidR="006A022D">
        <w:rPr>
          <w:rFonts w:asciiTheme="minorHAnsi" w:hAnsiTheme="minorHAnsi" w:cstheme="minorHAnsi"/>
          <w:iCs/>
          <w:color w:val="404040"/>
          <w:sz w:val="24"/>
          <w:szCs w:val="24"/>
        </w:rPr>
        <w:t>no con los avances presentados y hacer propuesta</w:t>
      </w:r>
      <w:r w:rsidR="00803C88">
        <w:rPr>
          <w:rFonts w:asciiTheme="minorHAnsi" w:hAnsiTheme="minorHAnsi" w:cstheme="minorHAnsi"/>
          <w:iCs/>
          <w:color w:val="404040"/>
          <w:sz w:val="24"/>
          <w:szCs w:val="24"/>
        </w:rPr>
        <w:t>s</w:t>
      </w:r>
      <w:r w:rsidR="006A022D">
        <w:rPr>
          <w:rFonts w:asciiTheme="minorHAnsi" w:hAnsiTheme="minorHAnsi" w:cstheme="minorHAnsi"/>
          <w:iCs/>
          <w:color w:val="404040"/>
          <w:sz w:val="24"/>
          <w:szCs w:val="24"/>
        </w:rPr>
        <w:t xml:space="preserve"> de mejora en el proceso de implementación del plan. Con el involucramiento de la ciudadanía se pueden mejorar los procesos y obtener mayores beneficios para todos.</w:t>
      </w:r>
    </w:p>
    <w:p w:rsidR="006A022D" w:rsidRPr="0047276C" w:rsidRDefault="006A022D" w:rsidP="0047276C">
      <w:pPr>
        <w:pStyle w:val="Prrafodelista1"/>
        <w:spacing w:after="0" w:line="360" w:lineRule="auto"/>
        <w:ind w:left="0"/>
        <w:jc w:val="both"/>
        <w:rPr>
          <w:rFonts w:asciiTheme="minorHAnsi" w:hAnsiTheme="minorHAnsi" w:cstheme="minorHAnsi"/>
          <w:iCs/>
          <w:color w:val="404040"/>
          <w:sz w:val="24"/>
          <w:szCs w:val="24"/>
        </w:rPr>
      </w:pPr>
    </w:p>
    <w:p w:rsidR="006267DE" w:rsidRPr="0047276C" w:rsidRDefault="0047276C" w:rsidP="0047276C">
      <w:pPr>
        <w:pStyle w:val="Ttulo2"/>
        <w:numPr>
          <w:ilvl w:val="1"/>
          <w:numId w:val="2"/>
        </w:numPr>
        <w:rPr>
          <w:rFonts w:ascii="Arial" w:hAnsi="Arial" w:cs="Arial"/>
        </w:rPr>
      </w:pPr>
      <w:bookmarkStart w:id="11" w:name="_Toc431409845"/>
      <w:r w:rsidRPr="0047276C">
        <w:rPr>
          <w:rFonts w:ascii="Arial" w:hAnsi="Arial" w:cs="Arial"/>
        </w:rPr>
        <w:t>El Observatorio de Gobierno Abierto</w:t>
      </w:r>
      <w:bookmarkEnd w:id="11"/>
    </w:p>
    <w:p w:rsidR="0047276C" w:rsidRDefault="0047276C" w:rsidP="0047276C">
      <w:pPr>
        <w:pStyle w:val="Prrafodelista1"/>
        <w:spacing w:after="0" w:line="360" w:lineRule="auto"/>
        <w:ind w:left="0"/>
        <w:jc w:val="both"/>
        <w:rPr>
          <w:rFonts w:asciiTheme="minorHAnsi" w:hAnsiTheme="minorHAnsi" w:cstheme="minorHAnsi"/>
          <w:iCs/>
          <w:color w:val="404040"/>
          <w:sz w:val="24"/>
          <w:szCs w:val="24"/>
        </w:rPr>
      </w:pPr>
      <w:r w:rsidRPr="0047276C">
        <w:rPr>
          <w:rFonts w:asciiTheme="minorHAnsi" w:hAnsiTheme="minorHAnsi" w:cstheme="minorHAnsi"/>
          <w:iCs/>
          <w:color w:val="404040"/>
          <w:sz w:val="24"/>
          <w:szCs w:val="24"/>
        </w:rPr>
        <w:t>El observatorio es un ente de carácter consultivo, un espacio permanente de diálogo, retroalimentación, seguimiento y evaluación de la implementación de los planes de acción que se presenten ante la Alianza para el Gobierno Abierto. Está integrado por representantes de organizaciones de la sociedad civil (</w:t>
      </w:r>
      <w:proofErr w:type="spellStart"/>
      <w:r w:rsidRPr="0047276C">
        <w:rPr>
          <w:rFonts w:asciiTheme="minorHAnsi" w:hAnsiTheme="minorHAnsi" w:cstheme="minorHAnsi"/>
          <w:iCs/>
          <w:color w:val="404040"/>
          <w:sz w:val="24"/>
          <w:szCs w:val="24"/>
        </w:rPr>
        <w:t>OSC</w:t>
      </w:r>
      <w:proofErr w:type="spellEnd"/>
      <w:r w:rsidRPr="0047276C">
        <w:rPr>
          <w:rFonts w:asciiTheme="minorHAnsi" w:hAnsiTheme="minorHAnsi" w:cstheme="minorHAnsi"/>
          <w:iCs/>
          <w:color w:val="404040"/>
          <w:sz w:val="24"/>
          <w:szCs w:val="24"/>
        </w:rPr>
        <w:t>), del sector empresarial e instituciones académicas legalmente constituidas, instituciones gubernamentales y otras organizaciones que voluntariamente se quieran integrar.</w:t>
      </w:r>
      <w:r>
        <w:rPr>
          <w:rFonts w:asciiTheme="minorHAnsi" w:hAnsiTheme="minorHAnsi" w:cstheme="minorHAnsi"/>
          <w:iCs/>
          <w:color w:val="404040"/>
          <w:sz w:val="24"/>
          <w:szCs w:val="24"/>
        </w:rPr>
        <w:t xml:space="preserve"> </w:t>
      </w:r>
    </w:p>
    <w:p w:rsidR="0047276C" w:rsidRDefault="0047276C" w:rsidP="0047276C">
      <w:pPr>
        <w:pStyle w:val="Prrafodelista1"/>
        <w:spacing w:after="0" w:line="360" w:lineRule="auto"/>
        <w:ind w:left="0"/>
        <w:jc w:val="both"/>
        <w:rPr>
          <w:rFonts w:asciiTheme="minorHAnsi" w:hAnsiTheme="minorHAnsi" w:cstheme="minorHAnsi"/>
          <w:iCs/>
          <w:color w:val="404040"/>
          <w:sz w:val="24"/>
          <w:szCs w:val="24"/>
        </w:rPr>
      </w:pPr>
      <w:r w:rsidRPr="0047276C">
        <w:rPr>
          <w:rFonts w:asciiTheme="minorHAnsi" w:hAnsiTheme="minorHAnsi" w:cstheme="minorHAnsi"/>
          <w:iCs/>
          <w:color w:val="404040"/>
          <w:sz w:val="24"/>
          <w:szCs w:val="24"/>
        </w:rPr>
        <w:t xml:space="preserve">El Observatorio es de libre adhesión, podrán incorporarse las organizaciones que así lo deseen por medio de una carta dirigida a la </w:t>
      </w:r>
      <w:proofErr w:type="spellStart"/>
      <w:r w:rsidRPr="0047276C">
        <w:rPr>
          <w:rFonts w:asciiTheme="minorHAnsi" w:hAnsiTheme="minorHAnsi" w:cstheme="minorHAnsi"/>
          <w:iCs/>
          <w:color w:val="404040"/>
          <w:sz w:val="24"/>
          <w:szCs w:val="24"/>
        </w:rPr>
        <w:t>SPCTA</w:t>
      </w:r>
      <w:proofErr w:type="spellEnd"/>
      <w:r w:rsidRPr="0047276C">
        <w:rPr>
          <w:rFonts w:asciiTheme="minorHAnsi" w:hAnsiTheme="minorHAnsi" w:cstheme="minorHAnsi"/>
          <w:iCs/>
          <w:color w:val="404040"/>
          <w:sz w:val="24"/>
          <w:szCs w:val="24"/>
        </w:rPr>
        <w:t xml:space="preserve"> en la que se designe al representante de la organización que participará en el mismo. Su incorporación será efectiva en la próxima reunión del observatorio por medio de la firma de esta acta frente a los otros miembros del mismo.</w:t>
      </w:r>
    </w:p>
    <w:p w:rsidR="0047276C" w:rsidRDefault="00803C88" w:rsidP="0047276C">
      <w:pPr>
        <w:pStyle w:val="Prrafodelista1"/>
        <w:spacing w:after="0" w:line="360" w:lineRule="auto"/>
        <w:ind w:left="0"/>
        <w:jc w:val="both"/>
        <w:rPr>
          <w:rFonts w:asciiTheme="minorHAnsi" w:hAnsiTheme="minorHAnsi" w:cstheme="minorHAnsi"/>
          <w:iCs/>
          <w:color w:val="404040"/>
          <w:sz w:val="24"/>
          <w:szCs w:val="24"/>
        </w:rPr>
      </w:pPr>
      <w:r>
        <w:rPr>
          <w:rFonts w:asciiTheme="minorHAnsi" w:hAnsiTheme="minorHAnsi" w:cstheme="minorHAnsi"/>
          <w:iCs/>
          <w:color w:val="404040"/>
          <w:sz w:val="24"/>
          <w:szCs w:val="24"/>
        </w:rPr>
        <w:t>El observatorio i</w:t>
      </w:r>
      <w:r w:rsidR="0047276C">
        <w:rPr>
          <w:rFonts w:asciiTheme="minorHAnsi" w:hAnsiTheme="minorHAnsi" w:cstheme="minorHAnsi"/>
          <w:iCs/>
          <w:color w:val="404040"/>
          <w:sz w:val="24"/>
          <w:szCs w:val="24"/>
        </w:rPr>
        <w:t xml:space="preserve">nició con </w:t>
      </w:r>
      <w:hyperlink r:id="rId21" w:history="1">
        <w:r w:rsidR="0047276C" w:rsidRPr="0047276C">
          <w:rPr>
            <w:rStyle w:val="Hipervnculo"/>
            <w:rFonts w:asciiTheme="minorHAnsi" w:hAnsiTheme="minorHAnsi" w:cstheme="minorHAnsi"/>
            <w:iCs/>
            <w:sz w:val="24"/>
            <w:szCs w:val="24"/>
            <w:lang w:val="es-SV" w:eastAsia="en-US" w:bidi="ar-SA"/>
          </w:rPr>
          <w:t>11 organizaciones</w:t>
        </w:r>
      </w:hyperlink>
      <w:r w:rsidR="0047276C">
        <w:rPr>
          <w:rFonts w:asciiTheme="minorHAnsi" w:hAnsiTheme="minorHAnsi" w:cstheme="minorHAnsi"/>
          <w:iCs/>
          <w:color w:val="404040"/>
          <w:sz w:val="24"/>
          <w:szCs w:val="24"/>
        </w:rPr>
        <w:t xml:space="preserve"> de la sociedad civil y academia que recibieron el </w:t>
      </w:r>
      <w:hyperlink r:id="rId22" w:history="1">
        <w:r w:rsidR="0047276C" w:rsidRPr="00E91C15">
          <w:rPr>
            <w:rStyle w:val="Hipervnculo"/>
            <w:rFonts w:asciiTheme="minorHAnsi" w:hAnsiTheme="minorHAnsi" w:cstheme="minorHAnsi"/>
            <w:iCs/>
            <w:sz w:val="24"/>
            <w:szCs w:val="24"/>
            <w:lang w:val="es-SV" w:eastAsia="en-US" w:bidi="ar-SA"/>
          </w:rPr>
          <w:t>primer insumo de la autoevaluación</w:t>
        </w:r>
      </w:hyperlink>
      <w:r w:rsidR="0047276C">
        <w:rPr>
          <w:rFonts w:asciiTheme="minorHAnsi" w:hAnsiTheme="minorHAnsi" w:cstheme="minorHAnsi"/>
          <w:iCs/>
          <w:color w:val="404040"/>
          <w:sz w:val="24"/>
          <w:szCs w:val="24"/>
        </w:rPr>
        <w:t xml:space="preserve"> sobre los avances del proceso de implementación </w:t>
      </w:r>
      <w:r w:rsidR="00E91C15">
        <w:rPr>
          <w:rFonts w:asciiTheme="minorHAnsi" w:hAnsiTheme="minorHAnsi" w:cstheme="minorHAnsi"/>
          <w:iCs/>
          <w:color w:val="404040"/>
          <w:sz w:val="24"/>
          <w:szCs w:val="24"/>
        </w:rPr>
        <w:t xml:space="preserve">del Plan </w:t>
      </w:r>
      <w:proofErr w:type="spellStart"/>
      <w:r w:rsidR="00E91C15">
        <w:rPr>
          <w:rFonts w:asciiTheme="minorHAnsi" w:hAnsiTheme="minorHAnsi" w:cstheme="minorHAnsi"/>
          <w:iCs/>
          <w:color w:val="404040"/>
          <w:sz w:val="24"/>
          <w:szCs w:val="24"/>
        </w:rPr>
        <w:t>AGA</w:t>
      </w:r>
      <w:proofErr w:type="spellEnd"/>
      <w:r w:rsidR="00E91C15">
        <w:rPr>
          <w:rFonts w:asciiTheme="minorHAnsi" w:hAnsiTheme="minorHAnsi" w:cstheme="minorHAnsi"/>
          <w:iCs/>
          <w:color w:val="404040"/>
          <w:sz w:val="24"/>
          <w:szCs w:val="24"/>
        </w:rPr>
        <w:t xml:space="preserve"> 2014-2016. Actualmente</w:t>
      </w:r>
      <w:r>
        <w:rPr>
          <w:rFonts w:asciiTheme="minorHAnsi" w:hAnsiTheme="minorHAnsi" w:cstheme="minorHAnsi"/>
          <w:iCs/>
          <w:color w:val="404040"/>
          <w:sz w:val="24"/>
          <w:szCs w:val="24"/>
        </w:rPr>
        <w:t>,</w:t>
      </w:r>
      <w:r w:rsidR="00E91C15">
        <w:rPr>
          <w:rFonts w:asciiTheme="minorHAnsi" w:hAnsiTheme="minorHAnsi" w:cstheme="minorHAnsi"/>
          <w:iCs/>
          <w:color w:val="404040"/>
          <w:sz w:val="24"/>
          <w:szCs w:val="24"/>
        </w:rPr>
        <w:t xml:space="preserve"> el Observatorio está conformado por </w:t>
      </w:r>
      <w:hyperlink r:id="rId23" w:anchor="organizations" w:history="1">
        <w:r w:rsidR="00E91C15" w:rsidRPr="00E91C15">
          <w:rPr>
            <w:rStyle w:val="Hipervnculo"/>
            <w:rFonts w:asciiTheme="minorHAnsi" w:hAnsiTheme="minorHAnsi" w:cstheme="minorHAnsi"/>
            <w:iCs/>
            <w:sz w:val="24"/>
            <w:szCs w:val="24"/>
            <w:lang w:val="es-SV" w:eastAsia="en-US" w:bidi="ar-SA"/>
          </w:rPr>
          <w:t>20 organizaciones</w:t>
        </w:r>
      </w:hyperlink>
      <w:r w:rsidR="00E91C15">
        <w:rPr>
          <w:rFonts w:asciiTheme="minorHAnsi" w:hAnsiTheme="minorHAnsi" w:cstheme="minorHAnsi"/>
          <w:iCs/>
          <w:color w:val="404040"/>
          <w:sz w:val="24"/>
          <w:szCs w:val="24"/>
        </w:rPr>
        <w:t xml:space="preserve"> que han firmado la </w:t>
      </w:r>
      <w:hyperlink r:id="rId24" w:history="1">
        <w:r w:rsidR="00E91C15" w:rsidRPr="00E91C15">
          <w:rPr>
            <w:rStyle w:val="Hipervnculo"/>
            <w:rFonts w:asciiTheme="minorHAnsi" w:hAnsiTheme="minorHAnsi" w:cstheme="minorHAnsi"/>
            <w:iCs/>
            <w:sz w:val="24"/>
            <w:szCs w:val="24"/>
            <w:lang w:val="es-SV" w:eastAsia="en-US" w:bidi="ar-SA"/>
          </w:rPr>
          <w:t>adenda de instalación</w:t>
        </w:r>
      </w:hyperlink>
      <w:r w:rsidR="00E91C15">
        <w:rPr>
          <w:rFonts w:asciiTheme="minorHAnsi" w:hAnsiTheme="minorHAnsi" w:cstheme="minorHAnsi"/>
          <w:iCs/>
          <w:color w:val="404040"/>
          <w:sz w:val="24"/>
          <w:szCs w:val="24"/>
        </w:rPr>
        <w:t xml:space="preserve">. Con ellos se ha discutido la </w:t>
      </w:r>
      <w:hyperlink r:id="rId25" w:history="1">
        <w:r w:rsidR="00E91C15" w:rsidRPr="00E91C15">
          <w:rPr>
            <w:rStyle w:val="Hipervnculo"/>
            <w:rFonts w:asciiTheme="minorHAnsi" w:hAnsiTheme="minorHAnsi" w:cstheme="minorHAnsi"/>
            <w:iCs/>
            <w:sz w:val="24"/>
            <w:szCs w:val="24"/>
            <w:lang w:val="es-SV" w:eastAsia="en-US" w:bidi="ar-SA"/>
          </w:rPr>
          <w:t>metodología de seguimiento</w:t>
        </w:r>
      </w:hyperlink>
      <w:r w:rsidR="00E91C15">
        <w:rPr>
          <w:rFonts w:asciiTheme="minorHAnsi" w:hAnsiTheme="minorHAnsi" w:cstheme="minorHAnsi"/>
          <w:iCs/>
          <w:color w:val="404040"/>
          <w:sz w:val="24"/>
          <w:szCs w:val="24"/>
        </w:rPr>
        <w:t xml:space="preserve"> y han recibido los insumos</w:t>
      </w:r>
      <w:r w:rsidR="002B702B">
        <w:rPr>
          <w:rFonts w:asciiTheme="minorHAnsi" w:hAnsiTheme="minorHAnsi" w:cstheme="minorHAnsi"/>
          <w:iCs/>
          <w:color w:val="404040"/>
          <w:sz w:val="24"/>
          <w:szCs w:val="24"/>
        </w:rPr>
        <w:t xml:space="preserve"> </w:t>
      </w:r>
      <w:r w:rsidR="00E91C15">
        <w:rPr>
          <w:rFonts w:asciiTheme="minorHAnsi" w:hAnsiTheme="minorHAnsi" w:cstheme="minorHAnsi"/>
          <w:iCs/>
          <w:color w:val="404040"/>
          <w:sz w:val="24"/>
          <w:szCs w:val="24"/>
        </w:rPr>
        <w:t>necesarios sobre los progresos que se han dado en la implementación del plan.</w:t>
      </w:r>
    </w:p>
    <w:p w:rsidR="008D35E4" w:rsidRDefault="008D35E4">
      <w:pPr>
        <w:tabs>
          <w:tab w:val="clear" w:pos="708"/>
        </w:tabs>
        <w:suppressAutoHyphens w:val="0"/>
        <w:spacing w:after="0" w:line="240" w:lineRule="auto"/>
        <w:rPr>
          <w:rStyle w:val="nfasissutil1"/>
          <w:rFonts w:asciiTheme="minorHAnsi" w:hAnsiTheme="minorHAnsi" w:cstheme="minorHAnsi"/>
          <w:i w:val="0"/>
          <w:color w:val="404040"/>
          <w:sz w:val="24"/>
          <w:szCs w:val="24"/>
        </w:rPr>
      </w:pPr>
    </w:p>
    <w:p w:rsidR="00E91C15" w:rsidRPr="00E91C15" w:rsidRDefault="00E91C15" w:rsidP="00E91C15">
      <w:pPr>
        <w:pStyle w:val="Ttulo1"/>
        <w:pageBreakBefore/>
        <w:numPr>
          <w:ilvl w:val="0"/>
          <w:numId w:val="0"/>
        </w:numPr>
        <w:tabs>
          <w:tab w:val="num" w:pos="0"/>
        </w:tabs>
        <w:spacing w:line="240" w:lineRule="auto"/>
        <w:ind w:right="2601"/>
        <w:rPr>
          <w:rFonts w:ascii="Impact" w:hAnsi="Impact" w:cs="Aharoni"/>
          <w:b w:val="0"/>
          <w:iCs/>
          <w:spacing w:val="40"/>
          <w:w w:val="90"/>
          <w:kern w:val="40"/>
          <w:sz w:val="44"/>
          <w:szCs w:val="44"/>
        </w:rPr>
      </w:pPr>
      <w:bookmarkStart w:id="12" w:name="_Toc431409846"/>
      <w:r w:rsidRPr="00E91C15">
        <w:rPr>
          <w:rFonts w:ascii="Impact" w:hAnsi="Impact" w:cs="Aharoni"/>
          <w:b w:val="0"/>
          <w:iCs/>
          <w:spacing w:val="40"/>
          <w:w w:val="90"/>
          <w:kern w:val="40"/>
          <w:sz w:val="44"/>
          <w:szCs w:val="44"/>
        </w:rPr>
        <w:lastRenderedPageBreak/>
        <w:t>Avances en el plan de acción</w:t>
      </w:r>
      <w:bookmarkEnd w:id="12"/>
    </w:p>
    <w:p w:rsidR="009C32C7" w:rsidRDefault="00E91C15" w:rsidP="00C975A0">
      <w:pPr>
        <w:pStyle w:val="Prrafodelista1"/>
        <w:spacing w:line="360" w:lineRule="auto"/>
        <w:ind w:left="0"/>
        <w:jc w:val="both"/>
        <w:rPr>
          <w:rStyle w:val="nfasissutil1"/>
          <w:rFonts w:asciiTheme="minorHAnsi" w:hAnsiTheme="minorHAnsi" w:cstheme="minorHAnsi"/>
          <w:i w:val="0"/>
          <w:color w:val="404040"/>
          <w:sz w:val="24"/>
          <w:szCs w:val="24"/>
        </w:rPr>
      </w:pPr>
      <w:r>
        <w:rPr>
          <w:rStyle w:val="nfasissutil1"/>
          <w:rFonts w:asciiTheme="minorHAnsi" w:hAnsiTheme="minorHAnsi" w:cstheme="minorHAnsi"/>
          <w:i w:val="0"/>
          <w:color w:val="404040"/>
          <w:sz w:val="24"/>
          <w:szCs w:val="24"/>
        </w:rPr>
        <w:t xml:space="preserve">El plan de acción </w:t>
      </w:r>
      <w:r w:rsidR="006A022D">
        <w:rPr>
          <w:rStyle w:val="nfasissutil1"/>
          <w:rFonts w:asciiTheme="minorHAnsi" w:hAnsiTheme="minorHAnsi" w:cstheme="minorHAnsi"/>
          <w:i w:val="0"/>
          <w:color w:val="404040"/>
          <w:sz w:val="24"/>
          <w:szCs w:val="24"/>
        </w:rPr>
        <w:t xml:space="preserve">fue presentado a finales del año pasado lo que facilitó que muchas de las acciones fueran incorporadas en los Planes Operativos Anuales (POA) de cada institución, lo anterior estableció que muchas de las actividades vayan a ser concluidas en diciembre del presente año (aunque el Plan estableció que finalizarían </w:t>
      </w:r>
      <w:r w:rsidR="00803C88">
        <w:rPr>
          <w:rStyle w:val="nfasissutil1"/>
          <w:rFonts w:asciiTheme="minorHAnsi" w:hAnsiTheme="minorHAnsi" w:cstheme="minorHAnsi"/>
          <w:i w:val="0"/>
          <w:color w:val="404040"/>
          <w:sz w:val="24"/>
          <w:szCs w:val="24"/>
        </w:rPr>
        <w:t>en el año 2016</w:t>
      </w:r>
      <w:r w:rsidR="006A022D">
        <w:rPr>
          <w:rStyle w:val="nfasissutil1"/>
          <w:rFonts w:asciiTheme="minorHAnsi" w:hAnsiTheme="minorHAnsi" w:cstheme="minorHAnsi"/>
          <w:i w:val="0"/>
          <w:color w:val="404040"/>
          <w:sz w:val="24"/>
          <w:szCs w:val="24"/>
        </w:rPr>
        <w:t>). De la misma forma esto permitió que ot</w:t>
      </w:r>
      <w:bookmarkStart w:id="13" w:name="_GoBack"/>
      <w:bookmarkEnd w:id="13"/>
      <w:r w:rsidR="006A022D">
        <w:rPr>
          <w:rStyle w:val="nfasissutil1"/>
          <w:rFonts w:asciiTheme="minorHAnsi" w:hAnsiTheme="minorHAnsi" w:cstheme="minorHAnsi"/>
          <w:i w:val="0"/>
          <w:color w:val="404040"/>
          <w:sz w:val="24"/>
          <w:szCs w:val="24"/>
        </w:rPr>
        <w:t>ras actividades fueran contempladas para el POA 2016 por lo que todavía aparecen como no ini</w:t>
      </w:r>
      <w:r w:rsidR="00220D1A">
        <w:rPr>
          <w:rStyle w:val="nfasissutil1"/>
          <w:rFonts w:asciiTheme="minorHAnsi" w:hAnsiTheme="minorHAnsi" w:cstheme="minorHAnsi"/>
          <w:i w:val="0"/>
          <w:color w:val="404040"/>
          <w:sz w:val="24"/>
          <w:szCs w:val="24"/>
        </w:rPr>
        <w:t xml:space="preserve">ciadas porque el cronograma contempla que iniciarán en enero de 2016. El </w:t>
      </w:r>
      <w:r w:rsidR="00CF3779">
        <w:rPr>
          <w:rStyle w:val="nfasissutil1"/>
          <w:rFonts w:asciiTheme="minorHAnsi" w:hAnsiTheme="minorHAnsi" w:cstheme="minorHAnsi"/>
          <w:i w:val="0"/>
          <w:color w:val="404040"/>
          <w:sz w:val="24"/>
          <w:szCs w:val="24"/>
        </w:rPr>
        <w:t xml:space="preserve">detalle de cada </w:t>
      </w:r>
      <w:r w:rsidR="00220D1A">
        <w:rPr>
          <w:rStyle w:val="nfasissutil1"/>
          <w:rFonts w:asciiTheme="minorHAnsi" w:hAnsiTheme="minorHAnsi" w:cstheme="minorHAnsi"/>
          <w:i w:val="0"/>
          <w:color w:val="404040"/>
          <w:sz w:val="24"/>
          <w:szCs w:val="24"/>
        </w:rPr>
        <w:t xml:space="preserve">compromiso </w:t>
      </w:r>
      <w:r w:rsidR="00CF3779">
        <w:rPr>
          <w:rStyle w:val="nfasissutil1"/>
          <w:rFonts w:asciiTheme="minorHAnsi" w:hAnsiTheme="minorHAnsi" w:cstheme="minorHAnsi"/>
          <w:i w:val="0"/>
          <w:color w:val="404040"/>
          <w:sz w:val="24"/>
          <w:szCs w:val="24"/>
        </w:rPr>
        <w:t xml:space="preserve">asumido por el gobierno </w:t>
      </w:r>
      <w:r w:rsidR="00220D1A">
        <w:rPr>
          <w:rStyle w:val="nfasissutil1"/>
          <w:rFonts w:asciiTheme="minorHAnsi" w:hAnsiTheme="minorHAnsi" w:cstheme="minorHAnsi"/>
          <w:i w:val="0"/>
          <w:color w:val="404040"/>
          <w:sz w:val="24"/>
          <w:szCs w:val="24"/>
        </w:rPr>
        <w:t>es el siguiente:</w:t>
      </w:r>
    </w:p>
    <w:tbl>
      <w:tblPr>
        <w:tblW w:w="10135" w:type="dxa"/>
        <w:tblInd w:w="-522" w:type="dxa"/>
        <w:tblLook w:val="04A0" w:firstRow="1" w:lastRow="0" w:firstColumn="1" w:lastColumn="0" w:noHBand="0" w:noVBand="1"/>
      </w:tblPr>
      <w:tblGrid>
        <w:gridCol w:w="2403"/>
        <w:gridCol w:w="1993"/>
        <w:gridCol w:w="1545"/>
        <w:gridCol w:w="1203"/>
        <w:gridCol w:w="1377"/>
        <w:gridCol w:w="1343"/>
        <w:gridCol w:w="271"/>
      </w:tblGrid>
      <w:tr w:rsidR="00E91C15" w:rsidRPr="006A022D" w:rsidTr="00BF176C">
        <w:trPr>
          <w:trHeight w:val="340"/>
        </w:trPr>
        <w:tc>
          <w:tcPr>
            <w:tcW w:w="10135"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E91C15" w:rsidRPr="006A022D" w:rsidRDefault="00E91C15" w:rsidP="00C975A0">
            <w:pPr>
              <w:pStyle w:val="ParaAttribute2"/>
              <w:numPr>
                <w:ilvl w:val="0"/>
                <w:numId w:val="3"/>
              </w:numPr>
              <w:spacing w:after="0" w:line="276" w:lineRule="auto"/>
              <w:jc w:val="both"/>
              <w:rPr>
                <w:rFonts w:asciiTheme="minorHAnsi" w:eastAsia="Times New Roman" w:hAnsiTheme="minorHAnsi"/>
                <w:color w:val="000000"/>
                <w:sz w:val="22"/>
                <w:szCs w:val="22"/>
              </w:rPr>
            </w:pPr>
            <w:r w:rsidRPr="006A022D">
              <w:rPr>
                <w:rFonts w:asciiTheme="minorHAnsi" w:eastAsia="Calibri" w:hAnsiTheme="minorHAnsi" w:cstheme="minorHAnsi"/>
                <w:b/>
                <w:color w:val="000000"/>
                <w:sz w:val="22"/>
                <w:szCs w:val="22"/>
              </w:rPr>
              <w:t>PARTICIPACIÓN CIUDADANA EN LOS PROCESOS DE PLANIFICACIÓN</w:t>
            </w:r>
          </w:p>
        </w:tc>
      </w:tr>
      <w:tr w:rsidR="00E91C15" w:rsidRPr="006A022D" w:rsidTr="00BF176C">
        <w:trPr>
          <w:trHeight w:val="567"/>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E91C15" w:rsidRPr="006A022D" w:rsidRDefault="00E91C15"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Secretaría/Ministerio </w:t>
            </w:r>
            <w:r w:rsidR="00BF176C" w:rsidRPr="006A022D">
              <w:rPr>
                <w:rFonts w:asciiTheme="minorHAnsi" w:eastAsia="Times New Roman" w:hAnsiTheme="minorHAnsi" w:cs="Times New Roman"/>
                <w:color w:val="000000"/>
              </w:rPr>
              <w:t>responsable</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E91C15" w:rsidRPr="006A022D" w:rsidRDefault="00E91C15"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Secretaría de Participación Ciudadana, Transparencia y Anticorrupción </w:t>
            </w:r>
          </w:p>
        </w:tc>
      </w:tr>
      <w:tr w:rsidR="00E91C15" w:rsidRPr="006A022D" w:rsidTr="00BF176C">
        <w:trPr>
          <w:trHeight w:val="20"/>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E91C15" w:rsidRPr="006A022D" w:rsidRDefault="00E91C15"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Nombre de la persona </w:t>
            </w:r>
            <w:r w:rsidR="00BF176C" w:rsidRPr="006A022D">
              <w:rPr>
                <w:rFonts w:asciiTheme="minorHAnsi" w:eastAsia="Times New Roman" w:hAnsiTheme="minorHAnsi" w:cs="Times New Roman"/>
                <w:color w:val="000000"/>
              </w:rPr>
              <w:t>responsable</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E91C15" w:rsidRPr="006A022D" w:rsidRDefault="00E91C15"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Yara Jiménez</w:t>
            </w:r>
          </w:p>
        </w:tc>
      </w:tr>
      <w:tr w:rsidR="00E91C15" w:rsidRPr="006A022D" w:rsidTr="00BF176C">
        <w:trPr>
          <w:trHeight w:val="283"/>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E91C15" w:rsidRPr="006A022D" w:rsidRDefault="00E91C15"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Puesto</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E91C15" w:rsidRPr="006A022D" w:rsidRDefault="002821DC"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Técnica en Participación</w:t>
            </w:r>
            <w:r w:rsidR="00BF176C" w:rsidRPr="006A022D">
              <w:rPr>
                <w:rFonts w:asciiTheme="minorHAnsi" w:eastAsia="Times New Roman" w:hAnsiTheme="minorHAnsi" w:cs="Times New Roman"/>
                <w:color w:val="000000"/>
              </w:rPr>
              <w:t xml:space="preserve"> Ciudadana</w:t>
            </w:r>
          </w:p>
        </w:tc>
      </w:tr>
      <w:tr w:rsidR="00E91C15" w:rsidRPr="006A022D" w:rsidTr="00BF176C">
        <w:trPr>
          <w:trHeight w:val="113"/>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E91C15" w:rsidRPr="006A022D" w:rsidRDefault="00E91C15"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Correo Electrónico</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E91C15" w:rsidRPr="006A022D" w:rsidRDefault="00F621CD" w:rsidP="00C975A0">
            <w:pPr>
              <w:jc w:val="both"/>
              <w:rPr>
                <w:rFonts w:asciiTheme="minorHAnsi" w:eastAsia="Times New Roman" w:hAnsiTheme="minorHAnsi" w:cs="Times New Roman"/>
                <w:color w:val="000000"/>
              </w:rPr>
            </w:pPr>
            <w:hyperlink r:id="rId26" w:history="1">
              <w:proofErr w:type="spellStart"/>
              <w:r w:rsidR="00E91C15" w:rsidRPr="006A022D">
                <w:rPr>
                  <w:rStyle w:val="Hipervnculo"/>
                  <w:rFonts w:asciiTheme="minorHAnsi" w:eastAsia="Times New Roman" w:hAnsiTheme="minorHAnsi" w:cs="Times New Roman"/>
                  <w:lang w:val="es-SV" w:eastAsia="en-US" w:bidi="ar-SA"/>
                </w:rPr>
                <w:t>yjimenez@presidencia.gob.sv</w:t>
              </w:r>
              <w:proofErr w:type="spellEnd"/>
            </w:hyperlink>
          </w:p>
        </w:tc>
      </w:tr>
      <w:tr w:rsidR="00E91C15" w:rsidRPr="006A022D" w:rsidTr="00BF176C">
        <w:trPr>
          <w:trHeight w:val="20"/>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E91C15" w:rsidRPr="006A022D" w:rsidRDefault="00E91C15"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Teléfono</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E91C15" w:rsidRPr="006A022D" w:rsidRDefault="00E91C15"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21337500</w:t>
            </w:r>
          </w:p>
        </w:tc>
      </w:tr>
      <w:tr w:rsidR="00E91C15" w:rsidRPr="006A022D" w:rsidTr="00BF176C">
        <w:trPr>
          <w:trHeight w:val="397"/>
        </w:trPr>
        <w:tc>
          <w:tcPr>
            <w:tcW w:w="2403" w:type="dxa"/>
            <w:vMerge w:val="restart"/>
            <w:tcBorders>
              <w:top w:val="nil"/>
              <w:left w:val="single" w:sz="4" w:space="0" w:color="auto"/>
              <w:bottom w:val="single" w:sz="4" w:space="0" w:color="000000"/>
              <w:right w:val="single" w:sz="4" w:space="0" w:color="auto"/>
            </w:tcBorders>
            <w:shd w:val="clear" w:color="000000" w:fill="D9D9D9"/>
            <w:vAlign w:val="center"/>
            <w:hideMark/>
          </w:tcPr>
          <w:p w:rsidR="00E91C15" w:rsidRPr="006A022D" w:rsidRDefault="00E91C15"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Otros Actores Involucrados</w:t>
            </w:r>
          </w:p>
        </w:tc>
        <w:tc>
          <w:tcPr>
            <w:tcW w:w="1993" w:type="dxa"/>
            <w:tcBorders>
              <w:top w:val="nil"/>
              <w:left w:val="nil"/>
              <w:bottom w:val="single" w:sz="4" w:space="0" w:color="auto"/>
              <w:right w:val="single" w:sz="4" w:space="0" w:color="auto"/>
            </w:tcBorders>
            <w:shd w:val="clear" w:color="000000" w:fill="D9D9D9"/>
            <w:vAlign w:val="center"/>
            <w:hideMark/>
          </w:tcPr>
          <w:p w:rsidR="00E91C15" w:rsidRPr="006A022D" w:rsidRDefault="00E91C15"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Gobierno</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E91C15" w:rsidRPr="006A022D" w:rsidRDefault="00E91C15"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Secretaria de Técnica y de Planificación</w:t>
            </w:r>
          </w:p>
        </w:tc>
      </w:tr>
      <w:tr w:rsidR="00E91C15" w:rsidRPr="006A022D" w:rsidTr="00BF176C">
        <w:trPr>
          <w:trHeight w:val="1020"/>
        </w:trPr>
        <w:tc>
          <w:tcPr>
            <w:tcW w:w="2403" w:type="dxa"/>
            <w:vMerge/>
            <w:tcBorders>
              <w:top w:val="nil"/>
              <w:left w:val="single" w:sz="4" w:space="0" w:color="auto"/>
              <w:bottom w:val="single" w:sz="4" w:space="0" w:color="000000"/>
              <w:right w:val="single" w:sz="4" w:space="0" w:color="auto"/>
            </w:tcBorders>
            <w:vAlign w:val="center"/>
            <w:hideMark/>
          </w:tcPr>
          <w:p w:rsidR="00E91C15" w:rsidRPr="006A022D" w:rsidRDefault="00E91C15" w:rsidP="00C975A0">
            <w:pPr>
              <w:jc w:val="both"/>
              <w:rPr>
                <w:rFonts w:asciiTheme="minorHAnsi" w:eastAsia="Times New Roman" w:hAnsiTheme="minorHAnsi" w:cs="Times New Roman"/>
                <w:color w:val="000000"/>
              </w:rPr>
            </w:pPr>
          </w:p>
        </w:tc>
        <w:tc>
          <w:tcPr>
            <w:tcW w:w="1993" w:type="dxa"/>
            <w:tcBorders>
              <w:top w:val="nil"/>
              <w:left w:val="nil"/>
              <w:bottom w:val="single" w:sz="4" w:space="0" w:color="auto"/>
              <w:right w:val="single" w:sz="4" w:space="0" w:color="auto"/>
            </w:tcBorders>
            <w:shd w:val="clear" w:color="000000" w:fill="D9D9D9"/>
            <w:vAlign w:val="center"/>
            <w:hideMark/>
          </w:tcPr>
          <w:p w:rsidR="00E91C15" w:rsidRPr="006A022D" w:rsidRDefault="00E91C15"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Sociedad civil, iniciativa privada, grupos de trabajo o multilaterales</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E91C15" w:rsidRPr="006A022D" w:rsidRDefault="002821DC" w:rsidP="00C975A0">
            <w:pPr>
              <w:suppressAutoHyphens w:val="0"/>
              <w:spacing w:before="100" w:beforeAutospacing="1" w:after="100" w:afterAutospacing="1" w:line="240" w:lineRule="auto"/>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Observatorio de Gobierno Abierto, específicamente: </w:t>
            </w:r>
            <w:proofErr w:type="spellStart"/>
            <w:r w:rsidRPr="006A022D">
              <w:rPr>
                <w:rFonts w:asciiTheme="minorHAnsi" w:eastAsia="Times New Roman" w:hAnsiTheme="minorHAnsi" w:cs="Times New Roman"/>
                <w:color w:val="000000"/>
              </w:rPr>
              <w:t>ISD</w:t>
            </w:r>
            <w:proofErr w:type="spellEnd"/>
            <w:r w:rsidR="006130C3" w:rsidRPr="006A022D">
              <w:rPr>
                <w:rFonts w:asciiTheme="minorHAnsi" w:eastAsia="Times New Roman" w:hAnsiTheme="minorHAnsi" w:cs="Times New Roman"/>
                <w:color w:val="000000"/>
              </w:rPr>
              <w:t xml:space="preserve"> y</w:t>
            </w:r>
            <w:r w:rsidRPr="006A022D">
              <w:rPr>
                <w:rFonts w:asciiTheme="minorHAnsi" w:eastAsia="Times New Roman" w:hAnsiTheme="minorHAnsi" w:cs="Times New Roman"/>
                <w:color w:val="000000"/>
              </w:rPr>
              <w:t xml:space="preserve"> Jóvenes contra la violencia </w:t>
            </w:r>
          </w:p>
        </w:tc>
      </w:tr>
      <w:tr w:rsidR="00E91C15" w:rsidRPr="006A022D" w:rsidTr="00BF176C">
        <w:trPr>
          <w:trHeight w:val="624"/>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E91C15" w:rsidRPr="006A022D" w:rsidRDefault="00E91C15"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Objetivo principal</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E91C15" w:rsidRPr="006A022D" w:rsidRDefault="002821DC"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Dotar a la ciudadanía de herramientas que le permitan incidir directamente en el proceso de planificación del Órgano Ejecutivo </w:t>
            </w:r>
          </w:p>
        </w:tc>
      </w:tr>
      <w:tr w:rsidR="00E91C15" w:rsidRPr="006A022D" w:rsidTr="00BF176C">
        <w:trPr>
          <w:trHeight w:val="680"/>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E91C15" w:rsidRPr="006A022D" w:rsidRDefault="00E91C15"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Br</w:t>
            </w:r>
            <w:r w:rsidR="002821DC" w:rsidRPr="006A022D">
              <w:rPr>
                <w:rFonts w:asciiTheme="minorHAnsi" w:eastAsia="Times New Roman" w:hAnsiTheme="minorHAnsi" w:cs="Times New Roman"/>
                <w:color w:val="000000"/>
              </w:rPr>
              <w:t xml:space="preserve">eve </w:t>
            </w:r>
            <w:r w:rsidR="006130C3" w:rsidRPr="006A022D">
              <w:rPr>
                <w:rFonts w:asciiTheme="minorHAnsi" w:eastAsia="Times New Roman" w:hAnsiTheme="minorHAnsi" w:cs="Times New Roman"/>
                <w:color w:val="000000"/>
              </w:rPr>
              <w:t>descripción</w:t>
            </w:r>
            <w:r w:rsidR="002821DC" w:rsidRPr="006A022D">
              <w:rPr>
                <w:rFonts w:asciiTheme="minorHAnsi" w:eastAsia="Times New Roman" w:hAnsiTheme="minorHAnsi" w:cs="Times New Roman"/>
                <w:color w:val="000000"/>
              </w:rPr>
              <w:t xml:space="preserve"> del compromiso</w:t>
            </w:r>
          </w:p>
        </w:tc>
        <w:tc>
          <w:tcPr>
            <w:tcW w:w="5739" w:type="dxa"/>
            <w:gridSpan w:val="5"/>
            <w:tcBorders>
              <w:top w:val="single" w:sz="4" w:space="0" w:color="auto"/>
              <w:left w:val="nil"/>
              <w:bottom w:val="single" w:sz="4" w:space="0" w:color="auto"/>
              <w:right w:val="single" w:sz="4" w:space="0" w:color="auto"/>
            </w:tcBorders>
            <w:shd w:val="clear" w:color="auto" w:fill="auto"/>
            <w:vAlign w:val="center"/>
            <w:hideMark/>
          </w:tcPr>
          <w:p w:rsidR="00E91C15" w:rsidRPr="006A022D" w:rsidRDefault="002821DC" w:rsidP="00C975A0">
            <w:pPr>
              <w:jc w:val="both"/>
              <w:rPr>
                <w:rFonts w:asciiTheme="minorHAnsi" w:eastAsia="Times New Roman" w:hAnsiTheme="minorHAnsi" w:cs="Times New Roman"/>
                <w:color w:val="000000"/>
              </w:rPr>
            </w:pPr>
            <w:r w:rsidRPr="006A022D">
              <w:rPr>
                <w:rFonts w:asciiTheme="minorHAnsi" w:eastAsia="Calibri" w:hAnsiTheme="minorHAnsi" w:cstheme="minorHAnsi"/>
                <w:color w:val="000000"/>
              </w:rPr>
              <w:t>Diseñar herramientas y metodologías para promover la participación ciudadana en el diseño e implementación de las políticas públicas</w:t>
            </w:r>
          </w:p>
        </w:tc>
      </w:tr>
      <w:tr w:rsidR="00E91C15" w:rsidRPr="006A022D" w:rsidTr="00BF176C">
        <w:trPr>
          <w:trHeight w:val="737"/>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E91C15" w:rsidRPr="006A022D" w:rsidRDefault="002821DC"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Relevancia </w:t>
            </w:r>
          </w:p>
        </w:tc>
        <w:tc>
          <w:tcPr>
            <w:tcW w:w="5739" w:type="dxa"/>
            <w:gridSpan w:val="5"/>
            <w:tcBorders>
              <w:top w:val="single" w:sz="4" w:space="0" w:color="auto"/>
              <w:left w:val="nil"/>
              <w:bottom w:val="single" w:sz="4" w:space="0" w:color="auto"/>
              <w:right w:val="single" w:sz="4" w:space="0" w:color="auto"/>
            </w:tcBorders>
            <w:shd w:val="clear" w:color="auto" w:fill="auto"/>
            <w:vAlign w:val="center"/>
            <w:hideMark/>
          </w:tcPr>
          <w:p w:rsidR="00E91C15" w:rsidRPr="006A022D" w:rsidRDefault="002821DC"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Está relacionado al objetivo de participación ciudadana, es relevante porque permitirá a los ciudadanos incidir en la formulación de las políticas públicas que incidirán en</w:t>
            </w:r>
            <w:r w:rsidR="00CF3779">
              <w:rPr>
                <w:rFonts w:asciiTheme="minorHAnsi" w:eastAsia="Times New Roman" w:hAnsiTheme="minorHAnsi" w:cs="Times New Roman"/>
                <w:color w:val="000000"/>
              </w:rPr>
              <w:t xml:space="preserve"> su día a día</w:t>
            </w:r>
          </w:p>
        </w:tc>
      </w:tr>
      <w:tr w:rsidR="00E91C15" w:rsidRPr="006A022D" w:rsidTr="00BF176C">
        <w:trPr>
          <w:trHeight w:val="567"/>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E91C15" w:rsidRPr="006A022D" w:rsidRDefault="00E91C15"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Ambición</w:t>
            </w:r>
          </w:p>
        </w:tc>
        <w:tc>
          <w:tcPr>
            <w:tcW w:w="5739" w:type="dxa"/>
            <w:gridSpan w:val="5"/>
            <w:tcBorders>
              <w:top w:val="single" w:sz="4" w:space="0" w:color="auto"/>
              <w:left w:val="nil"/>
              <w:bottom w:val="single" w:sz="4" w:space="0" w:color="auto"/>
              <w:right w:val="single" w:sz="4" w:space="0" w:color="auto"/>
            </w:tcBorders>
            <w:shd w:val="clear" w:color="auto" w:fill="auto"/>
            <w:vAlign w:val="center"/>
            <w:hideMark/>
          </w:tcPr>
          <w:p w:rsidR="00E91C15" w:rsidRPr="006A022D" w:rsidRDefault="002821DC"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Generar espacios de intercambio directo entre la ciudadanía y los funcionarios para generar un dialogo que nos beneficie a todos y todas</w:t>
            </w:r>
          </w:p>
        </w:tc>
      </w:tr>
      <w:tr w:rsidR="00E91C15" w:rsidRPr="006A022D" w:rsidTr="00BF176C">
        <w:trPr>
          <w:trHeight w:val="113"/>
        </w:trPr>
        <w:tc>
          <w:tcPr>
            <w:tcW w:w="4396" w:type="dxa"/>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91C15" w:rsidRPr="006A022D" w:rsidRDefault="00E91C15"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lastRenderedPageBreak/>
              <w:t>Cumplimiento</w:t>
            </w:r>
          </w:p>
        </w:tc>
        <w:tc>
          <w:tcPr>
            <w:tcW w:w="1545" w:type="dxa"/>
            <w:tcBorders>
              <w:top w:val="nil"/>
              <w:left w:val="nil"/>
              <w:bottom w:val="single" w:sz="4" w:space="0" w:color="auto"/>
              <w:right w:val="single" w:sz="4" w:space="0" w:color="auto"/>
            </w:tcBorders>
            <w:shd w:val="clear" w:color="000000" w:fill="D9D9D9"/>
            <w:noWrap/>
            <w:vAlign w:val="center"/>
            <w:hideMark/>
          </w:tcPr>
          <w:p w:rsidR="00E91C15" w:rsidRPr="006A022D" w:rsidRDefault="00E91C15"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No Iniciado</w:t>
            </w:r>
          </w:p>
        </w:tc>
        <w:tc>
          <w:tcPr>
            <w:tcW w:w="1203" w:type="dxa"/>
            <w:tcBorders>
              <w:top w:val="nil"/>
              <w:left w:val="nil"/>
              <w:bottom w:val="single" w:sz="4" w:space="0" w:color="auto"/>
              <w:right w:val="single" w:sz="4" w:space="0" w:color="auto"/>
            </w:tcBorders>
            <w:shd w:val="clear" w:color="000000" w:fill="D9D9D9"/>
            <w:noWrap/>
            <w:vAlign w:val="center"/>
            <w:hideMark/>
          </w:tcPr>
          <w:p w:rsidR="00E91C15" w:rsidRPr="006A022D" w:rsidRDefault="00E91C15"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Limitado</w:t>
            </w:r>
          </w:p>
        </w:tc>
        <w:tc>
          <w:tcPr>
            <w:tcW w:w="1377" w:type="dxa"/>
            <w:tcBorders>
              <w:top w:val="nil"/>
              <w:left w:val="nil"/>
              <w:bottom w:val="single" w:sz="4" w:space="0" w:color="auto"/>
              <w:right w:val="single" w:sz="4" w:space="0" w:color="auto"/>
            </w:tcBorders>
            <w:shd w:val="clear" w:color="000000" w:fill="D9D9D9"/>
            <w:noWrap/>
            <w:vAlign w:val="center"/>
            <w:hideMark/>
          </w:tcPr>
          <w:p w:rsidR="00E91C15" w:rsidRPr="006A022D" w:rsidRDefault="00E91C15"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Sustancial</w:t>
            </w:r>
          </w:p>
        </w:tc>
        <w:tc>
          <w:tcPr>
            <w:tcW w:w="1343" w:type="dxa"/>
            <w:tcBorders>
              <w:top w:val="nil"/>
              <w:left w:val="nil"/>
              <w:bottom w:val="single" w:sz="4" w:space="0" w:color="auto"/>
              <w:right w:val="single" w:sz="4" w:space="0" w:color="auto"/>
            </w:tcBorders>
            <w:shd w:val="clear" w:color="000000" w:fill="D9D9D9"/>
            <w:noWrap/>
            <w:vAlign w:val="center"/>
            <w:hideMark/>
          </w:tcPr>
          <w:p w:rsidR="00E91C15" w:rsidRPr="006A022D" w:rsidRDefault="00E91C15"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Completo</w:t>
            </w:r>
          </w:p>
        </w:tc>
        <w:tc>
          <w:tcPr>
            <w:tcW w:w="271" w:type="dxa"/>
            <w:tcBorders>
              <w:top w:val="nil"/>
              <w:left w:val="nil"/>
              <w:bottom w:val="single" w:sz="4" w:space="0" w:color="auto"/>
              <w:right w:val="single" w:sz="4" w:space="0" w:color="auto"/>
            </w:tcBorders>
            <w:shd w:val="clear" w:color="000000" w:fill="D9D9D9"/>
            <w:noWrap/>
            <w:vAlign w:val="center"/>
            <w:hideMark/>
          </w:tcPr>
          <w:p w:rsidR="00E91C15" w:rsidRPr="006A022D" w:rsidRDefault="00E91C15"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w:t>
            </w:r>
          </w:p>
        </w:tc>
      </w:tr>
      <w:tr w:rsidR="00E91C15" w:rsidRPr="006A022D" w:rsidTr="00BF176C">
        <w:trPr>
          <w:trHeight w:val="20"/>
        </w:trPr>
        <w:tc>
          <w:tcPr>
            <w:tcW w:w="4396" w:type="dxa"/>
            <w:gridSpan w:val="2"/>
            <w:vMerge/>
            <w:tcBorders>
              <w:top w:val="single" w:sz="4" w:space="0" w:color="auto"/>
              <w:left w:val="single" w:sz="4" w:space="0" w:color="auto"/>
              <w:bottom w:val="single" w:sz="4" w:space="0" w:color="auto"/>
              <w:right w:val="single" w:sz="4" w:space="0" w:color="auto"/>
            </w:tcBorders>
            <w:vAlign w:val="center"/>
            <w:hideMark/>
          </w:tcPr>
          <w:p w:rsidR="00E91C15" w:rsidRPr="006A022D" w:rsidRDefault="00E91C15" w:rsidP="00C975A0">
            <w:pPr>
              <w:jc w:val="both"/>
              <w:rPr>
                <w:rFonts w:asciiTheme="minorHAnsi" w:eastAsia="Times New Roman" w:hAnsiTheme="minorHAnsi" w:cs="Times New Roman"/>
                <w:color w:val="000000"/>
              </w:rPr>
            </w:pPr>
          </w:p>
        </w:tc>
        <w:tc>
          <w:tcPr>
            <w:tcW w:w="1545" w:type="dxa"/>
            <w:tcBorders>
              <w:top w:val="nil"/>
              <w:left w:val="nil"/>
              <w:bottom w:val="single" w:sz="4" w:space="0" w:color="auto"/>
              <w:right w:val="single" w:sz="4" w:space="0" w:color="auto"/>
            </w:tcBorders>
            <w:shd w:val="clear" w:color="auto" w:fill="auto"/>
            <w:noWrap/>
            <w:vAlign w:val="center"/>
            <w:hideMark/>
          </w:tcPr>
          <w:p w:rsidR="00E91C15" w:rsidRPr="006A022D" w:rsidRDefault="00E91C15" w:rsidP="00C975A0">
            <w:pPr>
              <w:jc w:val="both"/>
              <w:rPr>
                <w:rFonts w:asciiTheme="minorHAnsi" w:eastAsia="Times New Roman" w:hAnsiTheme="minorHAnsi" w:cs="Times New Roman"/>
                <w:color w:val="000000"/>
              </w:rPr>
            </w:pPr>
          </w:p>
        </w:tc>
        <w:tc>
          <w:tcPr>
            <w:tcW w:w="1203" w:type="dxa"/>
            <w:tcBorders>
              <w:top w:val="nil"/>
              <w:left w:val="nil"/>
              <w:bottom w:val="single" w:sz="4" w:space="0" w:color="auto"/>
              <w:right w:val="single" w:sz="4" w:space="0" w:color="auto"/>
            </w:tcBorders>
            <w:shd w:val="clear" w:color="auto" w:fill="auto"/>
            <w:noWrap/>
            <w:vAlign w:val="center"/>
            <w:hideMark/>
          </w:tcPr>
          <w:p w:rsidR="00E91C15" w:rsidRPr="006A022D" w:rsidRDefault="002821DC"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X</w:t>
            </w:r>
          </w:p>
        </w:tc>
        <w:tc>
          <w:tcPr>
            <w:tcW w:w="1377" w:type="dxa"/>
            <w:tcBorders>
              <w:top w:val="nil"/>
              <w:left w:val="nil"/>
              <w:bottom w:val="single" w:sz="4" w:space="0" w:color="auto"/>
              <w:right w:val="single" w:sz="4" w:space="0" w:color="auto"/>
            </w:tcBorders>
            <w:shd w:val="clear" w:color="auto" w:fill="auto"/>
            <w:noWrap/>
            <w:vAlign w:val="center"/>
            <w:hideMark/>
          </w:tcPr>
          <w:p w:rsidR="00E91C15" w:rsidRPr="006A022D" w:rsidRDefault="00E91C15" w:rsidP="00C975A0">
            <w:pPr>
              <w:jc w:val="both"/>
              <w:rPr>
                <w:rFonts w:asciiTheme="minorHAnsi" w:eastAsia="Times New Roman" w:hAnsiTheme="minorHAnsi" w:cs="Times New Roman"/>
                <w:color w:val="000000"/>
              </w:rPr>
            </w:pPr>
          </w:p>
        </w:tc>
        <w:tc>
          <w:tcPr>
            <w:tcW w:w="1343" w:type="dxa"/>
            <w:tcBorders>
              <w:top w:val="nil"/>
              <w:left w:val="nil"/>
              <w:bottom w:val="single" w:sz="4" w:space="0" w:color="auto"/>
              <w:right w:val="single" w:sz="4" w:space="0" w:color="auto"/>
            </w:tcBorders>
            <w:shd w:val="clear" w:color="auto" w:fill="auto"/>
            <w:noWrap/>
            <w:vAlign w:val="center"/>
            <w:hideMark/>
          </w:tcPr>
          <w:p w:rsidR="00E91C15" w:rsidRPr="006A022D" w:rsidRDefault="00E91C15" w:rsidP="00C975A0">
            <w:pPr>
              <w:jc w:val="both"/>
              <w:rPr>
                <w:rFonts w:asciiTheme="minorHAnsi" w:eastAsia="Times New Roman" w:hAnsiTheme="minorHAnsi" w:cs="Times New Roman"/>
                <w:color w:val="000000"/>
              </w:rPr>
            </w:pPr>
          </w:p>
        </w:tc>
        <w:tc>
          <w:tcPr>
            <w:tcW w:w="271" w:type="dxa"/>
            <w:tcBorders>
              <w:top w:val="nil"/>
              <w:left w:val="nil"/>
              <w:bottom w:val="single" w:sz="4" w:space="0" w:color="auto"/>
              <w:right w:val="single" w:sz="4" w:space="0" w:color="auto"/>
            </w:tcBorders>
            <w:shd w:val="clear" w:color="auto" w:fill="auto"/>
            <w:noWrap/>
            <w:vAlign w:val="center"/>
            <w:hideMark/>
          </w:tcPr>
          <w:p w:rsidR="00E91C15" w:rsidRPr="006A022D" w:rsidRDefault="00E91C15"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w:t>
            </w:r>
          </w:p>
        </w:tc>
      </w:tr>
      <w:tr w:rsidR="00E91C15" w:rsidRPr="006A022D" w:rsidTr="00BF176C">
        <w:trPr>
          <w:trHeight w:val="850"/>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E91C15" w:rsidRPr="006A022D" w:rsidRDefault="00E91C15"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Descripción de los resultados</w:t>
            </w:r>
          </w:p>
        </w:tc>
        <w:tc>
          <w:tcPr>
            <w:tcW w:w="5739" w:type="dxa"/>
            <w:gridSpan w:val="5"/>
            <w:tcBorders>
              <w:top w:val="single" w:sz="4" w:space="0" w:color="auto"/>
              <w:left w:val="nil"/>
              <w:bottom w:val="single" w:sz="4" w:space="0" w:color="auto"/>
              <w:right w:val="single" w:sz="4" w:space="0" w:color="auto"/>
            </w:tcBorders>
            <w:shd w:val="clear" w:color="auto" w:fill="auto"/>
            <w:noWrap/>
            <w:vAlign w:val="center"/>
            <w:hideMark/>
          </w:tcPr>
          <w:p w:rsidR="006130C3" w:rsidRPr="006A022D" w:rsidRDefault="006130C3"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Se han hecho consultas para el diseño de la Política de Participación Ciudadana en el Órgano Ejecutivo</w:t>
            </w:r>
          </w:p>
          <w:p w:rsidR="00E91C15" w:rsidRPr="006A022D" w:rsidRDefault="006130C3"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Se sostuvo una reunión sobre la implementación de la Política con referentes institucionales de participación de los 13 ministerios y 3 autónomas</w:t>
            </w:r>
            <w:r w:rsidR="002821DC" w:rsidRPr="006A022D">
              <w:rPr>
                <w:rFonts w:asciiTheme="minorHAnsi" w:eastAsia="Times New Roman" w:hAnsiTheme="minorHAnsi" w:cs="Times New Roman"/>
                <w:color w:val="000000"/>
              </w:rPr>
              <w:t>.</w:t>
            </w:r>
          </w:p>
        </w:tc>
      </w:tr>
      <w:tr w:rsidR="00E91C15" w:rsidRPr="006A022D" w:rsidTr="00BF176C">
        <w:trPr>
          <w:trHeight w:val="20"/>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91C15" w:rsidRPr="006A022D" w:rsidRDefault="00E91C15"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Fecha de conclusión</w:t>
            </w:r>
          </w:p>
        </w:tc>
        <w:tc>
          <w:tcPr>
            <w:tcW w:w="5739" w:type="dxa"/>
            <w:gridSpan w:val="5"/>
            <w:tcBorders>
              <w:top w:val="single" w:sz="4" w:space="0" w:color="auto"/>
              <w:left w:val="nil"/>
              <w:bottom w:val="single" w:sz="4" w:space="0" w:color="auto"/>
              <w:right w:val="single" w:sz="4" w:space="0" w:color="000000"/>
            </w:tcBorders>
            <w:shd w:val="clear" w:color="auto" w:fill="auto"/>
            <w:noWrap/>
            <w:vAlign w:val="center"/>
            <w:hideMark/>
          </w:tcPr>
          <w:p w:rsidR="00E91C15" w:rsidRPr="006A022D" w:rsidRDefault="002821DC"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Mayo de 201</w:t>
            </w:r>
            <w:r w:rsidR="00A537D7" w:rsidRPr="006A022D">
              <w:rPr>
                <w:rFonts w:asciiTheme="minorHAnsi" w:eastAsia="Times New Roman" w:hAnsiTheme="minorHAnsi" w:cs="Times New Roman"/>
                <w:color w:val="000000"/>
              </w:rPr>
              <w:t>6</w:t>
            </w:r>
          </w:p>
        </w:tc>
      </w:tr>
      <w:tr w:rsidR="00E91C15" w:rsidRPr="006A022D" w:rsidTr="00BF176C">
        <w:trPr>
          <w:trHeight w:val="113"/>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91C15" w:rsidRPr="006A022D" w:rsidRDefault="00E91C15"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Próximos pasos</w:t>
            </w:r>
          </w:p>
        </w:tc>
        <w:tc>
          <w:tcPr>
            <w:tcW w:w="5739" w:type="dxa"/>
            <w:gridSpan w:val="5"/>
            <w:tcBorders>
              <w:top w:val="single" w:sz="4" w:space="0" w:color="auto"/>
              <w:left w:val="nil"/>
              <w:bottom w:val="single" w:sz="4" w:space="0" w:color="auto"/>
              <w:right w:val="single" w:sz="4" w:space="0" w:color="000000"/>
            </w:tcBorders>
            <w:shd w:val="clear" w:color="auto" w:fill="auto"/>
            <w:noWrap/>
            <w:vAlign w:val="center"/>
            <w:hideMark/>
          </w:tcPr>
          <w:p w:rsidR="00E91C15" w:rsidRPr="006A022D" w:rsidRDefault="006130C3"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Emitir la Política de Participación Ciudadana en el Órgano Ejecutivo</w:t>
            </w:r>
          </w:p>
        </w:tc>
      </w:tr>
      <w:tr w:rsidR="00E91C15" w:rsidRPr="006A022D" w:rsidTr="00BF176C">
        <w:trPr>
          <w:trHeight w:val="20"/>
        </w:trPr>
        <w:tc>
          <w:tcPr>
            <w:tcW w:w="10135" w:type="dxa"/>
            <w:gridSpan w:val="7"/>
            <w:tcBorders>
              <w:top w:val="single" w:sz="4" w:space="0" w:color="auto"/>
              <w:left w:val="single" w:sz="4" w:space="0" w:color="auto"/>
              <w:bottom w:val="single" w:sz="4" w:space="0" w:color="auto"/>
              <w:right w:val="single" w:sz="4" w:space="0" w:color="auto"/>
            </w:tcBorders>
            <w:shd w:val="clear" w:color="000000" w:fill="D9D9D9"/>
            <w:vAlign w:val="center"/>
            <w:hideMark/>
          </w:tcPr>
          <w:p w:rsidR="00E91C15" w:rsidRPr="006A022D" w:rsidRDefault="00E91C15"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Información adicional</w:t>
            </w:r>
          </w:p>
        </w:tc>
      </w:tr>
      <w:tr w:rsidR="00E91C15" w:rsidRPr="006A022D" w:rsidTr="00BF176C">
        <w:trPr>
          <w:trHeight w:val="113"/>
        </w:trPr>
        <w:tc>
          <w:tcPr>
            <w:tcW w:w="10135"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1C15" w:rsidRPr="006A022D" w:rsidRDefault="00BF176C"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Toda la información relacionada al tema está disponible en </w:t>
            </w:r>
            <w:hyperlink r:id="rId27" w:history="1">
              <w:r w:rsidR="006A022D" w:rsidRPr="002F0ADA">
                <w:rPr>
                  <w:rStyle w:val="Hipervnculo"/>
                  <w:rFonts w:asciiTheme="minorHAnsi" w:eastAsia="Times New Roman" w:hAnsiTheme="minorHAnsi" w:cs="Times New Roman"/>
                  <w:lang w:val="es-SV" w:eastAsia="en-US" w:bidi="ar-SA"/>
                </w:rPr>
                <w:t>http://alianza.gobiernoabierto.gob.sv/aga_challenges/administracion-de-los-recursos-publicos/aga_actions/participacion-ciudadana-en-los-procesos-de-planificacion</w:t>
              </w:r>
            </w:hyperlink>
            <w:r w:rsidR="006A022D">
              <w:rPr>
                <w:rFonts w:asciiTheme="minorHAnsi" w:eastAsia="Times New Roman" w:hAnsiTheme="minorHAnsi" w:cs="Times New Roman"/>
                <w:color w:val="000000"/>
              </w:rPr>
              <w:t xml:space="preserve"> </w:t>
            </w:r>
          </w:p>
        </w:tc>
      </w:tr>
    </w:tbl>
    <w:p w:rsidR="00A2413A" w:rsidRPr="006A022D" w:rsidRDefault="00A2413A" w:rsidP="00C975A0">
      <w:pPr>
        <w:jc w:val="both"/>
        <w:rPr>
          <w:rFonts w:asciiTheme="minorHAnsi" w:hAnsiTheme="minorHAnsi"/>
        </w:rPr>
      </w:pPr>
      <w:bookmarkStart w:id="14" w:name="_Toc404893853"/>
      <w:bookmarkEnd w:id="14"/>
    </w:p>
    <w:tbl>
      <w:tblPr>
        <w:tblW w:w="10135" w:type="dxa"/>
        <w:tblInd w:w="-522" w:type="dxa"/>
        <w:tblLook w:val="04A0" w:firstRow="1" w:lastRow="0" w:firstColumn="1" w:lastColumn="0" w:noHBand="0" w:noVBand="1"/>
      </w:tblPr>
      <w:tblGrid>
        <w:gridCol w:w="2403"/>
        <w:gridCol w:w="1993"/>
        <w:gridCol w:w="1545"/>
        <w:gridCol w:w="1203"/>
        <w:gridCol w:w="1377"/>
        <w:gridCol w:w="1343"/>
        <w:gridCol w:w="271"/>
      </w:tblGrid>
      <w:tr w:rsidR="006130C3" w:rsidRPr="006A022D" w:rsidTr="00C9262F">
        <w:trPr>
          <w:trHeight w:val="340"/>
        </w:trPr>
        <w:tc>
          <w:tcPr>
            <w:tcW w:w="10135"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6130C3" w:rsidRPr="006A022D" w:rsidRDefault="006130C3" w:rsidP="00C975A0">
            <w:pPr>
              <w:pStyle w:val="ParaAttribute2"/>
              <w:numPr>
                <w:ilvl w:val="0"/>
                <w:numId w:val="3"/>
              </w:numPr>
              <w:spacing w:after="0" w:line="276" w:lineRule="auto"/>
              <w:jc w:val="both"/>
              <w:rPr>
                <w:rFonts w:asciiTheme="minorHAnsi" w:eastAsia="Times New Roman" w:hAnsiTheme="minorHAnsi"/>
                <w:color w:val="000000"/>
                <w:sz w:val="22"/>
                <w:szCs w:val="22"/>
              </w:rPr>
            </w:pPr>
            <w:r w:rsidRPr="006A022D">
              <w:rPr>
                <w:rFonts w:asciiTheme="minorHAnsi" w:eastAsia="Calibri" w:hAnsiTheme="minorHAnsi" w:cstheme="minorHAnsi"/>
                <w:b/>
                <w:color w:val="000000"/>
                <w:sz w:val="22"/>
                <w:szCs w:val="22"/>
              </w:rPr>
              <w:t>MECANISMO INDEPENDIENTE DE SEGUIMIENTO AL PLAN QUINQUENAL DE DESARROLLO 2014-2019</w:t>
            </w:r>
          </w:p>
        </w:tc>
      </w:tr>
      <w:tr w:rsidR="006130C3" w:rsidRPr="006A022D" w:rsidTr="00C9262F">
        <w:trPr>
          <w:trHeight w:val="567"/>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6130C3" w:rsidRPr="006A022D" w:rsidRDefault="006130C3"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Secretaría/Ministerio responsable</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6130C3" w:rsidRPr="006A022D" w:rsidRDefault="006130C3"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Secretaría de Participación Ciudadana, Transparencia y Anticorrupción </w:t>
            </w:r>
          </w:p>
        </w:tc>
      </w:tr>
      <w:tr w:rsidR="006130C3" w:rsidRPr="006A022D" w:rsidTr="00C9262F">
        <w:trPr>
          <w:trHeight w:val="20"/>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6130C3" w:rsidRPr="006A022D" w:rsidRDefault="006130C3"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Nombre de la persona responsable</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6130C3" w:rsidRPr="006A022D" w:rsidRDefault="006130C3"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Yara Jiménez</w:t>
            </w:r>
          </w:p>
        </w:tc>
      </w:tr>
      <w:tr w:rsidR="006130C3" w:rsidRPr="006A022D" w:rsidTr="00C9262F">
        <w:trPr>
          <w:trHeight w:val="283"/>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6130C3" w:rsidRPr="006A022D" w:rsidRDefault="006130C3"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Puesto</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6130C3" w:rsidRPr="006A022D" w:rsidRDefault="006130C3"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Técnica en Participación Ciudadana</w:t>
            </w:r>
          </w:p>
        </w:tc>
      </w:tr>
      <w:tr w:rsidR="006130C3" w:rsidRPr="006A022D" w:rsidTr="00C9262F">
        <w:trPr>
          <w:trHeight w:val="113"/>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6130C3" w:rsidRPr="006A022D" w:rsidRDefault="006130C3"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Correo Electrónico</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6130C3" w:rsidRPr="006A022D" w:rsidRDefault="00F621CD" w:rsidP="00C975A0">
            <w:pPr>
              <w:jc w:val="both"/>
              <w:rPr>
                <w:rFonts w:asciiTheme="minorHAnsi" w:eastAsia="Times New Roman" w:hAnsiTheme="minorHAnsi" w:cs="Times New Roman"/>
                <w:color w:val="000000"/>
              </w:rPr>
            </w:pPr>
            <w:hyperlink r:id="rId28" w:history="1">
              <w:proofErr w:type="spellStart"/>
              <w:r w:rsidR="006130C3" w:rsidRPr="006A022D">
                <w:rPr>
                  <w:rStyle w:val="Hipervnculo"/>
                  <w:rFonts w:asciiTheme="minorHAnsi" w:eastAsia="Times New Roman" w:hAnsiTheme="minorHAnsi" w:cs="Times New Roman"/>
                  <w:lang w:val="es-SV" w:eastAsia="en-US" w:bidi="ar-SA"/>
                </w:rPr>
                <w:t>yjimenez@presidencia.gob.sv</w:t>
              </w:r>
              <w:proofErr w:type="spellEnd"/>
            </w:hyperlink>
          </w:p>
        </w:tc>
      </w:tr>
      <w:tr w:rsidR="006130C3" w:rsidRPr="006A022D" w:rsidTr="00C9262F">
        <w:trPr>
          <w:trHeight w:val="20"/>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6130C3" w:rsidRPr="006A022D" w:rsidRDefault="006130C3"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Teléfono</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6130C3" w:rsidRPr="006A022D" w:rsidRDefault="006130C3"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21337500</w:t>
            </w:r>
          </w:p>
        </w:tc>
      </w:tr>
      <w:tr w:rsidR="006130C3" w:rsidRPr="006A022D" w:rsidTr="00C9262F">
        <w:trPr>
          <w:trHeight w:val="397"/>
        </w:trPr>
        <w:tc>
          <w:tcPr>
            <w:tcW w:w="2403" w:type="dxa"/>
            <w:vMerge w:val="restart"/>
            <w:tcBorders>
              <w:top w:val="nil"/>
              <w:left w:val="single" w:sz="4" w:space="0" w:color="auto"/>
              <w:bottom w:val="single" w:sz="4" w:space="0" w:color="000000"/>
              <w:right w:val="single" w:sz="4" w:space="0" w:color="auto"/>
            </w:tcBorders>
            <w:shd w:val="clear" w:color="000000" w:fill="D9D9D9"/>
            <w:vAlign w:val="center"/>
            <w:hideMark/>
          </w:tcPr>
          <w:p w:rsidR="006130C3" w:rsidRPr="006A022D" w:rsidRDefault="006130C3"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Otros Actores Involucrados</w:t>
            </w:r>
          </w:p>
        </w:tc>
        <w:tc>
          <w:tcPr>
            <w:tcW w:w="1993" w:type="dxa"/>
            <w:tcBorders>
              <w:top w:val="nil"/>
              <w:left w:val="nil"/>
              <w:bottom w:val="single" w:sz="4" w:space="0" w:color="auto"/>
              <w:right w:val="single" w:sz="4" w:space="0" w:color="auto"/>
            </w:tcBorders>
            <w:shd w:val="clear" w:color="000000" w:fill="D9D9D9"/>
            <w:vAlign w:val="center"/>
            <w:hideMark/>
          </w:tcPr>
          <w:p w:rsidR="006130C3" w:rsidRPr="006A022D" w:rsidRDefault="006130C3"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Gobierno</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6130C3" w:rsidRPr="006A022D" w:rsidRDefault="006130C3"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Secretaria de Técnica y de Planificación</w:t>
            </w:r>
          </w:p>
        </w:tc>
      </w:tr>
      <w:tr w:rsidR="006130C3" w:rsidRPr="006A022D" w:rsidTr="00C9262F">
        <w:trPr>
          <w:trHeight w:val="1020"/>
        </w:trPr>
        <w:tc>
          <w:tcPr>
            <w:tcW w:w="2403" w:type="dxa"/>
            <w:vMerge/>
            <w:tcBorders>
              <w:top w:val="nil"/>
              <w:left w:val="single" w:sz="4" w:space="0" w:color="auto"/>
              <w:bottom w:val="single" w:sz="4" w:space="0" w:color="000000"/>
              <w:right w:val="single" w:sz="4" w:space="0" w:color="auto"/>
            </w:tcBorders>
            <w:vAlign w:val="center"/>
            <w:hideMark/>
          </w:tcPr>
          <w:p w:rsidR="006130C3" w:rsidRPr="006A022D" w:rsidRDefault="006130C3" w:rsidP="00C975A0">
            <w:pPr>
              <w:jc w:val="both"/>
              <w:rPr>
                <w:rFonts w:asciiTheme="minorHAnsi" w:eastAsia="Times New Roman" w:hAnsiTheme="minorHAnsi" w:cs="Times New Roman"/>
                <w:color w:val="000000"/>
              </w:rPr>
            </w:pPr>
          </w:p>
        </w:tc>
        <w:tc>
          <w:tcPr>
            <w:tcW w:w="1993" w:type="dxa"/>
            <w:tcBorders>
              <w:top w:val="nil"/>
              <w:left w:val="nil"/>
              <w:bottom w:val="single" w:sz="4" w:space="0" w:color="auto"/>
              <w:right w:val="single" w:sz="4" w:space="0" w:color="auto"/>
            </w:tcBorders>
            <w:shd w:val="clear" w:color="000000" w:fill="D9D9D9"/>
            <w:vAlign w:val="center"/>
            <w:hideMark/>
          </w:tcPr>
          <w:p w:rsidR="006130C3" w:rsidRPr="006A022D" w:rsidRDefault="006130C3"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Sociedad civil, iniciativa privada, grupos de trabajo o multilaterales</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6130C3" w:rsidRPr="006A022D" w:rsidRDefault="006130C3" w:rsidP="00C975A0">
            <w:pPr>
              <w:suppressAutoHyphens w:val="0"/>
              <w:spacing w:before="100" w:beforeAutospacing="1" w:after="100" w:afterAutospacing="1" w:line="240" w:lineRule="auto"/>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Observatorio de Gobierno Abierto, específicamente: </w:t>
            </w:r>
            <w:proofErr w:type="spellStart"/>
            <w:r w:rsidRPr="006A022D">
              <w:rPr>
                <w:rFonts w:asciiTheme="minorHAnsi" w:eastAsia="Times New Roman" w:hAnsiTheme="minorHAnsi" w:cs="Times New Roman"/>
                <w:color w:val="000000"/>
              </w:rPr>
              <w:t>ISD</w:t>
            </w:r>
            <w:proofErr w:type="spellEnd"/>
            <w:r w:rsidRPr="006A022D">
              <w:rPr>
                <w:rFonts w:asciiTheme="minorHAnsi" w:eastAsia="Times New Roman" w:hAnsiTheme="minorHAnsi" w:cs="Times New Roman"/>
                <w:color w:val="000000"/>
              </w:rPr>
              <w:t xml:space="preserve">, </w:t>
            </w:r>
            <w:proofErr w:type="spellStart"/>
            <w:r w:rsidRPr="006A022D">
              <w:rPr>
                <w:rFonts w:asciiTheme="minorHAnsi" w:eastAsia="Times New Roman" w:hAnsiTheme="minorHAnsi" w:cs="Times New Roman"/>
                <w:color w:val="000000"/>
              </w:rPr>
              <w:t>FLACSO</w:t>
            </w:r>
            <w:proofErr w:type="spellEnd"/>
            <w:r w:rsidRPr="006A022D">
              <w:rPr>
                <w:rFonts w:asciiTheme="minorHAnsi" w:eastAsia="Times New Roman" w:hAnsiTheme="minorHAnsi" w:cs="Times New Roman"/>
                <w:color w:val="000000"/>
              </w:rPr>
              <w:t xml:space="preserve">, </w:t>
            </w:r>
            <w:proofErr w:type="spellStart"/>
            <w:r w:rsidRPr="006A022D">
              <w:rPr>
                <w:rFonts w:asciiTheme="minorHAnsi" w:eastAsia="Times New Roman" w:hAnsiTheme="minorHAnsi" w:cs="Times New Roman"/>
                <w:color w:val="000000"/>
              </w:rPr>
              <w:t>UCAD</w:t>
            </w:r>
            <w:proofErr w:type="spellEnd"/>
            <w:r w:rsidRPr="006A022D">
              <w:rPr>
                <w:rFonts w:asciiTheme="minorHAnsi" w:eastAsia="Times New Roman" w:hAnsiTheme="minorHAnsi" w:cs="Times New Roman"/>
                <w:color w:val="000000"/>
              </w:rPr>
              <w:t xml:space="preserve">, Fundación Red de Sobrevivientes y Personas con Discapacidad y </w:t>
            </w:r>
            <w:proofErr w:type="spellStart"/>
            <w:r w:rsidRPr="006A022D">
              <w:rPr>
                <w:rFonts w:asciiTheme="minorHAnsi" w:eastAsia="Times New Roman" w:hAnsiTheme="minorHAnsi" w:cs="Times New Roman"/>
                <w:color w:val="000000"/>
              </w:rPr>
              <w:t>SACDEL</w:t>
            </w:r>
            <w:proofErr w:type="spellEnd"/>
            <w:r w:rsidRPr="006A022D">
              <w:rPr>
                <w:rFonts w:asciiTheme="minorHAnsi" w:eastAsia="Times New Roman" w:hAnsiTheme="minorHAnsi" w:cs="Times New Roman"/>
                <w:color w:val="000000"/>
              </w:rPr>
              <w:t xml:space="preserve"> </w:t>
            </w:r>
          </w:p>
        </w:tc>
      </w:tr>
      <w:tr w:rsidR="006130C3" w:rsidRPr="006A022D" w:rsidTr="00C9262F">
        <w:trPr>
          <w:trHeight w:val="624"/>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6130C3" w:rsidRPr="006A022D" w:rsidRDefault="006130C3"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Objetivo principal</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6130C3" w:rsidRPr="006A022D" w:rsidRDefault="00F47300" w:rsidP="00C975A0">
            <w:pPr>
              <w:jc w:val="both"/>
              <w:rPr>
                <w:rFonts w:asciiTheme="minorHAnsi" w:eastAsia="Times New Roman" w:hAnsiTheme="minorHAnsi" w:cs="Times New Roman"/>
                <w:color w:val="000000"/>
              </w:rPr>
            </w:pPr>
            <w:r w:rsidRPr="006A022D">
              <w:rPr>
                <w:rFonts w:asciiTheme="minorHAnsi" w:hAnsiTheme="minorHAnsi"/>
              </w:rPr>
              <w:t>Crear espacios que permitan a la sociedad civil llevar un monitoreo y seguimiento de los resultados e impactos de las políticas públicas derivadas del Plan Quinquenal de Desarrollo</w:t>
            </w:r>
          </w:p>
        </w:tc>
      </w:tr>
      <w:tr w:rsidR="006130C3" w:rsidRPr="006A022D" w:rsidTr="00C9262F">
        <w:trPr>
          <w:trHeight w:val="680"/>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6130C3" w:rsidRPr="006A022D" w:rsidRDefault="006130C3"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Breve descripción del compromiso</w:t>
            </w:r>
          </w:p>
        </w:tc>
        <w:tc>
          <w:tcPr>
            <w:tcW w:w="5739" w:type="dxa"/>
            <w:gridSpan w:val="5"/>
            <w:tcBorders>
              <w:top w:val="single" w:sz="4" w:space="0" w:color="auto"/>
              <w:left w:val="nil"/>
              <w:bottom w:val="single" w:sz="4" w:space="0" w:color="auto"/>
              <w:right w:val="single" w:sz="4" w:space="0" w:color="auto"/>
            </w:tcBorders>
            <w:shd w:val="clear" w:color="auto" w:fill="auto"/>
            <w:vAlign w:val="center"/>
            <w:hideMark/>
          </w:tcPr>
          <w:p w:rsidR="006130C3" w:rsidRPr="006A022D" w:rsidRDefault="00F47300"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Crear espacios que permitan a la ciudadanía dar seguimiento a la implementación del Plan Quinquenal de Desarrollo</w:t>
            </w:r>
          </w:p>
        </w:tc>
      </w:tr>
      <w:tr w:rsidR="006130C3" w:rsidRPr="006A022D" w:rsidTr="00C9262F">
        <w:trPr>
          <w:trHeight w:val="737"/>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6130C3" w:rsidRPr="006A022D" w:rsidRDefault="006130C3"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lastRenderedPageBreak/>
              <w:t xml:space="preserve">Relevancia </w:t>
            </w:r>
          </w:p>
        </w:tc>
        <w:tc>
          <w:tcPr>
            <w:tcW w:w="5739" w:type="dxa"/>
            <w:gridSpan w:val="5"/>
            <w:tcBorders>
              <w:top w:val="single" w:sz="4" w:space="0" w:color="auto"/>
              <w:left w:val="nil"/>
              <w:bottom w:val="single" w:sz="4" w:space="0" w:color="auto"/>
              <w:right w:val="single" w:sz="4" w:space="0" w:color="auto"/>
            </w:tcBorders>
            <w:shd w:val="clear" w:color="auto" w:fill="auto"/>
            <w:vAlign w:val="center"/>
            <w:hideMark/>
          </w:tcPr>
          <w:p w:rsidR="006130C3" w:rsidRPr="006A022D" w:rsidRDefault="006130C3"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Está relacionado al objetivo de participación ciudadana, es relevante porque permitirá a los ciudadanos </w:t>
            </w:r>
            <w:r w:rsidR="00F47300" w:rsidRPr="006A022D">
              <w:rPr>
                <w:rFonts w:asciiTheme="minorHAnsi" w:eastAsia="Times New Roman" w:hAnsiTheme="minorHAnsi" w:cs="Times New Roman"/>
                <w:color w:val="000000"/>
              </w:rPr>
              <w:t>recibir insumos para emitir recomendaciones y propuestas de mejora en los procesos de implementación.</w:t>
            </w:r>
          </w:p>
        </w:tc>
      </w:tr>
      <w:tr w:rsidR="006130C3" w:rsidRPr="006A022D" w:rsidTr="00C9262F">
        <w:trPr>
          <w:trHeight w:val="567"/>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6130C3" w:rsidRPr="006A022D" w:rsidRDefault="006130C3"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Ambición</w:t>
            </w:r>
          </w:p>
        </w:tc>
        <w:tc>
          <w:tcPr>
            <w:tcW w:w="5739" w:type="dxa"/>
            <w:gridSpan w:val="5"/>
            <w:tcBorders>
              <w:top w:val="single" w:sz="4" w:space="0" w:color="auto"/>
              <w:left w:val="nil"/>
              <w:bottom w:val="single" w:sz="4" w:space="0" w:color="auto"/>
              <w:right w:val="single" w:sz="4" w:space="0" w:color="auto"/>
            </w:tcBorders>
            <w:shd w:val="clear" w:color="auto" w:fill="auto"/>
            <w:vAlign w:val="center"/>
            <w:hideMark/>
          </w:tcPr>
          <w:p w:rsidR="006130C3" w:rsidRPr="006A022D" w:rsidRDefault="006561A2" w:rsidP="00C975A0">
            <w:pPr>
              <w:jc w:val="both"/>
              <w:rPr>
                <w:rFonts w:asciiTheme="minorHAnsi" w:eastAsia="Times New Roman" w:hAnsiTheme="minorHAnsi" w:cs="Times New Roman"/>
                <w:color w:val="000000"/>
              </w:rPr>
            </w:pPr>
            <w:r>
              <w:rPr>
                <w:rFonts w:asciiTheme="minorHAnsi" w:eastAsia="Times New Roman" w:hAnsiTheme="minorHAnsi" w:cs="Times New Roman"/>
                <w:color w:val="000000"/>
              </w:rPr>
              <w:t>Que cada departamento y m</w:t>
            </w:r>
            <w:r w:rsidR="00F47300" w:rsidRPr="006A022D">
              <w:rPr>
                <w:rFonts w:asciiTheme="minorHAnsi" w:eastAsia="Times New Roman" w:hAnsiTheme="minorHAnsi" w:cs="Times New Roman"/>
                <w:color w:val="000000"/>
              </w:rPr>
              <w:t>unicipio tenga un mecanismo de seguimiento</w:t>
            </w:r>
          </w:p>
        </w:tc>
      </w:tr>
      <w:tr w:rsidR="006130C3" w:rsidRPr="006A022D" w:rsidTr="00C9262F">
        <w:trPr>
          <w:trHeight w:val="113"/>
        </w:trPr>
        <w:tc>
          <w:tcPr>
            <w:tcW w:w="4396" w:type="dxa"/>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6130C3" w:rsidRPr="006A022D" w:rsidRDefault="006130C3"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Cumplimiento</w:t>
            </w:r>
          </w:p>
        </w:tc>
        <w:tc>
          <w:tcPr>
            <w:tcW w:w="1545" w:type="dxa"/>
            <w:tcBorders>
              <w:top w:val="nil"/>
              <w:left w:val="nil"/>
              <w:bottom w:val="single" w:sz="4" w:space="0" w:color="auto"/>
              <w:right w:val="single" w:sz="4" w:space="0" w:color="auto"/>
            </w:tcBorders>
            <w:shd w:val="clear" w:color="000000" w:fill="D9D9D9"/>
            <w:noWrap/>
            <w:vAlign w:val="center"/>
            <w:hideMark/>
          </w:tcPr>
          <w:p w:rsidR="006130C3" w:rsidRPr="006A022D" w:rsidRDefault="006130C3"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No Iniciado</w:t>
            </w:r>
          </w:p>
        </w:tc>
        <w:tc>
          <w:tcPr>
            <w:tcW w:w="1203" w:type="dxa"/>
            <w:tcBorders>
              <w:top w:val="nil"/>
              <w:left w:val="nil"/>
              <w:bottom w:val="single" w:sz="4" w:space="0" w:color="auto"/>
              <w:right w:val="single" w:sz="4" w:space="0" w:color="auto"/>
            </w:tcBorders>
            <w:shd w:val="clear" w:color="000000" w:fill="D9D9D9"/>
            <w:noWrap/>
            <w:vAlign w:val="center"/>
            <w:hideMark/>
          </w:tcPr>
          <w:p w:rsidR="006130C3" w:rsidRPr="006A022D" w:rsidRDefault="006130C3"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Limitado</w:t>
            </w:r>
          </w:p>
        </w:tc>
        <w:tc>
          <w:tcPr>
            <w:tcW w:w="1377" w:type="dxa"/>
            <w:tcBorders>
              <w:top w:val="nil"/>
              <w:left w:val="nil"/>
              <w:bottom w:val="single" w:sz="4" w:space="0" w:color="auto"/>
              <w:right w:val="single" w:sz="4" w:space="0" w:color="auto"/>
            </w:tcBorders>
            <w:shd w:val="clear" w:color="000000" w:fill="D9D9D9"/>
            <w:noWrap/>
            <w:vAlign w:val="center"/>
            <w:hideMark/>
          </w:tcPr>
          <w:p w:rsidR="006130C3" w:rsidRPr="006A022D" w:rsidRDefault="006130C3"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Sustancial</w:t>
            </w:r>
          </w:p>
        </w:tc>
        <w:tc>
          <w:tcPr>
            <w:tcW w:w="1343" w:type="dxa"/>
            <w:tcBorders>
              <w:top w:val="nil"/>
              <w:left w:val="nil"/>
              <w:bottom w:val="single" w:sz="4" w:space="0" w:color="auto"/>
              <w:right w:val="single" w:sz="4" w:space="0" w:color="auto"/>
            </w:tcBorders>
            <w:shd w:val="clear" w:color="000000" w:fill="D9D9D9"/>
            <w:noWrap/>
            <w:vAlign w:val="center"/>
            <w:hideMark/>
          </w:tcPr>
          <w:p w:rsidR="006130C3" w:rsidRPr="006A022D" w:rsidRDefault="006130C3"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Completo</w:t>
            </w:r>
          </w:p>
        </w:tc>
        <w:tc>
          <w:tcPr>
            <w:tcW w:w="271" w:type="dxa"/>
            <w:tcBorders>
              <w:top w:val="nil"/>
              <w:left w:val="nil"/>
              <w:bottom w:val="single" w:sz="4" w:space="0" w:color="auto"/>
              <w:right w:val="single" w:sz="4" w:space="0" w:color="auto"/>
            </w:tcBorders>
            <w:shd w:val="clear" w:color="000000" w:fill="D9D9D9"/>
            <w:noWrap/>
            <w:vAlign w:val="center"/>
            <w:hideMark/>
          </w:tcPr>
          <w:p w:rsidR="006130C3" w:rsidRPr="006A022D" w:rsidRDefault="006130C3"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w:t>
            </w:r>
          </w:p>
        </w:tc>
      </w:tr>
      <w:tr w:rsidR="006130C3" w:rsidRPr="006A022D" w:rsidTr="00C9262F">
        <w:trPr>
          <w:trHeight w:val="20"/>
        </w:trPr>
        <w:tc>
          <w:tcPr>
            <w:tcW w:w="4396" w:type="dxa"/>
            <w:gridSpan w:val="2"/>
            <w:vMerge/>
            <w:tcBorders>
              <w:top w:val="single" w:sz="4" w:space="0" w:color="auto"/>
              <w:left w:val="single" w:sz="4" w:space="0" w:color="auto"/>
              <w:bottom w:val="single" w:sz="4" w:space="0" w:color="auto"/>
              <w:right w:val="single" w:sz="4" w:space="0" w:color="auto"/>
            </w:tcBorders>
            <w:vAlign w:val="center"/>
            <w:hideMark/>
          </w:tcPr>
          <w:p w:rsidR="006130C3" w:rsidRPr="006A022D" w:rsidRDefault="006130C3" w:rsidP="00C975A0">
            <w:pPr>
              <w:jc w:val="both"/>
              <w:rPr>
                <w:rFonts w:asciiTheme="minorHAnsi" w:eastAsia="Times New Roman" w:hAnsiTheme="minorHAnsi" w:cs="Times New Roman"/>
                <w:color w:val="000000"/>
              </w:rPr>
            </w:pPr>
          </w:p>
        </w:tc>
        <w:tc>
          <w:tcPr>
            <w:tcW w:w="1545" w:type="dxa"/>
            <w:tcBorders>
              <w:top w:val="nil"/>
              <w:left w:val="nil"/>
              <w:bottom w:val="single" w:sz="4" w:space="0" w:color="auto"/>
              <w:right w:val="single" w:sz="4" w:space="0" w:color="auto"/>
            </w:tcBorders>
            <w:shd w:val="clear" w:color="auto" w:fill="auto"/>
            <w:noWrap/>
            <w:vAlign w:val="center"/>
            <w:hideMark/>
          </w:tcPr>
          <w:p w:rsidR="006130C3" w:rsidRPr="006A022D" w:rsidRDefault="006130C3" w:rsidP="00C975A0">
            <w:pPr>
              <w:jc w:val="both"/>
              <w:rPr>
                <w:rFonts w:asciiTheme="minorHAnsi" w:eastAsia="Times New Roman" w:hAnsiTheme="minorHAnsi" w:cs="Times New Roman"/>
                <w:color w:val="000000"/>
              </w:rPr>
            </w:pPr>
          </w:p>
        </w:tc>
        <w:tc>
          <w:tcPr>
            <w:tcW w:w="1203" w:type="dxa"/>
            <w:tcBorders>
              <w:top w:val="nil"/>
              <w:left w:val="nil"/>
              <w:bottom w:val="single" w:sz="4" w:space="0" w:color="auto"/>
              <w:right w:val="single" w:sz="4" w:space="0" w:color="auto"/>
            </w:tcBorders>
            <w:shd w:val="clear" w:color="auto" w:fill="auto"/>
            <w:noWrap/>
            <w:vAlign w:val="center"/>
            <w:hideMark/>
          </w:tcPr>
          <w:p w:rsidR="006130C3" w:rsidRPr="006A022D" w:rsidRDefault="006130C3"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X</w:t>
            </w:r>
          </w:p>
        </w:tc>
        <w:tc>
          <w:tcPr>
            <w:tcW w:w="1377" w:type="dxa"/>
            <w:tcBorders>
              <w:top w:val="nil"/>
              <w:left w:val="nil"/>
              <w:bottom w:val="single" w:sz="4" w:space="0" w:color="auto"/>
              <w:right w:val="single" w:sz="4" w:space="0" w:color="auto"/>
            </w:tcBorders>
            <w:shd w:val="clear" w:color="auto" w:fill="auto"/>
            <w:noWrap/>
            <w:vAlign w:val="center"/>
            <w:hideMark/>
          </w:tcPr>
          <w:p w:rsidR="006130C3" w:rsidRPr="006A022D" w:rsidRDefault="006130C3" w:rsidP="00C975A0">
            <w:pPr>
              <w:jc w:val="both"/>
              <w:rPr>
                <w:rFonts w:asciiTheme="minorHAnsi" w:eastAsia="Times New Roman" w:hAnsiTheme="minorHAnsi" w:cs="Times New Roman"/>
                <w:color w:val="000000"/>
              </w:rPr>
            </w:pPr>
          </w:p>
        </w:tc>
        <w:tc>
          <w:tcPr>
            <w:tcW w:w="1343" w:type="dxa"/>
            <w:tcBorders>
              <w:top w:val="nil"/>
              <w:left w:val="nil"/>
              <w:bottom w:val="single" w:sz="4" w:space="0" w:color="auto"/>
              <w:right w:val="single" w:sz="4" w:space="0" w:color="auto"/>
            </w:tcBorders>
            <w:shd w:val="clear" w:color="auto" w:fill="auto"/>
            <w:noWrap/>
            <w:vAlign w:val="center"/>
            <w:hideMark/>
          </w:tcPr>
          <w:p w:rsidR="006130C3" w:rsidRPr="006A022D" w:rsidRDefault="006130C3" w:rsidP="00C975A0">
            <w:pPr>
              <w:jc w:val="both"/>
              <w:rPr>
                <w:rFonts w:asciiTheme="minorHAnsi" w:eastAsia="Times New Roman" w:hAnsiTheme="minorHAnsi" w:cs="Times New Roman"/>
                <w:color w:val="000000"/>
              </w:rPr>
            </w:pPr>
          </w:p>
        </w:tc>
        <w:tc>
          <w:tcPr>
            <w:tcW w:w="271" w:type="dxa"/>
            <w:tcBorders>
              <w:top w:val="nil"/>
              <w:left w:val="nil"/>
              <w:bottom w:val="single" w:sz="4" w:space="0" w:color="auto"/>
              <w:right w:val="single" w:sz="4" w:space="0" w:color="auto"/>
            </w:tcBorders>
            <w:shd w:val="clear" w:color="auto" w:fill="auto"/>
            <w:noWrap/>
            <w:vAlign w:val="center"/>
            <w:hideMark/>
          </w:tcPr>
          <w:p w:rsidR="006130C3" w:rsidRPr="006A022D" w:rsidRDefault="006130C3"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w:t>
            </w:r>
          </w:p>
        </w:tc>
      </w:tr>
      <w:tr w:rsidR="006130C3" w:rsidRPr="006A022D" w:rsidTr="00C9262F">
        <w:trPr>
          <w:trHeight w:val="850"/>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6130C3" w:rsidRPr="006A022D" w:rsidRDefault="006130C3"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Descripción de los resultados</w:t>
            </w:r>
          </w:p>
        </w:tc>
        <w:tc>
          <w:tcPr>
            <w:tcW w:w="5739" w:type="dxa"/>
            <w:gridSpan w:val="5"/>
            <w:tcBorders>
              <w:top w:val="single" w:sz="4" w:space="0" w:color="auto"/>
              <w:left w:val="nil"/>
              <w:bottom w:val="single" w:sz="4" w:space="0" w:color="auto"/>
              <w:right w:val="single" w:sz="4" w:space="0" w:color="auto"/>
            </w:tcBorders>
            <w:shd w:val="clear" w:color="auto" w:fill="auto"/>
            <w:noWrap/>
            <w:vAlign w:val="center"/>
            <w:hideMark/>
          </w:tcPr>
          <w:p w:rsidR="006130C3" w:rsidRPr="006A022D" w:rsidRDefault="006130C3"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Se han juramentado las asambleas municipales y departamentales en toda la región oriental</w:t>
            </w:r>
            <w:r w:rsidR="00F47300" w:rsidRPr="006A022D">
              <w:rPr>
                <w:rFonts w:asciiTheme="minorHAnsi" w:eastAsia="Times New Roman" w:hAnsiTheme="minorHAnsi" w:cs="Times New Roman"/>
                <w:color w:val="000000"/>
              </w:rPr>
              <w:t xml:space="preserve">, 3,480 personas representantes de </w:t>
            </w:r>
            <w:proofErr w:type="spellStart"/>
            <w:r w:rsidR="00F47300" w:rsidRPr="006A022D">
              <w:rPr>
                <w:rFonts w:asciiTheme="minorHAnsi" w:eastAsia="Times New Roman" w:hAnsiTheme="minorHAnsi" w:cs="Times New Roman"/>
                <w:color w:val="000000"/>
              </w:rPr>
              <w:t>ADESCO</w:t>
            </w:r>
            <w:proofErr w:type="spellEnd"/>
            <w:r w:rsidR="00F47300" w:rsidRPr="006A022D">
              <w:rPr>
                <w:rFonts w:asciiTheme="minorHAnsi" w:eastAsia="Times New Roman" w:hAnsiTheme="minorHAnsi" w:cs="Times New Roman"/>
                <w:color w:val="000000"/>
              </w:rPr>
              <w:t>, sectores sociales, productivos, grupos específicos como jóvenes, mujeres, han participado</w:t>
            </w:r>
            <w:r w:rsidRPr="006A022D">
              <w:rPr>
                <w:rFonts w:asciiTheme="minorHAnsi" w:eastAsia="Times New Roman" w:hAnsiTheme="minorHAnsi" w:cs="Times New Roman"/>
                <w:color w:val="000000"/>
              </w:rPr>
              <w:t>. Se ha iniciado con la implementación de las herramientas en las asambleas ya constituidas.</w:t>
            </w:r>
          </w:p>
        </w:tc>
      </w:tr>
      <w:tr w:rsidR="006130C3" w:rsidRPr="006A022D" w:rsidTr="00C9262F">
        <w:trPr>
          <w:trHeight w:val="20"/>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6130C3" w:rsidRPr="006A022D" w:rsidRDefault="006130C3"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Fecha de conclusión</w:t>
            </w:r>
          </w:p>
        </w:tc>
        <w:tc>
          <w:tcPr>
            <w:tcW w:w="5739" w:type="dxa"/>
            <w:gridSpan w:val="5"/>
            <w:tcBorders>
              <w:top w:val="single" w:sz="4" w:space="0" w:color="auto"/>
              <w:left w:val="nil"/>
              <w:bottom w:val="single" w:sz="4" w:space="0" w:color="auto"/>
              <w:right w:val="single" w:sz="4" w:space="0" w:color="000000"/>
            </w:tcBorders>
            <w:shd w:val="clear" w:color="auto" w:fill="auto"/>
            <w:noWrap/>
            <w:vAlign w:val="center"/>
            <w:hideMark/>
          </w:tcPr>
          <w:p w:rsidR="006130C3" w:rsidRPr="006A022D" w:rsidRDefault="006130C3"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Mayo de 201</w:t>
            </w:r>
            <w:r w:rsidR="00A537D7" w:rsidRPr="006A022D">
              <w:rPr>
                <w:rFonts w:asciiTheme="minorHAnsi" w:eastAsia="Times New Roman" w:hAnsiTheme="minorHAnsi" w:cs="Times New Roman"/>
                <w:color w:val="000000"/>
              </w:rPr>
              <w:t>6</w:t>
            </w:r>
          </w:p>
        </w:tc>
      </w:tr>
      <w:tr w:rsidR="006130C3" w:rsidRPr="006A022D" w:rsidTr="00C9262F">
        <w:trPr>
          <w:trHeight w:val="113"/>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6130C3" w:rsidRPr="006A022D" w:rsidRDefault="006130C3"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Próximos pasos</w:t>
            </w:r>
          </w:p>
        </w:tc>
        <w:tc>
          <w:tcPr>
            <w:tcW w:w="5739" w:type="dxa"/>
            <w:gridSpan w:val="5"/>
            <w:tcBorders>
              <w:top w:val="single" w:sz="4" w:space="0" w:color="auto"/>
              <w:left w:val="nil"/>
              <w:bottom w:val="single" w:sz="4" w:space="0" w:color="auto"/>
              <w:right w:val="single" w:sz="4" w:space="0" w:color="000000"/>
            </w:tcBorders>
            <w:shd w:val="clear" w:color="auto" w:fill="auto"/>
            <w:noWrap/>
            <w:vAlign w:val="center"/>
            <w:hideMark/>
          </w:tcPr>
          <w:p w:rsidR="006130C3" w:rsidRPr="006A022D" w:rsidRDefault="006130C3"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Finalizar este año con todas las asambleas </w:t>
            </w:r>
          </w:p>
        </w:tc>
      </w:tr>
      <w:tr w:rsidR="006130C3" w:rsidRPr="006A022D" w:rsidTr="00C9262F">
        <w:trPr>
          <w:trHeight w:val="20"/>
        </w:trPr>
        <w:tc>
          <w:tcPr>
            <w:tcW w:w="10135" w:type="dxa"/>
            <w:gridSpan w:val="7"/>
            <w:tcBorders>
              <w:top w:val="single" w:sz="4" w:space="0" w:color="auto"/>
              <w:left w:val="single" w:sz="4" w:space="0" w:color="auto"/>
              <w:bottom w:val="single" w:sz="4" w:space="0" w:color="auto"/>
              <w:right w:val="single" w:sz="4" w:space="0" w:color="auto"/>
            </w:tcBorders>
            <w:shd w:val="clear" w:color="000000" w:fill="D9D9D9"/>
            <w:vAlign w:val="center"/>
            <w:hideMark/>
          </w:tcPr>
          <w:p w:rsidR="006130C3" w:rsidRPr="006A022D" w:rsidRDefault="006130C3"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Información adicional</w:t>
            </w:r>
          </w:p>
        </w:tc>
      </w:tr>
      <w:tr w:rsidR="006130C3" w:rsidRPr="006A022D" w:rsidTr="00C9262F">
        <w:trPr>
          <w:trHeight w:val="113"/>
        </w:trPr>
        <w:tc>
          <w:tcPr>
            <w:tcW w:w="10135"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30C3" w:rsidRPr="006A022D" w:rsidRDefault="006130C3"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Toda la información relacionada al tema está disponible en </w:t>
            </w:r>
            <w:hyperlink r:id="rId29" w:history="1">
              <w:r w:rsidR="006A022D" w:rsidRPr="002F0ADA">
                <w:rPr>
                  <w:rStyle w:val="Hipervnculo"/>
                  <w:rFonts w:asciiTheme="minorHAnsi" w:eastAsia="Times New Roman" w:hAnsiTheme="minorHAnsi" w:cs="Times New Roman"/>
                  <w:lang w:val="es-SV" w:eastAsia="en-US" w:bidi="ar-SA"/>
                </w:rPr>
                <w:t>http://alianza.gobiernoabierto.gob.sv/aga_challenges/administracion-de-los-recursos-publicos/aga_actions/mecanismo-independiente-de-seguimiento-al-plan-quinquenal-de-desarrollo</w:t>
              </w:r>
            </w:hyperlink>
            <w:r w:rsidR="006A022D">
              <w:rPr>
                <w:rFonts w:asciiTheme="minorHAnsi" w:eastAsia="Times New Roman" w:hAnsiTheme="minorHAnsi" w:cs="Times New Roman"/>
                <w:color w:val="000000"/>
              </w:rPr>
              <w:t xml:space="preserve"> </w:t>
            </w:r>
          </w:p>
        </w:tc>
      </w:tr>
    </w:tbl>
    <w:p w:rsidR="002518BA" w:rsidRPr="006A022D" w:rsidRDefault="002518BA" w:rsidP="00C975A0">
      <w:pPr>
        <w:pStyle w:val="Textoindependiente"/>
        <w:jc w:val="both"/>
        <w:rPr>
          <w:rFonts w:asciiTheme="minorHAnsi" w:hAnsiTheme="minorHAnsi"/>
        </w:rPr>
      </w:pPr>
    </w:p>
    <w:tbl>
      <w:tblPr>
        <w:tblW w:w="10135" w:type="dxa"/>
        <w:tblInd w:w="-522" w:type="dxa"/>
        <w:tblLook w:val="04A0" w:firstRow="1" w:lastRow="0" w:firstColumn="1" w:lastColumn="0" w:noHBand="0" w:noVBand="1"/>
      </w:tblPr>
      <w:tblGrid>
        <w:gridCol w:w="2403"/>
        <w:gridCol w:w="1993"/>
        <w:gridCol w:w="1545"/>
        <w:gridCol w:w="1203"/>
        <w:gridCol w:w="1377"/>
        <w:gridCol w:w="1343"/>
        <w:gridCol w:w="271"/>
      </w:tblGrid>
      <w:tr w:rsidR="00F47300" w:rsidRPr="006A022D" w:rsidTr="00C9262F">
        <w:trPr>
          <w:trHeight w:val="340"/>
        </w:trPr>
        <w:tc>
          <w:tcPr>
            <w:tcW w:w="10135"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F47300" w:rsidRPr="006A022D" w:rsidRDefault="00F47300" w:rsidP="00C975A0">
            <w:pPr>
              <w:pStyle w:val="ParaAttribute2"/>
              <w:numPr>
                <w:ilvl w:val="0"/>
                <w:numId w:val="3"/>
              </w:numPr>
              <w:spacing w:after="0" w:line="276" w:lineRule="auto"/>
              <w:jc w:val="both"/>
              <w:rPr>
                <w:rFonts w:asciiTheme="minorHAnsi" w:eastAsia="Times New Roman" w:hAnsiTheme="minorHAnsi"/>
                <w:color w:val="000000"/>
                <w:sz w:val="22"/>
                <w:szCs w:val="22"/>
              </w:rPr>
            </w:pPr>
            <w:r w:rsidRPr="006A022D">
              <w:rPr>
                <w:rFonts w:asciiTheme="minorHAnsi" w:eastAsia="Calibri" w:hAnsiTheme="minorHAnsi" w:cstheme="minorHAnsi"/>
                <w:b/>
                <w:color w:val="000000"/>
                <w:sz w:val="22"/>
                <w:szCs w:val="22"/>
              </w:rPr>
              <w:t>DESPACHOS ABIERTOS</w:t>
            </w:r>
          </w:p>
        </w:tc>
      </w:tr>
      <w:tr w:rsidR="00F47300" w:rsidRPr="006A022D" w:rsidTr="00C9262F">
        <w:trPr>
          <w:trHeight w:val="567"/>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F47300" w:rsidRPr="006A022D" w:rsidRDefault="00F47300"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Secretaría/Ministerio responsable</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F47300" w:rsidRPr="006A022D" w:rsidRDefault="00F47300"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Secretaría de Participación Ciudadana, Transparencia y Anticorrupción </w:t>
            </w:r>
          </w:p>
        </w:tc>
      </w:tr>
      <w:tr w:rsidR="00F47300" w:rsidRPr="006A022D" w:rsidTr="00C9262F">
        <w:trPr>
          <w:trHeight w:val="20"/>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F47300" w:rsidRPr="006A022D" w:rsidRDefault="00F47300"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Nombre de la persona responsable</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F47300" w:rsidRPr="006A022D" w:rsidRDefault="00F47300"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Yara Jiménez</w:t>
            </w:r>
          </w:p>
        </w:tc>
      </w:tr>
      <w:tr w:rsidR="00F47300" w:rsidRPr="006A022D" w:rsidTr="00C9262F">
        <w:trPr>
          <w:trHeight w:val="283"/>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F47300" w:rsidRPr="006A022D" w:rsidRDefault="00F47300"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Puesto</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F47300" w:rsidRPr="006A022D" w:rsidRDefault="00F47300"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Técnica en Participación Ciudadana</w:t>
            </w:r>
          </w:p>
        </w:tc>
      </w:tr>
      <w:tr w:rsidR="00F47300" w:rsidRPr="006A022D" w:rsidTr="00C9262F">
        <w:trPr>
          <w:trHeight w:val="113"/>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F47300" w:rsidRPr="006A022D" w:rsidRDefault="00F47300"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Correo Electrónico</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F47300" w:rsidRPr="006A022D" w:rsidRDefault="00F621CD" w:rsidP="00C975A0">
            <w:pPr>
              <w:jc w:val="both"/>
              <w:rPr>
                <w:rFonts w:asciiTheme="minorHAnsi" w:eastAsia="Times New Roman" w:hAnsiTheme="minorHAnsi" w:cs="Times New Roman"/>
                <w:color w:val="000000"/>
              </w:rPr>
            </w:pPr>
            <w:hyperlink r:id="rId30" w:history="1">
              <w:proofErr w:type="spellStart"/>
              <w:r w:rsidR="00F47300" w:rsidRPr="006A022D">
                <w:rPr>
                  <w:rStyle w:val="Hipervnculo"/>
                  <w:rFonts w:asciiTheme="minorHAnsi" w:eastAsia="Times New Roman" w:hAnsiTheme="minorHAnsi" w:cs="Times New Roman"/>
                  <w:lang w:val="es-SV" w:eastAsia="en-US" w:bidi="ar-SA"/>
                </w:rPr>
                <w:t>yjimenez@presidencia.gob.sv</w:t>
              </w:r>
              <w:proofErr w:type="spellEnd"/>
            </w:hyperlink>
          </w:p>
        </w:tc>
      </w:tr>
      <w:tr w:rsidR="00F47300" w:rsidRPr="006A022D" w:rsidTr="00C9262F">
        <w:trPr>
          <w:trHeight w:val="20"/>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F47300" w:rsidRPr="006A022D" w:rsidRDefault="00F47300"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Teléfono</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F47300" w:rsidRPr="006A022D" w:rsidRDefault="00F47300"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21337500</w:t>
            </w:r>
          </w:p>
        </w:tc>
      </w:tr>
      <w:tr w:rsidR="00F47300" w:rsidRPr="006A022D" w:rsidTr="00C9262F">
        <w:trPr>
          <w:trHeight w:val="397"/>
        </w:trPr>
        <w:tc>
          <w:tcPr>
            <w:tcW w:w="2403" w:type="dxa"/>
            <w:vMerge w:val="restart"/>
            <w:tcBorders>
              <w:top w:val="nil"/>
              <w:left w:val="single" w:sz="4" w:space="0" w:color="auto"/>
              <w:bottom w:val="single" w:sz="4" w:space="0" w:color="000000"/>
              <w:right w:val="single" w:sz="4" w:space="0" w:color="auto"/>
            </w:tcBorders>
            <w:shd w:val="clear" w:color="000000" w:fill="D9D9D9"/>
            <w:vAlign w:val="center"/>
            <w:hideMark/>
          </w:tcPr>
          <w:p w:rsidR="00F47300" w:rsidRPr="006A022D" w:rsidRDefault="00F47300"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Otros Actores Involucrados</w:t>
            </w:r>
          </w:p>
        </w:tc>
        <w:tc>
          <w:tcPr>
            <w:tcW w:w="1993" w:type="dxa"/>
            <w:tcBorders>
              <w:top w:val="nil"/>
              <w:left w:val="nil"/>
              <w:bottom w:val="single" w:sz="4" w:space="0" w:color="auto"/>
              <w:right w:val="single" w:sz="4" w:space="0" w:color="auto"/>
            </w:tcBorders>
            <w:shd w:val="clear" w:color="000000" w:fill="D9D9D9"/>
            <w:vAlign w:val="center"/>
            <w:hideMark/>
          </w:tcPr>
          <w:p w:rsidR="00F47300" w:rsidRPr="006A022D" w:rsidRDefault="00F47300"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Gobierno</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F47300" w:rsidRPr="006A022D" w:rsidRDefault="00C9211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No aplica</w:t>
            </w:r>
          </w:p>
        </w:tc>
      </w:tr>
      <w:tr w:rsidR="00F47300" w:rsidRPr="006A022D" w:rsidTr="00C9262F">
        <w:trPr>
          <w:trHeight w:val="1020"/>
        </w:trPr>
        <w:tc>
          <w:tcPr>
            <w:tcW w:w="2403" w:type="dxa"/>
            <w:vMerge/>
            <w:tcBorders>
              <w:top w:val="nil"/>
              <w:left w:val="single" w:sz="4" w:space="0" w:color="auto"/>
              <w:bottom w:val="single" w:sz="4" w:space="0" w:color="000000"/>
              <w:right w:val="single" w:sz="4" w:space="0" w:color="auto"/>
            </w:tcBorders>
            <w:vAlign w:val="center"/>
            <w:hideMark/>
          </w:tcPr>
          <w:p w:rsidR="00F47300" w:rsidRPr="006A022D" w:rsidRDefault="00F47300" w:rsidP="00C975A0">
            <w:pPr>
              <w:jc w:val="both"/>
              <w:rPr>
                <w:rFonts w:asciiTheme="minorHAnsi" w:eastAsia="Times New Roman" w:hAnsiTheme="minorHAnsi" w:cs="Times New Roman"/>
                <w:color w:val="000000"/>
              </w:rPr>
            </w:pPr>
          </w:p>
        </w:tc>
        <w:tc>
          <w:tcPr>
            <w:tcW w:w="1993" w:type="dxa"/>
            <w:tcBorders>
              <w:top w:val="nil"/>
              <w:left w:val="nil"/>
              <w:bottom w:val="single" w:sz="4" w:space="0" w:color="auto"/>
              <w:right w:val="single" w:sz="4" w:space="0" w:color="auto"/>
            </w:tcBorders>
            <w:shd w:val="clear" w:color="000000" w:fill="D9D9D9"/>
            <w:vAlign w:val="center"/>
            <w:hideMark/>
          </w:tcPr>
          <w:p w:rsidR="00F47300" w:rsidRPr="006A022D" w:rsidRDefault="00F47300"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Sociedad civil, iniciativa privada, grupos de trabajo o multilaterales</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F47300" w:rsidRPr="006A022D" w:rsidRDefault="00F47300" w:rsidP="00C975A0">
            <w:pPr>
              <w:suppressAutoHyphens w:val="0"/>
              <w:spacing w:before="100" w:beforeAutospacing="1" w:after="100" w:afterAutospacing="1" w:line="240" w:lineRule="auto"/>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Observatorio de Gobierno Abierto, específicamente: </w:t>
            </w:r>
            <w:proofErr w:type="spellStart"/>
            <w:r w:rsidRPr="006A022D">
              <w:rPr>
                <w:rFonts w:asciiTheme="minorHAnsi" w:eastAsia="Times New Roman" w:hAnsiTheme="minorHAnsi" w:cs="Times New Roman"/>
                <w:color w:val="000000"/>
              </w:rPr>
              <w:t>ISD</w:t>
            </w:r>
            <w:proofErr w:type="spellEnd"/>
            <w:r w:rsidRPr="006A022D">
              <w:rPr>
                <w:rFonts w:asciiTheme="minorHAnsi" w:eastAsia="Times New Roman" w:hAnsiTheme="minorHAnsi" w:cs="Times New Roman"/>
                <w:color w:val="000000"/>
              </w:rPr>
              <w:t xml:space="preserve"> </w:t>
            </w:r>
          </w:p>
        </w:tc>
      </w:tr>
      <w:tr w:rsidR="00F47300" w:rsidRPr="006A022D" w:rsidTr="00C9262F">
        <w:trPr>
          <w:trHeight w:val="624"/>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F47300" w:rsidRPr="006A022D" w:rsidRDefault="00F47300"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Objetivo principal</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F47300" w:rsidRPr="006A022D" w:rsidRDefault="00580878" w:rsidP="00C975A0">
            <w:pPr>
              <w:jc w:val="both"/>
              <w:rPr>
                <w:rFonts w:asciiTheme="minorHAnsi" w:eastAsia="Times New Roman" w:hAnsiTheme="minorHAnsi" w:cs="Times New Roman"/>
                <w:color w:val="000000"/>
              </w:rPr>
            </w:pPr>
            <w:r w:rsidRPr="006A022D">
              <w:rPr>
                <w:rFonts w:asciiTheme="minorHAnsi" w:hAnsiTheme="minorHAnsi"/>
                <w:iCs/>
                <w:color w:val="404040"/>
              </w:rPr>
              <w:t xml:space="preserve">Generar una nueva cultura de participación basada en la apertura de espacios de diálogo directo entre titulares de las </w:t>
            </w:r>
            <w:r w:rsidRPr="006A022D">
              <w:rPr>
                <w:rFonts w:asciiTheme="minorHAnsi" w:hAnsiTheme="minorHAnsi"/>
                <w:iCs/>
                <w:color w:val="404040"/>
              </w:rPr>
              <w:lastRenderedPageBreak/>
              <w:t>instituciones públicas y la población</w:t>
            </w:r>
          </w:p>
        </w:tc>
      </w:tr>
      <w:tr w:rsidR="00F47300" w:rsidRPr="006A022D" w:rsidTr="00C9262F">
        <w:trPr>
          <w:trHeight w:val="680"/>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F47300" w:rsidRPr="006A022D" w:rsidRDefault="00F47300"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lastRenderedPageBreak/>
              <w:t>Breve descripción del compromiso</w:t>
            </w:r>
          </w:p>
        </w:tc>
        <w:tc>
          <w:tcPr>
            <w:tcW w:w="5739" w:type="dxa"/>
            <w:gridSpan w:val="5"/>
            <w:tcBorders>
              <w:top w:val="single" w:sz="4" w:space="0" w:color="auto"/>
              <w:left w:val="nil"/>
              <w:bottom w:val="single" w:sz="4" w:space="0" w:color="auto"/>
              <w:right w:val="single" w:sz="4" w:space="0" w:color="auto"/>
            </w:tcBorders>
            <w:shd w:val="clear" w:color="auto" w:fill="auto"/>
            <w:vAlign w:val="center"/>
            <w:hideMark/>
          </w:tcPr>
          <w:p w:rsidR="00F47300" w:rsidRPr="006A022D" w:rsidRDefault="00580878" w:rsidP="00C975A0">
            <w:pPr>
              <w:jc w:val="both"/>
              <w:rPr>
                <w:rFonts w:asciiTheme="minorHAnsi" w:eastAsia="Times New Roman" w:hAnsiTheme="minorHAnsi" w:cs="Times New Roman"/>
                <w:color w:val="000000"/>
              </w:rPr>
            </w:pPr>
            <w:r w:rsidRPr="006A022D">
              <w:rPr>
                <w:rFonts w:asciiTheme="minorHAnsi" w:eastAsia="Calibri" w:hAnsiTheme="minorHAnsi" w:cstheme="minorHAnsi"/>
                <w:color w:val="000000"/>
              </w:rPr>
              <w:t>Impulsar espacios de diálogo entre los titulares de las instituciones y la población sobre temas de su interés.</w:t>
            </w:r>
          </w:p>
        </w:tc>
      </w:tr>
      <w:tr w:rsidR="00F47300" w:rsidRPr="006A022D" w:rsidTr="00C9262F">
        <w:trPr>
          <w:trHeight w:val="737"/>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F47300" w:rsidRPr="006A022D" w:rsidRDefault="00F47300"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Relevancia </w:t>
            </w:r>
          </w:p>
        </w:tc>
        <w:tc>
          <w:tcPr>
            <w:tcW w:w="5739" w:type="dxa"/>
            <w:gridSpan w:val="5"/>
            <w:tcBorders>
              <w:top w:val="single" w:sz="4" w:space="0" w:color="auto"/>
              <w:left w:val="nil"/>
              <w:bottom w:val="single" w:sz="4" w:space="0" w:color="auto"/>
              <w:right w:val="single" w:sz="4" w:space="0" w:color="auto"/>
            </w:tcBorders>
            <w:shd w:val="clear" w:color="auto" w:fill="auto"/>
            <w:vAlign w:val="center"/>
            <w:hideMark/>
          </w:tcPr>
          <w:p w:rsidR="00F47300" w:rsidRPr="006A022D" w:rsidRDefault="00F47300"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Está relacionado al objetivo de participación ciudadana, es relevante porque permitirá a los ciudadanos</w:t>
            </w:r>
            <w:r w:rsidR="00580878" w:rsidRPr="006A022D">
              <w:rPr>
                <w:rFonts w:asciiTheme="minorHAnsi" w:eastAsia="Times New Roman" w:hAnsiTheme="minorHAnsi" w:cs="Times New Roman"/>
                <w:color w:val="000000"/>
              </w:rPr>
              <w:t xml:space="preserve"> </w:t>
            </w:r>
            <w:r w:rsidR="00580878" w:rsidRPr="006A022D">
              <w:rPr>
                <w:rFonts w:asciiTheme="minorHAnsi" w:eastAsia="Calibri" w:hAnsiTheme="minorHAnsi" w:cstheme="minorHAnsi"/>
                <w:color w:val="000000"/>
              </w:rPr>
              <w:t>dialogar con la máxima autoridad de la institución sobre temas de interés relacionados con la gestión y competencia institucional, a fin de generar acuerdos que permitan buscar soluciones a los problemas sociales.</w:t>
            </w:r>
          </w:p>
        </w:tc>
      </w:tr>
      <w:tr w:rsidR="00F47300" w:rsidRPr="006A022D" w:rsidTr="00C9262F">
        <w:trPr>
          <w:trHeight w:val="567"/>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F47300" w:rsidRPr="006A022D" w:rsidRDefault="00F47300"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Ambición</w:t>
            </w:r>
          </w:p>
        </w:tc>
        <w:tc>
          <w:tcPr>
            <w:tcW w:w="5739" w:type="dxa"/>
            <w:gridSpan w:val="5"/>
            <w:tcBorders>
              <w:top w:val="single" w:sz="4" w:space="0" w:color="auto"/>
              <w:left w:val="nil"/>
              <w:bottom w:val="single" w:sz="4" w:space="0" w:color="auto"/>
              <w:right w:val="single" w:sz="4" w:space="0" w:color="auto"/>
            </w:tcBorders>
            <w:shd w:val="clear" w:color="auto" w:fill="auto"/>
            <w:vAlign w:val="center"/>
            <w:hideMark/>
          </w:tcPr>
          <w:p w:rsidR="00F47300" w:rsidRPr="006A022D" w:rsidRDefault="00580878"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Por lo menos </w:t>
            </w:r>
            <w:r w:rsidR="00A537D7" w:rsidRPr="006A022D">
              <w:rPr>
                <w:rFonts w:asciiTheme="minorHAnsi" w:eastAsia="Times New Roman" w:hAnsiTheme="minorHAnsi" w:cs="Times New Roman"/>
                <w:color w:val="000000"/>
              </w:rPr>
              <w:t xml:space="preserve">cuatro actividades de </w:t>
            </w:r>
            <w:r w:rsidRPr="006A022D">
              <w:rPr>
                <w:rFonts w:asciiTheme="minorHAnsi" w:eastAsia="Times New Roman" w:hAnsiTheme="minorHAnsi" w:cs="Times New Roman"/>
                <w:color w:val="000000"/>
              </w:rPr>
              <w:t>despachos abiertos al año en cada uno de los trece ministerios.</w:t>
            </w:r>
          </w:p>
        </w:tc>
      </w:tr>
      <w:tr w:rsidR="00F47300" w:rsidRPr="006A022D" w:rsidTr="00C9262F">
        <w:trPr>
          <w:trHeight w:val="113"/>
        </w:trPr>
        <w:tc>
          <w:tcPr>
            <w:tcW w:w="4396" w:type="dxa"/>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47300" w:rsidRPr="006A022D" w:rsidRDefault="00F47300"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Cumplimiento</w:t>
            </w:r>
          </w:p>
        </w:tc>
        <w:tc>
          <w:tcPr>
            <w:tcW w:w="1545" w:type="dxa"/>
            <w:tcBorders>
              <w:top w:val="nil"/>
              <w:left w:val="nil"/>
              <w:bottom w:val="single" w:sz="4" w:space="0" w:color="auto"/>
              <w:right w:val="single" w:sz="4" w:space="0" w:color="auto"/>
            </w:tcBorders>
            <w:shd w:val="clear" w:color="000000" w:fill="D9D9D9"/>
            <w:noWrap/>
            <w:vAlign w:val="center"/>
            <w:hideMark/>
          </w:tcPr>
          <w:p w:rsidR="00F47300" w:rsidRPr="006A022D" w:rsidRDefault="00F47300"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No Iniciado</w:t>
            </w:r>
          </w:p>
        </w:tc>
        <w:tc>
          <w:tcPr>
            <w:tcW w:w="1203" w:type="dxa"/>
            <w:tcBorders>
              <w:top w:val="nil"/>
              <w:left w:val="nil"/>
              <w:bottom w:val="single" w:sz="4" w:space="0" w:color="auto"/>
              <w:right w:val="single" w:sz="4" w:space="0" w:color="auto"/>
            </w:tcBorders>
            <w:shd w:val="clear" w:color="000000" w:fill="D9D9D9"/>
            <w:noWrap/>
            <w:vAlign w:val="center"/>
            <w:hideMark/>
          </w:tcPr>
          <w:p w:rsidR="00F47300" w:rsidRPr="006A022D" w:rsidRDefault="00F47300"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Limitado</w:t>
            </w:r>
          </w:p>
        </w:tc>
        <w:tc>
          <w:tcPr>
            <w:tcW w:w="1377" w:type="dxa"/>
            <w:tcBorders>
              <w:top w:val="nil"/>
              <w:left w:val="nil"/>
              <w:bottom w:val="single" w:sz="4" w:space="0" w:color="auto"/>
              <w:right w:val="single" w:sz="4" w:space="0" w:color="auto"/>
            </w:tcBorders>
            <w:shd w:val="clear" w:color="000000" w:fill="D9D9D9"/>
            <w:noWrap/>
            <w:vAlign w:val="center"/>
            <w:hideMark/>
          </w:tcPr>
          <w:p w:rsidR="00F47300" w:rsidRPr="006A022D" w:rsidRDefault="00F47300"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Sustancial</w:t>
            </w:r>
          </w:p>
        </w:tc>
        <w:tc>
          <w:tcPr>
            <w:tcW w:w="1343" w:type="dxa"/>
            <w:tcBorders>
              <w:top w:val="nil"/>
              <w:left w:val="nil"/>
              <w:bottom w:val="single" w:sz="4" w:space="0" w:color="auto"/>
              <w:right w:val="single" w:sz="4" w:space="0" w:color="auto"/>
            </w:tcBorders>
            <w:shd w:val="clear" w:color="000000" w:fill="D9D9D9"/>
            <w:noWrap/>
            <w:vAlign w:val="center"/>
            <w:hideMark/>
          </w:tcPr>
          <w:p w:rsidR="00F47300" w:rsidRPr="006A022D" w:rsidRDefault="00F47300"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Completo</w:t>
            </w:r>
          </w:p>
        </w:tc>
        <w:tc>
          <w:tcPr>
            <w:tcW w:w="271" w:type="dxa"/>
            <w:tcBorders>
              <w:top w:val="nil"/>
              <w:left w:val="nil"/>
              <w:bottom w:val="single" w:sz="4" w:space="0" w:color="auto"/>
              <w:right w:val="single" w:sz="4" w:space="0" w:color="auto"/>
            </w:tcBorders>
            <w:shd w:val="clear" w:color="000000" w:fill="D9D9D9"/>
            <w:noWrap/>
            <w:vAlign w:val="center"/>
            <w:hideMark/>
          </w:tcPr>
          <w:p w:rsidR="00F47300" w:rsidRPr="006A022D" w:rsidRDefault="00F47300"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w:t>
            </w:r>
          </w:p>
        </w:tc>
      </w:tr>
      <w:tr w:rsidR="00F47300" w:rsidRPr="006A022D" w:rsidTr="00C9262F">
        <w:trPr>
          <w:trHeight w:val="20"/>
        </w:trPr>
        <w:tc>
          <w:tcPr>
            <w:tcW w:w="4396" w:type="dxa"/>
            <w:gridSpan w:val="2"/>
            <w:vMerge/>
            <w:tcBorders>
              <w:top w:val="single" w:sz="4" w:space="0" w:color="auto"/>
              <w:left w:val="single" w:sz="4" w:space="0" w:color="auto"/>
              <w:bottom w:val="single" w:sz="4" w:space="0" w:color="auto"/>
              <w:right w:val="single" w:sz="4" w:space="0" w:color="auto"/>
            </w:tcBorders>
            <w:vAlign w:val="center"/>
            <w:hideMark/>
          </w:tcPr>
          <w:p w:rsidR="00F47300" w:rsidRPr="006A022D" w:rsidRDefault="00F47300" w:rsidP="00C975A0">
            <w:pPr>
              <w:jc w:val="both"/>
              <w:rPr>
                <w:rFonts w:asciiTheme="minorHAnsi" w:eastAsia="Times New Roman" w:hAnsiTheme="minorHAnsi" w:cs="Times New Roman"/>
                <w:color w:val="000000"/>
              </w:rPr>
            </w:pPr>
          </w:p>
        </w:tc>
        <w:tc>
          <w:tcPr>
            <w:tcW w:w="1545" w:type="dxa"/>
            <w:tcBorders>
              <w:top w:val="nil"/>
              <w:left w:val="nil"/>
              <w:bottom w:val="single" w:sz="4" w:space="0" w:color="auto"/>
              <w:right w:val="single" w:sz="4" w:space="0" w:color="auto"/>
            </w:tcBorders>
            <w:shd w:val="clear" w:color="auto" w:fill="auto"/>
            <w:noWrap/>
            <w:vAlign w:val="center"/>
            <w:hideMark/>
          </w:tcPr>
          <w:p w:rsidR="00F47300" w:rsidRPr="006A022D" w:rsidRDefault="00580878"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X</w:t>
            </w:r>
          </w:p>
        </w:tc>
        <w:tc>
          <w:tcPr>
            <w:tcW w:w="1203" w:type="dxa"/>
            <w:tcBorders>
              <w:top w:val="nil"/>
              <w:left w:val="nil"/>
              <w:bottom w:val="single" w:sz="4" w:space="0" w:color="auto"/>
              <w:right w:val="single" w:sz="4" w:space="0" w:color="auto"/>
            </w:tcBorders>
            <w:shd w:val="clear" w:color="auto" w:fill="auto"/>
            <w:noWrap/>
            <w:vAlign w:val="center"/>
            <w:hideMark/>
          </w:tcPr>
          <w:p w:rsidR="00F47300" w:rsidRPr="006A022D" w:rsidRDefault="00F47300" w:rsidP="00C975A0">
            <w:pPr>
              <w:jc w:val="both"/>
              <w:rPr>
                <w:rFonts w:asciiTheme="minorHAnsi" w:eastAsia="Times New Roman" w:hAnsiTheme="minorHAnsi" w:cs="Times New Roman"/>
                <w:color w:val="000000"/>
              </w:rPr>
            </w:pPr>
          </w:p>
        </w:tc>
        <w:tc>
          <w:tcPr>
            <w:tcW w:w="1377" w:type="dxa"/>
            <w:tcBorders>
              <w:top w:val="nil"/>
              <w:left w:val="nil"/>
              <w:bottom w:val="single" w:sz="4" w:space="0" w:color="auto"/>
              <w:right w:val="single" w:sz="4" w:space="0" w:color="auto"/>
            </w:tcBorders>
            <w:shd w:val="clear" w:color="auto" w:fill="auto"/>
            <w:noWrap/>
            <w:vAlign w:val="center"/>
            <w:hideMark/>
          </w:tcPr>
          <w:p w:rsidR="00F47300" w:rsidRPr="006A022D" w:rsidRDefault="00F47300" w:rsidP="00C975A0">
            <w:pPr>
              <w:jc w:val="both"/>
              <w:rPr>
                <w:rFonts w:asciiTheme="minorHAnsi" w:eastAsia="Times New Roman" w:hAnsiTheme="minorHAnsi" w:cs="Times New Roman"/>
                <w:color w:val="000000"/>
              </w:rPr>
            </w:pPr>
          </w:p>
        </w:tc>
        <w:tc>
          <w:tcPr>
            <w:tcW w:w="1343" w:type="dxa"/>
            <w:tcBorders>
              <w:top w:val="nil"/>
              <w:left w:val="nil"/>
              <w:bottom w:val="single" w:sz="4" w:space="0" w:color="auto"/>
              <w:right w:val="single" w:sz="4" w:space="0" w:color="auto"/>
            </w:tcBorders>
            <w:shd w:val="clear" w:color="auto" w:fill="auto"/>
            <w:noWrap/>
            <w:vAlign w:val="center"/>
            <w:hideMark/>
          </w:tcPr>
          <w:p w:rsidR="00F47300" w:rsidRPr="006A022D" w:rsidRDefault="00F47300" w:rsidP="00C975A0">
            <w:pPr>
              <w:jc w:val="both"/>
              <w:rPr>
                <w:rFonts w:asciiTheme="minorHAnsi" w:eastAsia="Times New Roman" w:hAnsiTheme="minorHAnsi" w:cs="Times New Roman"/>
                <w:color w:val="000000"/>
              </w:rPr>
            </w:pPr>
          </w:p>
        </w:tc>
        <w:tc>
          <w:tcPr>
            <w:tcW w:w="271" w:type="dxa"/>
            <w:tcBorders>
              <w:top w:val="nil"/>
              <w:left w:val="nil"/>
              <w:bottom w:val="single" w:sz="4" w:space="0" w:color="auto"/>
              <w:right w:val="single" w:sz="4" w:space="0" w:color="auto"/>
            </w:tcBorders>
            <w:shd w:val="clear" w:color="auto" w:fill="auto"/>
            <w:noWrap/>
            <w:vAlign w:val="center"/>
            <w:hideMark/>
          </w:tcPr>
          <w:p w:rsidR="00F47300" w:rsidRPr="006A022D" w:rsidRDefault="00F47300"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w:t>
            </w:r>
          </w:p>
        </w:tc>
      </w:tr>
      <w:tr w:rsidR="00F47300" w:rsidRPr="006A022D" w:rsidTr="00C9262F">
        <w:trPr>
          <w:trHeight w:val="850"/>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F47300" w:rsidRPr="006A022D" w:rsidRDefault="00F47300"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Descripción de los resultados</w:t>
            </w:r>
          </w:p>
        </w:tc>
        <w:tc>
          <w:tcPr>
            <w:tcW w:w="5739" w:type="dxa"/>
            <w:gridSpan w:val="5"/>
            <w:tcBorders>
              <w:top w:val="single" w:sz="4" w:space="0" w:color="auto"/>
              <w:left w:val="nil"/>
              <w:bottom w:val="single" w:sz="4" w:space="0" w:color="auto"/>
              <w:right w:val="single" w:sz="4" w:space="0" w:color="auto"/>
            </w:tcBorders>
            <w:shd w:val="clear" w:color="auto" w:fill="auto"/>
            <w:noWrap/>
            <w:vAlign w:val="center"/>
            <w:hideMark/>
          </w:tcPr>
          <w:p w:rsidR="00F47300" w:rsidRPr="006A022D" w:rsidRDefault="00AB2A13" w:rsidP="00C975A0">
            <w:pPr>
              <w:jc w:val="both"/>
              <w:rPr>
                <w:rFonts w:asciiTheme="minorHAnsi" w:eastAsia="Times New Roman" w:hAnsiTheme="minorHAnsi" w:cs="Times New Roman"/>
                <w:color w:val="000000"/>
              </w:rPr>
            </w:pPr>
            <w:r>
              <w:rPr>
                <w:rFonts w:asciiTheme="minorHAnsi" w:eastAsia="Times New Roman" w:hAnsiTheme="minorHAnsi" w:cs="Times New Roman"/>
                <w:color w:val="000000"/>
              </w:rPr>
              <w:t>Según el cronograma la implementación de este compromiso iniciará en noviembre del presente año</w:t>
            </w:r>
          </w:p>
        </w:tc>
      </w:tr>
      <w:tr w:rsidR="00F47300" w:rsidRPr="006A022D" w:rsidTr="00C9262F">
        <w:trPr>
          <w:trHeight w:val="20"/>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47300" w:rsidRPr="006A022D" w:rsidRDefault="00F47300"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Fecha de conclusión</w:t>
            </w:r>
          </w:p>
        </w:tc>
        <w:tc>
          <w:tcPr>
            <w:tcW w:w="5739" w:type="dxa"/>
            <w:gridSpan w:val="5"/>
            <w:tcBorders>
              <w:top w:val="single" w:sz="4" w:space="0" w:color="auto"/>
              <w:left w:val="nil"/>
              <w:bottom w:val="single" w:sz="4" w:space="0" w:color="auto"/>
              <w:right w:val="single" w:sz="4" w:space="0" w:color="000000"/>
            </w:tcBorders>
            <w:shd w:val="clear" w:color="auto" w:fill="auto"/>
            <w:noWrap/>
            <w:vAlign w:val="center"/>
            <w:hideMark/>
          </w:tcPr>
          <w:p w:rsidR="00F47300" w:rsidRPr="006A022D" w:rsidRDefault="00F47300"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Mayo de 201</w:t>
            </w:r>
            <w:r w:rsidR="00A537D7" w:rsidRPr="006A022D">
              <w:rPr>
                <w:rFonts w:asciiTheme="minorHAnsi" w:eastAsia="Times New Roman" w:hAnsiTheme="minorHAnsi" w:cs="Times New Roman"/>
                <w:color w:val="000000"/>
              </w:rPr>
              <w:t>6</w:t>
            </w:r>
          </w:p>
        </w:tc>
      </w:tr>
      <w:tr w:rsidR="00F47300" w:rsidRPr="006A022D" w:rsidTr="00C9262F">
        <w:trPr>
          <w:trHeight w:val="113"/>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47300" w:rsidRPr="006A022D" w:rsidRDefault="00F47300"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Próximos pasos</w:t>
            </w:r>
          </w:p>
        </w:tc>
        <w:tc>
          <w:tcPr>
            <w:tcW w:w="5739" w:type="dxa"/>
            <w:gridSpan w:val="5"/>
            <w:tcBorders>
              <w:top w:val="single" w:sz="4" w:space="0" w:color="auto"/>
              <w:left w:val="nil"/>
              <w:bottom w:val="single" w:sz="4" w:space="0" w:color="auto"/>
              <w:right w:val="single" w:sz="4" w:space="0" w:color="000000"/>
            </w:tcBorders>
            <w:shd w:val="clear" w:color="auto" w:fill="auto"/>
            <w:noWrap/>
            <w:vAlign w:val="center"/>
            <w:hideMark/>
          </w:tcPr>
          <w:p w:rsidR="00F47300" w:rsidRPr="006A022D" w:rsidRDefault="00A537D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Lineamientos y metodología para el funcionamiento de los “Despachos Abiertos” emitidos en diciembre de este año</w:t>
            </w:r>
          </w:p>
        </w:tc>
      </w:tr>
      <w:tr w:rsidR="00F47300" w:rsidRPr="006A022D" w:rsidTr="00C9262F">
        <w:trPr>
          <w:trHeight w:val="20"/>
        </w:trPr>
        <w:tc>
          <w:tcPr>
            <w:tcW w:w="10135" w:type="dxa"/>
            <w:gridSpan w:val="7"/>
            <w:tcBorders>
              <w:top w:val="single" w:sz="4" w:space="0" w:color="auto"/>
              <w:left w:val="single" w:sz="4" w:space="0" w:color="auto"/>
              <w:bottom w:val="single" w:sz="4" w:space="0" w:color="auto"/>
              <w:right w:val="single" w:sz="4" w:space="0" w:color="auto"/>
            </w:tcBorders>
            <w:shd w:val="clear" w:color="000000" w:fill="D9D9D9"/>
            <w:vAlign w:val="center"/>
            <w:hideMark/>
          </w:tcPr>
          <w:p w:rsidR="00F47300" w:rsidRPr="006A022D" w:rsidRDefault="00F47300"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Información adicional</w:t>
            </w:r>
          </w:p>
        </w:tc>
      </w:tr>
      <w:tr w:rsidR="00F47300" w:rsidRPr="006A022D" w:rsidTr="00C9262F">
        <w:trPr>
          <w:trHeight w:val="113"/>
        </w:trPr>
        <w:tc>
          <w:tcPr>
            <w:tcW w:w="10135"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7300" w:rsidRPr="006A022D" w:rsidRDefault="00F47300"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Toda la información relacionada al tema está disponible en </w:t>
            </w:r>
            <w:hyperlink r:id="rId31" w:history="1">
              <w:r w:rsidR="006A022D" w:rsidRPr="002F0ADA">
                <w:rPr>
                  <w:rStyle w:val="Hipervnculo"/>
                  <w:rFonts w:asciiTheme="minorHAnsi" w:eastAsia="Times New Roman" w:hAnsiTheme="minorHAnsi" w:cs="Times New Roman"/>
                  <w:lang w:val="es-SV" w:eastAsia="en-US" w:bidi="ar-SA"/>
                </w:rPr>
                <w:t>http://alianza.gobiernoabierto.gob.sv/aga_challenges/administracion-de-los-recursos-publicos/aga_actions/despachos-abiertos</w:t>
              </w:r>
            </w:hyperlink>
            <w:r w:rsidR="006A022D">
              <w:rPr>
                <w:rFonts w:asciiTheme="minorHAnsi" w:eastAsia="Times New Roman" w:hAnsiTheme="minorHAnsi" w:cs="Times New Roman"/>
                <w:color w:val="000000"/>
              </w:rPr>
              <w:t xml:space="preserve"> </w:t>
            </w:r>
          </w:p>
        </w:tc>
      </w:tr>
    </w:tbl>
    <w:p w:rsidR="006130C3" w:rsidRPr="006A022D" w:rsidRDefault="006130C3" w:rsidP="00C975A0">
      <w:pPr>
        <w:pStyle w:val="Textoindependiente"/>
        <w:jc w:val="both"/>
        <w:rPr>
          <w:rFonts w:asciiTheme="minorHAnsi" w:hAnsiTheme="minorHAnsi"/>
        </w:rPr>
      </w:pPr>
    </w:p>
    <w:tbl>
      <w:tblPr>
        <w:tblW w:w="10135" w:type="dxa"/>
        <w:tblInd w:w="-522" w:type="dxa"/>
        <w:tblLook w:val="04A0" w:firstRow="1" w:lastRow="0" w:firstColumn="1" w:lastColumn="0" w:noHBand="0" w:noVBand="1"/>
      </w:tblPr>
      <w:tblGrid>
        <w:gridCol w:w="2403"/>
        <w:gridCol w:w="1993"/>
        <w:gridCol w:w="1545"/>
        <w:gridCol w:w="1203"/>
        <w:gridCol w:w="1377"/>
        <w:gridCol w:w="1343"/>
        <w:gridCol w:w="271"/>
      </w:tblGrid>
      <w:tr w:rsidR="00FE5760" w:rsidRPr="006A022D" w:rsidTr="00C9262F">
        <w:trPr>
          <w:trHeight w:val="340"/>
        </w:trPr>
        <w:tc>
          <w:tcPr>
            <w:tcW w:w="10135"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FE5760" w:rsidRPr="006A022D" w:rsidRDefault="00FE5760" w:rsidP="00C975A0">
            <w:pPr>
              <w:pStyle w:val="ParaAttribute2"/>
              <w:numPr>
                <w:ilvl w:val="0"/>
                <w:numId w:val="3"/>
              </w:numPr>
              <w:spacing w:after="0" w:line="276" w:lineRule="auto"/>
              <w:jc w:val="both"/>
              <w:rPr>
                <w:rFonts w:asciiTheme="minorHAnsi" w:eastAsia="Times New Roman" w:hAnsiTheme="minorHAnsi"/>
                <w:color w:val="000000"/>
                <w:sz w:val="22"/>
                <w:szCs w:val="22"/>
              </w:rPr>
            </w:pPr>
            <w:r w:rsidRPr="006A022D">
              <w:rPr>
                <w:rFonts w:asciiTheme="minorHAnsi" w:eastAsia="Times New Roman" w:hAnsiTheme="minorHAnsi"/>
                <w:b/>
                <w:bCs/>
                <w:color w:val="000000"/>
                <w:sz w:val="22"/>
                <w:szCs w:val="22"/>
              </w:rPr>
              <w:t>REGLAMENTAR EL EJERCICIO DE RENDICIÓN DE CUENTAS</w:t>
            </w:r>
          </w:p>
        </w:tc>
      </w:tr>
      <w:tr w:rsidR="00FE5760" w:rsidRPr="006A022D" w:rsidTr="00C9262F">
        <w:trPr>
          <w:trHeight w:val="567"/>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FE5760" w:rsidRPr="006A022D" w:rsidRDefault="00FE5760"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Secretaría/Ministerio responsable</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FE5760" w:rsidRPr="006A022D" w:rsidRDefault="00FE5760"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Secretaría de Participación Ciudadana, Transparencia y Anticorrupción </w:t>
            </w:r>
          </w:p>
        </w:tc>
      </w:tr>
      <w:tr w:rsidR="00FE5760" w:rsidRPr="006A022D" w:rsidTr="00C9262F">
        <w:trPr>
          <w:trHeight w:val="20"/>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FE5760" w:rsidRPr="006A022D" w:rsidRDefault="00FE5760"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Nombre de la persona responsable</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FE5760" w:rsidRPr="006A022D" w:rsidRDefault="00FE5760"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Luis Cruz</w:t>
            </w:r>
          </w:p>
        </w:tc>
      </w:tr>
      <w:tr w:rsidR="00FE5760" w:rsidRPr="006A022D" w:rsidTr="00C9262F">
        <w:trPr>
          <w:trHeight w:val="283"/>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FE5760" w:rsidRPr="006A022D" w:rsidRDefault="00FE5760"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Puesto</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FE5760" w:rsidRPr="006A022D" w:rsidRDefault="00FE5760"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Asistente jurídico</w:t>
            </w:r>
          </w:p>
        </w:tc>
      </w:tr>
      <w:tr w:rsidR="00FE5760" w:rsidRPr="006A022D" w:rsidTr="00C9262F">
        <w:trPr>
          <w:trHeight w:val="113"/>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FE5760" w:rsidRPr="006A022D" w:rsidRDefault="00FE5760"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Correo Electrónico</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FE5760" w:rsidRPr="006A022D" w:rsidRDefault="00F621CD" w:rsidP="00C975A0">
            <w:pPr>
              <w:jc w:val="both"/>
              <w:rPr>
                <w:rFonts w:asciiTheme="minorHAnsi" w:eastAsia="Times New Roman" w:hAnsiTheme="minorHAnsi" w:cs="Times New Roman"/>
                <w:color w:val="000000"/>
              </w:rPr>
            </w:pPr>
            <w:hyperlink r:id="rId32" w:history="1">
              <w:proofErr w:type="spellStart"/>
              <w:r w:rsidR="00FE5760" w:rsidRPr="006A022D">
                <w:rPr>
                  <w:rStyle w:val="Hipervnculo"/>
                  <w:rFonts w:asciiTheme="minorHAnsi" w:eastAsia="Times New Roman" w:hAnsiTheme="minorHAnsi" w:cs="Times New Roman"/>
                  <w:lang w:val="es-SV" w:eastAsia="en-US" w:bidi="ar-SA"/>
                </w:rPr>
                <w:t>lcruz@presidencia.gob.sv</w:t>
              </w:r>
              <w:proofErr w:type="spellEnd"/>
            </w:hyperlink>
          </w:p>
        </w:tc>
      </w:tr>
      <w:tr w:rsidR="00FE5760" w:rsidRPr="006A022D" w:rsidTr="00C9262F">
        <w:trPr>
          <w:trHeight w:val="20"/>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FE5760" w:rsidRPr="006A022D" w:rsidRDefault="00FE5760"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Teléfono</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FE5760" w:rsidRPr="006A022D" w:rsidRDefault="00FE5760"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21337500</w:t>
            </w:r>
          </w:p>
        </w:tc>
      </w:tr>
      <w:tr w:rsidR="00FE5760" w:rsidRPr="006A022D" w:rsidTr="00C9262F">
        <w:trPr>
          <w:trHeight w:val="397"/>
        </w:trPr>
        <w:tc>
          <w:tcPr>
            <w:tcW w:w="2403" w:type="dxa"/>
            <w:vMerge w:val="restart"/>
            <w:tcBorders>
              <w:top w:val="nil"/>
              <w:left w:val="single" w:sz="4" w:space="0" w:color="auto"/>
              <w:bottom w:val="single" w:sz="4" w:space="0" w:color="000000"/>
              <w:right w:val="single" w:sz="4" w:space="0" w:color="auto"/>
            </w:tcBorders>
            <w:shd w:val="clear" w:color="000000" w:fill="D9D9D9"/>
            <w:vAlign w:val="center"/>
            <w:hideMark/>
          </w:tcPr>
          <w:p w:rsidR="00FE5760" w:rsidRPr="006A022D" w:rsidRDefault="00FE5760"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Otros Actores </w:t>
            </w:r>
            <w:r w:rsidRPr="006A022D">
              <w:rPr>
                <w:rFonts w:asciiTheme="minorHAnsi" w:eastAsia="Times New Roman" w:hAnsiTheme="minorHAnsi" w:cs="Times New Roman"/>
                <w:color w:val="000000"/>
              </w:rPr>
              <w:lastRenderedPageBreak/>
              <w:t>Involucrados</w:t>
            </w:r>
          </w:p>
        </w:tc>
        <w:tc>
          <w:tcPr>
            <w:tcW w:w="1993" w:type="dxa"/>
            <w:tcBorders>
              <w:top w:val="nil"/>
              <w:left w:val="nil"/>
              <w:bottom w:val="single" w:sz="4" w:space="0" w:color="auto"/>
              <w:right w:val="single" w:sz="4" w:space="0" w:color="auto"/>
            </w:tcBorders>
            <w:shd w:val="clear" w:color="000000" w:fill="D9D9D9"/>
            <w:vAlign w:val="center"/>
            <w:hideMark/>
          </w:tcPr>
          <w:p w:rsidR="00FE5760" w:rsidRPr="006A022D" w:rsidRDefault="00FE5760"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lastRenderedPageBreak/>
              <w:t>Gobierno</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FE5760" w:rsidRPr="006A022D" w:rsidRDefault="00FE5760"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No aplica</w:t>
            </w:r>
          </w:p>
        </w:tc>
      </w:tr>
      <w:tr w:rsidR="00FE5760" w:rsidRPr="006A022D" w:rsidTr="00C9262F">
        <w:trPr>
          <w:trHeight w:val="1020"/>
        </w:trPr>
        <w:tc>
          <w:tcPr>
            <w:tcW w:w="2403" w:type="dxa"/>
            <w:vMerge/>
            <w:tcBorders>
              <w:top w:val="nil"/>
              <w:left w:val="single" w:sz="4" w:space="0" w:color="auto"/>
              <w:bottom w:val="single" w:sz="4" w:space="0" w:color="000000"/>
              <w:right w:val="single" w:sz="4" w:space="0" w:color="auto"/>
            </w:tcBorders>
            <w:vAlign w:val="center"/>
            <w:hideMark/>
          </w:tcPr>
          <w:p w:rsidR="00FE5760" w:rsidRPr="006A022D" w:rsidRDefault="00FE5760" w:rsidP="00C975A0">
            <w:pPr>
              <w:jc w:val="both"/>
              <w:rPr>
                <w:rFonts w:asciiTheme="minorHAnsi" w:eastAsia="Times New Roman" w:hAnsiTheme="minorHAnsi" w:cs="Times New Roman"/>
                <w:color w:val="000000"/>
              </w:rPr>
            </w:pPr>
          </w:p>
        </w:tc>
        <w:tc>
          <w:tcPr>
            <w:tcW w:w="1993" w:type="dxa"/>
            <w:tcBorders>
              <w:top w:val="nil"/>
              <w:left w:val="nil"/>
              <w:bottom w:val="single" w:sz="4" w:space="0" w:color="auto"/>
              <w:right w:val="single" w:sz="4" w:space="0" w:color="auto"/>
            </w:tcBorders>
            <w:shd w:val="clear" w:color="000000" w:fill="D9D9D9"/>
            <w:vAlign w:val="center"/>
            <w:hideMark/>
          </w:tcPr>
          <w:p w:rsidR="00FE5760" w:rsidRPr="006A022D" w:rsidRDefault="00FE5760"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Sociedad civil, iniciativa privada, grupos de trabajo o multilaterales</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FE5760" w:rsidRPr="006A022D" w:rsidRDefault="00FE5760" w:rsidP="00C975A0">
            <w:pPr>
              <w:suppressAutoHyphens w:val="0"/>
              <w:spacing w:before="100" w:beforeAutospacing="1" w:after="100" w:afterAutospacing="1" w:line="240" w:lineRule="auto"/>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Observatorio de Gobierno Abierto, específicamente: </w:t>
            </w:r>
            <w:proofErr w:type="spellStart"/>
            <w:r w:rsidRPr="006A022D">
              <w:rPr>
                <w:rFonts w:asciiTheme="minorHAnsi" w:eastAsia="Times New Roman" w:hAnsiTheme="minorHAnsi" w:cs="Times New Roman"/>
                <w:color w:val="000000"/>
              </w:rPr>
              <w:t>ISD</w:t>
            </w:r>
            <w:proofErr w:type="spellEnd"/>
            <w:r w:rsidRPr="006A022D">
              <w:rPr>
                <w:rFonts w:asciiTheme="minorHAnsi" w:eastAsia="Times New Roman" w:hAnsiTheme="minorHAnsi" w:cs="Times New Roman"/>
                <w:color w:val="000000"/>
              </w:rPr>
              <w:t xml:space="preserve"> </w:t>
            </w:r>
          </w:p>
        </w:tc>
      </w:tr>
      <w:tr w:rsidR="00FE5760" w:rsidRPr="006A022D" w:rsidTr="00C9262F">
        <w:trPr>
          <w:trHeight w:val="624"/>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FE5760" w:rsidRPr="006A022D" w:rsidRDefault="00FE5760"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lastRenderedPageBreak/>
              <w:t>Objetivo principal</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FE5760" w:rsidRPr="006A022D" w:rsidRDefault="00FE5760"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iCs/>
                <w:color w:val="000000"/>
              </w:rPr>
              <w:t>Institucionalizar la rendición de cuentas como práctica permanente para generar un diálogo abierto con la ciudadanía</w:t>
            </w:r>
          </w:p>
        </w:tc>
      </w:tr>
      <w:tr w:rsidR="00FE5760" w:rsidRPr="006A022D" w:rsidTr="00C9262F">
        <w:trPr>
          <w:trHeight w:val="680"/>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FE5760" w:rsidRPr="006A022D" w:rsidRDefault="00FE5760"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Breve descripción del compromiso</w:t>
            </w:r>
          </w:p>
        </w:tc>
        <w:tc>
          <w:tcPr>
            <w:tcW w:w="5739" w:type="dxa"/>
            <w:gridSpan w:val="5"/>
            <w:tcBorders>
              <w:top w:val="single" w:sz="4" w:space="0" w:color="auto"/>
              <w:left w:val="nil"/>
              <w:bottom w:val="single" w:sz="4" w:space="0" w:color="auto"/>
              <w:right w:val="single" w:sz="4" w:space="0" w:color="auto"/>
            </w:tcBorders>
            <w:shd w:val="clear" w:color="auto" w:fill="auto"/>
            <w:vAlign w:val="center"/>
            <w:hideMark/>
          </w:tcPr>
          <w:p w:rsidR="00FE5760" w:rsidRPr="006A022D" w:rsidRDefault="00382FC9" w:rsidP="00C975A0">
            <w:pPr>
              <w:jc w:val="both"/>
              <w:rPr>
                <w:rFonts w:asciiTheme="minorHAnsi" w:eastAsia="Times New Roman" w:hAnsiTheme="minorHAnsi" w:cs="Times New Roman"/>
                <w:color w:val="000000"/>
              </w:rPr>
            </w:pPr>
            <w:r>
              <w:rPr>
                <w:rFonts w:asciiTheme="minorHAnsi" w:eastAsia="Calibri" w:hAnsiTheme="minorHAnsi" w:cstheme="minorHAnsi"/>
                <w:iCs/>
                <w:color w:val="000000"/>
              </w:rPr>
              <w:t xml:space="preserve">Establecer </w:t>
            </w:r>
            <w:r w:rsidR="00471AE2" w:rsidRPr="006A022D">
              <w:rPr>
                <w:rFonts w:asciiTheme="minorHAnsi" w:eastAsia="Calibri" w:hAnsiTheme="minorHAnsi" w:cstheme="minorHAnsi"/>
                <w:iCs/>
                <w:color w:val="000000"/>
              </w:rPr>
              <w:t>con carácter de obligatoriedad, que todas las instituciones del Órgano Ejecutivo realicen ejercicios de rendición de cuentas</w:t>
            </w:r>
          </w:p>
        </w:tc>
      </w:tr>
      <w:tr w:rsidR="00FE5760" w:rsidRPr="006A022D" w:rsidTr="00C9262F">
        <w:trPr>
          <w:trHeight w:val="737"/>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FE5760" w:rsidRPr="006A022D" w:rsidRDefault="00FE5760"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Relevancia </w:t>
            </w:r>
          </w:p>
        </w:tc>
        <w:tc>
          <w:tcPr>
            <w:tcW w:w="5739" w:type="dxa"/>
            <w:gridSpan w:val="5"/>
            <w:tcBorders>
              <w:top w:val="single" w:sz="4" w:space="0" w:color="auto"/>
              <w:left w:val="nil"/>
              <w:bottom w:val="single" w:sz="4" w:space="0" w:color="auto"/>
              <w:right w:val="single" w:sz="4" w:space="0" w:color="auto"/>
            </w:tcBorders>
            <w:shd w:val="clear" w:color="auto" w:fill="auto"/>
            <w:vAlign w:val="center"/>
            <w:hideMark/>
          </w:tcPr>
          <w:p w:rsidR="00FE5760" w:rsidRPr="006A022D" w:rsidRDefault="00FE5760"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Está relacionado al objetivo de </w:t>
            </w:r>
            <w:r w:rsidR="00471AE2" w:rsidRPr="006A022D">
              <w:rPr>
                <w:rFonts w:asciiTheme="minorHAnsi" w:eastAsia="Times New Roman" w:hAnsiTheme="minorHAnsi" w:cs="Times New Roman"/>
                <w:color w:val="000000"/>
              </w:rPr>
              <w:t>rendición de cuentas</w:t>
            </w:r>
            <w:r w:rsidRPr="006A022D">
              <w:rPr>
                <w:rFonts w:asciiTheme="minorHAnsi" w:eastAsia="Times New Roman" w:hAnsiTheme="minorHAnsi" w:cs="Times New Roman"/>
                <w:color w:val="000000"/>
              </w:rPr>
              <w:t xml:space="preserve">, es relevante porque </w:t>
            </w:r>
            <w:r w:rsidR="00471AE2" w:rsidRPr="006A022D">
              <w:rPr>
                <w:rFonts w:asciiTheme="minorHAnsi" w:eastAsia="Times New Roman" w:hAnsiTheme="minorHAnsi" w:cs="Times New Roman"/>
                <w:color w:val="000000"/>
              </w:rPr>
              <w:t>establecerá normativamente los proceso</w:t>
            </w:r>
            <w:r w:rsidR="002B702B" w:rsidRPr="006A022D">
              <w:rPr>
                <w:rFonts w:asciiTheme="minorHAnsi" w:eastAsia="Times New Roman" w:hAnsiTheme="minorHAnsi" w:cs="Times New Roman"/>
                <w:color w:val="000000"/>
              </w:rPr>
              <w:t>s</w:t>
            </w:r>
            <w:r w:rsidR="00471AE2" w:rsidRPr="006A022D">
              <w:rPr>
                <w:rFonts w:asciiTheme="minorHAnsi" w:eastAsia="Times New Roman" w:hAnsiTheme="minorHAnsi" w:cs="Times New Roman"/>
                <w:color w:val="000000"/>
              </w:rPr>
              <w:t xml:space="preserve"> de rendición de cuentas de todas las Instituciones para que las organizaciones sociales puedan participar e incidir en los espacios</w:t>
            </w:r>
          </w:p>
        </w:tc>
      </w:tr>
      <w:tr w:rsidR="00FE5760" w:rsidRPr="006A022D" w:rsidTr="00C9262F">
        <w:trPr>
          <w:trHeight w:val="567"/>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FE5760" w:rsidRPr="006A022D" w:rsidRDefault="00FE5760"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Ambición</w:t>
            </w:r>
          </w:p>
        </w:tc>
        <w:tc>
          <w:tcPr>
            <w:tcW w:w="5739" w:type="dxa"/>
            <w:gridSpan w:val="5"/>
            <w:tcBorders>
              <w:top w:val="single" w:sz="4" w:space="0" w:color="auto"/>
              <w:left w:val="nil"/>
              <w:bottom w:val="single" w:sz="4" w:space="0" w:color="auto"/>
              <w:right w:val="single" w:sz="4" w:space="0" w:color="auto"/>
            </w:tcBorders>
            <w:shd w:val="clear" w:color="auto" w:fill="auto"/>
            <w:vAlign w:val="center"/>
            <w:hideMark/>
          </w:tcPr>
          <w:p w:rsidR="00FE5760" w:rsidRPr="006A022D" w:rsidRDefault="00471AE2"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Un reglamento que norme el proceso de rendición de cuentas</w:t>
            </w:r>
          </w:p>
        </w:tc>
      </w:tr>
      <w:tr w:rsidR="00FE5760" w:rsidRPr="006A022D" w:rsidTr="00C9262F">
        <w:trPr>
          <w:trHeight w:val="113"/>
        </w:trPr>
        <w:tc>
          <w:tcPr>
            <w:tcW w:w="4396" w:type="dxa"/>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E5760" w:rsidRPr="006A022D" w:rsidRDefault="00FE5760"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Cumplimiento</w:t>
            </w:r>
          </w:p>
        </w:tc>
        <w:tc>
          <w:tcPr>
            <w:tcW w:w="1545" w:type="dxa"/>
            <w:tcBorders>
              <w:top w:val="nil"/>
              <w:left w:val="nil"/>
              <w:bottom w:val="single" w:sz="4" w:space="0" w:color="auto"/>
              <w:right w:val="single" w:sz="4" w:space="0" w:color="auto"/>
            </w:tcBorders>
            <w:shd w:val="clear" w:color="000000" w:fill="D9D9D9"/>
            <w:noWrap/>
            <w:vAlign w:val="center"/>
            <w:hideMark/>
          </w:tcPr>
          <w:p w:rsidR="00FE5760" w:rsidRPr="006A022D" w:rsidRDefault="00FE5760"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No Iniciado</w:t>
            </w:r>
          </w:p>
        </w:tc>
        <w:tc>
          <w:tcPr>
            <w:tcW w:w="1203" w:type="dxa"/>
            <w:tcBorders>
              <w:top w:val="nil"/>
              <w:left w:val="nil"/>
              <w:bottom w:val="single" w:sz="4" w:space="0" w:color="auto"/>
              <w:right w:val="single" w:sz="4" w:space="0" w:color="auto"/>
            </w:tcBorders>
            <w:shd w:val="clear" w:color="000000" w:fill="D9D9D9"/>
            <w:noWrap/>
            <w:vAlign w:val="center"/>
            <w:hideMark/>
          </w:tcPr>
          <w:p w:rsidR="00FE5760" w:rsidRPr="006A022D" w:rsidRDefault="00FE5760"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Limitado</w:t>
            </w:r>
          </w:p>
        </w:tc>
        <w:tc>
          <w:tcPr>
            <w:tcW w:w="1377" w:type="dxa"/>
            <w:tcBorders>
              <w:top w:val="nil"/>
              <w:left w:val="nil"/>
              <w:bottom w:val="single" w:sz="4" w:space="0" w:color="auto"/>
              <w:right w:val="single" w:sz="4" w:space="0" w:color="auto"/>
            </w:tcBorders>
            <w:shd w:val="clear" w:color="000000" w:fill="D9D9D9"/>
            <w:noWrap/>
            <w:vAlign w:val="center"/>
            <w:hideMark/>
          </w:tcPr>
          <w:p w:rsidR="00FE5760" w:rsidRPr="006A022D" w:rsidRDefault="00FE5760"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Sustancial</w:t>
            </w:r>
          </w:p>
        </w:tc>
        <w:tc>
          <w:tcPr>
            <w:tcW w:w="1343" w:type="dxa"/>
            <w:tcBorders>
              <w:top w:val="nil"/>
              <w:left w:val="nil"/>
              <w:bottom w:val="single" w:sz="4" w:space="0" w:color="auto"/>
              <w:right w:val="single" w:sz="4" w:space="0" w:color="auto"/>
            </w:tcBorders>
            <w:shd w:val="clear" w:color="000000" w:fill="D9D9D9"/>
            <w:noWrap/>
            <w:vAlign w:val="center"/>
            <w:hideMark/>
          </w:tcPr>
          <w:p w:rsidR="00FE5760" w:rsidRPr="006A022D" w:rsidRDefault="00FE5760"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Completo</w:t>
            </w:r>
          </w:p>
        </w:tc>
        <w:tc>
          <w:tcPr>
            <w:tcW w:w="271" w:type="dxa"/>
            <w:tcBorders>
              <w:top w:val="nil"/>
              <w:left w:val="nil"/>
              <w:bottom w:val="single" w:sz="4" w:space="0" w:color="auto"/>
              <w:right w:val="single" w:sz="4" w:space="0" w:color="auto"/>
            </w:tcBorders>
            <w:shd w:val="clear" w:color="000000" w:fill="D9D9D9"/>
            <w:noWrap/>
            <w:vAlign w:val="center"/>
            <w:hideMark/>
          </w:tcPr>
          <w:p w:rsidR="00FE5760" w:rsidRPr="006A022D" w:rsidRDefault="00FE5760"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w:t>
            </w:r>
          </w:p>
        </w:tc>
      </w:tr>
      <w:tr w:rsidR="00FE5760" w:rsidRPr="006A022D" w:rsidTr="00C9262F">
        <w:trPr>
          <w:trHeight w:val="20"/>
        </w:trPr>
        <w:tc>
          <w:tcPr>
            <w:tcW w:w="4396" w:type="dxa"/>
            <w:gridSpan w:val="2"/>
            <w:vMerge/>
            <w:tcBorders>
              <w:top w:val="single" w:sz="4" w:space="0" w:color="auto"/>
              <w:left w:val="single" w:sz="4" w:space="0" w:color="auto"/>
              <w:bottom w:val="single" w:sz="4" w:space="0" w:color="auto"/>
              <w:right w:val="single" w:sz="4" w:space="0" w:color="auto"/>
            </w:tcBorders>
            <w:vAlign w:val="center"/>
            <w:hideMark/>
          </w:tcPr>
          <w:p w:rsidR="00FE5760" w:rsidRPr="006A022D" w:rsidRDefault="00FE5760" w:rsidP="00C975A0">
            <w:pPr>
              <w:jc w:val="both"/>
              <w:rPr>
                <w:rFonts w:asciiTheme="minorHAnsi" w:eastAsia="Times New Roman" w:hAnsiTheme="minorHAnsi" w:cs="Times New Roman"/>
                <w:color w:val="000000"/>
              </w:rPr>
            </w:pPr>
          </w:p>
        </w:tc>
        <w:tc>
          <w:tcPr>
            <w:tcW w:w="1545" w:type="dxa"/>
            <w:tcBorders>
              <w:top w:val="nil"/>
              <w:left w:val="nil"/>
              <w:bottom w:val="single" w:sz="4" w:space="0" w:color="auto"/>
              <w:right w:val="single" w:sz="4" w:space="0" w:color="auto"/>
            </w:tcBorders>
            <w:shd w:val="clear" w:color="auto" w:fill="auto"/>
            <w:noWrap/>
            <w:vAlign w:val="center"/>
            <w:hideMark/>
          </w:tcPr>
          <w:p w:rsidR="00FE5760" w:rsidRPr="006A022D" w:rsidRDefault="00FE5760" w:rsidP="00C975A0">
            <w:pPr>
              <w:jc w:val="both"/>
              <w:rPr>
                <w:rFonts w:asciiTheme="minorHAnsi" w:eastAsia="Times New Roman" w:hAnsiTheme="minorHAnsi" w:cs="Times New Roman"/>
                <w:color w:val="000000"/>
              </w:rPr>
            </w:pPr>
          </w:p>
        </w:tc>
        <w:tc>
          <w:tcPr>
            <w:tcW w:w="1203" w:type="dxa"/>
            <w:tcBorders>
              <w:top w:val="nil"/>
              <w:left w:val="nil"/>
              <w:bottom w:val="single" w:sz="4" w:space="0" w:color="auto"/>
              <w:right w:val="single" w:sz="4" w:space="0" w:color="auto"/>
            </w:tcBorders>
            <w:shd w:val="clear" w:color="auto" w:fill="auto"/>
            <w:noWrap/>
            <w:vAlign w:val="center"/>
            <w:hideMark/>
          </w:tcPr>
          <w:p w:rsidR="00FE5760" w:rsidRPr="006A022D" w:rsidRDefault="00FE5760" w:rsidP="00C975A0">
            <w:pPr>
              <w:jc w:val="both"/>
              <w:rPr>
                <w:rFonts w:asciiTheme="minorHAnsi" w:eastAsia="Times New Roman" w:hAnsiTheme="minorHAnsi" w:cs="Times New Roman"/>
                <w:color w:val="000000"/>
              </w:rPr>
            </w:pPr>
          </w:p>
        </w:tc>
        <w:tc>
          <w:tcPr>
            <w:tcW w:w="1377" w:type="dxa"/>
            <w:tcBorders>
              <w:top w:val="nil"/>
              <w:left w:val="nil"/>
              <w:bottom w:val="single" w:sz="4" w:space="0" w:color="auto"/>
              <w:right w:val="single" w:sz="4" w:space="0" w:color="auto"/>
            </w:tcBorders>
            <w:shd w:val="clear" w:color="auto" w:fill="auto"/>
            <w:noWrap/>
            <w:vAlign w:val="center"/>
            <w:hideMark/>
          </w:tcPr>
          <w:p w:rsidR="00FE5760" w:rsidRPr="006A022D" w:rsidRDefault="00471AE2"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X</w:t>
            </w:r>
          </w:p>
        </w:tc>
        <w:tc>
          <w:tcPr>
            <w:tcW w:w="1343" w:type="dxa"/>
            <w:tcBorders>
              <w:top w:val="nil"/>
              <w:left w:val="nil"/>
              <w:bottom w:val="single" w:sz="4" w:space="0" w:color="auto"/>
              <w:right w:val="single" w:sz="4" w:space="0" w:color="auto"/>
            </w:tcBorders>
            <w:shd w:val="clear" w:color="auto" w:fill="auto"/>
            <w:noWrap/>
            <w:vAlign w:val="center"/>
            <w:hideMark/>
          </w:tcPr>
          <w:p w:rsidR="00FE5760" w:rsidRPr="006A022D" w:rsidRDefault="00FE5760" w:rsidP="00C975A0">
            <w:pPr>
              <w:jc w:val="both"/>
              <w:rPr>
                <w:rFonts w:asciiTheme="minorHAnsi" w:eastAsia="Times New Roman" w:hAnsiTheme="minorHAnsi" w:cs="Times New Roman"/>
                <w:color w:val="000000"/>
              </w:rPr>
            </w:pPr>
          </w:p>
        </w:tc>
        <w:tc>
          <w:tcPr>
            <w:tcW w:w="271" w:type="dxa"/>
            <w:tcBorders>
              <w:top w:val="nil"/>
              <w:left w:val="nil"/>
              <w:bottom w:val="single" w:sz="4" w:space="0" w:color="auto"/>
              <w:right w:val="single" w:sz="4" w:space="0" w:color="auto"/>
            </w:tcBorders>
            <w:shd w:val="clear" w:color="auto" w:fill="auto"/>
            <w:noWrap/>
            <w:vAlign w:val="center"/>
            <w:hideMark/>
          </w:tcPr>
          <w:p w:rsidR="00FE5760" w:rsidRPr="006A022D" w:rsidRDefault="00FE5760"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w:t>
            </w:r>
          </w:p>
        </w:tc>
      </w:tr>
      <w:tr w:rsidR="00FE5760" w:rsidRPr="006A022D" w:rsidTr="00C9262F">
        <w:trPr>
          <w:trHeight w:val="850"/>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FE5760" w:rsidRPr="006A022D" w:rsidRDefault="00FE5760"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Descripción de los resultados</w:t>
            </w:r>
          </w:p>
        </w:tc>
        <w:tc>
          <w:tcPr>
            <w:tcW w:w="5739" w:type="dxa"/>
            <w:gridSpan w:val="5"/>
            <w:tcBorders>
              <w:top w:val="single" w:sz="4" w:space="0" w:color="auto"/>
              <w:left w:val="nil"/>
              <w:bottom w:val="single" w:sz="4" w:space="0" w:color="auto"/>
              <w:right w:val="single" w:sz="4" w:space="0" w:color="auto"/>
            </w:tcBorders>
            <w:shd w:val="clear" w:color="auto" w:fill="auto"/>
            <w:noWrap/>
            <w:vAlign w:val="center"/>
            <w:hideMark/>
          </w:tcPr>
          <w:p w:rsidR="00FE5760" w:rsidRPr="006A022D" w:rsidRDefault="00471AE2"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Ya están emitidos lineamientos de publicación de información en la web que permita la mejora de calidad en los ejercicios actuales de rendición de cuentas y el borrador ya est</w:t>
            </w:r>
            <w:r w:rsidR="007D7E34">
              <w:rPr>
                <w:rFonts w:asciiTheme="minorHAnsi" w:eastAsia="Times New Roman" w:hAnsiTheme="minorHAnsi" w:cs="Times New Roman"/>
                <w:color w:val="000000"/>
              </w:rPr>
              <w:t>á en discusión de los titulares</w:t>
            </w:r>
          </w:p>
        </w:tc>
      </w:tr>
      <w:tr w:rsidR="00FE5760" w:rsidRPr="006A022D" w:rsidTr="00C9262F">
        <w:trPr>
          <w:trHeight w:val="20"/>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E5760" w:rsidRPr="006A022D" w:rsidRDefault="00FE5760"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Fecha de conclusión</w:t>
            </w:r>
          </w:p>
        </w:tc>
        <w:tc>
          <w:tcPr>
            <w:tcW w:w="5739" w:type="dxa"/>
            <w:gridSpan w:val="5"/>
            <w:tcBorders>
              <w:top w:val="single" w:sz="4" w:space="0" w:color="auto"/>
              <w:left w:val="nil"/>
              <w:bottom w:val="single" w:sz="4" w:space="0" w:color="auto"/>
              <w:right w:val="single" w:sz="4" w:space="0" w:color="000000"/>
            </w:tcBorders>
            <w:shd w:val="clear" w:color="auto" w:fill="auto"/>
            <w:noWrap/>
            <w:vAlign w:val="center"/>
            <w:hideMark/>
          </w:tcPr>
          <w:p w:rsidR="00FE5760" w:rsidRPr="006A022D" w:rsidRDefault="00FE5760"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Mayo de 2016</w:t>
            </w:r>
          </w:p>
        </w:tc>
      </w:tr>
      <w:tr w:rsidR="00FE5760" w:rsidRPr="006A022D" w:rsidTr="00C9262F">
        <w:trPr>
          <w:trHeight w:val="113"/>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E5760" w:rsidRPr="006A022D" w:rsidRDefault="00FE5760"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Próximos pasos</w:t>
            </w:r>
          </w:p>
        </w:tc>
        <w:tc>
          <w:tcPr>
            <w:tcW w:w="5739" w:type="dxa"/>
            <w:gridSpan w:val="5"/>
            <w:tcBorders>
              <w:top w:val="single" w:sz="4" w:space="0" w:color="auto"/>
              <w:left w:val="nil"/>
              <w:bottom w:val="single" w:sz="4" w:space="0" w:color="auto"/>
              <w:right w:val="single" w:sz="4" w:space="0" w:color="000000"/>
            </w:tcBorders>
            <w:shd w:val="clear" w:color="auto" w:fill="auto"/>
            <w:noWrap/>
            <w:vAlign w:val="center"/>
            <w:hideMark/>
          </w:tcPr>
          <w:p w:rsidR="00FE5760" w:rsidRPr="006A022D" w:rsidRDefault="00471AE2"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El Presidente emite el Reg</w:t>
            </w:r>
            <w:r w:rsidR="007D7E34">
              <w:rPr>
                <w:rFonts w:asciiTheme="minorHAnsi" w:eastAsia="Times New Roman" w:hAnsiTheme="minorHAnsi" w:cs="Times New Roman"/>
                <w:color w:val="000000"/>
              </w:rPr>
              <w:t>lamento de Rendición de Cuentas</w:t>
            </w:r>
          </w:p>
        </w:tc>
      </w:tr>
      <w:tr w:rsidR="00FE5760" w:rsidRPr="006A022D" w:rsidTr="00C9262F">
        <w:trPr>
          <w:trHeight w:val="20"/>
        </w:trPr>
        <w:tc>
          <w:tcPr>
            <w:tcW w:w="10135" w:type="dxa"/>
            <w:gridSpan w:val="7"/>
            <w:tcBorders>
              <w:top w:val="single" w:sz="4" w:space="0" w:color="auto"/>
              <w:left w:val="single" w:sz="4" w:space="0" w:color="auto"/>
              <w:bottom w:val="single" w:sz="4" w:space="0" w:color="auto"/>
              <w:right w:val="single" w:sz="4" w:space="0" w:color="auto"/>
            </w:tcBorders>
            <w:shd w:val="clear" w:color="000000" w:fill="D9D9D9"/>
            <w:vAlign w:val="center"/>
            <w:hideMark/>
          </w:tcPr>
          <w:p w:rsidR="00FE5760" w:rsidRPr="006A022D" w:rsidRDefault="00FE5760"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Información adicional</w:t>
            </w:r>
          </w:p>
        </w:tc>
      </w:tr>
      <w:tr w:rsidR="00FE5760" w:rsidRPr="006A022D" w:rsidTr="00C9262F">
        <w:trPr>
          <w:trHeight w:val="113"/>
        </w:trPr>
        <w:tc>
          <w:tcPr>
            <w:tcW w:w="10135"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5760" w:rsidRPr="006A022D" w:rsidRDefault="00FE5760"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Toda la información relacionada al tema está disponible en </w:t>
            </w:r>
            <w:hyperlink r:id="rId33" w:history="1">
              <w:r w:rsidR="006A022D" w:rsidRPr="002F0ADA">
                <w:rPr>
                  <w:rStyle w:val="Hipervnculo"/>
                  <w:rFonts w:asciiTheme="minorHAnsi" w:eastAsia="Times New Roman" w:hAnsiTheme="minorHAnsi" w:cs="Times New Roman"/>
                  <w:lang w:val="es-SV" w:eastAsia="en-US" w:bidi="ar-SA"/>
                </w:rPr>
                <w:t>http://alianza.gobiernoabierto.gob.sv/aga_challenges/administracion-de-los-recursos-publicos/aga_actions/reglamentar-el-ejercicio-de-rendicion-de-cuentas</w:t>
              </w:r>
            </w:hyperlink>
            <w:r w:rsidR="006A022D">
              <w:rPr>
                <w:rFonts w:asciiTheme="minorHAnsi" w:eastAsia="Times New Roman" w:hAnsiTheme="minorHAnsi" w:cs="Times New Roman"/>
                <w:color w:val="000000"/>
              </w:rPr>
              <w:t xml:space="preserve"> </w:t>
            </w:r>
          </w:p>
        </w:tc>
      </w:tr>
    </w:tbl>
    <w:p w:rsidR="00FE5760" w:rsidRPr="006A022D" w:rsidRDefault="00FE5760" w:rsidP="00C975A0">
      <w:pPr>
        <w:pStyle w:val="Textoindependiente"/>
        <w:jc w:val="both"/>
        <w:rPr>
          <w:rFonts w:asciiTheme="minorHAnsi" w:hAnsiTheme="minorHAnsi"/>
        </w:rPr>
      </w:pPr>
    </w:p>
    <w:tbl>
      <w:tblPr>
        <w:tblW w:w="10135" w:type="dxa"/>
        <w:tblInd w:w="-522" w:type="dxa"/>
        <w:tblLook w:val="04A0" w:firstRow="1" w:lastRow="0" w:firstColumn="1" w:lastColumn="0" w:noHBand="0" w:noVBand="1"/>
      </w:tblPr>
      <w:tblGrid>
        <w:gridCol w:w="2403"/>
        <w:gridCol w:w="1993"/>
        <w:gridCol w:w="1545"/>
        <w:gridCol w:w="1203"/>
        <w:gridCol w:w="1377"/>
        <w:gridCol w:w="1343"/>
        <w:gridCol w:w="271"/>
      </w:tblGrid>
      <w:tr w:rsidR="00471AE2" w:rsidRPr="006A022D" w:rsidTr="00C9262F">
        <w:trPr>
          <w:trHeight w:val="340"/>
        </w:trPr>
        <w:tc>
          <w:tcPr>
            <w:tcW w:w="10135"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471AE2" w:rsidRPr="006A022D" w:rsidRDefault="00914844" w:rsidP="00C975A0">
            <w:pPr>
              <w:pStyle w:val="ParaAttribute2"/>
              <w:numPr>
                <w:ilvl w:val="0"/>
                <w:numId w:val="3"/>
              </w:numPr>
              <w:spacing w:after="0" w:line="276" w:lineRule="auto"/>
              <w:jc w:val="both"/>
              <w:rPr>
                <w:rFonts w:asciiTheme="minorHAnsi" w:eastAsia="Times New Roman" w:hAnsiTheme="minorHAnsi"/>
                <w:color w:val="000000"/>
                <w:sz w:val="22"/>
                <w:szCs w:val="22"/>
              </w:rPr>
            </w:pPr>
            <w:r w:rsidRPr="006A022D">
              <w:rPr>
                <w:rFonts w:asciiTheme="minorHAnsi" w:eastAsia="Calibri" w:hAnsiTheme="minorHAnsi" w:cstheme="minorHAnsi"/>
                <w:b/>
                <w:color w:val="000000"/>
                <w:sz w:val="22"/>
                <w:szCs w:val="22"/>
              </w:rPr>
              <w:t>OBSERVATORIO DE COMPRAS PÚBLICAS</w:t>
            </w:r>
          </w:p>
        </w:tc>
      </w:tr>
      <w:tr w:rsidR="00471AE2" w:rsidRPr="006A022D" w:rsidTr="00C9262F">
        <w:trPr>
          <w:trHeight w:val="567"/>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471AE2" w:rsidRPr="006A022D" w:rsidRDefault="00471AE2"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Secretaría/Ministerio responsable</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471AE2" w:rsidRPr="006A022D" w:rsidRDefault="00914844"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Ministerio de Hacienda a través de </w:t>
            </w:r>
            <w:r w:rsidRPr="006A022D">
              <w:rPr>
                <w:rFonts w:asciiTheme="minorHAnsi" w:eastAsia="Calibri" w:hAnsiTheme="minorHAnsi" w:cstheme="minorHAnsi"/>
                <w:color w:val="000000"/>
              </w:rPr>
              <w:t>Unidad Normativa de Adquisiciones y Contrataciones de la Administración Pública</w:t>
            </w:r>
            <w:r w:rsidR="00471AE2" w:rsidRPr="006A022D">
              <w:rPr>
                <w:rFonts w:asciiTheme="minorHAnsi" w:eastAsia="Times New Roman" w:hAnsiTheme="minorHAnsi" w:cs="Times New Roman"/>
                <w:color w:val="000000"/>
              </w:rPr>
              <w:t xml:space="preserve"> </w:t>
            </w:r>
          </w:p>
        </w:tc>
      </w:tr>
      <w:tr w:rsidR="00471AE2" w:rsidRPr="006A022D" w:rsidTr="00C9262F">
        <w:trPr>
          <w:trHeight w:val="20"/>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471AE2" w:rsidRPr="006A022D" w:rsidRDefault="00471AE2"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Nombre de la persona responsable</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471AE2" w:rsidRPr="006A022D" w:rsidRDefault="00F97B2E" w:rsidP="00C975A0">
            <w:pPr>
              <w:jc w:val="both"/>
              <w:rPr>
                <w:rFonts w:asciiTheme="minorHAnsi" w:eastAsia="Times New Roman" w:hAnsiTheme="minorHAnsi" w:cs="Times New Roman"/>
                <w:color w:val="000000"/>
              </w:rPr>
            </w:pPr>
            <w:proofErr w:type="spellStart"/>
            <w:r>
              <w:rPr>
                <w:rFonts w:asciiTheme="minorHAnsi" w:eastAsia="Times New Roman" w:hAnsiTheme="minorHAnsi" w:cs="Times New Roman"/>
                <w:color w:val="000000"/>
              </w:rPr>
              <w:t>Jasmí</w:t>
            </w:r>
            <w:r w:rsidR="00914844" w:rsidRPr="006A022D">
              <w:rPr>
                <w:rFonts w:asciiTheme="minorHAnsi" w:eastAsia="Times New Roman" w:hAnsiTheme="minorHAnsi" w:cs="Times New Roman"/>
                <w:color w:val="000000"/>
              </w:rPr>
              <w:t>n</w:t>
            </w:r>
            <w:proofErr w:type="spellEnd"/>
            <w:r w:rsidR="00914844" w:rsidRPr="006A022D">
              <w:rPr>
                <w:rFonts w:asciiTheme="minorHAnsi" w:eastAsia="Times New Roman" w:hAnsiTheme="minorHAnsi" w:cs="Times New Roman"/>
                <w:color w:val="000000"/>
              </w:rPr>
              <w:t xml:space="preserve"> Arteaga</w:t>
            </w:r>
          </w:p>
        </w:tc>
      </w:tr>
      <w:tr w:rsidR="00471AE2" w:rsidRPr="006A022D" w:rsidTr="00C9262F">
        <w:trPr>
          <w:trHeight w:val="283"/>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471AE2" w:rsidRPr="006A022D" w:rsidRDefault="00471AE2"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Puesto</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471AE2" w:rsidRPr="006A022D" w:rsidRDefault="00914844"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Asesor</w:t>
            </w:r>
            <w:r w:rsidR="00471AE2" w:rsidRPr="006A022D">
              <w:rPr>
                <w:rFonts w:asciiTheme="minorHAnsi" w:eastAsia="Times New Roman" w:hAnsiTheme="minorHAnsi" w:cs="Times New Roman"/>
                <w:color w:val="000000"/>
              </w:rPr>
              <w:t xml:space="preserve"> jurídico</w:t>
            </w:r>
          </w:p>
        </w:tc>
      </w:tr>
      <w:tr w:rsidR="00471AE2" w:rsidRPr="006A022D" w:rsidTr="00C9262F">
        <w:trPr>
          <w:trHeight w:val="113"/>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471AE2" w:rsidRPr="006A022D" w:rsidRDefault="00471AE2"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Correo Electrónico</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471AE2" w:rsidRPr="006A022D" w:rsidRDefault="00F621CD" w:rsidP="00C975A0">
            <w:pPr>
              <w:jc w:val="both"/>
              <w:rPr>
                <w:rFonts w:asciiTheme="minorHAnsi" w:eastAsia="Times New Roman" w:hAnsiTheme="minorHAnsi" w:cs="Times New Roman"/>
                <w:color w:val="000000"/>
              </w:rPr>
            </w:pPr>
            <w:hyperlink r:id="rId34" w:history="1">
              <w:proofErr w:type="spellStart"/>
              <w:r w:rsidR="00803C88" w:rsidRPr="00C5654E">
                <w:rPr>
                  <w:rStyle w:val="Hipervnculo"/>
                  <w:rFonts w:asciiTheme="minorHAnsi" w:eastAsia="Times New Roman" w:hAnsiTheme="minorHAnsi" w:cs="Times New Roman"/>
                  <w:lang w:val="es-SV" w:eastAsia="en-US" w:bidi="ar-SA"/>
                </w:rPr>
                <w:t>jasmin.arteaga@mh.gob.sv</w:t>
              </w:r>
              <w:proofErr w:type="spellEnd"/>
            </w:hyperlink>
          </w:p>
        </w:tc>
      </w:tr>
      <w:tr w:rsidR="00471AE2" w:rsidRPr="006A022D" w:rsidTr="00C9262F">
        <w:trPr>
          <w:trHeight w:val="20"/>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471AE2" w:rsidRPr="006A022D" w:rsidRDefault="00471AE2"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lastRenderedPageBreak/>
              <w:t>Teléfono</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471AE2" w:rsidRPr="006A022D" w:rsidRDefault="00914844" w:rsidP="00C975A0">
            <w:pPr>
              <w:jc w:val="both"/>
              <w:rPr>
                <w:rFonts w:asciiTheme="minorHAnsi" w:eastAsia="Times New Roman" w:hAnsiTheme="minorHAnsi" w:cs="Times New Roman"/>
                <w:color w:val="000000"/>
              </w:rPr>
            </w:pPr>
            <w:r w:rsidRPr="006A022D">
              <w:rPr>
                <w:rFonts w:asciiTheme="minorHAnsi" w:hAnsiTheme="minorHAnsi"/>
              </w:rPr>
              <w:t>2244-3171</w:t>
            </w:r>
          </w:p>
        </w:tc>
      </w:tr>
      <w:tr w:rsidR="00471AE2" w:rsidRPr="006A022D" w:rsidTr="00C9262F">
        <w:trPr>
          <w:trHeight w:val="397"/>
        </w:trPr>
        <w:tc>
          <w:tcPr>
            <w:tcW w:w="2403" w:type="dxa"/>
            <w:vMerge w:val="restart"/>
            <w:tcBorders>
              <w:top w:val="nil"/>
              <w:left w:val="single" w:sz="4" w:space="0" w:color="auto"/>
              <w:bottom w:val="single" w:sz="4" w:space="0" w:color="000000"/>
              <w:right w:val="single" w:sz="4" w:space="0" w:color="auto"/>
            </w:tcBorders>
            <w:shd w:val="clear" w:color="000000" w:fill="D9D9D9"/>
            <w:vAlign w:val="center"/>
            <w:hideMark/>
          </w:tcPr>
          <w:p w:rsidR="00471AE2" w:rsidRPr="006A022D" w:rsidRDefault="00471AE2"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Otros Actores Involucrados</w:t>
            </w:r>
          </w:p>
        </w:tc>
        <w:tc>
          <w:tcPr>
            <w:tcW w:w="1993" w:type="dxa"/>
            <w:tcBorders>
              <w:top w:val="nil"/>
              <w:left w:val="nil"/>
              <w:bottom w:val="single" w:sz="4" w:space="0" w:color="auto"/>
              <w:right w:val="single" w:sz="4" w:space="0" w:color="auto"/>
            </w:tcBorders>
            <w:shd w:val="clear" w:color="000000" w:fill="D9D9D9"/>
            <w:vAlign w:val="center"/>
            <w:hideMark/>
          </w:tcPr>
          <w:p w:rsidR="00471AE2" w:rsidRPr="006A022D" w:rsidRDefault="00471AE2"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Gobierno</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471AE2" w:rsidRPr="006A022D" w:rsidRDefault="00914844"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Secretaría de Participación Ciudadana, Transparencia y Anticorrupción</w:t>
            </w:r>
          </w:p>
        </w:tc>
      </w:tr>
      <w:tr w:rsidR="00471AE2" w:rsidRPr="006A022D" w:rsidTr="00C9262F">
        <w:trPr>
          <w:trHeight w:val="1020"/>
        </w:trPr>
        <w:tc>
          <w:tcPr>
            <w:tcW w:w="2403" w:type="dxa"/>
            <w:vMerge/>
            <w:tcBorders>
              <w:top w:val="nil"/>
              <w:left w:val="single" w:sz="4" w:space="0" w:color="auto"/>
              <w:bottom w:val="single" w:sz="4" w:space="0" w:color="000000"/>
              <w:right w:val="single" w:sz="4" w:space="0" w:color="auto"/>
            </w:tcBorders>
            <w:vAlign w:val="center"/>
            <w:hideMark/>
          </w:tcPr>
          <w:p w:rsidR="00471AE2" w:rsidRPr="006A022D" w:rsidRDefault="00471AE2" w:rsidP="00C975A0">
            <w:pPr>
              <w:jc w:val="both"/>
              <w:rPr>
                <w:rFonts w:asciiTheme="minorHAnsi" w:eastAsia="Times New Roman" w:hAnsiTheme="minorHAnsi" w:cs="Times New Roman"/>
                <w:color w:val="000000"/>
              </w:rPr>
            </w:pPr>
          </w:p>
        </w:tc>
        <w:tc>
          <w:tcPr>
            <w:tcW w:w="1993" w:type="dxa"/>
            <w:tcBorders>
              <w:top w:val="nil"/>
              <w:left w:val="nil"/>
              <w:bottom w:val="single" w:sz="4" w:space="0" w:color="auto"/>
              <w:right w:val="single" w:sz="4" w:space="0" w:color="auto"/>
            </w:tcBorders>
            <w:shd w:val="clear" w:color="000000" w:fill="D9D9D9"/>
            <w:vAlign w:val="center"/>
            <w:hideMark/>
          </w:tcPr>
          <w:p w:rsidR="00471AE2" w:rsidRPr="006A022D" w:rsidRDefault="00471AE2"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Sociedad civil, iniciativa privada, grupos de trabajo o multilaterales</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471AE2" w:rsidRPr="006A022D" w:rsidRDefault="00471AE2" w:rsidP="00C975A0">
            <w:pPr>
              <w:suppressAutoHyphens w:val="0"/>
              <w:spacing w:before="100" w:beforeAutospacing="1" w:after="100" w:afterAutospacing="1" w:line="240" w:lineRule="auto"/>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Observatorio de Gobierno Abierto, específicamente: </w:t>
            </w:r>
            <w:proofErr w:type="spellStart"/>
            <w:r w:rsidRPr="006A022D">
              <w:rPr>
                <w:rFonts w:asciiTheme="minorHAnsi" w:eastAsia="Times New Roman" w:hAnsiTheme="minorHAnsi" w:cs="Times New Roman"/>
                <w:color w:val="000000"/>
              </w:rPr>
              <w:t>ISD</w:t>
            </w:r>
            <w:proofErr w:type="spellEnd"/>
            <w:r w:rsidRPr="006A022D">
              <w:rPr>
                <w:rFonts w:asciiTheme="minorHAnsi" w:eastAsia="Times New Roman" w:hAnsiTheme="minorHAnsi" w:cs="Times New Roman"/>
                <w:color w:val="000000"/>
              </w:rPr>
              <w:t xml:space="preserve"> </w:t>
            </w:r>
          </w:p>
        </w:tc>
      </w:tr>
      <w:tr w:rsidR="00471AE2" w:rsidRPr="006A022D" w:rsidTr="00C9262F">
        <w:trPr>
          <w:trHeight w:val="624"/>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471AE2" w:rsidRPr="006A022D" w:rsidRDefault="00471AE2"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Objetivo principal</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471AE2" w:rsidRPr="006A022D" w:rsidRDefault="00914844" w:rsidP="00C975A0">
            <w:pPr>
              <w:jc w:val="both"/>
              <w:rPr>
                <w:rFonts w:asciiTheme="minorHAnsi" w:eastAsia="Times New Roman" w:hAnsiTheme="minorHAnsi" w:cs="Times New Roman"/>
                <w:color w:val="000000"/>
              </w:rPr>
            </w:pPr>
            <w:r w:rsidRPr="006A022D">
              <w:rPr>
                <w:rFonts w:asciiTheme="minorHAnsi" w:hAnsiTheme="minorHAnsi"/>
              </w:rPr>
              <w:t>Diseñar e implementar la fase inicial del observatorio de Compras Públicas de El Salvador</w:t>
            </w:r>
          </w:p>
        </w:tc>
      </w:tr>
      <w:tr w:rsidR="00471AE2" w:rsidRPr="006A022D" w:rsidTr="00C9262F">
        <w:trPr>
          <w:trHeight w:val="680"/>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471AE2" w:rsidRPr="006A022D" w:rsidRDefault="00471AE2"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Breve descripción del compromiso</w:t>
            </w:r>
          </w:p>
        </w:tc>
        <w:tc>
          <w:tcPr>
            <w:tcW w:w="5739" w:type="dxa"/>
            <w:gridSpan w:val="5"/>
            <w:tcBorders>
              <w:top w:val="single" w:sz="4" w:space="0" w:color="auto"/>
              <w:left w:val="nil"/>
              <w:bottom w:val="single" w:sz="4" w:space="0" w:color="auto"/>
              <w:right w:val="single" w:sz="4" w:space="0" w:color="auto"/>
            </w:tcBorders>
            <w:shd w:val="clear" w:color="auto" w:fill="auto"/>
            <w:vAlign w:val="center"/>
            <w:hideMark/>
          </w:tcPr>
          <w:p w:rsidR="00471AE2" w:rsidRPr="006A022D" w:rsidRDefault="002B702B" w:rsidP="00C975A0">
            <w:pPr>
              <w:jc w:val="both"/>
              <w:rPr>
                <w:rFonts w:asciiTheme="minorHAnsi" w:eastAsia="Times New Roman" w:hAnsiTheme="minorHAnsi" w:cs="Times New Roman"/>
                <w:color w:val="000000"/>
              </w:rPr>
            </w:pPr>
            <w:r w:rsidRPr="006A022D">
              <w:rPr>
                <w:rFonts w:asciiTheme="minorHAnsi" w:eastAsia="Calibri" w:hAnsiTheme="minorHAnsi" w:cstheme="minorHAnsi"/>
                <w:color w:val="000000"/>
              </w:rPr>
              <w:t>Promover la producción de información para el análisis sobre las contrataciones públicas que permitan elaborar propuestas de mejora de los procesos y el marco legal</w:t>
            </w:r>
          </w:p>
        </w:tc>
      </w:tr>
      <w:tr w:rsidR="00471AE2" w:rsidRPr="006A022D" w:rsidTr="00C9262F">
        <w:trPr>
          <w:trHeight w:val="737"/>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471AE2" w:rsidRPr="006A022D" w:rsidRDefault="00471AE2"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Relevancia </w:t>
            </w:r>
          </w:p>
        </w:tc>
        <w:tc>
          <w:tcPr>
            <w:tcW w:w="5739" w:type="dxa"/>
            <w:gridSpan w:val="5"/>
            <w:tcBorders>
              <w:top w:val="single" w:sz="4" w:space="0" w:color="auto"/>
              <w:left w:val="nil"/>
              <w:bottom w:val="single" w:sz="4" w:space="0" w:color="auto"/>
              <w:right w:val="single" w:sz="4" w:space="0" w:color="auto"/>
            </w:tcBorders>
            <w:shd w:val="clear" w:color="auto" w:fill="auto"/>
            <w:vAlign w:val="center"/>
            <w:hideMark/>
          </w:tcPr>
          <w:p w:rsidR="00471AE2" w:rsidRPr="006A022D" w:rsidRDefault="00471AE2"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Está relacionado al objetivo de</w:t>
            </w:r>
            <w:r w:rsidR="002B702B" w:rsidRPr="006A022D">
              <w:rPr>
                <w:rFonts w:asciiTheme="minorHAnsi" w:eastAsia="Times New Roman" w:hAnsiTheme="minorHAnsi" w:cs="Times New Roman"/>
                <w:color w:val="000000"/>
              </w:rPr>
              <w:t xml:space="preserve"> transparencia,</w:t>
            </w:r>
            <w:r w:rsidRPr="006A022D">
              <w:rPr>
                <w:rFonts w:asciiTheme="minorHAnsi" w:eastAsia="Times New Roman" w:hAnsiTheme="minorHAnsi" w:cs="Times New Roman"/>
                <w:color w:val="000000"/>
              </w:rPr>
              <w:t xml:space="preserve"> rendición de cuentas</w:t>
            </w:r>
            <w:r w:rsidR="002B702B" w:rsidRPr="006A022D">
              <w:rPr>
                <w:rFonts w:asciiTheme="minorHAnsi" w:eastAsia="Times New Roman" w:hAnsiTheme="minorHAnsi" w:cs="Times New Roman"/>
                <w:color w:val="000000"/>
              </w:rPr>
              <w:t xml:space="preserve"> y participación de ciudadana,</w:t>
            </w:r>
            <w:r w:rsidRPr="006A022D">
              <w:rPr>
                <w:rFonts w:asciiTheme="minorHAnsi" w:eastAsia="Times New Roman" w:hAnsiTheme="minorHAnsi" w:cs="Times New Roman"/>
                <w:color w:val="000000"/>
              </w:rPr>
              <w:t xml:space="preserve"> es relevante porque </w:t>
            </w:r>
            <w:r w:rsidR="002B702B" w:rsidRPr="006A022D">
              <w:rPr>
                <w:rFonts w:asciiTheme="minorHAnsi" w:eastAsia="Times New Roman" w:hAnsiTheme="minorHAnsi" w:cs="Times New Roman"/>
                <w:color w:val="000000"/>
              </w:rPr>
              <w:t>pondrá a disposición de cualquier ciudadano la información que necesiten para emitir comentarios con conocimiento y promover cambios o reformas en los procesos de contratación.</w:t>
            </w:r>
          </w:p>
        </w:tc>
      </w:tr>
      <w:tr w:rsidR="00471AE2" w:rsidRPr="006A022D" w:rsidTr="00C9262F">
        <w:trPr>
          <w:trHeight w:val="567"/>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471AE2" w:rsidRPr="006A022D" w:rsidRDefault="00471AE2"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Ambición</w:t>
            </w:r>
          </w:p>
        </w:tc>
        <w:tc>
          <w:tcPr>
            <w:tcW w:w="5739" w:type="dxa"/>
            <w:gridSpan w:val="5"/>
            <w:tcBorders>
              <w:top w:val="single" w:sz="4" w:space="0" w:color="auto"/>
              <w:left w:val="nil"/>
              <w:bottom w:val="single" w:sz="4" w:space="0" w:color="auto"/>
              <w:right w:val="single" w:sz="4" w:space="0" w:color="auto"/>
            </w:tcBorders>
            <w:shd w:val="clear" w:color="auto" w:fill="auto"/>
            <w:vAlign w:val="center"/>
            <w:hideMark/>
          </w:tcPr>
          <w:p w:rsidR="00471AE2" w:rsidRPr="006A022D" w:rsidRDefault="002B702B"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Incorporar en el portal </w:t>
            </w:r>
            <w:proofErr w:type="spellStart"/>
            <w:r w:rsidRPr="006A022D">
              <w:rPr>
                <w:rFonts w:asciiTheme="minorHAnsi" w:eastAsia="Times New Roman" w:hAnsiTheme="minorHAnsi" w:cs="Times New Roman"/>
                <w:color w:val="000000"/>
              </w:rPr>
              <w:t>COMPRASAL</w:t>
            </w:r>
            <w:proofErr w:type="spellEnd"/>
            <w:r w:rsidRPr="006A022D">
              <w:rPr>
                <w:rFonts w:asciiTheme="minorHAnsi" w:eastAsia="Times New Roman" w:hAnsiTheme="minorHAnsi" w:cs="Times New Roman"/>
                <w:color w:val="000000"/>
              </w:rPr>
              <w:t xml:space="preserve"> la información en datos abiertos que permita hacer estudios y comparaciones de los procesos de contratación </w:t>
            </w:r>
          </w:p>
        </w:tc>
      </w:tr>
      <w:tr w:rsidR="00471AE2" w:rsidRPr="006A022D" w:rsidTr="00C9262F">
        <w:trPr>
          <w:trHeight w:val="113"/>
        </w:trPr>
        <w:tc>
          <w:tcPr>
            <w:tcW w:w="4396" w:type="dxa"/>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471AE2" w:rsidRPr="006A022D" w:rsidRDefault="00471AE2"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Cumplimiento</w:t>
            </w:r>
          </w:p>
        </w:tc>
        <w:tc>
          <w:tcPr>
            <w:tcW w:w="1545" w:type="dxa"/>
            <w:tcBorders>
              <w:top w:val="nil"/>
              <w:left w:val="nil"/>
              <w:bottom w:val="single" w:sz="4" w:space="0" w:color="auto"/>
              <w:right w:val="single" w:sz="4" w:space="0" w:color="auto"/>
            </w:tcBorders>
            <w:shd w:val="clear" w:color="000000" w:fill="D9D9D9"/>
            <w:noWrap/>
            <w:vAlign w:val="center"/>
            <w:hideMark/>
          </w:tcPr>
          <w:p w:rsidR="00471AE2" w:rsidRPr="006A022D" w:rsidRDefault="00471AE2"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No Iniciado</w:t>
            </w:r>
          </w:p>
        </w:tc>
        <w:tc>
          <w:tcPr>
            <w:tcW w:w="1203" w:type="dxa"/>
            <w:tcBorders>
              <w:top w:val="nil"/>
              <w:left w:val="nil"/>
              <w:bottom w:val="single" w:sz="4" w:space="0" w:color="auto"/>
              <w:right w:val="single" w:sz="4" w:space="0" w:color="auto"/>
            </w:tcBorders>
            <w:shd w:val="clear" w:color="000000" w:fill="D9D9D9"/>
            <w:noWrap/>
            <w:vAlign w:val="center"/>
            <w:hideMark/>
          </w:tcPr>
          <w:p w:rsidR="00471AE2" w:rsidRPr="006A022D" w:rsidRDefault="00471AE2"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Limitado</w:t>
            </w:r>
          </w:p>
        </w:tc>
        <w:tc>
          <w:tcPr>
            <w:tcW w:w="1377" w:type="dxa"/>
            <w:tcBorders>
              <w:top w:val="nil"/>
              <w:left w:val="nil"/>
              <w:bottom w:val="single" w:sz="4" w:space="0" w:color="auto"/>
              <w:right w:val="single" w:sz="4" w:space="0" w:color="auto"/>
            </w:tcBorders>
            <w:shd w:val="clear" w:color="000000" w:fill="D9D9D9"/>
            <w:noWrap/>
            <w:vAlign w:val="center"/>
            <w:hideMark/>
          </w:tcPr>
          <w:p w:rsidR="00471AE2" w:rsidRPr="006A022D" w:rsidRDefault="00471AE2"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Sustancial</w:t>
            </w:r>
          </w:p>
        </w:tc>
        <w:tc>
          <w:tcPr>
            <w:tcW w:w="1343" w:type="dxa"/>
            <w:tcBorders>
              <w:top w:val="nil"/>
              <w:left w:val="nil"/>
              <w:bottom w:val="single" w:sz="4" w:space="0" w:color="auto"/>
              <w:right w:val="single" w:sz="4" w:space="0" w:color="auto"/>
            </w:tcBorders>
            <w:shd w:val="clear" w:color="000000" w:fill="D9D9D9"/>
            <w:noWrap/>
            <w:vAlign w:val="center"/>
            <w:hideMark/>
          </w:tcPr>
          <w:p w:rsidR="00471AE2" w:rsidRPr="006A022D" w:rsidRDefault="00471AE2"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Completo</w:t>
            </w:r>
          </w:p>
        </w:tc>
        <w:tc>
          <w:tcPr>
            <w:tcW w:w="271" w:type="dxa"/>
            <w:tcBorders>
              <w:top w:val="nil"/>
              <w:left w:val="nil"/>
              <w:bottom w:val="single" w:sz="4" w:space="0" w:color="auto"/>
              <w:right w:val="single" w:sz="4" w:space="0" w:color="auto"/>
            </w:tcBorders>
            <w:shd w:val="clear" w:color="000000" w:fill="D9D9D9"/>
            <w:noWrap/>
            <w:vAlign w:val="center"/>
            <w:hideMark/>
          </w:tcPr>
          <w:p w:rsidR="00471AE2" w:rsidRPr="006A022D" w:rsidRDefault="00471AE2"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w:t>
            </w:r>
          </w:p>
        </w:tc>
      </w:tr>
      <w:tr w:rsidR="00471AE2" w:rsidRPr="006A022D" w:rsidTr="00C9262F">
        <w:trPr>
          <w:trHeight w:val="20"/>
        </w:trPr>
        <w:tc>
          <w:tcPr>
            <w:tcW w:w="4396" w:type="dxa"/>
            <w:gridSpan w:val="2"/>
            <w:vMerge/>
            <w:tcBorders>
              <w:top w:val="single" w:sz="4" w:space="0" w:color="auto"/>
              <w:left w:val="single" w:sz="4" w:space="0" w:color="auto"/>
              <w:bottom w:val="single" w:sz="4" w:space="0" w:color="auto"/>
              <w:right w:val="single" w:sz="4" w:space="0" w:color="auto"/>
            </w:tcBorders>
            <w:vAlign w:val="center"/>
            <w:hideMark/>
          </w:tcPr>
          <w:p w:rsidR="00471AE2" w:rsidRPr="006A022D" w:rsidRDefault="00471AE2" w:rsidP="00C975A0">
            <w:pPr>
              <w:jc w:val="both"/>
              <w:rPr>
                <w:rFonts w:asciiTheme="minorHAnsi" w:eastAsia="Times New Roman" w:hAnsiTheme="minorHAnsi" w:cs="Times New Roman"/>
                <w:color w:val="000000"/>
              </w:rPr>
            </w:pPr>
          </w:p>
        </w:tc>
        <w:tc>
          <w:tcPr>
            <w:tcW w:w="1545" w:type="dxa"/>
            <w:tcBorders>
              <w:top w:val="nil"/>
              <w:left w:val="nil"/>
              <w:bottom w:val="single" w:sz="4" w:space="0" w:color="auto"/>
              <w:right w:val="single" w:sz="4" w:space="0" w:color="auto"/>
            </w:tcBorders>
            <w:shd w:val="clear" w:color="auto" w:fill="auto"/>
            <w:noWrap/>
            <w:vAlign w:val="center"/>
            <w:hideMark/>
          </w:tcPr>
          <w:p w:rsidR="00471AE2" w:rsidRPr="006A022D" w:rsidRDefault="00471AE2" w:rsidP="00C975A0">
            <w:pPr>
              <w:jc w:val="both"/>
              <w:rPr>
                <w:rFonts w:asciiTheme="minorHAnsi" w:eastAsia="Times New Roman" w:hAnsiTheme="minorHAnsi" w:cs="Times New Roman"/>
                <w:color w:val="000000"/>
              </w:rPr>
            </w:pPr>
          </w:p>
        </w:tc>
        <w:tc>
          <w:tcPr>
            <w:tcW w:w="1203" w:type="dxa"/>
            <w:tcBorders>
              <w:top w:val="nil"/>
              <w:left w:val="nil"/>
              <w:bottom w:val="single" w:sz="4" w:space="0" w:color="auto"/>
              <w:right w:val="single" w:sz="4" w:space="0" w:color="auto"/>
            </w:tcBorders>
            <w:shd w:val="clear" w:color="auto" w:fill="auto"/>
            <w:noWrap/>
            <w:vAlign w:val="center"/>
            <w:hideMark/>
          </w:tcPr>
          <w:p w:rsidR="00471AE2" w:rsidRPr="006A022D" w:rsidRDefault="00471AE2" w:rsidP="00C975A0">
            <w:pPr>
              <w:jc w:val="both"/>
              <w:rPr>
                <w:rFonts w:asciiTheme="minorHAnsi" w:eastAsia="Times New Roman" w:hAnsiTheme="minorHAnsi" w:cs="Times New Roman"/>
                <w:color w:val="000000"/>
              </w:rPr>
            </w:pPr>
          </w:p>
        </w:tc>
        <w:tc>
          <w:tcPr>
            <w:tcW w:w="1377" w:type="dxa"/>
            <w:tcBorders>
              <w:top w:val="nil"/>
              <w:left w:val="nil"/>
              <w:bottom w:val="single" w:sz="4" w:space="0" w:color="auto"/>
              <w:right w:val="single" w:sz="4" w:space="0" w:color="auto"/>
            </w:tcBorders>
            <w:shd w:val="clear" w:color="auto" w:fill="auto"/>
            <w:noWrap/>
            <w:vAlign w:val="center"/>
            <w:hideMark/>
          </w:tcPr>
          <w:p w:rsidR="00471AE2" w:rsidRPr="006A022D" w:rsidRDefault="00471AE2"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X</w:t>
            </w:r>
          </w:p>
        </w:tc>
        <w:tc>
          <w:tcPr>
            <w:tcW w:w="1343" w:type="dxa"/>
            <w:tcBorders>
              <w:top w:val="nil"/>
              <w:left w:val="nil"/>
              <w:bottom w:val="single" w:sz="4" w:space="0" w:color="auto"/>
              <w:right w:val="single" w:sz="4" w:space="0" w:color="auto"/>
            </w:tcBorders>
            <w:shd w:val="clear" w:color="auto" w:fill="auto"/>
            <w:noWrap/>
            <w:vAlign w:val="center"/>
            <w:hideMark/>
          </w:tcPr>
          <w:p w:rsidR="00471AE2" w:rsidRPr="006A022D" w:rsidRDefault="00471AE2" w:rsidP="00C975A0">
            <w:pPr>
              <w:jc w:val="both"/>
              <w:rPr>
                <w:rFonts w:asciiTheme="minorHAnsi" w:eastAsia="Times New Roman" w:hAnsiTheme="minorHAnsi" w:cs="Times New Roman"/>
                <w:color w:val="000000"/>
              </w:rPr>
            </w:pPr>
          </w:p>
        </w:tc>
        <w:tc>
          <w:tcPr>
            <w:tcW w:w="271" w:type="dxa"/>
            <w:tcBorders>
              <w:top w:val="nil"/>
              <w:left w:val="nil"/>
              <w:bottom w:val="single" w:sz="4" w:space="0" w:color="auto"/>
              <w:right w:val="single" w:sz="4" w:space="0" w:color="auto"/>
            </w:tcBorders>
            <w:shd w:val="clear" w:color="auto" w:fill="auto"/>
            <w:noWrap/>
            <w:vAlign w:val="center"/>
            <w:hideMark/>
          </w:tcPr>
          <w:p w:rsidR="00471AE2" w:rsidRPr="006A022D" w:rsidRDefault="00471AE2"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w:t>
            </w:r>
          </w:p>
        </w:tc>
      </w:tr>
      <w:tr w:rsidR="00471AE2" w:rsidRPr="006A022D" w:rsidTr="00C9262F">
        <w:trPr>
          <w:trHeight w:val="850"/>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471AE2" w:rsidRPr="006A022D" w:rsidRDefault="00471AE2"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Descripción de los resultados</w:t>
            </w:r>
          </w:p>
        </w:tc>
        <w:tc>
          <w:tcPr>
            <w:tcW w:w="5739" w:type="dxa"/>
            <w:gridSpan w:val="5"/>
            <w:tcBorders>
              <w:top w:val="single" w:sz="4" w:space="0" w:color="auto"/>
              <w:left w:val="nil"/>
              <w:bottom w:val="single" w:sz="4" w:space="0" w:color="auto"/>
              <w:right w:val="single" w:sz="4" w:space="0" w:color="auto"/>
            </w:tcBorders>
            <w:shd w:val="clear" w:color="auto" w:fill="auto"/>
            <w:noWrap/>
            <w:vAlign w:val="center"/>
            <w:hideMark/>
          </w:tcPr>
          <w:p w:rsidR="00471AE2" w:rsidRPr="006A022D" w:rsidRDefault="002B702B"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Se ha recopilado información correspondiente a la implementación de observatorios de compras públicas a nivel internacional a efecto de retomar las mejores prácticas que pudieren ser implementadas al contexto de compras públicas de El Sa</w:t>
            </w:r>
            <w:r w:rsidR="00F97B2E">
              <w:rPr>
                <w:rFonts w:asciiTheme="minorHAnsi" w:eastAsia="Times New Roman" w:hAnsiTheme="minorHAnsi" w:cs="Times New Roman"/>
                <w:color w:val="000000"/>
              </w:rPr>
              <w:t>lvador, y además una identificación como ente n</w:t>
            </w:r>
            <w:r w:rsidRPr="006A022D">
              <w:rPr>
                <w:rFonts w:asciiTheme="minorHAnsi" w:eastAsia="Times New Roman" w:hAnsiTheme="minorHAnsi" w:cs="Times New Roman"/>
                <w:color w:val="000000"/>
              </w:rPr>
              <w:t>ormativo –</w:t>
            </w:r>
            <w:proofErr w:type="spellStart"/>
            <w:r w:rsidRPr="006A022D">
              <w:rPr>
                <w:rFonts w:asciiTheme="minorHAnsi" w:eastAsia="Times New Roman" w:hAnsiTheme="minorHAnsi" w:cs="Times New Roman"/>
                <w:color w:val="000000"/>
              </w:rPr>
              <w:t>UNAC</w:t>
            </w:r>
            <w:proofErr w:type="spellEnd"/>
            <w:r w:rsidRPr="006A022D">
              <w:rPr>
                <w:rFonts w:asciiTheme="minorHAnsi" w:eastAsia="Times New Roman" w:hAnsiTheme="minorHAnsi" w:cs="Times New Roman"/>
                <w:color w:val="000000"/>
              </w:rPr>
              <w:t>- de la forma y tipo de indicadores que pueden ser implementados para las distintas fases del observatorio</w:t>
            </w:r>
          </w:p>
        </w:tc>
      </w:tr>
      <w:tr w:rsidR="00471AE2" w:rsidRPr="006A022D" w:rsidTr="00C9262F">
        <w:trPr>
          <w:trHeight w:val="20"/>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471AE2" w:rsidRPr="006A022D" w:rsidRDefault="00471AE2"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Fecha de conclusión</w:t>
            </w:r>
          </w:p>
        </w:tc>
        <w:tc>
          <w:tcPr>
            <w:tcW w:w="5739" w:type="dxa"/>
            <w:gridSpan w:val="5"/>
            <w:tcBorders>
              <w:top w:val="single" w:sz="4" w:space="0" w:color="auto"/>
              <w:left w:val="nil"/>
              <w:bottom w:val="single" w:sz="4" w:space="0" w:color="auto"/>
              <w:right w:val="single" w:sz="4" w:space="0" w:color="000000"/>
            </w:tcBorders>
            <w:shd w:val="clear" w:color="auto" w:fill="auto"/>
            <w:noWrap/>
            <w:vAlign w:val="center"/>
            <w:hideMark/>
          </w:tcPr>
          <w:p w:rsidR="00471AE2" w:rsidRPr="006A022D" w:rsidRDefault="00471AE2"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Mayo de 2016</w:t>
            </w:r>
          </w:p>
        </w:tc>
      </w:tr>
      <w:tr w:rsidR="00471AE2" w:rsidRPr="006A022D" w:rsidTr="00C9262F">
        <w:trPr>
          <w:trHeight w:val="113"/>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471AE2" w:rsidRPr="006A022D" w:rsidRDefault="00471AE2"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Próximos pasos</w:t>
            </w:r>
          </w:p>
        </w:tc>
        <w:tc>
          <w:tcPr>
            <w:tcW w:w="5739" w:type="dxa"/>
            <w:gridSpan w:val="5"/>
            <w:tcBorders>
              <w:top w:val="single" w:sz="4" w:space="0" w:color="auto"/>
              <w:left w:val="nil"/>
              <w:bottom w:val="single" w:sz="4" w:space="0" w:color="auto"/>
              <w:right w:val="single" w:sz="4" w:space="0" w:color="000000"/>
            </w:tcBorders>
            <w:shd w:val="clear" w:color="auto" w:fill="auto"/>
            <w:noWrap/>
            <w:vAlign w:val="center"/>
            <w:hideMark/>
          </w:tcPr>
          <w:p w:rsidR="00471AE2" w:rsidRPr="006A022D" w:rsidRDefault="00C9262F"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Emitir un diagnóstico de la factibilidad de la implementación de las fases propuestas, se espera finalizarlo en octubre de este año</w:t>
            </w:r>
          </w:p>
        </w:tc>
      </w:tr>
      <w:tr w:rsidR="00471AE2" w:rsidRPr="006A022D" w:rsidTr="00C9262F">
        <w:trPr>
          <w:trHeight w:val="20"/>
        </w:trPr>
        <w:tc>
          <w:tcPr>
            <w:tcW w:w="10135" w:type="dxa"/>
            <w:gridSpan w:val="7"/>
            <w:tcBorders>
              <w:top w:val="single" w:sz="4" w:space="0" w:color="auto"/>
              <w:left w:val="single" w:sz="4" w:space="0" w:color="auto"/>
              <w:bottom w:val="single" w:sz="4" w:space="0" w:color="auto"/>
              <w:right w:val="single" w:sz="4" w:space="0" w:color="auto"/>
            </w:tcBorders>
            <w:shd w:val="clear" w:color="000000" w:fill="D9D9D9"/>
            <w:vAlign w:val="center"/>
            <w:hideMark/>
          </w:tcPr>
          <w:p w:rsidR="00471AE2" w:rsidRPr="006A022D" w:rsidRDefault="00471AE2"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Información adicional</w:t>
            </w:r>
          </w:p>
        </w:tc>
      </w:tr>
      <w:tr w:rsidR="00471AE2" w:rsidRPr="006A022D" w:rsidTr="00C9262F">
        <w:trPr>
          <w:trHeight w:val="113"/>
        </w:trPr>
        <w:tc>
          <w:tcPr>
            <w:tcW w:w="10135"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AE2" w:rsidRPr="006A022D" w:rsidRDefault="00471AE2"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Toda la información relacionada al tema está disponible en </w:t>
            </w:r>
            <w:hyperlink r:id="rId35" w:history="1">
              <w:r w:rsidR="006A022D" w:rsidRPr="002F0ADA">
                <w:rPr>
                  <w:rStyle w:val="Hipervnculo"/>
                  <w:rFonts w:asciiTheme="minorHAnsi" w:eastAsia="Times New Roman" w:hAnsiTheme="minorHAnsi" w:cs="Times New Roman"/>
                  <w:lang w:val="es-SV" w:eastAsia="en-US" w:bidi="ar-SA"/>
                </w:rPr>
                <w:t>http://alianza.gobiernoabierto.gob.sv/aga_challenges/administracion-de-los-recursos-publicos/aga_actions/observatorio-de-compras-publicas</w:t>
              </w:r>
            </w:hyperlink>
            <w:r w:rsidR="006A022D">
              <w:rPr>
                <w:rFonts w:asciiTheme="minorHAnsi" w:eastAsia="Times New Roman" w:hAnsiTheme="minorHAnsi" w:cs="Times New Roman"/>
                <w:color w:val="000000"/>
              </w:rPr>
              <w:t xml:space="preserve"> </w:t>
            </w:r>
          </w:p>
        </w:tc>
      </w:tr>
    </w:tbl>
    <w:p w:rsidR="00471AE2" w:rsidRPr="006A022D" w:rsidRDefault="00471AE2" w:rsidP="00C975A0">
      <w:pPr>
        <w:pStyle w:val="Textoindependiente"/>
        <w:jc w:val="both"/>
        <w:rPr>
          <w:rFonts w:asciiTheme="minorHAnsi" w:hAnsiTheme="minorHAnsi"/>
        </w:rPr>
      </w:pPr>
    </w:p>
    <w:tbl>
      <w:tblPr>
        <w:tblW w:w="10135" w:type="dxa"/>
        <w:tblInd w:w="-522" w:type="dxa"/>
        <w:tblLook w:val="04A0" w:firstRow="1" w:lastRow="0" w:firstColumn="1" w:lastColumn="0" w:noHBand="0" w:noVBand="1"/>
      </w:tblPr>
      <w:tblGrid>
        <w:gridCol w:w="2403"/>
        <w:gridCol w:w="1993"/>
        <w:gridCol w:w="1545"/>
        <w:gridCol w:w="1203"/>
        <w:gridCol w:w="1377"/>
        <w:gridCol w:w="1343"/>
        <w:gridCol w:w="271"/>
      </w:tblGrid>
      <w:tr w:rsidR="00C9262F" w:rsidRPr="006A022D" w:rsidTr="00C9262F">
        <w:trPr>
          <w:trHeight w:val="340"/>
        </w:trPr>
        <w:tc>
          <w:tcPr>
            <w:tcW w:w="10135"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C9262F" w:rsidRPr="006A022D" w:rsidRDefault="00C9262F" w:rsidP="00C975A0">
            <w:pPr>
              <w:pStyle w:val="ParaAttribute2"/>
              <w:numPr>
                <w:ilvl w:val="0"/>
                <w:numId w:val="3"/>
              </w:numPr>
              <w:spacing w:after="0" w:line="276" w:lineRule="auto"/>
              <w:jc w:val="both"/>
              <w:rPr>
                <w:rFonts w:asciiTheme="minorHAnsi" w:eastAsia="Times New Roman" w:hAnsiTheme="minorHAnsi"/>
                <w:color w:val="000000"/>
                <w:sz w:val="22"/>
                <w:szCs w:val="22"/>
              </w:rPr>
            </w:pPr>
            <w:r w:rsidRPr="006A022D">
              <w:rPr>
                <w:rFonts w:asciiTheme="minorHAnsi" w:eastAsia="Calibri" w:hAnsiTheme="minorHAnsi" w:cstheme="minorHAnsi"/>
                <w:b/>
                <w:color w:val="000000"/>
                <w:sz w:val="22"/>
                <w:szCs w:val="22"/>
              </w:rPr>
              <w:t>PUBLICACIÓN DEL ABASTECIMIENTO DE MEDICAMENTOS</w:t>
            </w:r>
          </w:p>
        </w:tc>
      </w:tr>
      <w:tr w:rsidR="00C9262F" w:rsidRPr="006A022D" w:rsidTr="00C9262F">
        <w:trPr>
          <w:trHeight w:val="567"/>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C9262F" w:rsidRPr="006A022D" w:rsidRDefault="00C9262F"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Secretaría/Ministerio responsable</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C9262F" w:rsidRPr="006A022D" w:rsidRDefault="00C9262F"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Ministerio de Salud</w:t>
            </w:r>
          </w:p>
        </w:tc>
      </w:tr>
      <w:tr w:rsidR="00C9262F" w:rsidRPr="006A022D" w:rsidTr="00C9262F">
        <w:trPr>
          <w:trHeight w:val="20"/>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C9262F" w:rsidRPr="006A022D" w:rsidRDefault="00C9262F"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Nombre de la persona responsable</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C9262F" w:rsidRPr="006A022D" w:rsidRDefault="00C9262F"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Eduardo Espinoza</w:t>
            </w:r>
          </w:p>
        </w:tc>
      </w:tr>
      <w:tr w:rsidR="00C9262F" w:rsidRPr="006A022D" w:rsidTr="00C9262F">
        <w:trPr>
          <w:trHeight w:val="283"/>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C9262F" w:rsidRPr="006A022D" w:rsidRDefault="00C9262F"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Puesto</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C9262F" w:rsidRPr="006A022D" w:rsidRDefault="00C9262F"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Viceministro de políticas de salud</w:t>
            </w:r>
          </w:p>
        </w:tc>
      </w:tr>
      <w:tr w:rsidR="00C9262F" w:rsidRPr="006A022D" w:rsidTr="00C9262F">
        <w:trPr>
          <w:trHeight w:val="113"/>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C9262F" w:rsidRPr="006A022D" w:rsidRDefault="00C9262F"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Correo Electrónico</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C9262F" w:rsidRPr="006A022D" w:rsidRDefault="00F621CD" w:rsidP="00C975A0">
            <w:pPr>
              <w:jc w:val="both"/>
              <w:rPr>
                <w:rFonts w:asciiTheme="minorHAnsi" w:eastAsia="Times New Roman" w:hAnsiTheme="minorHAnsi" w:cs="Times New Roman"/>
                <w:color w:val="000000"/>
              </w:rPr>
            </w:pPr>
            <w:hyperlink r:id="rId36" w:history="1">
              <w:proofErr w:type="spellStart"/>
              <w:r w:rsidR="00803C88" w:rsidRPr="00C5654E">
                <w:rPr>
                  <w:rStyle w:val="Hipervnculo"/>
                  <w:rFonts w:asciiTheme="minorHAnsi" w:eastAsia="Times New Roman" w:hAnsiTheme="minorHAnsi" w:cs="Times New Roman"/>
                  <w:lang w:val="es-SV" w:eastAsia="en-US" w:bidi="ar-SA"/>
                </w:rPr>
                <w:t>aga@salud.gob.sv</w:t>
              </w:r>
              <w:proofErr w:type="spellEnd"/>
            </w:hyperlink>
          </w:p>
        </w:tc>
      </w:tr>
      <w:tr w:rsidR="00C9262F" w:rsidRPr="006A022D" w:rsidTr="00C9262F">
        <w:trPr>
          <w:trHeight w:val="20"/>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C9262F" w:rsidRPr="006A022D" w:rsidRDefault="00C9262F"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Teléfono</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C9262F" w:rsidRPr="006A022D" w:rsidRDefault="00C9262F" w:rsidP="00C975A0">
            <w:pPr>
              <w:jc w:val="both"/>
              <w:rPr>
                <w:rFonts w:asciiTheme="minorHAnsi" w:eastAsia="Times New Roman" w:hAnsiTheme="minorHAnsi" w:cs="Times New Roman"/>
                <w:color w:val="000000"/>
              </w:rPr>
            </w:pPr>
            <w:r w:rsidRPr="006A022D">
              <w:rPr>
                <w:rFonts w:asciiTheme="minorHAnsi" w:hAnsiTheme="minorHAnsi"/>
              </w:rPr>
              <w:t>2205-7000</w:t>
            </w:r>
          </w:p>
        </w:tc>
      </w:tr>
      <w:tr w:rsidR="00C9262F" w:rsidRPr="006A022D" w:rsidTr="00C9262F">
        <w:trPr>
          <w:trHeight w:val="397"/>
        </w:trPr>
        <w:tc>
          <w:tcPr>
            <w:tcW w:w="2403" w:type="dxa"/>
            <w:vMerge w:val="restart"/>
            <w:tcBorders>
              <w:top w:val="nil"/>
              <w:left w:val="single" w:sz="4" w:space="0" w:color="auto"/>
              <w:bottom w:val="single" w:sz="4" w:space="0" w:color="000000"/>
              <w:right w:val="single" w:sz="4" w:space="0" w:color="auto"/>
            </w:tcBorders>
            <w:shd w:val="clear" w:color="000000" w:fill="D9D9D9"/>
            <w:vAlign w:val="center"/>
            <w:hideMark/>
          </w:tcPr>
          <w:p w:rsidR="00C9262F" w:rsidRPr="006A022D" w:rsidRDefault="00C9262F"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Otros Actores Involucrados</w:t>
            </w:r>
          </w:p>
        </w:tc>
        <w:tc>
          <w:tcPr>
            <w:tcW w:w="1993" w:type="dxa"/>
            <w:tcBorders>
              <w:top w:val="nil"/>
              <w:left w:val="nil"/>
              <w:bottom w:val="single" w:sz="4" w:space="0" w:color="auto"/>
              <w:right w:val="single" w:sz="4" w:space="0" w:color="auto"/>
            </w:tcBorders>
            <w:shd w:val="clear" w:color="000000" w:fill="D9D9D9"/>
            <w:vAlign w:val="center"/>
            <w:hideMark/>
          </w:tcPr>
          <w:p w:rsidR="00C9262F" w:rsidRPr="006A022D" w:rsidRDefault="00C9262F"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Gobierno</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C9262F" w:rsidRPr="006A022D" w:rsidRDefault="00C9262F"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No aplica</w:t>
            </w:r>
          </w:p>
        </w:tc>
      </w:tr>
      <w:tr w:rsidR="00C9262F" w:rsidRPr="006A022D" w:rsidTr="00C9262F">
        <w:trPr>
          <w:trHeight w:val="1020"/>
        </w:trPr>
        <w:tc>
          <w:tcPr>
            <w:tcW w:w="2403" w:type="dxa"/>
            <w:vMerge/>
            <w:tcBorders>
              <w:top w:val="nil"/>
              <w:left w:val="single" w:sz="4" w:space="0" w:color="auto"/>
              <w:bottom w:val="single" w:sz="4" w:space="0" w:color="000000"/>
              <w:right w:val="single" w:sz="4" w:space="0" w:color="auto"/>
            </w:tcBorders>
            <w:vAlign w:val="center"/>
            <w:hideMark/>
          </w:tcPr>
          <w:p w:rsidR="00C9262F" w:rsidRPr="006A022D" w:rsidRDefault="00C9262F" w:rsidP="00C975A0">
            <w:pPr>
              <w:jc w:val="both"/>
              <w:rPr>
                <w:rFonts w:asciiTheme="minorHAnsi" w:eastAsia="Times New Roman" w:hAnsiTheme="minorHAnsi" w:cs="Times New Roman"/>
                <w:color w:val="000000"/>
              </w:rPr>
            </w:pPr>
          </w:p>
        </w:tc>
        <w:tc>
          <w:tcPr>
            <w:tcW w:w="1993" w:type="dxa"/>
            <w:tcBorders>
              <w:top w:val="nil"/>
              <w:left w:val="nil"/>
              <w:bottom w:val="single" w:sz="4" w:space="0" w:color="auto"/>
              <w:right w:val="single" w:sz="4" w:space="0" w:color="auto"/>
            </w:tcBorders>
            <w:shd w:val="clear" w:color="000000" w:fill="D9D9D9"/>
            <w:vAlign w:val="center"/>
            <w:hideMark/>
          </w:tcPr>
          <w:p w:rsidR="00C9262F" w:rsidRPr="006A022D" w:rsidRDefault="00C9262F"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Sociedad civil, iniciativa privada, grupos de trabajo o multilaterales</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C9262F" w:rsidRPr="006A022D" w:rsidRDefault="00C9262F" w:rsidP="00C975A0">
            <w:pPr>
              <w:suppressAutoHyphens w:val="0"/>
              <w:spacing w:before="100" w:beforeAutospacing="1" w:after="100" w:afterAutospacing="1" w:line="240" w:lineRule="auto"/>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Observatorio de Gobierno Abierto, específicamente: </w:t>
            </w:r>
            <w:proofErr w:type="spellStart"/>
            <w:r w:rsidRPr="006A022D">
              <w:rPr>
                <w:rFonts w:asciiTheme="minorHAnsi" w:eastAsia="Times New Roman" w:hAnsiTheme="minorHAnsi" w:cs="Times New Roman"/>
                <w:color w:val="000000"/>
              </w:rPr>
              <w:t>APSIES</w:t>
            </w:r>
            <w:proofErr w:type="spellEnd"/>
            <w:r w:rsidRPr="006A022D">
              <w:rPr>
                <w:rFonts w:asciiTheme="minorHAnsi" w:eastAsia="Times New Roman" w:hAnsiTheme="minorHAnsi" w:cs="Times New Roman"/>
                <w:color w:val="000000"/>
              </w:rPr>
              <w:t xml:space="preserve">, </w:t>
            </w:r>
            <w:proofErr w:type="spellStart"/>
            <w:r w:rsidRPr="006A022D">
              <w:rPr>
                <w:rFonts w:asciiTheme="minorHAnsi" w:eastAsia="Times New Roman" w:hAnsiTheme="minorHAnsi" w:cs="Times New Roman"/>
                <w:color w:val="000000"/>
              </w:rPr>
              <w:t>ASPS</w:t>
            </w:r>
            <w:proofErr w:type="spellEnd"/>
            <w:r w:rsidRPr="006A022D">
              <w:rPr>
                <w:rFonts w:asciiTheme="minorHAnsi" w:eastAsia="Times New Roman" w:hAnsiTheme="minorHAnsi" w:cs="Times New Roman"/>
                <w:color w:val="000000"/>
              </w:rPr>
              <w:t xml:space="preserve"> e </w:t>
            </w:r>
            <w:proofErr w:type="spellStart"/>
            <w:r w:rsidRPr="006A022D">
              <w:rPr>
                <w:rFonts w:asciiTheme="minorHAnsi" w:eastAsia="Times New Roman" w:hAnsiTheme="minorHAnsi" w:cs="Times New Roman"/>
                <w:color w:val="000000"/>
              </w:rPr>
              <w:t>ISD</w:t>
            </w:r>
            <w:proofErr w:type="spellEnd"/>
            <w:r w:rsidRPr="006A022D">
              <w:rPr>
                <w:rFonts w:asciiTheme="minorHAnsi" w:eastAsia="Times New Roman" w:hAnsiTheme="minorHAnsi" w:cs="Times New Roman"/>
                <w:color w:val="000000"/>
              </w:rPr>
              <w:t xml:space="preserve"> </w:t>
            </w:r>
          </w:p>
        </w:tc>
      </w:tr>
      <w:tr w:rsidR="00C9262F" w:rsidRPr="006A022D" w:rsidTr="00C9262F">
        <w:trPr>
          <w:trHeight w:val="624"/>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C9262F" w:rsidRPr="006A022D" w:rsidRDefault="00C9262F"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Objetivo principal</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C9262F" w:rsidRPr="006A022D" w:rsidRDefault="00C9262F" w:rsidP="00C975A0">
            <w:pPr>
              <w:pStyle w:val="ParaAttribute2"/>
              <w:spacing w:after="0" w:line="276" w:lineRule="auto"/>
              <w:jc w:val="both"/>
              <w:rPr>
                <w:rFonts w:asciiTheme="minorHAnsi" w:eastAsia="Times New Roman" w:hAnsiTheme="minorHAnsi"/>
                <w:color w:val="000000"/>
                <w:sz w:val="22"/>
                <w:szCs w:val="22"/>
              </w:rPr>
            </w:pPr>
            <w:r w:rsidRPr="006A022D">
              <w:rPr>
                <w:rFonts w:asciiTheme="minorHAnsi" w:eastAsia="Calibri" w:hAnsiTheme="minorHAnsi" w:cstheme="minorHAnsi"/>
                <w:color w:val="000000"/>
                <w:sz w:val="22"/>
                <w:szCs w:val="22"/>
              </w:rPr>
              <w:t>Publicar mensualmente el abastecimiento de medicamentos en los hospitales nacionales q</w:t>
            </w:r>
            <w:r w:rsidR="00576F71">
              <w:rPr>
                <w:rFonts w:asciiTheme="minorHAnsi" w:eastAsia="Calibri" w:hAnsiTheme="minorHAnsi" w:cstheme="minorHAnsi"/>
                <w:color w:val="000000"/>
                <w:sz w:val="22"/>
                <w:szCs w:val="22"/>
              </w:rPr>
              <w:t>ue conforman la red pública</w:t>
            </w:r>
          </w:p>
        </w:tc>
      </w:tr>
      <w:tr w:rsidR="00C9262F" w:rsidRPr="006A022D" w:rsidTr="00C9262F">
        <w:trPr>
          <w:trHeight w:val="680"/>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C9262F" w:rsidRPr="006A022D" w:rsidRDefault="00C9262F"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Breve descripción del compromiso</w:t>
            </w:r>
          </w:p>
        </w:tc>
        <w:tc>
          <w:tcPr>
            <w:tcW w:w="5739" w:type="dxa"/>
            <w:gridSpan w:val="5"/>
            <w:tcBorders>
              <w:top w:val="single" w:sz="4" w:space="0" w:color="auto"/>
              <w:left w:val="nil"/>
              <w:bottom w:val="single" w:sz="4" w:space="0" w:color="auto"/>
              <w:right w:val="single" w:sz="4" w:space="0" w:color="auto"/>
            </w:tcBorders>
            <w:shd w:val="clear" w:color="auto" w:fill="auto"/>
            <w:vAlign w:val="center"/>
            <w:hideMark/>
          </w:tcPr>
          <w:p w:rsidR="00C9262F" w:rsidRPr="006A022D" w:rsidRDefault="00C9262F" w:rsidP="00C975A0">
            <w:pPr>
              <w:jc w:val="both"/>
              <w:rPr>
                <w:rFonts w:asciiTheme="minorHAnsi" w:eastAsia="Times New Roman" w:hAnsiTheme="minorHAnsi" w:cs="Times New Roman"/>
                <w:color w:val="000000"/>
              </w:rPr>
            </w:pPr>
            <w:r w:rsidRPr="006A022D">
              <w:rPr>
                <w:rFonts w:asciiTheme="minorHAnsi" w:eastAsia="Calibri" w:hAnsiTheme="minorHAnsi" w:cstheme="minorHAnsi"/>
                <w:color w:val="000000"/>
              </w:rPr>
              <w:t>Establecer un mecanismo de publicación de la información del abastecimiento de los medicamentos en las</w:t>
            </w:r>
            <w:r w:rsidR="00576F71">
              <w:rPr>
                <w:rFonts w:asciiTheme="minorHAnsi" w:eastAsia="Calibri" w:hAnsiTheme="minorHAnsi" w:cstheme="minorHAnsi"/>
                <w:color w:val="000000"/>
              </w:rPr>
              <w:t xml:space="preserve"> clínicas y hospitales públicos</w:t>
            </w:r>
          </w:p>
        </w:tc>
      </w:tr>
      <w:tr w:rsidR="00C9262F" w:rsidRPr="006A022D" w:rsidTr="00C9262F">
        <w:trPr>
          <w:trHeight w:val="737"/>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C9262F" w:rsidRPr="006A022D" w:rsidRDefault="00C9262F"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Relevancia </w:t>
            </w:r>
          </w:p>
        </w:tc>
        <w:tc>
          <w:tcPr>
            <w:tcW w:w="5739" w:type="dxa"/>
            <w:gridSpan w:val="5"/>
            <w:tcBorders>
              <w:top w:val="single" w:sz="4" w:space="0" w:color="auto"/>
              <w:left w:val="nil"/>
              <w:bottom w:val="single" w:sz="4" w:space="0" w:color="auto"/>
              <w:right w:val="single" w:sz="4" w:space="0" w:color="auto"/>
            </w:tcBorders>
            <w:shd w:val="clear" w:color="auto" w:fill="auto"/>
            <w:vAlign w:val="center"/>
            <w:hideMark/>
          </w:tcPr>
          <w:p w:rsidR="00C9262F" w:rsidRPr="006A022D" w:rsidRDefault="00C9262F"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Está relacionado al objetivo de transparencia, es relevante porque pondrá a disposición de cualquier ciudadano la información relativa a los medicamentos que le permitirá tomar decisione</w:t>
            </w:r>
            <w:r w:rsidR="00576F71">
              <w:rPr>
                <w:rFonts w:asciiTheme="minorHAnsi" w:eastAsia="Times New Roman" w:hAnsiTheme="minorHAnsi" w:cs="Times New Roman"/>
                <w:color w:val="000000"/>
              </w:rPr>
              <w:t>s acertadas respecto a su salud</w:t>
            </w:r>
          </w:p>
        </w:tc>
      </w:tr>
      <w:tr w:rsidR="00C9262F" w:rsidRPr="006A022D" w:rsidTr="00C9262F">
        <w:trPr>
          <w:trHeight w:val="567"/>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C9262F" w:rsidRPr="006A022D" w:rsidRDefault="00C9262F"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Ambición</w:t>
            </w:r>
          </w:p>
        </w:tc>
        <w:tc>
          <w:tcPr>
            <w:tcW w:w="5739" w:type="dxa"/>
            <w:gridSpan w:val="5"/>
            <w:tcBorders>
              <w:top w:val="single" w:sz="4" w:space="0" w:color="auto"/>
              <w:left w:val="nil"/>
              <w:bottom w:val="single" w:sz="4" w:space="0" w:color="auto"/>
              <w:right w:val="single" w:sz="4" w:space="0" w:color="auto"/>
            </w:tcBorders>
            <w:shd w:val="clear" w:color="auto" w:fill="auto"/>
            <w:vAlign w:val="center"/>
            <w:hideMark/>
          </w:tcPr>
          <w:p w:rsidR="00C9262F" w:rsidRPr="006A022D" w:rsidRDefault="00C9262F"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Crear un portal que permita la publicación de la información en tiempo r</w:t>
            </w:r>
            <w:r w:rsidR="00576F71">
              <w:rPr>
                <w:rFonts w:asciiTheme="minorHAnsi" w:eastAsia="Times New Roman" w:hAnsiTheme="minorHAnsi" w:cs="Times New Roman"/>
                <w:color w:val="000000"/>
              </w:rPr>
              <w:t>eal</w:t>
            </w:r>
          </w:p>
        </w:tc>
      </w:tr>
      <w:tr w:rsidR="00C9262F" w:rsidRPr="006A022D" w:rsidTr="00C9262F">
        <w:trPr>
          <w:trHeight w:val="113"/>
        </w:trPr>
        <w:tc>
          <w:tcPr>
            <w:tcW w:w="4396" w:type="dxa"/>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C9262F" w:rsidRPr="006A022D" w:rsidRDefault="00C9262F"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Cumplimiento</w:t>
            </w:r>
          </w:p>
        </w:tc>
        <w:tc>
          <w:tcPr>
            <w:tcW w:w="1545" w:type="dxa"/>
            <w:tcBorders>
              <w:top w:val="nil"/>
              <w:left w:val="nil"/>
              <w:bottom w:val="single" w:sz="4" w:space="0" w:color="auto"/>
              <w:right w:val="single" w:sz="4" w:space="0" w:color="auto"/>
            </w:tcBorders>
            <w:shd w:val="clear" w:color="000000" w:fill="D9D9D9"/>
            <w:noWrap/>
            <w:vAlign w:val="center"/>
            <w:hideMark/>
          </w:tcPr>
          <w:p w:rsidR="00C9262F" w:rsidRPr="006A022D" w:rsidRDefault="00C9262F"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No Iniciado</w:t>
            </w:r>
          </w:p>
        </w:tc>
        <w:tc>
          <w:tcPr>
            <w:tcW w:w="1203" w:type="dxa"/>
            <w:tcBorders>
              <w:top w:val="nil"/>
              <w:left w:val="nil"/>
              <w:bottom w:val="single" w:sz="4" w:space="0" w:color="auto"/>
              <w:right w:val="single" w:sz="4" w:space="0" w:color="auto"/>
            </w:tcBorders>
            <w:shd w:val="clear" w:color="000000" w:fill="D9D9D9"/>
            <w:noWrap/>
            <w:vAlign w:val="center"/>
            <w:hideMark/>
          </w:tcPr>
          <w:p w:rsidR="00C9262F" w:rsidRPr="006A022D" w:rsidRDefault="00C9262F"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Limitado</w:t>
            </w:r>
          </w:p>
        </w:tc>
        <w:tc>
          <w:tcPr>
            <w:tcW w:w="1377" w:type="dxa"/>
            <w:tcBorders>
              <w:top w:val="nil"/>
              <w:left w:val="nil"/>
              <w:bottom w:val="single" w:sz="4" w:space="0" w:color="auto"/>
              <w:right w:val="single" w:sz="4" w:space="0" w:color="auto"/>
            </w:tcBorders>
            <w:shd w:val="clear" w:color="000000" w:fill="D9D9D9"/>
            <w:noWrap/>
            <w:vAlign w:val="center"/>
            <w:hideMark/>
          </w:tcPr>
          <w:p w:rsidR="00C9262F" w:rsidRPr="006A022D" w:rsidRDefault="00C9262F"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Sustancial</w:t>
            </w:r>
          </w:p>
        </w:tc>
        <w:tc>
          <w:tcPr>
            <w:tcW w:w="1343" w:type="dxa"/>
            <w:tcBorders>
              <w:top w:val="nil"/>
              <w:left w:val="nil"/>
              <w:bottom w:val="single" w:sz="4" w:space="0" w:color="auto"/>
              <w:right w:val="single" w:sz="4" w:space="0" w:color="auto"/>
            </w:tcBorders>
            <w:shd w:val="clear" w:color="000000" w:fill="D9D9D9"/>
            <w:noWrap/>
            <w:vAlign w:val="center"/>
            <w:hideMark/>
          </w:tcPr>
          <w:p w:rsidR="00C9262F" w:rsidRPr="006A022D" w:rsidRDefault="00C9262F"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Completo</w:t>
            </w:r>
          </w:p>
        </w:tc>
        <w:tc>
          <w:tcPr>
            <w:tcW w:w="271" w:type="dxa"/>
            <w:tcBorders>
              <w:top w:val="nil"/>
              <w:left w:val="nil"/>
              <w:bottom w:val="single" w:sz="4" w:space="0" w:color="auto"/>
              <w:right w:val="single" w:sz="4" w:space="0" w:color="auto"/>
            </w:tcBorders>
            <w:shd w:val="clear" w:color="000000" w:fill="D9D9D9"/>
            <w:noWrap/>
            <w:vAlign w:val="center"/>
            <w:hideMark/>
          </w:tcPr>
          <w:p w:rsidR="00C9262F" w:rsidRPr="006A022D" w:rsidRDefault="00C9262F"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w:t>
            </w:r>
          </w:p>
        </w:tc>
      </w:tr>
      <w:tr w:rsidR="00C9262F" w:rsidRPr="006A022D" w:rsidTr="00C9262F">
        <w:trPr>
          <w:trHeight w:val="20"/>
        </w:trPr>
        <w:tc>
          <w:tcPr>
            <w:tcW w:w="4396" w:type="dxa"/>
            <w:gridSpan w:val="2"/>
            <w:vMerge/>
            <w:tcBorders>
              <w:top w:val="single" w:sz="4" w:space="0" w:color="auto"/>
              <w:left w:val="single" w:sz="4" w:space="0" w:color="auto"/>
              <w:bottom w:val="single" w:sz="4" w:space="0" w:color="auto"/>
              <w:right w:val="single" w:sz="4" w:space="0" w:color="auto"/>
            </w:tcBorders>
            <w:vAlign w:val="center"/>
            <w:hideMark/>
          </w:tcPr>
          <w:p w:rsidR="00C9262F" w:rsidRPr="006A022D" w:rsidRDefault="00C9262F" w:rsidP="00C975A0">
            <w:pPr>
              <w:jc w:val="both"/>
              <w:rPr>
                <w:rFonts w:asciiTheme="minorHAnsi" w:eastAsia="Times New Roman" w:hAnsiTheme="minorHAnsi" w:cs="Times New Roman"/>
                <w:color w:val="000000"/>
              </w:rPr>
            </w:pPr>
          </w:p>
        </w:tc>
        <w:tc>
          <w:tcPr>
            <w:tcW w:w="1545" w:type="dxa"/>
            <w:tcBorders>
              <w:top w:val="nil"/>
              <w:left w:val="nil"/>
              <w:bottom w:val="single" w:sz="4" w:space="0" w:color="auto"/>
              <w:right w:val="single" w:sz="4" w:space="0" w:color="auto"/>
            </w:tcBorders>
            <w:shd w:val="clear" w:color="auto" w:fill="auto"/>
            <w:noWrap/>
            <w:vAlign w:val="center"/>
            <w:hideMark/>
          </w:tcPr>
          <w:p w:rsidR="00C9262F" w:rsidRPr="006A022D" w:rsidRDefault="00C9262F" w:rsidP="00C975A0">
            <w:pPr>
              <w:jc w:val="both"/>
              <w:rPr>
                <w:rFonts w:asciiTheme="minorHAnsi" w:eastAsia="Times New Roman" w:hAnsiTheme="minorHAnsi" w:cs="Times New Roman"/>
                <w:color w:val="000000"/>
              </w:rPr>
            </w:pPr>
          </w:p>
        </w:tc>
        <w:tc>
          <w:tcPr>
            <w:tcW w:w="1203" w:type="dxa"/>
            <w:tcBorders>
              <w:top w:val="nil"/>
              <w:left w:val="nil"/>
              <w:bottom w:val="single" w:sz="4" w:space="0" w:color="auto"/>
              <w:right w:val="single" w:sz="4" w:space="0" w:color="auto"/>
            </w:tcBorders>
            <w:shd w:val="clear" w:color="auto" w:fill="auto"/>
            <w:noWrap/>
            <w:vAlign w:val="center"/>
            <w:hideMark/>
          </w:tcPr>
          <w:p w:rsidR="00C9262F" w:rsidRPr="006A022D" w:rsidRDefault="00C9262F" w:rsidP="00C975A0">
            <w:pPr>
              <w:jc w:val="both"/>
              <w:rPr>
                <w:rFonts w:asciiTheme="minorHAnsi" w:eastAsia="Times New Roman" w:hAnsiTheme="minorHAnsi" w:cs="Times New Roman"/>
                <w:color w:val="000000"/>
              </w:rPr>
            </w:pPr>
          </w:p>
        </w:tc>
        <w:tc>
          <w:tcPr>
            <w:tcW w:w="1377" w:type="dxa"/>
            <w:tcBorders>
              <w:top w:val="nil"/>
              <w:left w:val="nil"/>
              <w:bottom w:val="single" w:sz="4" w:space="0" w:color="auto"/>
              <w:right w:val="single" w:sz="4" w:space="0" w:color="auto"/>
            </w:tcBorders>
            <w:shd w:val="clear" w:color="auto" w:fill="auto"/>
            <w:noWrap/>
            <w:vAlign w:val="center"/>
            <w:hideMark/>
          </w:tcPr>
          <w:p w:rsidR="00C9262F" w:rsidRPr="006A022D" w:rsidRDefault="00C9262F"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X</w:t>
            </w:r>
          </w:p>
        </w:tc>
        <w:tc>
          <w:tcPr>
            <w:tcW w:w="1343" w:type="dxa"/>
            <w:tcBorders>
              <w:top w:val="nil"/>
              <w:left w:val="nil"/>
              <w:bottom w:val="single" w:sz="4" w:space="0" w:color="auto"/>
              <w:right w:val="single" w:sz="4" w:space="0" w:color="auto"/>
            </w:tcBorders>
            <w:shd w:val="clear" w:color="auto" w:fill="auto"/>
            <w:noWrap/>
            <w:vAlign w:val="center"/>
            <w:hideMark/>
          </w:tcPr>
          <w:p w:rsidR="00C9262F" w:rsidRPr="006A022D" w:rsidRDefault="00C9262F" w:rsidP="00C975A0">
            <w:pPr>
              <w:jc w:val="both"/>
              <w:rPr>
                <w:rFonts w:asciiTheme="minorHAnsi" w:eastAsia="Times New Roman" w:hAnsiTheme="minorHAnsi" w:cs="Times New Roman"/>
                <w:color w:val="000000"/>
              </w:rPr>
            </w:pPr>
          </w:p>
        </w:tc>
        <w:tc>
          <w:tcPr>
            <w:tcW w:w="271" w:type="dxa"/>
            <w:tcBorders>
              <w:top w:val="nil"/>
              <w:left w:val="nil"/>
              <w:bottom w:val="single" w:sz="4" w:space="0" w:color="auto"/>
              <w:right w:val="single" w:sz="4" w:space="0" w:color="auto"/>
            </w:tcBorders>
            <w:shd w:val="clear" w:color="auto" w:fill="auto"/>
            <w:noWrap/>
            <w:vAlign w:val="center"/>
            <w:hideMark/>
          </w:tcPr>
          <w:p w:rsidR="00C9262F" w:rsidRPr="006A022D" w:rsidRDefault="00C9262F"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w:t>
            </w:r>
          </w:p>
        </w:tc>
      </w:tr>
      <w:tr w:rsidR="00C9262F" w:rsidRPr="006A022D" w:rsidTr="00C9262F">
        <w:trPr>
          <w:trHeight w:val="850"/>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C9262F" w:rsidRPr="006A022D" w:rsidRDefault="00C9262F"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Descripción de los resultados</w:t>
            </w:r>
          </w:p>
        </w:tc>
        <w:tc>
          <w:tcPr>
            <w:tcW w:w="5739" w:type="dxa"/>
            <w:gridSpan w:val="5"/>
            <w:tcBorders>
              <w:top w:val="single" w:sz="4" w:space="0" w:color="auto"/>
              <w:left w:val="nil"/>
              <w:bottom w:val="single" w:sz="4" w:space="0" w:color="auto"/>
              <w:right w:val="single" w:sz="4" w:space="0" w:color="auto"/>
            </w:tcBorders>
            <w:shd w:val="clear" w:color="auto" w:fill="auto"/>
            <w:noWrap/>
            <w:vAlign w:val="center"/>
            <w:hideMark/>
          </w:tcPr>
          <w:p w:rsidR="00C9262F" w:rsidRPr="006A022D" w:rsidRDefault="00C9262F"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Se está depurando el listado oficial y cuadros básico</w:t>
            </w:r>
            <w:r w:rsidR="00576F71">
              <w:rPr>
                <w:rFonts w:asciiTheme="minorHAnsi" w:eastAsia="Times New Roman" w:hAnsiTheme="minorHAnsi" w:cs="Times New Roman"/>
                <w:color w:val="000000"/>
              </w:rPr>
              <w:t>s según categoría hospitalaria.</w:t>
            </w:r>
          </w:p>
          <w:p w:rsidR="00C9262F" w:rsidRPr="006A022D" w:rsidRDefault="00C9262F"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Se han sostenido reuniones con organizaciones de la sociedad civil para definir el tipo de información que le gustaría consultar en el portal web.</w:t>
            </w:r>
          </w:p>
        </w:tc>
      </w:tr>
      <w:tr w:rsidR="00C9262F" w:rsidRPr="006A022D" w:rsidTr="00C9262F">
        <w:trPr>
          <w:trHeight w:val="20"/>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C9262F" w:rsidRPr="006A022D" w:rsidRDefault="00C9262F"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Fecha de conclusión</w:t>
            </w:r>
          </w:p>
        </w:tc>
        <w:tc>
          <w:tcPr>
            <w:tcW w:w="5739" w:type="dxa"/>
            <w:gridSpan w:val="5"/>
            <w:tcBorders>
              <w:top w:val="single" w:sz="4" w:space="0" w:color="auto"/>
              <w:left w:val="nil"/>
              <w:bottom w:val="single" w:sz="4" w:space="0" w:color="auto"/>
              <w:right w:val="single" w:sz="4" w:space="0" w:color="000000"/>
            </w:tcBorders>
            <w:shd w:val="clear" w:color="auto" w:fill="auto"/>
            <w:noWrap/>
            <w:vAlign w:val="center"/>
            <w:hideMark/>
          </w:tcPr>
          <w:p w:rsidR="00C9262F" w:rsidRPr="006A022D" w:rsidRDefault="00C9262F"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Mayo de 2016</w:t>
            </w:r>
          </w:p>
        </w:tc>
      </w:tr>
      <w:tr w:rsidR="00C9262F" w:rsidRPr="006A022D" w:rsidTr="00C9262F">
        <w:trPr>
          <w:trHeight w:val="113"/>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C9262F" w:rsidRPr="006A022D" w:rsidRDefault="00C9262F"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Próximos pasos</w:t>
            </w:r>
          </w:p>
        </w:tc>
        <w:tc>
          <w:tcPr>
            <w:tcW w:w="5739" w:type="dxa"/>
            <w:gridSpan w:val="5"/>
            <w:tcBorders>
              <w:top w:val="single" w:sz="4" w:space="0" w:color="auto"/>
              <w:left w:val="nil"/>
              <w:bottom w:val="single" w:sz="4" w:space="0" w:color="auto"/>
              <w:right w:val="single" w:sz="4" w:space="0" w:color="000000"/>
            </w:tcBorders>
            <w:shd w:val="clear" w:color="auto" w:fill="auto"/>
            <w:noWrap/>
            <w:vAlign w:val="center"/>
            <w:hideMark/>
          </w:tcPr>
          <w:p w:rsidR="00C9262F" w:rsidRPr="006A022D" w:rsidRDefault="00C9262F"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Diseñar el portal de publicación con base en la</w:t>
            </w:r>
            <w:r w:rsidR="00576F71">
              <w:rPr>
                <w:rFonts w:asciiTheme="minorHAnsi" w:eastAsia="Times New Roman" w:hAnsiTheme="minorHAnsi" w:cs="Times New Roman"/>
                <w:color w:val="000000"/>
              </w:rPr>
              <w:t>s</w:t>
            </w:r>
            <w:r w:rsidRPr="006A022D">
              <w:rPr>
                <w:rFonts w:asciiTheme="minorHAnsi" w:eastAsia="Times New Roman" w:hAnsiTheme="minorHAnsi" w:cs="Times New Roman"/>
                <w:color w:val="000000"/>
              </w:rPr>
              <w:t xml:space="preserve"> sugerencias </w:t>
            </w:r>
            <w:r w:rsidRPr="006A022D">
              <w:rPr>
                <w:rFonts w:asciiTheme="minorHAnsi" w:eastAsia="Times New Roman" w:hAnsiTheme="minorHAnsi" w:cs="Times New Roman"/>
                <w:color w:val="000000"/>
              </w:rPr>
              <w:lastRenderedPageBreak/>
              <w:t>de la ciudadanía y poner la versión beta a disposición del Observatorio de Gobierno Abierto para que hagan comentarios de mejora.</w:t>
            </w:r>
          </w:p>
        </w:tc>
      </w:tr>
      <w:tr w:rsidR="00C9262F" w:rsidRPr="006A022D" w:rsidTr="00C9262F">
        <w:trPr>
          <w:trHeight w:val="20"/>
        </w:trPr>
        <w:tc>
          <w:tcPr>
            <w:tcW w:w="10135" w:type="dxa"/>
            <w:gridSpan w:val="7"/>
            <w:tcBorders>
              <w:top w:val="single" w:sz="4" w:space="0" w:color="auto"/>
              <w:left w:val="single" w:sz="4" w:space="0" w:color="auto"/>
              <w:bottom w:val="single" w:sz="4" w:space="0" w:color="auto"/>
              <w:right w:val="single" w:sz="4" w:space="0" w:color="auto"/>
            </w:tcBorders>
            <w:shd w:val="clear" w:color="000000" w:fill="D9D9D9"/>
            <w:vAlign w:val="center"/>
            <w:hideMark/>
          </w:tcPr>
          <w:p w:rsidR="00C9262F" w:rsidRPr="006A022D" w:rsidRDefault="00C9262F"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lastRenderedPageBreak/>
              <w:t>Información adicional</w:t>
            </w:r>
          </w:p>
        </w:tc>
      </w:tr>
      <w:tr w:rsidR="00C9262F" w:rsidRPr="006A022D" w:rsidTr="00C9262F">
        <w:trPr>
          <w:trHeight w:val="113"/>
        </w:trPr>
        <w:tc>
          <w:tcPr>
            <w:tcW w:w="10135"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262F" w:rsidRPr="006A022D" w:rsidRDefault="00C9262F"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Toda la información relacionada al tema está disponible en </w:t>
            </w:r>
            <w:hyperlink r:id="rId37" w:history="1">
              <w:r w:rsidR="006A022D" w:rsidRPr="002F0ADA">
                <w:rPr>
                  <w:rStyle w:val="Hipervnculo"/>
                  <w:rFonts w:asciiTheme="minorHAnsi" w:eastAsia="Times New Roman" w:hAnsiTheme="minorHAnsi" w:cs="Times New Roman"/>
                  <w:lang w:val="es-SV" w:eastAsia="en-US" w:bidi="ar-SA"/>
                </w:rPr>
                <w:t>http://alianza.gobiernoabierto.gob.sv/aga_challenges/administracion-de-los-recursos-publicos/aga_actions/publicacion-del-abastecimiento-de-medicamentos</w:t>
              </w:r>
            </w:hyperlink>
            <w:r w:rsidR="006A022D">
              <w:rPr>
                <w:rFonts w:asciiTheme="minorHAnsi" w:eastAsia="Times New Roman" w:hAnsiTheme="minorHAnsi" w:cs="Times New Roman"/>
                <w:color w:val="000000"/>
              </w:rPr>
              <w:t xml:space="preserve"> </w:t>
            </w:r>
          </w:p>
        </w:tc>
      </w:tr>
    </w:tbl>
    <w:p w:rsidR="00C9262F" w:rsidRPr="006A022D" w:rsidRDefault="00C9262F" w:rsidP="00C975A0">
      <w:pPr>
        <w:pStyle w:val="Textoindependiente"/>
        <w:jc w:val="both"/>
        <w:rPr>
          <w:rFonts w:asciiTheme="minorHAnsi" w:hAnsiTheme="minorHAnsi"/>
        </w:rPr>
      </w:pPr>
    </w:p>
    <w:tbl>
      <w:tblPr>
        <w:tblW w:w="10135" w:type="dxa"/>
        <w:tblInd w:w="-522" w:type="dxa"/>
        <w:tblLook w:val="04A0" w:firstRow="1" w:lastRow="0" w:firstColumn="1" w:lastColumn="0" w:noHBand="0" w:noVBand="1"/>
      </w:tblPr>
      <w:tblGrid>
        <w:gridCol w:w="2403"/>
        <w:gridCol w:w="1993"/>
        <w:gridCol w:w="1545"/>
        <w:gridCol w:w="1203"/>
        <w:gridCol w:w="1377"/>
        <w:gridCol w:w="1343"/>
        <w:gridCol w:w="271"/>
      </w:tblGrid>
      <w:tr w:rsidR="00C9262F" w:rsidRPr="006A022D" w:rsidTr="00C9262F">
        <w:trPr>
          <w:trHeight w:val="340"/>
        </w:trPr>
        <w:tc>
          <w:tcPr>
            <w:tcW w:w="10135"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C9262F" w:rsidRPr="006A022D" w:rsidRDefault="00C9262F" w:rsidP="00C975A0">
            <w:pPr>
              <w:pStyle w:val="Prrafodelista"/>
              <w:numPr>
                <w:ilvl w:val="0"/>
                <w:numId w:val="3"/>
              </w:numPr>
              <w:jc w:val="both"/>
              <w:rPr>
                <w:rFonts w:asciiTheme="minorHAnsi" w:eastAsia="Times New Roman" w:hAnsiTheme="minorHAnsi"/>
                <w:b/>
                <w:color w:val="000000"/>
              </w:rPr>
            </w:pPr>
            <w:r w:rsidRPr="006A022D">
              <w:rPr>
                <w:rFonts w:asciiTheme="minorHAnsi" w:eastAsia="Times New Roman" w:hAnsiTheme="minorHAnsi" w:cs="Times New Roman"/>
                <w:b/>
                <w:color w:val="000000"/>
                <w:lang w:eastAsia="es-SV"/>
              </w:rPr>
              <w:t>PROGRAMA DE EDUCACIÓN TÉCNICA INTEGRAL</w:t>
            </w:r>
          </w:p>
        </w:tc>
      </w:tr>
      <w:tr w:rsidR="00C9262F" w:rsidRPr="006A022D" w:rsidTr="00C9262F">
        <w:trPr>
          <w:trHeight w:val="567"/>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C9262F" w:rsidRPr="006A022D" w:rsidRDefault="00C9262F"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Secretaría/Ministerio responsable</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C9262F" w:rsidRPr="006A022D" w:rsidRDefault="00C9262F"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Ministerio de Justicia y Seguridad </w:t>
            </w:r>
          </w:p>
        </w:tc>
      </w:tr>
      <w:tr w:rsidR="00C9262F" w:rsidRPr="006A022D" w:rsidTr="00C9262F">
        <w:trPr>
          <w:trHeight w:val="20"/>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C9262F" w:rsidRPr="006A022D" w:rsidRDefault="00C9262F"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Nombre de la persona responsable</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C9262F" w:rsidRPr="006A022D" w:rsidRDefault="00C9262F" w:rsidP="00C975A0">
            <w:pPr>
              <w:jc w:val="both"/>
              <w:rPr>
                <w:rFonts w:asciiTheme="minorHAnsi" w:eastAsia="Times New Roman" w:hAnsiTheme="minorHAnsi" w:cs="Times New Roman"/>
                <w:color w:val="000000"/>
              </w:rPr>
            </w:pPr>
            <w:proofErr w:type="spellStart"/>
            <w:r w:rsidRPr="006A022D">
              <w:rPr>
                <w:rFonts w:asciiTheme="minorHAnsi" w:eastAsia="Times New Roman" w:hAnsiTheme="minorHAnsi" w:cs="Times New Roman"/>
                <w:color w:val="000000"/>
              </w:rPr>
              <w:t>Yesenia</w:t>
            </w:r>
            <w:proofErr w:type="spellEnd"/>
            <w:r w:rsidRPr="006A022D">
              <w:rPr>
                <w:rFonts w:asciiTheme="minorHAnsi" w:eastAsia="Times New Roman" w:hAnsiTheme="minorHAnsi" w:cs="Times New Roman"/>
                <w:color w:val="000000"/>
              </w:rPr>
              <w:t xml:space="preserve"> López</w:t>
            </w:r>
          </w:p>
        </w:tc>
      </w:tr>
      <w:tr w:rsidR="00C9262F" w:rsidRPr="006A022D" w:rsidTr="00C9262F">
        <w:trPr>
          <w:trHeight w:val="283"/>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C9262F" w:rsidRPr="006A022D" w:rsidRDefault="00C9262F"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Puesto</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C9262F" w:rsidRPr="006A022D" w:rsidRDefault="00B3442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Jefe de RR. HH. y referente institucional de participación ciudadana</w:t>
            </w:r>
          </w:p>
        </w:tc>
      </w:tr>
      <w:tr w:rsidR="00C9262F" w:rsidRPr="006A022D" w:rsidTr="00C9262F">
        <w:trPr>
          <w:trHeight w:val="113"/>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C9262F" w:rsidRPr="006A022D" w:rsidRDefault="00C9262F"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Correo Electrónico</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C9262F" w:rsidRPr="006A022D" w:rsidRDefault="00F621CD" w:rsidP="00C975A0">
            <w:pPr>
              <w:jc w:val="both"/>
              <w:rPr>
                <w:rFonts w:asciiTheme="minorHAnsi" w:eastAsia="Times New Roman" w:hAnsiTheme="minorHAnsi" w:cs="Times New Roman"/>
                <w:color w:val="000000"/>
              </w:rPr>
            </w:pPr>
            <w:hyperlink r:id="rId38" w:history="1">
              <w:proofErr w:type="spellStart"/>
              <w:r w:rsidR="00B34427" w:rsidRPr="006A022D">
                <w:rPr>
                  <w:rFonts w:asciiTheme="minorHAnsi" w:eastAsia="Times New Roman" w:hAnsiTheme="minorHAnsi" w:cs="Times New Roman"/>
                  <w:color w:val="000000"/>
                </w:rPr>
                <w:t>ylopez@seguridad.gob.sv</w:t>
              </w:r>
              <w:proofErr w:type="spellEnd"/>
            </w:hyperlink>
            <w:hyperlink r:id="rId39" w:history="1"/>
          </w:p>
        </w:tc>
      </w:tr>
      <w:tr w:rsidR="00C9262F" w:rsidRPr="006A022D" w:rsidTr="00C9262F">
        <w:trPr>
          <w:trHeight w:val="20"/>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C9262F" w:rsidRPr="006A022D" w:rsidRDefault="00C9262F"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Teléfono</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C9262F" w:rsidRPr="006A022D" w:rsidRDefault="00B34427" w:rsidP="00C975A0">
            <w:pPr>
              <w:jc w:val="both"/>
              <w:rPr>
                <w:rFonts w:asciiTheme="minorHAnsi" w:eastAsia="Times New Roman" w:hAnsiTheme="minorHAnsi" w:cs="Times New Roman"/>
                <w:color w:val="000000"/>
              </w:rPr>
            </w:pPr>
            <w:r w:rsidRPr="006A022D">
              <w:rPr>
                <w:rFonts w:asciiTheme="minorHAnsi" w:eastAsia="Arial Unicode MS" w:hAnsiTheme="minorHAnsi" w:cs="Arial Unicode MS"/>
                <w:color w:val="000000"/>
              </w:rPr>
              <w:t>2526-3160</w:t>
            </w:r>
          </w:p>
        </w:tc>
      </w:tr>
      <w:tr w:rsidR="00C9262F" w:rsidRPr="006A022D" w:rsidTr="00C9262F">
        <w:trPr>
          <w:trHeight w:val="397"/>
        </w:trPr>
        <w:tc>
          <w:tcPr>
            <w:tcW w:w="2403" w:type="dxa"/>
            <w:vMerge w:val="restart"/>
            <w:tcBorders>
              <w:top w:val="nil"/>
              <w:left w:val="single" w:sz="4" w:space="0" w:color="auto"/>
              <w:bottom w:val="single" w:sz="4" w:space="0" w:color="000000"/>
              <w:right w:val="single" w:sz="4" w:space="0" w:color="auto"/>
            </w:tcBorders>
            <w:shd w:val="clear" w:color="000000" w:fill="D9D9D9"/>
            <w:vAlign w:val="center"/>
            <w:hideMark/>
          </w:tcPr>
          <w:p w:rsidR="00C9262F" w:rsidRPr="006A022D" w:rsidRDefault="00C9262F"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Otros Actores Involucrados</w:t>
            </w:r>
          </w:p>
        </w:tc>
        <w:tc>
          <w:tcPr>
            <w:tcW w:w="1993" w:type="dxa"/>
            <w:tcBorders>
              <w:top w:val="nil"/>
              <w:left w:val="nil"/>
              <w:bottom w:val="single" w:sz="4" w:space="0" w:color="auto"/>
              <w:right w:val="single" w:sz="4" w:space="0" w:color="auto"/>
            </w:tcBorders>
            <w:shd w:val="clear" w:color="000000" w:fill="D9D9D9"/>
            <w:vAlign w:val="center"/>
            <w:hideMark/>
          </w:tcPr>
          <w:p w:rsidR="00C9262F" w:rsidRPr="006A022D" w:rsidRDefault="00C9262F"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Gobierno</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C9262F" w:rsidRPr="006A022D" w:rsidRDefault="00B3442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Secretaría de Participación Ciudadana, Transparencia y Anticorrupción</w:t>
            </w:r>
          </w:p>
        </w:tc>
      </w:tr>
      <w:tr w:rsidR="00C9262F" w:rsidRPr="006A022D" w:rsidTr="00C9262F">
        <w:trPr>
          <w:trHeight w:val="1020"/>
        </w:trPr>
        <w:tc>
          <w:tcPr>
            <w:tcW w:w="2403" w:type="dxa"/>
            <w:vMerge/>
            <w:tcBorders>
              <w:top w:val="nil"/>
              <w:left w:val="single" w:sz="4" w:space="0" w:color="auto"/>
              <w:bottom w:val="single" w:sz="4" w:space="0" w:color="000000"/>
              <w:right w:val="single" w:sz="4" w:space="0" w:color="auto"/>
            </w:tcBorders>
            <w:vAlign w:val="center"/>
            <w:hideMark/>
          </w:tcPr>
          <w:p w:rsidR="00C9262F" w:rsidRPr="006A022D" w:rsidRDefault="00C9262F" w:rsidP="00C975A0">
            <w:pPr>
              <w:jc w:val="both"/>
              <w:rPr>
                <w:rFonts w:asciiTheme="minorHAnsi" w:eastAsia="Times New Roman" w:hAnsiTheme="minorHAnsi" w:cs="Times New Roman"/>
                <w:color w:val="000000"/>
              </w:rPr>
            </w:pPr>
          </w:p>
        </w:tc>
        <w:tc>
          <w:tcPr>
            <w:tcW w:w="1993" w:type="dxa"/>
            <w:tcBorders>
              <w:top w:val="nil"/>
              <w:left w:val="nil"/>
              <w:bottom w:val="single" w:sz="4" w:space="0" w:color="auto"/>
              <w:right w:val="single" w:sz="4" w:space="0" w:color="auto"/>
            </w:tcBorders>
            <w:shd w:val="clear" w:color="000000" w:fill="D9D9D9"/>
            <w:vAlign w:val="center"/>
            <w:hideMark/>
          </w:tcPr>
          <w:p w:rsidR="00C9262F" w:rsidRPr="006A022D" w:rsidRDefault="00C9262F"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Sociedad civil, iniciativa privada, grupos de trabajo o multilaterales</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C9262F" w:rsidRPr="006A022D" w:rsidRDefault="00C9262F" w:rsidP="00C975A0">
            <w:pPr>
              <w:suppressAutoHyphens w:val="0"/>
              <w:spacing w:before="100" w:beforeAutospacing="1" w:after="100" w:afterAutospacing="1" w:line="240" w:lineRule="auto"/>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Observatorio de Gobierno Abierto, específicamente: </w:t>
            </w:r>
            <w:proofErr w:type="spellStart"/>
            <w:r w:rsidRPr="006A022D">
              <w:rPr>
                <w:rFonts w:asciiTheme="minorHAnsi" w:eastAsia="Times New Roman" w:hAnsiTheme="minorHAnsi" w:cs="Times New Roman"/>
                <w:color w:val="000000"/>
              </w:rPr>
              <w:t>ISD</w:t>
            </w:r>
            <w:proofErr w:type="spellEnd"/>
            <w:r w:rsidR="00981417" w:rsidRPr="006A022D">
              <w:rPr>
                <w:rFonts w:asciiTheme="minorHAnsi" w:eastAsia="Times New Roman" w:hAnsiTheme="minorHAnsi" w:cs="Times New Roman"/>
                <w:color w:val="000000"/>
              </w:rPr>
              <w:t>,</w:t>
            </w:r>
            <w:r w:rsidRPr="006A022D">
              <w:rPr>
                <w:rFonts w:asciiTheme="minorHAnsi" w:eastAsia="Times New Roman" w:hAnsiTheme="minorHAnsi" w:cs="Times New Roman"/>
                <w:color w:val="000000"/>
              </w:rPr>
              <w:t xml:space="preserve"> Jóvenes contra la violencia</w:t>
            </w:r>
            <w:r w:rsidR="00B34427" w:rsidRPr="006A022D">
              <w:rPr>
                <w:rFonts w:asciiTheme="minorHAnsi" w:eastAsia="Times New Roman" w:hAnsiTheme="minorHAnsi" w:cs="Times New Roman"/>
                <w:color w:val="000000"/>
              </w:rPr>
              <w:t xml:space="preserve">, </w:t>
            </w:r>
            <w:proofErr w:type="spellStart"/>
            <w:r w:rsidR="00B34427" w:rsidRPr="006A022D">
              <w:rPr>
                <w:rFonts w:asciiTheme="minorHAnsi" w:eastAsia="Times New Roman" w:hAnsiTheme="minorHAnsi" w:cs="Times New Roman"/>
                <w:color w:val="000000"/>
              </w:rPr>
              <w:t>FLACSO</w:t>
            </w:r>
            <w:proofErr w:type="spellEnd"/>
            <w:r w:rsidR="00B34427" w:rsidRPr="006A022D">
              <w:rPr>
                <w:rFonts w:asciiTheme="minorHAnsi" w:eastAsia="Times New Roman" w:hAnsiTheme="minorHAnsi" w:cs="Times New Roman"/>
                <w:color w:val="000000"/>
              </w:rPr>
              <w:t xml:space="preserve"> y Asociación Nueva Vida Pro - Niñez Y Juventudes</w:t>
            </w:r>
            <w:r w:rsidRPr="006A022D">
              <w:rPr>
                <w:rFonts w:asciiTheme="minorHAnsi" w:eastAsia="Times New Roman" w:hAnsiTheme="minorHAnsi" w:cs="Times New Roman"/>
                <w:color w:val="000000"/>
              </w:rPr>
              <w:t xml:space="preserve"> </w:t>
            </w:r>
          </w:p>
        </w:tc>
      </w:tr>
      <w:tr w:rsidR="00C9262F" w:rsidRPr="006A022D" w:rsidTr="00C9262F">
        <w:trPr>
          <w:trHeight w:val="624"/>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C9262F" w:rsidRPr="006A022D" w:rsidRDefault="00C9262F"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Objetivo principal</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C9262F" w:rsidRPr="006A022D" w:rsidRDefault="00B3442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Contribuir a</w:t>
            </w:r>
            <w:r w:rsidR="00981417" w:rsidRPr="006A022D">
              <w:rPr>
                <w:rFonts w:asciiTheme="minorHAnsi" w:eastAsia="Times New Roman" w:hAnsiTheme="minorHAnsi" w:cs="Times New Roman"/>
                <w:color w:val="000000"/>
              </w:rPr>
              <w:t xml:space="preserve"> </w:t>
            </w:r>
            <w:r w:rsidRPr="006A022D">
              <w:rPr>
                <w:rFonts w:asciiTheme="minorHAnsi" w:eastAsia="Times New Roman" w:hAnsiTheme="minorHAnsi" w:cs="Times New Roman"/>
                <w:color w:val="000000"/>
              </w:rPr>
              <w:t>la</w:t>
            </w:r>
            <w:r w:rsidR="00981417" w:rsidRPr="006A022D">
              <w:rPr>
                <w:rFonts w:asciiTheme="minorHAnsi" w:eastAsia="Times New Roman" w:hAnsiTheme="minorHAnsi" w:cs="Times New Roman"/>
                <w:color w:val="000000"/>
              </w:rPr>
              <w:t xml:space="preserve"> </w:t>
            </w:r>
            <w:r w:rsidRPr="006A022D">
              <w:rPr>
                <w:rFonts w:asciiTheme="minorHAnsi" w:eastAsia="Times New Roman" w:hAnsiTheme="minorHAnsi" w:cs="Times New Roman"/>
                <w:color w:val="000000"/>
              </w:rPr>
              <w:t>prevención</w:t>
            </w:r>
            <w:r w:rsidR="00981417" w:rsidRPr="006A022D">
              <w:rPr>
                <w:rFonts w:asciiTheme="minorHAnsi" w:eastAsia="Times New Roman" w:hAnsiTheme="minorHAnsi" w:cs="Times New Roman"/>
                <w:color w:val="000000"/>
              </w:rPr>
              <w:t xml:space="preserve"> </w:t>
            </w:r>
            <w:r w:rsidRPr="006A022D">
              <w:rPr>
                <w:rFonts w:asciiTheme="minorHAnsi" w:eastAsia="Times New Roman" w:hAnsiTheme="minorHAnsi" w:cs="Times New Roman"/>
                <w:color w:val="000000"/>
              </w:rPr>
              <w:t>social</w:t>
            </w:r>
            <w:r w:rsidR="00981417" w:rsidRPr="006A022D">
              <w:rPr>
                <w:rFonts w:asciiTheme="minorHAnsi" w:eastAsia="Times New Roman" w:hAnsiTheme="minorHAnsi" w:cs="Times New Roman"/>
                <w:color w:val="000000"/>
              </w:rPr>
              <w:t xml:space="preserve"> </w:t>
            </w:r>
            <w:r w:rsidRPr="006A022D">
              <w:rPr>
                <w:rFonts w:asciiTheme="minorHAnsi" w:eastAsia="Times New Roman" w:hAnsiTheme="minorHAnsi" w:cs="Times New Roman"/>
                <w:color w:val="000000"/>
              </w:rPr>
              <w:t>de</w:t>
            </w:r>
            <w:r w:rsidR="00981417" w:rsidRPr="006A022D">
              <w:rPr>
                <w:rFonts w:asciiTheme="minorHAnsi" w:eastAsia="Times New Roman" w:hAnsiTheme="minorHAnsi" w:cs="Times New Roman"/>
                <w:color w:val="000000"/>
              </w:rPr>
              <w:t xml:space="preserve"> </w:t>
            </w:r>
            <w:r w:rsidRPr="006A022D">
              <w:rPr>
                <w:rFonts w:asciiTheme="minorHAnsi" w:eastAsia="Times New Roman" w:hAnsiTheme="minorHAnsi" w:cs="Times New Roman"/>
                <w:color w:val="000000"/>
              </w:rPr>
              <w:t>la</w:t>
            </w:r>
            <w:r w:rsidR="00981417" w:rsidRPr="006A022D">
              <w:rPr>
                <w:rFonts w:asciiTheme="minorHAnsi" w:eastAsia="Times New Roman" w:hAnsiTheme="minorHAnsi" w:cs="Times New Roman"/>
                <w:color w:val="000000"/>
              </w:rPr>
              <w:t xml:space="preserve"> </w:t>
            </w:r>
            <w:r w:rsidRPr="006A022D">
              <w:rPr>
                <w:rFonts w:asciiTheme="minorHAnsi" w:eastAsia="Times New Roman" w:hAnsiTheme="minorHAnsi" w:cs="Times New Roman"/>
                <w:color w:val="000000"/>
              </w:rPr>
              <w:t>violencia</w:t>
            </w:r>
            <w:r w:rsidR="00981417" w:rsidRPr="006A022D">
              <w:rPr>
                <w:rFonts w:asciiTheme="minorHAnsi" w:eastAsia="Times New Roman" w:hAnsiTheme="minorHAnsi" w:cs="Times New Roman"/>
                <w:color w:val="000000"/>
              </w:rPr>
              <w:t xml:space="preserve"> </w:t>
            </w:r>
            <w:r w:rsidRPr="006A022D">
              <w:rPr>
                <w:rFonts w:asciiTheme="minorHAnsi" w:eastAsia="Times New Roman" w:hAnsiTheme="minorHAnsi" w:cs="Times New Roman"/>
                <w:color w:val="000000"/>
              </w:rPr>
              <w:t>y</w:t>
            </w:r>
            <w:r w:rsidR="00981417" w:rsidRPr="006A022D">
              <w:rPr>
                <w:rFonts w:asciiTheme="minorHAnsi" w:eastAsia="Times New Roman" w:hAnsiTheme="minorHAnsi" w:cs="Times New Roman"/>
                <w:color w:val="000000"/>
              </w:rPr>
              <w:t xml:space="preserve"> </w:t>
            </w:r>
            <w:r w:rsidRPr="006A022D">
              <w:rPr>
                <w:rFonts w:asciiTheme="minorHAnsi" w:eastAsia="Times New Roman" w:hAnsiTheme="minorHAnsi" w:cs="Times New Roman"/>
                <w:color w:val="000000"/>
              </w:rPr>
              <w:t>mejorar</w:t>
            </w:r>
            <w:r w:rsidR="00981417" w:rsidRPr="006A022D">
              <w:rPr>
                <w:rFonts w:asciiTheme="minorHAnsi" w:eastAsia="Times New Roman" w:hAnsiTheme="minorHAnsi" w:cs="Times New Roman"/>
                <w:color w:val="000000"/>
              </w:rPr>
              <w:t xml:space="preserve"> </w:t>
            </w:r>
            <w:r w:rsidRPr="006A022D">
              <w:rPr>
                <w:rFonts w:asciiTheme="minorHAnsi" w:eastAsia="Times New Roman" w:hAnsiTheme="minorHAnsi" w:cs="Times New Roman"/>
                <w:color w:val="000000"/>
              </w:rPr>
              <w:t>la</w:t>
            </w:r>
            <w:r w:rsidR="00981417" w:rsidRPr="006A022D">
              <w:rPr>
                <w:rFonts w:asciiTheme="minorHAnsi" w:eastAsia="Times New Roman" w:hAnsiTheme="minorHAnsi" w:cs="Times New Roman"/>
                <w:color w:val="000000"/>
              </w:rPr>
              <w:t xml:space="preserve"> </w:t>
            </w:r>
            <w:r w:rsidRPr="006A022D">
              <w:rPr>
                <w:rFonts w:asciiTheme="minorHAnsi" w:eastAsia="Times New Roman" w:hAnsiTheme="minorHAnsi" w:cs="Times New Roman"/>
                <w:color w:val="000000"/>
              </w:rPr>
              <w:t>calidad</w:t>
            </w:r>
            <w:r w:rsidR="00981417" w:rsidRPr="006A022D">
              <w:rPr>
                <w:rFonts w:asciiTheme="minorHAnsi" w:eastAsia="Times New Roman" w:hAnsiTheme="minorHAnsi" w:cs="Times New Roman"/>
                <w:color w:val="000000"/>
              </w:rPr>
              <w:t xml:space="preserve"> </w:t>
            </w:r>
            <w:r w:rsidRPr="006A022D">
              <w:rPr>
                <w:rFonts w:asciiTheme="minorHAnsi" w:eastAsia="Times New Roman" w:hAnsiTheme="minorHAnsi" w:cs="Times New Roman"/>
                <w:color w:val="000000"/>
              </w:rPr>
              <w:t>de</w:t>
            </w:r>
            <w:r w:rsidR="00981417" w:rsidRPr="006A022D">
              <w:rPr>
                <w:rFonts w:asciiTheme="minorHAnsi" w:eastAsia="Times New Roman" w:hAnsiTheme="minorHAnsi" w:cs="Times New Roman"/>
                <w:color w:val="000000"/>
              </w:rPr>
              <w:t xml:space="preserve"> </w:t>
            </w:r>
            <w:r w:rsidRPr="006A022D">
              <w:rPr>
                <w:rFonts w:asciiTheme="minorHAnsi" w:eastAsia="Times New Roman" w:hAnsiTheme="minorHAnsi" w:cs="Times New Roman"/>
                <w:color w:val="000000"/>
              </w:rPr>
              <w:t>vida,</w:t>
            </w:r>
            <w:r w:rsidR="00981417" w:rsidRPr="006A022D">
              <w:rPr>
                <w:rFonts w:asciiTheme="minorHAnsi" w:eastAsia="Times New Roman" w:hAnsiTheme="minorHAnsi" w:cs="Times New Roman"/>
                <w:color w:val="000000"/>
              </w:rPr>
              <w:t xml:space="preserve"> </w:t>
            </w:r>
            <w:r w:rsidRPr="006A022D">
              <w:rPr>
                <w:rFonts w:asciiTheme="minorHAnsi" w:eastAsia="Times New Roman" w:hAnsiTheme="minorHAnsi" w:cs="Times New Roman"/>
                <w:color w:val="000000"/>
              </w:rPr>
              <w:t>de</w:t>
            </w:r>
            <w:r w:rsidR="00981417" w:rsidRPr="006A022D">
              <w:rPr>
                <w:rFonts w:asciiTheme="minorHAnsi" w:eastAsia="Times New Roman" w:hAnsiTheme="minorHAnsi" w:cs="Times New Roman"/>
                <w:color w:val="000000"/>
              </w:rPr>
              <w:t xml:space="preserve"> </w:t>
            </w:r>
            <w:r w:rsidRPr="006A022D">
              <w:rPr>
                <w:rFonts w:asciiTheme="minorHAnsi" w:eastAsia="Times New Roman" w:hAnsiTheme="minorHAnsi" w:cs="Times New Roman"/>
                <w:color w:val="000000"/>
              </w:rPr>
              <w:t>los Municipios priorizados,</w:t>
            </w:r>
            <w:r w:rsidR="00981417" w:rsidRPr="006A022D">
              <w:rPr>
                <w:rFonts w:asciiTheme="minorHAnsi" w:eastAsia="Times New Roman" w:hAnsiTheme="minorHAnsi" w:cs="Times New Roman"/>
                <w:color w:val="000000"/>
              </w:rPr>
              <w:t xml:space="preserve"> </w:t>
            </w:r>
            <w:r w:rsidRPr="006A022D">
              <w:rPr>
                <w:rFonts w:asciiTheme="minorHAnsi" w:eastAsia="Times New Roman" w:hAnsiTheme="minorHAnsi" w:cs="Times New Roman"/>
                <w:color w:val="000000"/>
              </w:rPr>
              <w:t>favoreciendo</w:t>
            </w:r>
            <w:r w:rsidR="00981417" w:rsidRPr="006A022D">
              <w:rPr>
                <w:rFonts w:asciiTheme="minorHAnsi" w:eastAsia="Times New Roman" w:hAnsiTheme="minorHAnsi" w:cs="Times New Roman"/>
                <w:color w:val="000000"/>
              </w:rPr>
              <w:t xml:space="preserve"> </w:t>
            </w:r>
            <w:r w:rsidRPr="006A022D">
              <w:rPr>
                <w:rFonts w:asciiTheme="minorHAnsi" w:eastAsia="Times New Roman" w:hAnsiTheme="minorHAnsi" w:cs="Times New Roman"/>
                <w:color w:val="000000"/>
              </w:rPr>
              <w:t>el desarrollo</w:t>
            </w:r>
            <w:r w:rsidR="00981417" w:rsidRPr="006A022D">
              <w:rPr>
                <w:rFonts w:asciiTheme="minorHAnsi" w:eastAsia="Times New Roman" w:hAnsiTheme="minorHAnsi" w:cs="Times New Roman"/>
                <w:color w:val="000000"/>
              </w:rPr>
              <w:t xml:space="preserve"> </w:t>
            </w:r>
            <w:r w:rsidRPr="006A022D">
              <w:rPr>
                <w:rFonts w:asciiTheme="minorHAnsi" w:eastAsia="Times New Roman" w:hAnsiTheme="minorHAnsi" w:cs="Times New Roman"/>
                <w:color w:val="000000"/>
              </w:rPr>
              <w:t>sostenible</w:t>
            </w:r>
            <w:r w:rsidR="00981417" w:rsidRPr="006A022D">
              <w:rPr>
                <w:rFonts w:asciiTheme="minorHAnsi" w:eastAsia="Times New Roman" w:hAnsiTheme="minorHAnsi" w:cs="Times New Roman"/>
                <w:color w:val="000000"/>
              </w:rPr>
              <w:t xml:space="preserve"> </w:t>
            </w:r>
            <w:r w:rsidRPr="006A022D">
              <w:rPr>
                <w:rFonts w:asciiTheme="minorHAnsi" w:eastAsia="Times New Roman" w:hAnsiTheme="minorHAnsi" w:cs="Times New Roman"/>
                <w:color w:val="000000"/>
              </w:rPr>
              <w:t>por</w:t>
            </w:r>
            <w:r w:rsidR="00981417" w:rsidRPr="006A022D">
              <w:rPr>
                <w:rFonts w:asciiTheme="minorHAnsi" w:eastAsia="Times New Roman" w:hAnsiTheme="minorHAnsi" w:cs="Times New Roman"/>
                <w:color w:val="000000"/>
              </w:rPr>
              <w:t xml:space="preserve"> </w:t>
            </w:r>
            <w:r w:rsidRPr="006A022D">
              <w:rPr>
                <w:rFonts w:asciiTheme="minorHAnsi" w:eastAsia="Times New Roman" w:hAnsiTheme="minorHAnsi" w:cs="Times New Roman"/>
                <w:color w:val="000000"/>
              </w:rPr>
              <w:t>medio</w:t>
            </w:r>
            <w:r w:rsidR="00981417" w:rsidRPr="006A022D">
              <w:rPr>
                <w:rFonts w:asciiTheme="minorHAnsi" w:eastAsia="Times New Roman" w:hAnsiTheme="minorHAnsi" w:cs="Times New Roman"/>
                <w:color w:val="000000"/>
              </w:rPr>
              <w:t xml:space="preserve"> </w:t>
            </w:r>
            <w:r w:rsidRPr="006A022D">
              <w:rPr>
                <w:rFonts w:asciiTheme="minorHAnsi" w:eastAsia="Times New Roman" w:hAnsiTheme="minorHAnsi" w:cs="Times New Roman"/>
                <w:color w:val="000000"/>
              </w:rPr>
              <w:t>de</w:t>
            </w:r>
            <w:r w:rsidR="00981417" w:rsidRPr="006A022D">
              <w:rPr>
                <w:rFonts w:asciiTheme="minorHAnsi" w:eastAsia="Times New Roman" w:hAnsiTheme="minorHAnsi" w:cs="Times New Roman"/>
                <w:color w:val="000000"/>
              </w:rPr>
              <w:t xml:space="preserve"> </w:t>
            </w:r>
            <w:r w:rsidRPr="006A022D">
              <w:rPr>
                <w:rFonts w:asciiTheme="minorHAnsi" w:eastAsia="Times New Roman" w:hAnsiTheme="minorHAnsi" w:cs="Times New Roman"/>
                <w:color w:val="000000"/>
              </w:rPr>
              <w:t>capacitaciones</w:t>
            </w:r>
            <w:r w:rsidR="00981417" w:rsidRPr="006A022D">
              <w:rPr>
                <w:rFonts w:asciiTheme="minorHAnsi" w:eastAsia="Times New Roman" w:hAnsiTheme="minorHAnsi" w:cs="Times New Roman"/>
                <w:color w:val="000000"/>
              </w:rPr>
              <w:t xml:space="preserve"> </w:t>
            </w:r>
            <w:r w:rsidRPr="006A022D">
              <w:rPr>
                <w:rFonts w:asciiTheme="minorHAnsi" w:eastAsia="Times New Roman" w:hAnsiTheme="minorHAnsi" w:cs="Times New Roman"/>
                <w:color w:val="000000"/>
              </w:rPr>
              <w:t>vocacionales imparti</w:t>
            </w:r>
            <w:r w:rsidR="006C2AA2">
              <w:rPr>
                <w:rFonts w:asciiTheme="minorHAnsi" w:eastAsia="Times New Roman" w:hAnsiTheme="minorHAnsi" w:cs="Times New Roman"/>
                <w:color w:val="000000"/>
              </w:rPr>
              <w:t>das a personas de ambos sexos e</w:t>
            </w:r>
            <w:r w:rsidRPr="006A022D">
              <w:rPr>
                <w:rFonts w:asciiTheme="minorHAnsi" w:eastAsia="Times New Roman" w:hAnsiTheme="minorHAnsi" w:cs="Times New Roman"/>
                <w:color w:val="000000"/>
              </w:rPr>
              <w:t>n situaciones de vulnerabilidad</w:t>
            </w:r>
          </w:p>
        </w:tc>
      </w:tr>
      <w:tr w:rsidR="00C9262F" w:rsidRPr="006A022D" w:rsidTr="00C9262F">
        <w:trPr>
          <w:trHeight w:val="680"/>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C9262F" w:rsidRPr="006A022D" w:rsidRDefault="00C9262F"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Breve descripción del compromiso</w:t>
            </w:r>
          </w:p>
        </w:tc>
        <w:tc>
          <w:tcPr>
            <w:tcW w:w="5739" w:type="dxa"/>
            <w:gridSpan w:val="5"/>
            <w:tcBorders>
              <w:top w:val="single" w:sz="4" w:space="0" w:color="auto"/>
              <w:left w:val="nil"/>
              <w:bottom w:val="single" w:sz="4" w:space="0" w:color="auto"/>
              <w:right w:val="single" w:sz="4" w:space="0" w:color="auto"/>
            </w:tcBorders>
            <w:shd w:val="clear" w:color="auto" w:fill="auto"/>
            <w:vAlign w:val="center"/>
            <w:hideMark/>
          </w:tcPr>
          <w:p w:rsidR="00C9262F" w:rsidRPr="006A022D" w:rsidRDefault="00B3442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Implementar el Programa de Educación Técnica Vocacional (Escuela Taller), dirigido prioritariamente a jóvenes que se encuentran fuera del Sistema Educativo forma</w:t>
            </w:r>
            <w:r w:rsidR="005A385A" w:rsidRPr="006A022D">
              <w:rPr>
                <w:rFonts w:asciiTheme="minorHAnsi" w:eastAsia="Times New Roman" w:hAnsiTheme="minorHAnsi" w:cs="Times New Roman"/>
                <w:color w:val="000000"/>
              </w:rPr>
              <w:t>l</w:t>
            </w:r>
          </w:p>
        </w:tc>
      </w:tr>
      <w:tr w:rsidR="00C9262F" w:rsidRPr="006A022D" w:rsidTr="00C9262F">
        <w:trPr>
          <w:trHeight w:val="737"/>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C9262F" w:rsidRPr="006A022D" w:rsidRDefault="00C9262F"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Relevancia </w:t>
            </w:r>
          </w:p>
        </w:tc>
        <w:tc>
          <w:tcPr>
            <w:tcW w:w="5739" w:type="dxa"/>
            <w:gridSpan w:val="5"/>
            <w:tcBorders>
              <w:top w:val="single" w:sz="4" w:space="0" w:color="auto"/>
              <w:left w:val="nil"/>
              <w:bottom w:val="single" w:sz="4" w:space="0" w:color="auto"/>
              <w:right w:val="single" w:sz="4" w:space="0" w:color="auto"/>
            </w:tcBorders>
            <w:shd w:val="clear" w:color="auto" w:fill="auto"/>
            <w:vAlign w:val="center"/>
            <w:hideMark/>
          </w:tcPr>
          <w:p w:rsidR="00C9262F" w:rsidRPr="006A022D" w:rsidRDefault="00C9262F"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Está relacionado al objetivo</w:t>
            </w:r>
            <w:r w:rsidR="00B34427" w:rsidRPr="006A022D">
              <w:rPr>
                <w:rFonts w:asciiTheme="minorHAnsi" w:eastAsia="Times New Roman" w:hAnsiTheme="minorHAnsi" w:cs="Times New Roman"/>
                <w:color w:val="000000"/>
              </w:rPr>
              <w:t xml:space="preserve"> de participación ciudadana, esta es una petición directa de las organizaciones civiles porque consideran que es un tema de importancia al que es necesario darle un seguimiento</w:t>
            </w:r>
            <w:r w:rsidRPr="006A022D">
              <w:rPr>
                <w:rFonts w:asciiTheme="minorHAnsi" w:eastAsia="Times New Roman" w:hAnsiTheme="minorHAnsi" w:cs="Times New Roman"/>
                <w:color w:val="000000"/>
              </w:rPr>
              <w:t>.</w:t>
            </w:r>
          </w:p>
        </w:tc>
      </w:tr>
      <w:tr w:rsidR="00C9262F" w:rsidRPr="006A022D" w:rsidTr="00C9262F">
        <w:trPr>
          <w:trHeight w:val="567"/>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C9262F" w:rsidRPr="006A022D" w:rsidRDefault="00C9262F"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Ambición</w:t>
            </w:r>
          </w:p>
        </w:tc>
        <w:tc>
          <w:tcPr>
            <w:tcW w:w="5739" w:type="dxa"/>
            <w:gridSpan w:val="5"/>
            <w:tcBorders>
              <w:top w:val="single" w:sz="4" w:space="0" w:color="auto"/>
              <w:left w:val="nil"/>
              <w:bottom w:val="single" w:sz="4" w:space="0" w:color="auto"/>
              <w:right w:val="single" w:sz="4" w:space="0" w:color="auto"/>
            </w:tcBorders>
            <w:shd w:val="clear" w:color="auto" w:fill="auto"/>
            <w:vAlign w:val="center"/>
            <w:hideMark/>
          </w:tcPr>
          <w:p w:rsidR="00C9262F" w:rsidRPr="006A022D" w:rsidRDefault="00981417" w:rsidP="00C975A0">
            <w:pPr>
              <w:jc w:val="both"/>
              <w:rPr>
                <w:rFonts w:asciiTheme="minorHAnsi" w:eastAsia="Times New Roman" w:hAnsiTheme="minorHAnsi" w:cs="Times New Roman"/>
                <w:color w:val="000000"/>
              </w:rPr>
            </w:pPr>
            <w:r w:rsidRPr="006A022D">
              <w:rPr>
                <w:rFonts w:asciiTheme="minorHAnsi" w:hAnsiTheme="minorHAnsi"/>
              </w:rPr>
              <w:t>Establecer un programa Escuela Taller implementado en 16 Municipios catalogados de alto riesgo</w:t>
            </w:r>
          </w:p>
        </w:tc>
      </w:tr>
      <w:tr w:rsidR="00C9262F" w:rsidRPr="006A022D" w:rsidTr="00C9262F">
        <w:trPr>
          <w:trHeight w:val="113"/>
        </w:trPr>
        <w:tc>
          <w:tcPr>
            <w:tcW w:w="4396" w:type="dxa"/>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C9262F" w:rsidRPr="006A022D" w:rsidRDefault="00C9262F"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lastRenderedPageBreak/>
              <w:t>Cumplimiento</w:t>
            </w:r>
          </w:p>
        </w:tc>
        <w:tc>
          <w:tcPr>
            <w:tcW w:w="1545" w:type="dxa"/>
            <w:tcBorders>
              <w:top w:val="nil"/>
              <w:left w:val="nil"/>
              <w:bottom w:val="single" w:sz="4" w:space="0" w:color="auto"/>
              <w:right w:val="single" w:sz="4" w:space="0" w:color="auto"/>
            </w:tcBorders>
            <w:shd w:val="clear" w:color="000000" w:fill="D9D9D9"/>
            <w:noWrap/>
            <w:vAlign w:val="center"/>
            <w:hideMark/>
          </w:tcPr>
          <w:p w:rsidR="00C9262F" w:rsidRPr="006A022D" w:rsidRDefault="00C9262F"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No Iniciado</w:t>
            </w:r>
          </w:p>
        </w:tc>
        <w:tc>
          <w:tcPr>
            <w:tcW w:w="1203" w:type="dxa"/>
            <w:tcBorders>
              <w:top w:val="nil"/>
              <w:left w:val="nil"/>
              <w:bottom w:val="single" w:sz="4" w:space="0" w:color="auto"/>
              <w:right w:val="single" w:sz="4" w:space="0" w:color="auto"/>
            </w:tcBorders>
            <w:shd w:val="clear" w:color="000000" w:fill="D9D9D9"/>
            <w:noWrap/>
            <w:vAlign w:val="center"/>
            <w:hideMark/>
          </w:tcPr>
          <w:p w:rsidR="00C9262F" w:rsidRPr="006A022D" w:rsidRDefault="00C9262F"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Limitado</w:t>
            </w:r>
          </w:p>
        </w:tc>
        <w:tc>
          <w:tcPr>
            <w:tcW w:w="1377" w:type="dxa"/>
            <w:tcBorders>
              <w:top w:val="nil"/>
              <w:left w:val="nil"/>
              <w:bottom w:val="single" w:sz="4" w:space="0" w:color="auto"/>
              <w:right w:val="single" w:sz="4" w:space="0" w:color="auto"/>
            </w:tcBorders>
            <w:shd w:val="clear" w:color="000000" w:fill="D9D9D9"/>
            <w:noWrap/>
            <w:vAlign w:val="center"/>
            <w:hideMark/>
          </w:tcPr>
          <w:p w:rsidR="00C9262F" w:rsidRPr="006A022D" w:rsidRDefault="00C9262F"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Sustancial</w:t>
            </w:r>
          </w:p>
        </w:tc>
        <w:tc>
          <w:tcPr>
            <w:tcW w:w="1343" w:type="dxa"/>
            <w:tcBorders>
              <w:top w:val="nil"/>
              <w:left w:val="nil"/>
              <w:bottom w:val="single" w:sz="4" w:space="0" w:color="auto"/>
              <w:right w:val="single" w:sz="4" w:space="0" w:color="auto"/>
            </w:tcBorders>
            <w:shd w:val="clear" w:color="000000" w:fill="D9D9D9"/>
            <w:noWrap/>
            <w:vAlign w:val="center"/>
            <w:hideMark/>
          </w:tcPr>
          <w:p w:rsidR="00C9262F" w:rsidRPr="006A022D" w:rsidRDefault="00C9262F"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Completo</w:t>
            </w:r>
          </w:p>
        </w:tc>
        <w:tc>
          <w:tcPr>
            <w:tcW w:w="271" w:type="dxa"/>
            <w:tcBorders>
              <w:top w:val="nil"/>
              <w:left w:val="nil"/>
              <w:bottom w:val="single" w:sz="4" w:space="0" w:color="auto"/>
              <w:right w:val="single" w:sz="4" w:space="0" w:color="auto"/>
            </w:tcBorders>
            <w:shd w:val="clear" w:color="000000" w:fill="D9D9D9"/>
            <w:noWrap/>
            <w:vAlign w:val="center"/>
            <w:hideMark/>
          </w:tcPr>
          <w:p w:rsidR="00C9262F" w:rsidRPr="006A022D" w:rsidRDefault="00C9262F"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w:t>
            </w:r>
          </w:p>
        </w:tc>
      </w:tr>
      <w:tr w:rsidR="00C9262F" w:rsidRPr="006A022D" w:rsidTr="00C9262F">
        <w:trPr>
          <w:trHeight w:val="20"/>
        </w:trPr>
        <w:tc>
          <w:tcPr>
            <w:tcW w:w="4396" w:type="dxa"/>
            <w:gridSpan w:val="2"/>
            <w:vMerge/>
            <w:tcBorders>
              <w:top w:val="single" w:sz="4" w:space="0" w:color="auto"/>
              <w:left w:val="single" w:sz="4" w:space="0" w:color="auto"/>
              <w:bottom w:val="single" w:sz="4" w:space="0" w:color="auto"/>
              <w:right w:val="single" w:sz="4" w:space="0" w:color="auto"/>
            </w:tcBorders>
            <w:vAlign w:val="center"/>
            <w:hideMark/>
          </w:tcPr>
          <w:p w:rsidR="00C9262F" w:rsidRPr="006A022D" w:rsidRDefault="00C9262F" w:rsidP="00C975A0">
            <w:pPr>
              <w:jc w:val="both"/>
              <w:rPr>
                <w:rFonts w:asciiTheme="minorHAnsi" w:eastAsia="Times New Roman" w:hAnsiTheme="minorHAnsi" w:cs="Times New Roman"/>
                <w:color w:val="000000"/>
              </w:rPr>
            </w:pPr>
          </w:p>
        </w:tc>
        <w:tc>
          <w:tcPr>
            <w:tcW w:w="1545" w:type="dxa"/>
            <w:tcBorders>
              <w:top w:val="nil"/>
              <w:left w:val="nil"/>
              <w:bottom w:val="single" w:sz="4" w:space="0" w:color="auto"/>
              <w:right w:val="single" w:sz="4" w:space="0" w:color="auto"/>
            </w:tcBorders>
            <w:shd w:val="clear" w:color="auto" w:fill="auto"/>
            <w:noWrap/>
            <w:vAlign w:val="center"/>
            <w:hideMark/>
          </w:tcPr>
          <w:p w:rsidR="00C9262F" w:rsidRPr="006A022D" w:rsidRDefault="00C9262F" w:rsidP="00C975A0">
            <w:pPr>
              <w:jc w:val="both"/>
              <w:rPr>
                <w:rFonts w:asciiTheme="minorHAnsi" w:eastAsia="Times New Roman" w:hAnsiTheme="minorHAnsi" w:cs="Times New Roman"/>
                <w:color w:val="000000"/>
              </w:rPr>
            </w:pPr>
          </w:p>
        </w:tc>
        <w:tc>
          <w:tcPr>
            <w:tcW w:w="1203" w:type="dxa"/>
            <w:tcBorders>
              <w:top w:val="nil"/>
              <w:left w:val="nil"/>
              <w:bottom w:val="single" w:sz="4" w:space="0" w:color="auto"/>
              <w:right w:val="single" w:sz="4" w:space="0" w:color="auto"/>
            </w:tcBorders>
            <w:shd w:val="clear" w:color="auto" w:fill="auto"/>
            <w:noWrap/>
            <w:vAlign w:val="center"/>
            <w:hideMark/>
          </w:tcPr>
          <w:p w:rsidR="00C9262F" w:rsidRPr="006A022D" w:rsidRDefault="00C9262F" w:rsidP="00C975A0">
            <w:pPr>
              <w:jc w:val="both"/>
              <w:rPr>
                <w:rFonts w:asciiTheme="minorHAnsi" w:eastAsia="Times New Roman" w:hAnsiTheme="minorHAnsi" w:cs="Times New Roman"/>
                <w:color w:val="000000"/>
              </w:rPr>
            </w:pPr>
          </w:p>
        </w:tc>
        <w:tc>
          <w:tcPr>
            <w:tcW w:w="1377" w:type="dxa"/>
            <w:tcBorders>
              <w:top w:val="nil"/>
              <w:left w:val="nil"/>
              <w:bottom w:val="single" w:sz="4" w:space="0" w:color="auto"/>
              <w:right w:val="single" w:sz="4" w:space="0" w:color="auto"/>
            </w:tcBorders>
            <w:shd w:val="clear" w:color="auto" w:fill="auto"/>
            <w:noWrap/>
            <w:vAlign w:val="center"/>
            <w:hideMark/>
          </w:tcPr>
          <w:p w:rsidR="00C9262F" w:rsidRPr="006A022D" w:rsidRDefault="0098141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X</w:t>
            </w:r>
          </w:p>
        </w:tc>
        <w:tc>
          <w:tcPr>
            <w:tcW w:w="1343" w:type="dxa"/>
            <w:tcBorders>
              <w:top w:val="nil"/>
              <w:left w:val="nil"/>
              <w:bottom w:val="single" w:sz="4" w:space="0" w:color="auto"/>
              <w:right w:val="single" w:sz="4" w:space="0" w:color="auto"/>
            </w:tcBorders>
            <w:shd w:val="clear" w:color="auto" w:fill="auto"/>
            <w:noWrap/>
            <w:vAlign w:val="center"/>
            <w:hideMark/>
          </w:tcPr>
          <w:p w:rsidR="00C9262F" w:rsidRPr="006A022D" w:rsidRDefault="00C9262F" w:rsidP="00C975A0">
            <w:pPr>
              <w:jc w:val="both"/>
              <w:rPr>
                <w:rFonts w:asciiTheme="minorHAnsi" w:eastAsia="Times New Roman" w:hAnsiTheme="minorHAnsi" w:cs="Times New Roman"/>
                <w:color w:val="000000"/>
              </w:rPr>
            </w:pPr>
          </w:p>
        </w:tc>
        <w:tc>
          <w:tcPr>
            <w:tcW w:w="271" w:type="dxa"/>
            <w:tcBorders>
              <w:top w:val="nil"/>
              <w:left w:val="nil"/>
              <w:bottom w:val="single" w:sz="4" w:space="0" w:color="auto"/>
              <w:right w:val="single" w:sz="4" w:space="0" w:color="auto"/>
            </w:tcBorders>
            <w:shd w:val="clear" w:color="auto" w:fill="auto"/>
            <w:noWrap/>
            <w:vAlign w:val="center"/>
            <w:hideMark/>
          </w:tcPr>
          <w:p w:rsidR="00C9262F" w:rsidRPr="006A022D" w:rsidRDefault="00C9262F"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w:t>
            </w:r>
          </w:p>
        </w:tc>
      </w:tr>
      <w:tr w:rsidR="00C9262F" w:rsidRPr="006A022D" w:rsidTr="00C9262F">
        <w:trPr>
          <w:trHeight w:val="850"/>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C9262F" w:rsidRPr="006A022D" w:rsidRDefault="00C9262F"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Descripción de los resultados</w:t>
            </w:r>
          </w:p>
        </w:tc>
        <w:tc>
          <w:tcPr>
            <w:tcW w:w="5739" w:type="dxa"/>
            <w:gridSpan w:val="5"/>
            <w:tcBorders>
              <w:top w:val="single" w:sz="4" w:space="0" w:color="auto"/>
              <w:left w:val="nil"/>
              <w:bottom w:val="single" w:sz="4" w:space="0" w:color="auto"/>
              <w:right w:val="single" w:sz="4" w:space="0" w:color="auto"/>
            </w:tcBorders>
            <w:shd w:val="clear" w:color="auto" w:fill="auto"/>
            <w:noWrap/>
            <w:vAlign w:val="center"/>
            <w:hideMark/>
          </w:tcPr>
          <w:p w:rsidR="00981417" w:rsidRPr="006A022D" w:rsidRDefault="0098141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203 personas capacitadas y beneficiadas con la entrega de </w:t>
            </w:r>
            <w:r w:rsidR="006C2AA2">
              <w:rPr>
                <w:rFonts w:asciiTheme="minorHAnsi" w:eastAsia="Times New Roman" w:hAnsiTheme="minorHAnsi" w:cs="Times New Roman"/>
                <w:color w:val="000000"/>
              </w:rPr>
              <w:t>kits de herramientas a cada uno</w:t>
            </w:r>
          </w:p>
        </w:tc>
      </w:tr>
      <w:tr w:rsidR="00C9262F" w:rsidRPr="006A022D" w:rsidTr="00C9262F">
        <w:trPr>
          <w:trHeight w:val="20"/>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C9262F" w:rsidRPr="006A022D" w:rsidRDefault="00C9262F"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Fecha de conclusión</w:t>
            </w:r>
          </w:p>
        </w:tc>
        <w:tc>
          <w:tcPr>
            <w:tcW w:w="5739" w:type="dxa"/>
            <w:gridSpan w:val="5"/>
            <w:tcBorders>
              <w:top w:val="single" w:sz="4" w:space="0" w:color="auto"/>
              <w:left w:val="nil"/>
              <w:bottom w:val="single" w:sz="4" w:space="0" w:color="auto"/>
              <w:right w:val="single" w:sz="4" w:space="0" w:color="000000"/>
            </w:tcBorders>
            <w:shd w:val="clear" w:color="auto" w:fill="auto"/>
            <w:noWrap/>
            <w:vAlign w:val="center"/>
            <w:hideMark/>
          </w:tcPr>
          <w:p w:rsidR="00C9262F" w:rsidRPr="006A022D" w:rsidRDefault="00C9262F"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Mayo de 2016</w:t>
            </w:r>
          </w:p>
        </w:tc>
      </w:tr>
      <w:tr w:rsidR="00C9262F" w:rsidRPr="006A022D" w:rsidTr="00C9262F">
        <w:trPr>
          <w:trHeight w:val="113"/>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C9262F" w:rsidRPr="006A022D" w:rsidRDefault="00C9262F"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Próximos pasos</w:t>
            </w:r>
          </w:p>
        </w:tc>
        <w:tc>
          <w:tcPr>
            <w:tcW w:w="5739" w:type="dxa"/>
            <w:gridSpan w:val="5"/>
            <w:tcBorders>
              <w:top w:val="single" w:sz="4" w:space="0" w:color="auto"/>
              <w:left w:val="nil"/>
              <w:bottom w:val="single" w:sz="4" w:space="0" w:color="auto"/>
              <w:right w:val="single" w:sz="4" w:space="0" w:color="000000"/>
            </w:tcBorders>
            <w:shd w:val="clear" w:color="auto" w:fill="auto"/>
            <w:noWrap/>
            <w:vAlign w:val="center"/>
            <w:hideMark/>
          </w:tcPr>
          <w:p w:rsidR="00C9262F" w:rsidRPr="006A022D" w:rsidRDefault="0098141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Finalizar con los 54 talleres vocacionales en los que se están capacitando 1039 personas en los diferentes municipios que está trabajando el </w:t>
            </w:r>
            <w:proofErr w:type="spellStart"/>
            <w:r w:rsidRPr="006A022D">
              <w:rPr>
                <w:rFonts w:asciiTheme="minorHAnsi" w:eastAsia="Times New Roman" w:hAnsiTheme="minorHAnsi" w:cs="Times New Roman"/>
                <w:color w:val="000000"/>
              </w:rPr>
              <w:t>MJSP</w:t>
            </w:r>
            <w:proofErr w:type="spellEnd"/>
          </w:p>
        </w:tc>
      </w:tr>
      <w:tr w:rsidR="00C9262F" w:rsidRPr="006A022D" w:rsidTr="00C9262F">
        <w:trPr>
          <w:trHeight w:val="20"/>
        </w:trPr>
        <w:tc>
          <w:tcPr>
            <w:tcW w:w="10135" w:type="dxa"/>
            <w:gridSpan w:val="7"/>
            <w:tcBorders>
              <w:top w:val="single" w:sz="4" w:space="0" w:color="auto"/>
              <w:left w:val="single" w:sz="4" w:space="0" w:color="auto"/>
              <w:bottom w:val="single" w:sz="4" w:space="0" w:color="auto"/>
              <w:right w:val="single" w:sz="4" w:space="0" w:color="auto"/>
            </w:tcBorders>
            <w:shd w:val="clear" w:color="000000" w:fill="D9D9D9"/>
            <w:vAlign w:val="center"/>
            <w:hideMark/>
          </w:tcPr>
          <w:p w:rsidR="00C9262F" w:rsidRPr="006A022D" w:rsidRDefault="00C9262F"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Información adicional</w:t>
            </w:r>
          </w:p>
        </w:tc>
      </w:tr>
      <w:tr w:rsidR="00C9262F" w:rsidRPr="006A022D" w:rsidTr="00C9262F">
        <w:trPr>
          <w:trHeight w:val="113"/>
        </w:trPr>
        <w:tc>
          <w:tcPr>
            <w:tcW w:w="10135"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262F" w:rsidRPr="006A022D" w:rsidRDefault="00C9262F"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Toda la información relacionada al tema está disponible en </w:t>
            </w:r>
            <w:hyperlink r:id="rId40" w:history="1">
              <w:r w:rsidR="006A022D" w:rsidRPr="002F0ADA">
                <w:rPr>
                  <w:rStyle w:val="Hipervnculo"/>
                  <w:rFonts w:asciiTheme="minorHAnsi" w:eastAsia="Times New Roman" w:hAnsiTheme="minorHAnsi" w:cs="Times New Roman"/>
                  <w:lang w:val="es-SV" w:eastAsia="en-US" w:bidi="ar-SA"/>
                </w:rPr>
                <w:t>http://alianza.gobiernoabierto.gob.sv/aga_challenges/comunidades-mas-seguras/aga_actions/programa-de-educacion-tecnica-integral</w:t>
              </w:r>
            </w:hyperlink>
            <w:r w:rsidR="006A022D">
              <w:rPr>
                <w:rFonts w:asciiTheme="minorHAnsi" w:eastAsia="Times New Roman" w:hAnsiTheme="minorHAnsi" w:cs="Times New Roman"/>
                <w:color w:val="000000"/>
              </w:rPr>
              <w:t xml:space="preserve"> </w:t>
            </w:r>
          </w:p>
        </w:tc>
      </w:tr>
    </w:tbl>
    <w:p w:rsidR="00C9262F" w:rsidRPr="006A022D" w:rsidRDefault="00C9262F" w:rsidP="00C975A0">
      <w:pPr>
        <w:pStyle w:val="Textoindependiente"/>
        <w:jc w:val="both"/>
        <w:rPr>
          <w:rFonts w:asciiTheme="minorHAnsi" w:hAnsiTheme="minorHAnsi"/>
        </w:rPr>
      </w:pPr>
    </w:p>
    <w:tbl>
      <w:tblPr>
        <w:tblW w:w="10135" w:type="dxa"/>
        <w:tblInd w:w="-522" w:type="dxa"/>
        <w:tblLook w:val="04A0" w:firstRow="1" w:lastRow="0" w:firstColumn="1" w:lastColumn="0" w:noHBand="0" w:noVBand="1"/>
      </w:tblPr>
      <w:tblGrid>
        <w:gridCol w:w="2403"/>
        <w:gridCol w:w="1993"/>
        <w:gridCol w:w="1545"/>
        <w:gridCol w:w="1203"/>
        <w:gridCol w:w="1377"/>
        <w:gridCol w:w="1343"/>
        <w:gridCol w:w="271"/>
      </w:tblGrid>
      <w:tr w:rsidR="00981417" w:rsidRPr="006A022D" w:rsidTr="00CC5183">
        <w:trPr>
          <w:trHeight w:val="340"/>
        </w:trPr>
        <w:tc>
          <w:tcPr>
            <w:tcW w:w="10135"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981417" w:rsidRPr="006A022D" w:rsidRDefault="00981417" w:rsidP="00C975A0">
            <w:pPr>
              <w:pStyle w:val="Prrafodelista"/>
              <w:numPr>
                <w:ilvl w:val="0"/>
                <w:numId w:val="3"/>
              </w:numPr>
              <w:jc w:val="both"/>
              <w:rPr>
                <w:rFonts w:asciiTheme="minorHAnsi" w:eastAsia="Times New Roman" w:hAnsiTheme="minorHAnsi"/>
                <w:b/>
                <w:color w:val="000000"/>
              </w:rPr>
            </w:pPr>
            <w:r w:rsidRPr="006A022D">
              <w:rPr>
                <w:rFonts w:asciiTheme="minorHAnsi" w:eastAsia="Calibri" w:hAnsiTheme="minorHAnsi" w:cstheme="minorHAnsi"/>
                <w:b/>
                <w:color w:val="000000"/>
              </w:rPr>
              <w:t>TRANSPARENTAR LA IMPLEMENTACIÓN DEL PLAN POLICÍA COMUNITARIA</w:t>
            </w:r>
            <w:r w:rsidRPr="006A022D">
              <w:rPr>
                <w:rFonts w:asciiTheme="minorHAnsi" w:eastAsia="Times New Roman" w:hAnsiTheme="minorHAnsi" w:cs="Times New Roman"/>
                <w:b/>
                <w:color w:val="000000"/>
                <w:lang w:eastAsia="es-SV"/>
              </w:rPr>
              <w:t xml:space="preserve"> </w:t>
            </w:r>
          </w:p>
        </w:tc>
      </w:tr>
      <w:tr w:rsidR="00981417" w:rsidRPr="006A022D" w:rsidTr="00CC5183">
        <w:trPr>
          <w:trHeight w:val="567"/>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981417" w:rsidRPr="006A022D" w:rsidRDefault="0098141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Secretaría/Ministerio responsable</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981417" w:rsidRPr="006A022D" w:rsidRDefault="0098141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Ministerio de Justicia y Seguridad </w:t>
            </w:r>
          </w:p>
        </w:tc>
      </w:tr>
      <w:tr w:rsidR="00981417" w:rsidRPr="006A022D" w:rsidTr="00CC5183">
        <w:trPr>
          <w:trHeight w:val="20"/>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981417" w:rsidRPr="006A022D" w:rsidRDefault="0098141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Nombre de la persona responsable</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981417" w:rsidRPr="006A022D" w:rsidRDefault="00981417" w:rsidP="00C975A0">
            <w:pPr>
              <w:jc w:val="both"/>
              <w:rPr>
                <w:rFonts w:asciiTheme="minorHAnsi" w:eastAsia="Times New Roman" w:hAnsiTheme="minorHAnsi" w:cs="Times New Roman"/>
                <w:color w:val="000000"/>
              </w:rPr>
            </w:pPr>
            <w:proofErr w:type="spellStart"/>
            <w:r w:rsidRPr="006A022D">
              <w:rPr>
                <w:rFonts w:asciiTheme="minorHAnsi" w:eastAsia="Times New Roman" w:hAnsiTheme="minorHAnsi" w:cs="Times New Roman"/>
                <w:color w:val="000000"/>
              </w:rPr>
              <w:t>Yesenia</w:t>
            </w:r>
            <w:proofErr w:type="spellEnd"/>
            <w:r w:rsidRPr="006A022D">
              <w:rPr>
                <w:rFonts w:asciiTheme="minorHAnsi" w:eastAsia="Times New Roman" w:hAnsiTheme="minorHAnsi" w:cs="Times New Roman"/>
                <w:color w:val="000000"/>
              </w:rPr>
              <w:t xml:space="preserve"> López</w:t>
            </w:r>
          </w:p>
        </w:tc>
      </w:tr>
      <w:tr w:rsidR="00981417" w:rsidRPr="006A022D" w:rsidTr="00CC5183">
        <w:trPr>
          <w:trHeight w:val="283"/>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981417" w:rsidRPr="006A022D" w:rsidRDefault="0098141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Puesto</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981417" w:rsidRPr="006A022D" w:rsidRDefault="0098141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Jefe de RR. HH. y referente institucional de participación ciudadana</w:t>
            </w:r>
          </w:p>
        </w:tc>
      </w:tr>
      <w:tr w:rsidR="00981417" w:rsidRPr="006A022D" w:rsidTr="00CC5183">
        <w:trPr>
          <w:trHeight w:val="113"/>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981417" w:rsidRPr="006A022D" w:rsidRDefault="0098141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Correo Electrónico</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981417" w:rsidRPr="006A022D" w:rsidRDefault="00F621CD" w:rsidP="00C975A0">
            <w:pPr>
              <w:jc w:val="both"/>
              <w:rPr>
                <w:rFonts w:asciiTheme="minorHAnsi" w:eastAsia="Times New Roman" w:hAnsiTheme="minorHAnsi" w:cs="Times New Roman"/>
                <w:color w:val="000000"/>
              </w:rPr>
            </w:pPr>
            <w:hyperlink r:id="rId41" w:history="1">
              <w:proofErr w:type="spellStart"/>
              <w:r w:rsidR="00981417" w:rsidRPr="006A022D">
                <w:rPr>
                  <w:rFonts w:asciiTheme="minorHAnsi" w:eastAsia="Times New Roman" w:hAnsiTheme="minorHAnsi" w:cs="Times New Roman"/>
                  <w:color w:val="000000"/>
                </w:rPr>
                <w:t>ylopez@seguridad.gob.sv</w:t>
              </w:r>
              <w:proofErr w:type="spellEnd"/>
            </w:hyperlink>
            <w:hyperlink r:id="rId42" w:history="1"/>
          </w:p>
        </w:tc>
      </w:tr>
      <w:tr w:rsidR="00981417" w:rsidRPr="006A022D" w:rsidTr="00CC5183">
        <w:trPr>
          <w:trHeight w:val="20"/>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981417" w:rsidRPr="006A022D" w:rsidRDefault="0098141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Teléfono</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981417" w:rsidRPr="006A022D" w:rsidRDefault="00981417" w:rsidP="00C975A0">
            <w:pPr>
              <w:jc w:val="both"/>
              <w:rPr>
                <w:rFonts w:asciiTheme="minorHAnsi" w:eastAsia="Times New Roman" w:hAnsiTheme="minorHAnsi" w:cs="Times New Roman"/>
                <w:color w:val="000000"/>
              </w:rPr>
            </w:pPr>
            <w:r w:rsidRPr="006A022D">
              <w:rPr>
                <w:rFonts w:asciiTheme="minorHAnsi" w:eastAsia="Arial Unicode MS" w:hAnsiTheme="minorHAnsi" w:cs="Arial Unicode MS"/>
                <w:color w:val="000000"/>
              </w:rPr>
              <w:t>2526-3160</w:t>
            </w:r>
          </w:p>
        </w:tc>
      </w:tr>
      <w:tr w:rsidR="00981417" w:rsidRPr="006A022D" w:rsidTr="00CC5183">
        <w:trPr>
          <w:trHeight w:val="397"/>
        </w:trPr>
        <w:tc>
          <w:tcPr>
            <w:tcW w:w="2403" w:type="dxa"/>
            <w:vMerge w:val="restart"/>
            <w:tcBorders>
              <w:top w:val="nil"/>
              <w:left w:val="single" w:sz="4" w:space="0" w:color="auto"/>
              <w:bottom w:val="single" w:sz="4" w:space="0" w:color="000000"/>
              <w:right w:val="single" w:sz="4" w:space="0" w:color="auto"/>
            </w:tcBorders>
            <w:shd w:val="clear" w:color="000000" w:fill="D9D9D9"/>
            <w:vAlign w:val="center"/>
            <w:hideMark/>
          </w:tcPr>
          <w:p w:rsidR="00981417" w:rsidRPr="006A022D" w:rsidRDefault="0098141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Otros Actores Involucrados</w:t>
            </w:r>
          </w:p>
        </w:tc>
        <w:tc>
          <w:tcPr>
            <w:tcW w:w="1993" w:type="dxa"/>
            <w:tcBorders>
              <w:top w:val="nil"/>
              <w:left w:val="nil"/>
              <w:bottom w:val="single" w:sz="4" w:space="0" w:color="auto"/>
              <w:right w:val="single" w:sz="4" w:space="0" w:color="auto"/>
            </w:tcBorders>
            <w:shd w:val="clear" w:color="000000" w:fill="D9D9D9"/>
            <w:vAlign w:val="center"/>
            <w:hideMark/>
          </w:tcPr>
          <w:p w:rsidR="00981417" w:rsidRPr="006A022D" w:rsidRDefault="0098141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Gobierno</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981417" w:rsidRPr="006A022D" w:rsidRDefault="0098141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Policía Nacional Civil</w:t>
            </w:r>
          </w:p>
        </w:tc>
      </w:tr>
      <w:tr w:rsidR="00981417" w:rsidRPr="006A022D" w:rsidTr="00CC5183">
        <w:trPr>
          <w:trHeight w:val="1020"/>
        </w:trPr>
        <w:tc>
          <w:tcPr>
            <w:tcW w:w="2403" w:type="dxa"/>
            <w:vMerge/>
            <w:tcBorders>
              <w:top w:val="nil"/>
              <w:left w:val="single" w:sz="4" w:space="0" w:color="auto"/>
              <w:bottom w:val="single" w:sz="4" w:space="0" w:color="000000"/>
              <w:right w:val="single" w:sz="4" w:space="0" w:color="auto"/>
            </w:tcBorders>
            <w:vAlign w:val="center"/>
            <w:hideMark/>
          </w:tcPr>
          <w:p w:rsidR="00981417" w:rsidRPr="006A022D" w:rsidRDefault="00981417" w:rsidP="00C975A0">
            <w:pPr>
              <w:jc w:val="both"/>
              <w:rPr>
                <w:rFonts w:asciiTheme="minorHAnsi" w:eastAsia="Times New Roman" w:hAnsiTheme="minorHAnsi" w:cs="Times New Roman"/>
                <w:color w:val="000000"/>
              </w:rPr>
            </w:pPr>
          </w:p>
        </w:tc>
        <w:tc>
          <w:tcPr>
            <w:tcW w:w="1993" w:type="dxa"/>
            <w:tcBorders>
              <w:top w:val="nil"/>
              <w:left w:val="nil"/>
              <w:bottom w:val="single" w:sz="4" w:space="0" w:color="auto"/>
              <w:right w:val="single" w:sz="4" w:space="0" w:color="auto"/>
            </w:tcBorders>
            <w:shd w:val="clear" w:color="000000" w:fill="D9D9D9"/>
            <w:vAlign w:val="center"/>
            <w:hideMark/>
          </w:tcPr>
          <w:p w:rsidR="00981417" w:rsidRPr="006A022D" w:rsidRDefault="0098141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Sociedad civil, iniciativa privada, grupos de trabajo o multilaterales</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981417" w:rsidRPr="006A022D" w:rsidRDefault="00981417" w:rsidP="00C975A0">
            <w:pPr>
              <w:suppressAutoHyphens w:val="0"/>
              <w:spacing w:before="100" w:beforeAutospacing="1" w:after="100" w:afterAutospacing="1" w:line="240" w:lineRule="auto"/>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Observatorio de Gobierno Abierto, específicamente: </w:t>
            </w:r>
            <w:proofErr w:type="spellStart"/>
            <w:r w:rsidRPr="006A022D">
              <w:rPr>
                <w:rFonts w:asciiTheme="minorHAnsi" w:eastAsia="Times New Roman" w:hAnsiTheme="minorHAnsi" w:cs="Times New Roman"/>
                <w:color w:val="000000"/>
              </w:rPr>
              <w:t>ISD</w:t>
            </w:r>
            <w:proofErr w:type="spellEnd"/>
            <w:r w:rsidRPr="006A022D">
              <w:rPr>
                <w:rFonts w:asciiTheme="minorHAnsi" w:eastAsia="Times New Roman" w:hAnsiTheme="minorHAnsi" w:cs="Times New Roman"/>
                <w:color w:val="000000"/>
              </w:rPr>
              <w:t xml:space="preserve"> y Asociación Nueva Vida Pro - Niñez Y Juventudes </w:t>
            </w:r>
          </w:p>
        </w:tc>
      </w:tr>
      <w:tr w:rsidR="00981417" w:rsidRPr="006A022D" w:rsidTr="00CC5183">
        <w:trPr>
          <w:trHeight w:val="624"/>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981417" w:rsidRPr="006A022D" w:rsidRDefault="0098141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Objetivo principal</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981417" w:rsidRPr="006A022D" w:rsidRDefault="0098141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Conocer, evaluar y apoyar el  desarrollo del  Nuevo Modelo Policial en  las Regiones y Delegaciones del País, con el propósito de brindar avances, experiencias y obstáculos que suceden en dicho proceso de implementación</w:t>
            </w:r>
          </w:p>
        </w:tc>
      </w:tr>
      <w:tr w:rsidR="00981417" w:rsidRPr="006A022D" w:rsidTr="00CC5183">
        <w:trPr>
          <w:trHeight w:val="680"/>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981417" w:rsidRPr="006A022D" w:rsidRDefault="0098141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Breve descripción del compromiso</w:t>
            </w:r>
          </w:p>
        </w:tc>
        <w:tc>
          <w:tcPr>
            <w:tcW w:w="5739" w:type="dxa"/>
            <w:gridSpan w:val="5"/>
            <w:tcBorders>
              <w:top w:val="single" w:sz="4" w:space="0" w:color="auto"/>
              <w:left w:val="nil"/>
              <w:bottom w:val="single" w:sz="4" w:space="0" w:color="auto"/>
              <w:right w:val="single" w:sz="4" w:space="0" w:color="auto"/>
            </w:tcBorders>
            <w:shd w:val="clear" w:color="auto" w:fill="auto"/>
            <w:vAlign w:val="center"/>
            <w:hideMark/>
          </w:tcPr>
          <w:p w:rsidR="00981417" w:rsidRPr="006A022D" w:rsidRDefault="005A385A"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Divulgar a la ciudadanía de forma semestral los resultados de la implementación del “Plan de Policía Comunitaria”</w:t>
            </w:r>
          </w:p>
        </w:tc>
      </w:tr>
      <w:tr w:rsidR="00981417" w:rsidRPr="006A022D" w:rsidTr="00CC5183">
        <w:trPr>
          <w:trHeight w:val="737"/>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981417" w:rsidRPr="006A022D" w:rsidRDefault="0098141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Relevancia </w:t>
            </w:r>
          </w:p>
        </w:tc>
        <w:tc>
          <w:tcPr>
            <w:tcW w:w="5739" w:type="dxa"/>
            <w:gridSpan w:val="5"/>
            <w:tcBorders>
              <w:top w:val="single" w:sz="4" w:space="0" w:color="auto"/>
              <w:left w:val="nil"/>
              <w:bottom w:val="single" w:sz="4" w:space="0" w:color="auto"/>
              <w:right w:val="single" w:sz="4" w:space="0" w:color="auto"/>
            </w:tcBorders>
            <w:shd w:val="clear" w:color="auto" w:fill="auto"/>
            <w:vAlign w:val="center"/>
            <w:hideMark/>
          </w:tcPr>
          <w:p w:rsidR="00981417" w:rsidRPr="006A022D" w:rsidRDefault="0098141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Está relacionado al objetivo de participación ciudadana, esta es una petición directa de las organizaciones civiles porque consideran que es un tema de importancia al que es </w:t>
            </w:r>
            <w:r w:rsidR="006C2AA2">
              <w:rPr>
                <w:rFonts w:asciiTheme="minorHAnsi" w:eastAsia="Times New Roman" w:hAnsiTheme="minorHAnsi" w:cs="Times New Roman"/>
                <w:color w:val="000000"/>
              </w:rPr>
              <w:lastRenderedPageBreak/>
              <w:t>necesario darle un seguimiento</w:t>
            </w:r>
          </w:p>
        </w:tc>
      </w:tr>
      <w:tr w:rsidR="00981417" w:rsidRPr="006A022D" w:rsidTr="00CC5183">
        <w:trPr>
          <w:trHeight w:val="567"/>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981417" w:rsidRPr="006A022D" w:rsidRDefault="0098141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lastRenderedPageBreak/>
              <w:t>Ambición</w:t>
            </w:r>
          </w:p>
        </w:tc>
        <w:tc>
          <w:tcPr>
            <w:tcW w:w="5739" w:type="dxa"/>
            <w:gridSpan w:val="5"/>
            <w:tcBorders>
              <w:top w:val="single" w:sz="4" w:space="0" w:color="auto"/>
              <w:left w:val="nil"/>
              <w:bottom w:val="single" w:sz="4" w:space="0" w:color="auto"/>
              <w:right w:val="single" w:sz="4" w:space="0" w:color="auto"/>
            </w:tcBorders>
            <w:shd w:val="clear" w:color="auto" w:fill="auto"/>
            <w:vAlign w:val="center"/>
            <w:hideMark/>
          </w:tcPr>
          <w:p w:rsidR="00981417" w:rsidRPr="006A022D" w:rsidRDefault="005A385A" w:rsidP="00C975A0">
            <w:pPr>
              <w:jc w:val="both"/>
              <w:rPr>
                <w:rFonts w:asciiTheme="minorHAnsi" w:eastAsia="Times New Roman" w:hAnsiTheme="minorHAnsi" w:cs="Times New Roman"/>
                <w:color w:val="000000"/>
              </w:rPr>
            </w:pPr>
            <w:r w:rsidRPr="006A022D">
              <w:rPr>
                <w:rFonts w:asciiTheme="minorHAnsi" w:eastAsia="Calibri" w:hAnsiTheme="minorHAnsi" w:cstheme="minorHAnsi"/>
                <w:color w:val="000000"/>
              </w:rPr>
              <w:t>Publicar al menos dos informes sobre los resultados de la implementación del Plan Policía Comunitaria</w:t>
            </w:r>
          </w:p>
        </w:tc>
      </w:tr>
      <w:tr w:rsidR="00981417" w:rsidRPr="006A022D" w:rsidTr="00CC5183">
        <w:trPr>
          <w:trHeight w:val="113"/>
        </w:trPr>
        <w:tc>
          <w:tcPr>
            <w:tcW w:w="4396" w:type="dxa"/>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81417" w:rsidRPr="006A022D" w:rsidRDefault="0098141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Cumplimiento</w:t>
            </w:r>
          </w:p>
        </w:tc>
        <w:tc>
          <w:tcPr>
            <w:tcW w:w="1545" w:type="dxa"/>
            <w:tcBorders>
              <w:top w:val="nil"/>
              <w:left w:val="nil"/>
              <w:bottom w:val="single" w:sz="4" w:space="0" w:color="auto"/>
              <w:right w:val="single" w:sz="4" w:space="0" w:color="auto"/>
            </w:tcBorders>
            <w:shd w:val="clear" w:color="000000" w:fill="D9D9D9"/>
            <w:noWrap/>
            <w:vAlign w:val="center"/>
            <w:hideMark/>
          </w:tcPr>
          <w:p w:rsidR="00981417" w:rsidRPr="006A022D" w:rsidRDefault="0098141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No Iniciado</w:t>
            </w:r>
          </w:p>
        </w:tc>
        <w:tc>
          <w:tcPr>
            <w:tcW w:w="1203" w:type="dxa"/>
            <w:tcBorders>
              <w:top w:val="nil"/>
              <w:left w:val="nil"/>
              <w:bottom w:val="single" w:sz="4" w:space="0" w:color="auto"/>
              <w:right w:val="single" w:sz="4" w:space="0" w:color="auto"/>
            </w:tcBorders>
            <w:shd w:val="clear" w:color="000000" w:fill="D9D9D9"/>
            <w:noWrap/>
            <w:vAlign w:val="center"/>
            <w:hideMark/>
          </w:tcPr>
          <w:p w:rsidR="00981417" w:rsidRPr="006A022D" w:rsidRDefault="0098141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Limitado</w:t>
            </w:r>
          </w:p>
        </w:tc>
        <w:tc>
          <w:tcPr>
            <w:tcW w:w="1377" w:type="dxa"/>
            <w:tcBorders>
              <w:top w:val="nil"/>
              <w:left w:val="nil"/>
              <w:bottom w:val="single" w:sz="4" w:space="0" w:color="auto"/>
              <w:right w:val="single" w:sz="4" w:space="0" w:color="auto"/>
            </w:tcBorders>
            <w:shd w:val="clear" w:color="000000" w:fill="D9D9D9"/>
            <w:noWrap/>
            <w:vAlign w:val="center"/>
            <w:hideMark/>
          </w:tcPr>
          <w:p w:rsidR="00981417" w:rsidRPr="006A022D" w:rsidRDefault="0098141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Sustancial</w:t>
            </w:r>
          </w:p>
        </w:tc>
        <w:tc>
          <w:tcPr>
            <w:tcW w:w="1343" w:type="dxa"/>
            <w:tcBorders>
              <w:top w:val="nil"/>
              <w:left w:val="nil"/>
              <w:bottom w:val="single" w:sz="4" w:space="0" w:color="auto"/>
              <w:right w:val="single" w:sz="4" w:space="0" w:color="auto"/>
            </w:tcBorders>
            <w:shd w:val="clear" w:color="000000" w:fill="D9D9D9"/>
            <w:noWrap/>
            <w:vAlign w:val="center"/>
            <w:hideMark/>
          </w:tcPr>
          <w:p w:rsidR="00981417" w:rsidRPr="006A022D" w:rsidRDefault="0098141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Completo</w:t>
            </w:r>
          </w:p>
        </w:tc>
        <w:tc>
          <w:tcPr>
            <w:tcW w:w="271" w:type="dxa"/>
            <w:tcBorders>
              <w:top w:val="nil"/>
              <w:left w:val="nil"/>
              <w:bottom w:val="single" w:sz="4" w:space="0" w:color="auto"/>
              <w:right w:val="single" w:sz="4" w:space="0" w:color="auto"/>
            </w:tcBorders>
            <w:shd w:val="clear" w:color="000000" w:fill="D9D9D9"/>
            <w:noWrap/>
            <w:vAlign w:val="center"/>
            <w:hideMark/>
          </w:tcPr>
          <w:p w:rsidR="00981417" w:rsidRPr="006A022D" w:rsidRDefault="0098141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w:t>
            </w:r>
          </w:p>
        </w:tc>
      </w:tr>
      <w:tr w:rsidR="00981417" w:rsidRPr="006A022D" w:rsidTr="00CC5183">
        <w:trPr>
          <w:trHeight w:val="20"/>
        </w:trPr>
        <w:tc>
          <w:tcPr>
            <w:tcW w:w="4396" w:type="dxa"/>
            <w:gridSpan w:val="2"/>
            <w:vMerge/>
            <w:tcBorders>
              <w:top w:val="single" w:sz="4" w:space="0" w:color="auto"/>
              <w:left w:val="single" w:sz="4" w:space="0" w:color="auto"/>
              <w:bottom w:val="single" w:sz="4" w:space="0" w:color="auto"/>
              <w:right w:val="single" w:sz="4" w:space="0" w:color="auto"/>
            </w:tcBorders>
            <w:vAlign w:val="center"/>
            <w:hideMark/>
          </w:tcPr>
          <w:p w:rsidR="00981417" w:rsidRPr="006A022D" w:rsidRDefault="00981417" w:rsidP="00C975A0">
            <w:pPr>
              <w:jc w:val="both"/>
              <w:rPr>
                <w:rFonts w:asciiTheme="minorHAnsi" w:eastAsia="Times New Roman" w:hAnsiTheme="minorHAnsi" w:cs="Times New Roman"/>
                <w:color w:val="000000"/>
              </w:rPr>
            </w:pPr>
          </w:p>
        </w:tc>
        <w:tc>
          <w:tcPr>
            <w:tcW w:w="1545" w:type="dxa"/>
            <w:tcBorders>
              <w:top w:val="nil"/>
              <w:left w:val="nil"/>
              <w:bottom w:val="single" w:sz="4" w:space="0" w:color="auto"/>
              <w:right w:val="single" w:sz="4" w:space="0" w:color="auto"/>
            </w:tcBorders>
            <w:shd w:val="clear" w:color="auto" w:fill="auto"/>
            <w:noWrap/>
            <w:vAlign w:val="center"/>
            <w:hideMark/>
          </w:tcPr>
          <w:p w:rsidR="00981417" w:rsidRPr="006A022D" w:rsidRDefault="00981417" w:rsidP="00C975A0">
            <w:pPr>
              <w:jc w:val="both"/>
              <w:rPr>
                <w:rFonts w:asciiTheme="minorHAnsi" w:eastAsia="Times New Roman" w:hAnsiTheme="minorHAnsi" w:cs="Times New Roman"/>
                <w:color w:val="000000"/>
              </w:rPr>
            </w:pPr>
          </w:p>
        </w:tc>
        <w:tc>
          <w:tcPr>
            <w:tcW w:w="1203" w:type="dxa"/>
            <w:tcBorders>
              <w:top w:val="nil"/>
              <w:left w:val="nil"/>
              <w:bottom w:val="single" w:sz="4" w:space="0" w:color="auto"/>
              <w:right w:val="single" w:sz="4" w:space="0" w:color="auto"/>
            </w:tcBorders>
            <w:shd w:val="clear" w:color="auto" w:fill="auto"/>
            <w:noWrap/>
            <w:vAlign w:val="center"/>
            <w:hideMark/>
          </w:tcPr>
          <w:p w:rsidR="00981417" w:rsidRPr="006A022D" w:rsidRDefault="005A385A"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X</w:t>
            </w:r>
          </w:p>
        </w:tc>
        <w:tc>
          <w:tcPr>
            <w:tcW w:w="1377" w:type="dxa"/>
            <w:tcBorders>
              <w:top w:val="nil"/>
              <w:left w:val="nil"/>
              <w:bottom w:val="single" w:sz="4" w:space="0" w:color="auto"/>
              <w:right w:val="single" w:sz="4" w:space="0" w:color="auto"/>
            </w:tcBorders>
            <w:shd w:val="clear" w:color="auto" w:fill="auto"/>
            <w:noWrap/>
            <w:vAlign w:val="center"/>
            <w:hideMark/>
          </w:tcPr>
          <w:p w:rsidR="00981417" w:rsidRPr="006A022D" w:rsidRDefault="00981417" w:rsidP="00C975A0">
            <w:pPr>
              <w:jc w:val="both"/>
              <w:rPr>
                <w:rFonts w:asciiTheme="minorHAnsi" w:eastAsia="Times New Roman" w:hAnsiTheme="minorHAnsi" w:cs="Times New Roman"/>
                <w:color w:val="000000"/>
              </w:rPr>
            </w:pPr>
          </w:p>
        </w:tc>
        <w:tc>
          <w:tcPr>
            <w:tcW w:w="1343" w:type="dxa"/>
            <w:tcBorders>
              <w:top w:val="nil"/>
              <w:left w:val="nil"/>
              <w:bottom w:val="single" w:sz="4" w:space="0" w:color="auto"/>
              <w:right w:val="single" w:sz="4" w:space="0" w:color="auto"/>
            </w:tcBorders>
            <w:shd w:val="clear" w:color="auto" w:fill="auto"/>
            <w:noWrap/>
            <w:vAlign w:val="center"/>
            <w:hideMark/>
          </w:tcPr>
          <w:p w:rsidR="00981417" w:rsidRPr="006A022D" w:rsidRDefault="00981417" w:rsidP="00C975A0">
            <w:pPr>
              <w:jc w:val="both"/>
              <w:rPr>
                <w:rFonts w:asciiTheme="minorHAnsi" w:eastAsia="Times New Roman" w:hAnsiTheme="minorHAnsi" w:cs="Times New Roman"/>
                <w:color w:val="000000"/>
              </w:rPr>
            </w:pPr>
          </w:p>
        </w:tc>
        <w:tc>
          <w:tcPr>
            <w:tcW w:w="271" w:type="dxa"/>
            <w:tcBorders>
              <w:top w:val="nil"/>
              <w:left w:val="nil"/>
              <w:bottom w:val="single" w:sz="4" w:space="0" w:color="auto"/>
              <w:right w:val="single" w:sz="4" w:space="0" w:color="auto"/>
            </w:tcBorders>
            <w:shd w:val="clear" w:color="auto" w:fill="auto"/>
            <w:noWrap/>
            <w:vAlign w:val="center"/>
            <w:hideMark/>
          </w:tcPr>
          <w:p w:rsidR="00981417" w:rsidRPr="006A022D" w:rsidRDefault="0098141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w:t>
            </w:r>
          </w:p>
        </w:tc>
      </w:tr>
      <w:tr w:rsidR="00981417" w:rsidRPr="006A022D" w:rsidTr="00CC5183">
        <w:trPr>
          <w:trHeight w:val="850"/>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981417" w:rsidRPr="006A022D" w:rsidRDefault="0098141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Descripción de los resultados</w:t>
            </w:r>
          </w:p>
        </w:tc>
        <w:tc>
          <w:tcPr>
            <w:tcW w:w="5739" w:type="dxa"/>
            <w:gridSpan w:val="5"/>
            <w:tcBorders>
              <w:top w:val="single" w:sz="4" w:space="0" w:color="auto"/>
              <w:left w:val="nil"/>
              <w:bottom w:val="single" w:sz="4" w:space="0" w:color="auto"/>
              <w:right w:val="single" w:sz="4" w:space="0" w:color="auto"/>
            </w:tcBorders>
            <w:shd w:val="clear" w:color="auto" w:fill="auto"/>
            <w:noWrap/>
            <w:vAlign w:val="center"/>
            <w:hideMark/>
          </w:tcPr>
          <w:p w:rsidR="00981417" w:rsidRPr="006A022D" w:rsidRDefault="005A385A"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Se ha iniciado el proceso de capacitación de los policías y personal administrativo de la PNC </w:t>
            </w:r>
            <w:r w:rsidR="006C2AA2">
              <w:rPr>
                <w:rFonts w:asciiTheme="minorHAnsi" w:eastAsia="Times New Roman" w:hAnsiTheme="minorHAnsi" w:cs="Times New Roman"/>
                <w:color w:val="000000"/>
              </w:rPr>
              <w:t>para la emisión de los informes</w:t>
            </w:r>
          </w:p>
        </w:tc>
      </w:tr>
      <w:tr w:rsidR="00981417" w:rsidRPr="006A022D" w:rsidTr="00CC5183">
        <w:trPr>
          <w:trHeight w:val="20"/>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81417" w:rsidRPr="006A022D" w:rsidRDefault="0098141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Fecha de conclusión</w:t>
            </w:r>
          </w:p>
        </w:tc>
        <w:tc>
          <w:tcPr>
            <w:tcW w:w="5739" w:type="dxa"/>
            <w:gridSpan w:val="5"/>
            <w:tcBorders>
              <w:top w:val="single" w:sz="4" w:space="0" w:color="auto"/>
              <w:left w:val="nil"/>
              <w:bottom w:val="single" w:sz="4" w:space="0" w:color="auto"/>
              <w:right w:val="single" w:sz="4" w:space="0" w:color="000000"/>
            </w:tcBorders>
            <w:shd w:val="clear" w:color="auto" w:fill="auto"/>
            <w:noWrap/>
            <w:vAlign w:val="center"/>
            <w:hideMark/>
          </w:tcPr>
          <w:p w:rsidR="00981417" w:rsidRPr="006A022D" w:rsidRDefault="0098141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Mayo de 2016</w:t>
            </w:r>
          </w:p>
        </w:tc>
      </w:tr>
      <w:tr w:rsidR="00981417" w:rsidRPr="006A022D" w:rsidTr="00CC5183">
        <w:trPr>
          <w:trHeight w:val="113"/>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81417" w:rsidRPr="006A022D" w:rsidRDefault="0098141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Próximos pasos</w:t>
            </w:r>
          </w:p>
        </w:tc>
        <w:tc>
          <w:tcPr>
            <w:tcW w:w="5739" w:type="dxa"/>
            <w:gridSpan w:val="5"/>
            <w:tcBorders>
              <w:top w:val="single" w:sz="4" w:space="0" w:color="auto"/>
              <w:left w:val="nil"/>
              <w:bottom w:val="single" w:sz="4" w:space="0" w:color="auto"/>
              <w:right w:val="single" w:sz="4" w:space="0" w:color="000000"/>
            </w:tcBorders>
            <w:shd w:val="clear" w:color="auto" w:fill="auto"/>
            <w:noWrap/>
            <w:vAlign w:val="center"/>
            <w:hideMark/>
          </w:tcPr>
          <w:p w:rsidR="00981417" w:rsidRPr="006A022D" w:rsidRDefault="005A385A"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Elaboración de los diagnósticos participativos y los planes por circunscripción territorial.</w:t>
            </w:r>
          </w:p>
        </w:tc>
      </w:tr>
      <w:tr w:rsidR="00981417" w:rsidRPr="006A022D" w:rsidTr="00CC5183">
        <w:trPr>
          <w:trHeight w:val="20"/>
        </w:trPr>
        <w:tc>
          <w:tcPr>
            <w:tcW w:w="10135" w:type="dxa"/>
            <w:gridSpan w:val="7"/>
            <w:tcBorders>
              <w:top w:val="single" w:sz="4" w:space="0" w:color="auto"/>
              <w:left w:val="single" w:sz="4" w:space="0" w:color="auto"/>
              <w:bottom w:val="single" w:sz="4" w:space="0" w:color="auto"/>
              <w:right w:val="single" w:sz="4" w:space="0" w:color="auto"/>
            </w:tcBorders>
            <w:shd w:val="clear" w:color="000000" w:fill="D9D9D9"/>
            <w:vAlign w:val="center"/>
            <w:hideMark/>
          </w:tcPr>
          <w:p w:rsidR="00981417" w:rsidRPr="006A022D" w:rsidRDefault="0098141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Información adicional</w:t>
            </w:r>
          </w:p>
        </w:tc>
      </w:tr>
      <w:tr w:rsidR="00981417" w:rsidRPr="006A022D" w:rsidTr="00CC5183">
        <w:trPr>
          <w:trHeight w:val="113"/>
        </w:trPr>
        <w:tc>
          <w:tcPr>
            <w:tcW w:w="10135"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1417" w:rsidRPr="006A022D" w:rsidRDefault="0098141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Toda la información relacionada al tema está disponible en </w:t>
            </w:r>
            <w:hyperlink r:id="rId43" w:history="1">
              <w:r w:rsidR="006A022D" w:rsidRPr="002F0ADA">
                <w:rPr>
                  <w:rStyle w:val="Hipervnculo"/>
                  <w:rFonts w:asciiTheme="minorHAnsi" w:eastAsia="Times New Roman" w:hAnsiTheme="minorHAnsi" w:cs="Times New Roman"/>
                  <w:lang w:val="es-SV" w:eastAsia="en-US" w:bidi="ar-SA"/>
                </w:rPr>
                <w:t>http://alianza.gobiernoabierto.gob.sv/aga_challenges/comunidades-mas-seguras/aga_actions/transparentar-la-implementacion-del-plan-policia-comunitaria</w:t>
              </w:r>
            </w:hyperlink>
            <w:r w:rsidR="006A022D">
              <w:rPr>
                <w:rFonts w:asciiTheme="minorHAnsi" w:eastAsia="Times New Roman" w:hAnsiTheme="minorHAnsi" w:cs="Times New Roman"/>
                <w:color w:val="000000"/>
              </w:rPr>
              <w:t xml:space="preserve"> </w:t>
            </w:r>
          </w:p>
        </w:tc>
      </w:tr>
    </w:tbl>
    <w:p w:rsidR="00981417" w:rsidRPr="006A022D" w:rsidRDefault="00981417" w:rsidP="00C975A0">
      <w:pPr>
        <w:pStyle w:val="Textoindependiente"/>
        <w:jc w:val="both"/>
        <w:rPr>
          <w:rFonts w:asciiTheme="minorHAnsi" w:hAnsiTheme="minorHAnsi"/>
        </w:rPr>
      </w:pPr>
    </w:p>
    <w:tbl>
      <w:tblPr>
        <w:tblW w:w="10135" w:type="dxa"/>
        <w:tblInd w:w="-522" w:type="dxa"/>
        <w:tblLook w:val="04A0" w:firstRow="1" w:lastRow="0" w:firstColumn="1" w:lastColumn="0" w:noHBand="0" w:noVBand="1"/>
      </w:tblPr>
      <w:tblGrid>
        <w:gridCol w:w="2403"/>
        <w:gridCol w:w="1993"/>
        <w:gridCol w:w="1545"/>
        <w:gridCol w:w="1203"/>
        <w:gridCol w:w="1377"/>
        <w:gridCol w:w="1343"/>
        <w:gridCol w:w="271"/>
      </w:tblGrid>
      <w:tr w:rsidR="005A385A" w:rsidRPr="006A022D" w:rsidTr="00CC5183">
        <w:trPr>
          <w:trHeight w:val="340"/>
        </w:trPr>
        <w:tc>
          <w:tcPr>
            <w:tcW w:w="10135"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5A385A" w:rsidRPr="006A022D" w:rsidRDefault="005A385A" w:rsidP="00C975A0">
            <w:pPr>
              <w:pStyle w:val="Prrafodelista"/>
              <w:numPr>
                <w:ilvl w:val="0"/>
                <w:numId w:val="3"/>
              </w:numPr>
              <w:jc w:val="both"/>
              <w:rPr>
                <w:rFonts w:asciiTheme="minorHAnsi" w:eastAsia="Times New Roman" w:hAnsiTheme="minorHAnsi"/>
                <w:b/>
                <w:color w:val="000000"/>
              </w:rPr>
            </w:pPr>
            <w:r w:rsidRPr="006A022D">
              <w:rPr>
                <w:rFonts w:asciiTheme="minorHAnsi" w:eastAsia="Times New Roman" w:hAnsiTheme="minorHAnsi"/>
                <w:b/>
                <w:color w:val="000000"/>
              </w:rPr>
              <w:t xml:space="preserve">PROGRAMA DE REHABILITACIÓN Y REINSERCIÓN </w:t>
            </w:r>
          </w:p>
        </w:tc>
      </w:tr>
      <w:tr w:rsidR="005A385A" w:rsidRPr="006A022D" w:rsidTr="00CC5183">
        <w:trPr>
          <w:trHeight w:val="567"/>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5A385A" w:rsidRPr="006A022D" w:rsidRDefault="005A385A"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Secretaría/Ministerio responsable</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5A385A" w:rsidRPr="006A022D" w:rsidRDefault="005A385A"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Ministerio de Justicia y Seguridad </w:t>
            </w:r>
          </w:p>
        </w:tc>
      </w:tr>
      <w:tr w:rsidR="005A385A" w:rsidRPr="006A022D" w:rsidTr="00CC5183">
        <w:trPr>
          <w:trHeight w:val="20"/>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5A385A" w:rsidRPr="006A022D" w:rsidRDefault="005A385A"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Nombre de la persona responsable</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5A385A" w:rsidRPr="006A022D" w:rsidRDefault="005A385A" w:rsidP="00C975A0">
            <w:pPr>
              <w:jc w:val="both"/>
              <w:rPr>
                <w:rFonts w:asciiTheme="minorHAnsi" w:eastAsia="Times New Roman" w:hAnsiTheme="minorHAnsi" w:cs="Times New Roman"/>
                <w:color w:val="000000"/>
              </w:rPr>
            </w:pPr>
            <w:proofErr w:type="spellStart"/>
            <w:r w:rsidRPr="006A022D">
              <w:rPr>
                <w:rFonts w:asciiTheme="minorHAnsi" w:eastAsia="Times New Roman" w:hAnsiTheme="minorHAnsi" w:cs="Times New Roman"/>
                <w:color w:val="000000"/>
              </w:rPr>
              <w:t>Yesenia</w:t>
            </w:r>
            <w:proofErr w:type="spellEnd"/>
            <w:r w:rsidRPr="006A022D">
              <w:rPr>
                <w:rFonts w:asciiTheme="minorHAnsi" w:eastAsia="Times New Roman" w:hAnsiTheme="minorHAnsi" w:cs="Times New Roman"/>
                <w:color w:val="000000"/>
              </w:rPr>
              <w:t xml:space="preserve"> López</w:t>
            </w:r>
          </w:p>
        </w:tc>
      </w:tr>
      <w:tr w:rsidR="005A385A" w:rsidRPr="006A022D" w:rsidTr="00CC5183">
        <w:trPr>
          <w:trHeight w:val="283"/>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5A385A" w:rsidRPr="006A022D" w:rsidRDefault="005A385A"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Puesto</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5A385A" w:rsidRPr="006A022D" w:rsidRDefault="005A385A"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Jefe de RR. HH. y referente institucional de participación ciudadana</w:t>
            </w:r>
          </w:p>
        </w:tc>
      </w:tr>
      <w:tr w:rsidR="005A385A" w:rsidRPr="006A022D" w:rsidTr="00CC5183">
        <w:trPr>
          <w:trHeight w:val="113"/>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5A385A" w:rsidRPr="006A022D" w:rsidRDefault="005A385A"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Correo Electrónico</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5A385A" w:rsidRPr="006A022D" w:rsidRDefault="00F621CD" w:rsidP="00C975A0">
            <w:pPr>
              <w:jc w:val="both"/>
              <w:rPr>
                <w:rFonts w:asciiTheme="minorHAnsi" w:eastAsia="Times New Roman" w:hAnsiTheme="minorHAnsi" w:cs="Times New Roman"/>
                <w:color w:val="000000"/>
              </w:rPr>
            </w:pPr>
            <w:hyperlink r:id="rId44" w:history="1">
              <w:proofErr w:type="spellStart"/>
              <w:r w:rsidR="005A385A" w:rsidRPr="006A022D">
                <w:rPr>
                  <w:rFonts w:asciiTheme="minorHAnsi" w:eastAsia="Times New Roman" w:hAnsiTheme="minorHAnsi" w:cs="Times New Roman"/>
                  <w:color w:val="000000"/>
                </w:rPr>
                <w:t>ylopez@seguridad.gob.sv</w:t>
              </w:r>
              <w:proofErr w:type="spellEnd"/>
            </w:hyperlink>
            <w:hyperlink r:id="rId45" w:history="1"/>
          </w:p>
        </w:tc>
      </w:tr>
      <w:tr w:rsidR="005A385A" w:rsidRPr="006A022D" w:rsidTr="00CC5183">
        <w:trPr>
          <w:trHeight w:val="20"/>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5A385A" w:rsidRPr="006A022D" w:rsidRDefault="005A385A"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Teléfono</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5A385A" w:rsidRPr="006A022D" w:rsidRDefault="005A385A" w:rsidP="00C975A0">
            <w:pPr>
              <w:jc w:val="both"/>
              <w:rPr>
                <w:rFonts w:asciiTheme="minorHAnsi" w:eastAsia="Times New Roman" w:hAnsiTheme="minorHAnsi" w:cs="Times New Roman"/>
                <w:color w:val="000000"/>
              </w:rPr>
            </w:pPr>
            <w:r w:rsidRPr="006A022D">
              <w:rPr>
                <w:rFonts w:asciiTheme="minorHAnsi" w:eastAsia="Arial Unicode MS" w:hAnsiTheme="minorHAnsi" w:cs="Arial Unicode MS"/>
                <w:color w:val="000000"/>
              </w:rPr>
              <w:t>2526-3160</w:t>
            </w:r>
          </w:p>
        </w:tc>
      </w:tr>
      <w:tr w:rsidR="005A385A" w:rsidRPr="006A022D" w:rsidTr="00CC5183">
        <w:trPr>
          <w:trHeight w:val="397"/>
        </w:trPr>
        <w:tc>
          <w:tcPr>
            <w:tcW w:w="2403" w:type="dxa"/>
            <w:vMerge w:val="restart"/>
            <w:tcBorders>
              <w:top w:val="nil"/>
              <w:left w:val="single" w:sz="4" w:space="0" w:color="auto"/>
              <w:bottom w:val="single" w:sz="4" w:space="0" w:color="000000"/>
              <w:right w:val="single" w:sz="4" w:space="0" w:color="auto"/>
            </w:tcBorders>
            <w:shd w:val="clear" w:color="000000" w:fill="D9D9D9"/>
            <w:vAlign w:val="center"/>
            <w:hideMark/>
          </w:tcPr>
          <w:p w:rsidR="005A385A" w:rsidRPr="006A022D" w:rsidRDefault="005A385A"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Otros Actores Involucrados</w:t>
            </w:r>
          </w:p>
        </w:tc>
        <w:tc>
          <w:tcPr>
            <w:tcW w:w="1993" w:type="dxa"/>
            <w:tcBorders>
              <w:top w:val="nil"/>
              <w:left w:val="nil"/>
              <w:bottom w:val="single" w:sz="4" w:space="0" w:color="auto"/>
              <w:right w:val="single" w:sz="4" w:space="0" w:color="auto"/>
            </w:tcBorders>
            <w:shd w:val="clear" w:color="000000" w:fill="D9D9D9"/>
            <w:vAlign w:val="center"/>
            <w:hideMark/>
          </w:tcPr>
          <w:p w:rsidR="005A385A" w:rsidRPr="006A022D" w:rsidRDefault="005A385A"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Gobierno</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5A385A" w:rsidRPr="006A022D" w:rsidRDefault="005A385A"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Fondo de Conservación Vial</w:t>
            </w:r>
          </w:p>
          <w:p w:rsidR="005A385A" w:rsidRPr="006A022D" w:rsidRDefault="005A385A"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Dirección General de Centros Penales</w:t>
            </w:r>
          </w:p>
        </w:tc>
      </w:tr>
      <w:tr w:rsidR="005A385A" w:rsidRPr="006A022D" w:rsidTr="00CC5183">
        <w:trPr>
          <w:trHeight w:val="1020"/>
        </w:trPr>
        <w:tc>
          <w:tcPr>
            <w:tcW w:w="2403" w:type="dxa"/>
            <w:vMerge/>
            <w:tcBorders>
              <w:top w:val="nil"/>
              <w:left w:val="single" w:sz="4" w:space="0" w:color="auto"/>
              <w:bottom w:val="single" w:sz="4" w:space="0" w:color="000000"/>
              <w:right w:val="single" w:sz="4" w:space="0" w:color="auto"/>
            </w:tcBorders>
            <w:vAlign w:val="center"/>
            <w:hideMark/>
          </w:tcPr>
          <w:p w:rsidR="005A385A" w:rsidRPr="006A022D" w:rsidRDefault="005A385A" w:rsidP="00C975A0">
            <w:pPr>
              <w:jc w:val="both"/>
              <w:rPr>
                <w:rFonts w:asciiTheme="minorHAnsi" w:eastAsia="Times New Roman" w:hAnsiTheme="minorHAnsi" w:cs="Times New Roman"/>
                <w:color w:val="000000"/>
              </w:rPr>
            </w:pPr>
          </w:p>
        </w:tc>
        <w:tc>
          <w:tcPr>
            <w:tcW w:w="1993" w:type="dxa"/>
            <w:tcBorders>
              <w:top w:val="nil"/>
              <w:left w:val="nil"/>
              <w:bottom w:val="single" w:sz="4" w:space="0" w:color="auto"/>
              <w:right w:val="single" w:sz="4" w:space="0" w:color="auto"/>
            </w:tcBorders>
            <w:shd w:val="clear" w:color="000000" w:fill="D9D9D9"/>
            <w:vAlign w:val="center"/>
            <w:hideMark/>
          </w:tcPr>
          <w:p w:rsidR="005A385A" w:rsidRPr="006A022D" w:rsidRDefault="005A385A"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Sociedad civil, iniciativa privada, grupos de trabajo o multilaterales</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5A385A" w:rsidRPr="006A022D" w:rsidRDefault="005A385A" w:rsidP="00C975A0">
            <w:pPr>
              <w:suppressAutoHyphens w:val="0"/>
              <w:spacing w:before="100" w:beforeAutospacing="1" w:after="100" w:afterAutospacing="1" w:line="240" w:lineRule="auto"/>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Observatorio de Gobierno Abierto, específicamente: </w:t>
            </w:r>
            <w:proofErr w:type="spellStart"/>
            <w:r w:rsidRPr="006A022D">
              <w:rPr>
                <w:rFonts w:asciiTheme="minorHAnsi" w:eastAsia="Times New Roman" w:hAnsiTheme="minorHAnsi" w:cs="Times New Roman"/>
                <w:color w:val="000000"/>
              </w:rPr>
              <w:t>ISD</w:t>
            </w:r>
            <w:proofErr w:type="spellEnd"/>
            <w:r w:rsidRPr="006A022D">
              <w:rPr>
                <w:rFonts w:asciiTheme="minorHAnsi" w:eastAsia="Times New Roman" w:hAnsiTheme="minorHAnsi" w:cs="Times New Roman"/>
                <w:color w:val="000000"/>
              </w:rPr>
              <w:t xml:space="preserve"> y Asociación Nueva Vida Pro - Niñez Y Juventudes </w:t>
            </w:r>
          </w:p>
        </w:tc>
      </w:tr>
      <w:tr w:rsidR="005A385A" w:rsidRPr="006A022D" w:rsidTr="00CC5183">
        <w:trPr>
          <w:trHeight w:val="624"/>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5A385A" w:rsidRPr="006A022D" w:rsidRDefault="005A385A"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Objetivo principal</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5A385A" w:rsidRPr="006A022D" w:rsidRDefault="00CF68AB"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Impulsar un nuevo modelo de Gestión Penitenciaria,  para que  los privados de  libertad a través de un proceso  de  sensibilización e  inducción,  participen  voluntariamente  en  las  diferentes  actividades  de carácter formativo, educativo, </w:t>
            </w:r>
            <w:r w:rsidRPr="006A022D">
              <w:rPr>
                <w:rFonts w:asciiTheme="minorHAnsi" w:eastAsia="Times New Roman" w:hAnsiTheme="minorHAnsi" w:cs="Times New Roman"/>
                <w:color w:val="000000"/>
              </w:rPr>
              <w:lastRenderedPageBreak/>
              <w:t>espiritual y laboral</w:t>
            </w:r>
          </w:p>
        </w:tc>
      </w:tr>
      <w:tr w:rsidR="005A385A" w:rsidRPr="006A022D" w:rsidTr="00CC5183">
        <w:trPr>
          <w:trHeight w:val="680"/>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5A385A" w:rsidRPr="006A022D" w:rsidRDefault="005A385A"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lastRenderedPageBreak/>
              <w:t>Breve descripción del compromiso</w:t>
            </w:r>
          </w:p>
        </w:tc>
        <w:tc>
          <w:tcPr>
            <w:tcW w:w="5739" w:type="dxa"/>
            <w:gridSpan w:val="5"/>
            <w:tcBorders>
              <w:top w:val="single" w:sz="4" w:space="0" w:color="auto"/>
              <w:left w:val="nil"/>
              <w:bottom w:val="single" w:sz="4" w:space="0" w:color="auto"/>
              <w:right w:val="single" w:sz="4" w:space="0" w:color="auto"/>
            </w:tcBorders>
            <w:shd w:val="clear" w:color="auto" w:fill="auto"/>
            <w:vAlign w:val="center"/>
            <w:hideMark/>
          </w:tcPr>
          <w:p w:rsidR="005A385A" w:rsidRPr="006A022D" w:rsidRDefault="00CF68AB" w:rsidP="00C975A0">
            <w:pPr>
              <w:jc w:val="both"/>
              <w:rPr>
                <w:rFonts w:asciiTheme="minorHAnsi" w:eastAsia="Times New Roman" w:hAnsiTheme="minorHAnsi" w:cs="Times New Roman"/>
                <w:color w:val="000000"/>
              </w:rPr>
            </w:pPr>
            <w:r w:rsidRPr="006A022D">
              <w:rPr>
                <w:rFonts w:asciiTheme="minorHAnsi" w:eastAsia="Calibri" w:hAnsiTheme="minorHAnsi" w:cstheme="minorHAnsi"/>
                <w:color w:val="000000"/>
              </w:rPr>
              <w:t>Impulsar el programa de rehabilitación y reinserción con el fin de permitir a los privados y ex privados de libertad sumarse a la vida productiva del país.</w:t>
            </w:r>
          </w:p>
        </w:tc>
      </w:tr>
      <w:tr w:rsidR="005A385A" w:rsidRPr="006A022D" w:rsidTr="00CC5183">
        <w:trPr>
          <w:trHeight w:val="737"/>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5A385A" w:rsidRPr="006A022D" w:rsidRDefault="005A385A"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Relevancia </w:t>
            </w:r>
          </w:p>
        </w:tc>
        <w:tc>
          <w:tcPr>
            <w:tcW w:w="5739" w:type="dxa"/>
            <w:gridSpan w:val="5"/>
            <w:tcBorders>
              <w:top w:val="single" w:sz="4" w:space="0" w:color="auto"/>
              <w:left w:val="nil"/>
              <w:bottom w:val="single" w:sz="4" w:space="0" w:color="auto"/>
              <w:right w:val="single" w:sz="4" w:space="0" w:color="auto"/>
            </w:tcBorders>
            <w:shd w:val="clear" w:color="auto" w:fill="auto"/>
            <w:vAlign w:val="center"/>
            <w:hideMark/>
          </w:tcPr>
          <w:p w:rsidR="005A385A" w:rsidRPr="006A022D" w:rsidRDefault="005A385A"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Está relacionado al objetivo de participación ciudadana, esta es una petición directa de las organizaciones civiles porque consideran que es un tema de importancia al que es necesario darle un seguimiento.</w:t>
            </w:r>
          </w:p>
        </w:tc>
      </w:tr>
      <w:tr w:rsidR="005A385A" w:rsidRPr="006A022D" w:rsidTr="00CC5183">
        <w:trPr>
          <w:trHeight w:val="567"/>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5A385A" w:rsidRPr="006A022D" w:rsidRDefault="005A385A"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Ambición</w:t>
            </w:r>
          </w:p>
        </w:tc>
        <w:tc>
          <w:tcPr>
            <w:tcW w:w="5739" w:type="dxa"/>
            <w:gridSpan w:val="5"/>
            <w:tcBorders>
              <w:top w:val="single" w:sz="4" w:space="0" w:color="auto"/>
              <w:left w:val="nil"/>
              <w:bottom w:val="single" w:sz="4" w:space="0" w:color="auto"/>
              <w:right w:val="single" w:sz="4" w:space="0" w:color="auto"/>
            </w:tcBorders>
            <w:shd w:val="clear" w:color="auto" w:fill="auto"/>
            <w:vAlign w:val="center"/>
            <w:hideMark/>
          </w:tcPr>
          <w:p w:rsidR="005A385A" w:rsidRPr="006A022D" w:rsidRDefault="00CF68AB" w:rsidP="00C975A0">
            <w:pPr>
              <w:jc w:val="both"/>
              <w:rPr>
                <w:rFonts w:asciiTheme="minorHAnsi" w:eastAsia="Times New Roman" w:hAnsiTheme="minorHAnsi" w:cs="Times New Roman"/>
                <w:color w:val="000000"/>
              </w:rPr>
            </w:pPr>
            <w:r w:rsidRPr="006A022D">
              <w:rPr>
                <w:rFonts w:asciiTheme="minorHAnsi" w:eastAsia="Calibri" w:hAnsiTheme="minorHAnsi" w:cstheme="minorHAnsi"/>
                <w:color w:val="000000"/>
              </w:rPr>
              <w:t xml:space="preserve">El 50% de reos en fase de confianza y </w:t>
            </w:r>
            <w:proofErr w:type="spellStart"/>
            <w:r w:rsidRPr="006A022D">
              <w:rPr>
                <w:rFonts w:asciiTheme="minorHAnsi" w:eastAsia="Calibri" w:hAnsiTheme="minorHAnsi" w:cstheme="minorHAnsi"/>
                <w:color w:val="000000"/>
              </w:rPr>
              <w:t>semi</w:t>
            </w:r>
            <w:proofErr w:type="spellEnd"/>
            <w:r w:rsidRPr="006A022D">
              <w:rPr>
                <w:rFonts w:asciiTheme="minorHAnsi" w:eastAsia="Calibri" w:hAnsiTheme="minorHAnsi" w:cstheme="minorHAnsi"/>
                <w:color w:val="000000"/>
              </w:rPr>
              <w:t>-libertad registrados en 2014, ingresados al programa</w:t>
            </w:r>
          </w:p>
        </w:tc>
      </w:tr>
      <w:tr w:rsidR="005A385A" w:rsidRPr="006A022D" w:rsidTr="00CC5183">
        <w:trPr>
          <w:trHeight w:val="113"/>
        </w:trPr>
        <w:tc>
          <w:tcPr>
            <w:tcW w:w="4396" w:type="dxa"/>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A385A" w:rsidRPr="006A022D" w:rsidRDefault="005A385A"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Cumplimiento</w:t>
            </w:r>
          </w:p>
        </w:tc>
        <w:tc>
          <w:tcPr>
            <w:tcW w:w="1545" w:type="dxa"/>
            <w:tcBorders>
              <w:top w:val="nil"/>
              <w:left w:val="nil"/>
              <w:bottom w:val="single" w:sz="4" w:space="0" w:color="auto"/>
              <w:right w:val="single" w:sz="4" w:space="0" w:color="auto"/>
            </w:tcBorders>
            <w:shd w:val="clear" w:color="000000" w:fill="D9D9D9"/>
            <w:noWrap/>
            <w:vAlign w:val="center"/>
            <w:hideMark/>
          </w:tcPr>
          <w:p w:rsidR="005A385A" w:rsidRPr="006A022D" w:rsidRDefault="005A385A"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No Iniciado</w:t>
            </w:r>
          </w:p>
        </w:tc>
        <w:tc>
          <w:tcPr>
            <w:tcW w:w="1203" w:type="dxa"/>
            <w:tcBorders>
              <w:top w:val="nil"/>
              <w:left w:val="nil"/>
              <w:bottom w:val="single" w:sz="4" w:space="0" w:color="auto"/>
              <w:right w:val="single" w:sz="4" w:space="0" w:color="auto"/>
            </w:tcBorders>
            <w:shd w:val="clear" w:color="000000" w:fill="D9D9D9"/>
            <w:noWrap/>
            <w:vAlign w:val="center"/>
            <w:hideMark/>
          </w:tcPr>
          <w:p w:rsidR="005A385A" w:rsidRPr="006A022D" w:rsidRDefault="005A385A"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Limitado</w:t>
            </w:r>
          </w:p>
        </w:tc>
        <w:tc>
          <w:tcPr>
            <w:tcW w:w="1377" w:type="dxa"/>
            <w:tcBorders>
              <w:top w:val="nil"/>
              <w:left w:val="nil"/>
              <w:bottom w:val="single" w:sz="4" w:space="0" w:color="auto"/>
              <w:right w:val="single" w:sz="4" w:space="0" w:color="auto"/>
            </w:tcBorders>
            <w:shd w:val="clear" w:color="000000" w:fill="D9D9D9"/>
            <w:noWrap/>
            <w:vAlign w:val="center"/>
            <w:hideMark/>
          </w:tcPr>
          <w:p w:rsidR="005A385A" w:rsidRPr="006A022D" w:rsidRDefault="005A385A"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Sustancial</w:t>
            </w:r>
          </w:p>
        </w:tc>
        <w:tc>
          <w:tcPr>
            <w:tcW w:w="1343" w:type="dxa"/>
            <w:tcBorders>
              <w:top w:val="nil"/>
              <w:left w:val="nil"/>
              <w:bottom w:val="single" w:sz="4" w:space="0" w:color="auto"/>
              <w:right w:val="single" w:sz="4" w:space="0" w:color="auto"/>
            </w:tcBorders>
            <w:shd w:val="clear" w:color="000000" w:fill="D9D9D9"/>
            <w:noWrap/>
            <w:vAlign w:val="center"/>
            <w:hideMark/>
          </w:tcPr>
          <w:p w:rsidR="005A385A" w:rsidRPr="006A022D" w:rsidRDefault="005A385A"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Completo</w:t>
            </w:r>
          </w:p>
        </w:tc>
        <w:tc>
          <w:tcPr>
            <w:tcW w:w="271" w:type="dxa"/>
            <w:tcBorders>
              <w:top w:val="nil"/>
              <w:left w:val="nil"/>
              <w:bottom w:val="single" w:sz="4" w:space="0" w:color="auto"/>
              <w:right w:val="single" w:sz="4" w:space="0" w:color="auto"/>
            </w:tcBorders>
            <w:shd w:val="clear" w:color="000000" w:fill="D9D9D9"/>
            <w:noWrap/>
            <w:vAlign w:val="center"/>
            <w:hideMark/>
          </w:tcPr>
          <w:p w:rsidR="005A385A" w:rsidRPr="006A022D" w:rsidRDefault="005A385A"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w:t>
            </w:r>
          </w:p>
        </w:tc>
      </w:tr>
      <w:tr w:rsidR="005A385A" w:rsidRPr="006A022D" w:rsidTr="00CC5183">
        <w:trPr>
          <w:trHeight w:val="20"/>
        </w:trPr>
        <w:tc>
          <w:tcPr>
            <w:tcW w:w="4396" w:type="dxa"/>
            <w:gridSpan w:val="2"/>
            <w:vMerge/>
            <w:tcBorders>
              <w:top w:val="single" w:sz="4" w:space="0" w:color="auto"/>
              <w:left w:val="single" w:sz="4" w:space="0" w:color="auto"/>
              <w:bottom w:val="single" w:sz="4" w:space="0" w:color="auto"/>
              <w:right w:val="single" w:sz="4" w:space="0" w:color="auto"/>
            </w:tcBorders>
            <w:vAlign w:val="center"/>
            <w:hideMark/>
          </w:tcPr>
          <w:p w:rsidR="005A385A" w:rsidRPr="006A022D" w:rsidRDefault="005A385A" w:rsidP="00C975A0">
            <w:pPr>
              <w:jc w:val="both"/>
              <w:rPr>
                <w:rFonts w:asciiTheme="minorHAnsi" w:eastAsia="Times New Roman" w:hAnsiTheme="minorHAnsi" w:cs="Times New Roman"/>
                <w:color w:val="000000"/>
              </w:rPr>
            </w:pPr>
          </w:p>
        </w:tc>
        <w:tc>
          <w:tcPr>
            <w:tcW w:w="1545" w:type="dxa"/>
            <w:tcBorders>
              <w:top w:val="nil"/>
              <w:left w:val="nil"/>
              <w:bottom w:val="single" w:sz="4" w:space="0" w:color="auto"/>
              <w:right w:val="single" w:sz="4" w:space="0" w:color="auto"/>
            </w:tcBorders>
            <w:shd w:val="clear" w:color="auto" w:fill="auto"/>
            <w:noWrap/>
            <w:vAlign w:val="center"/>
            <w:hideMark/>
          </w:tcPr>
          <w:p w:rsidR="005A385A" w:rsidRPr="006A022D" w:rsidRDefault="005A385A" w:rsidP="00C975A0">
            <w:pPr>
              <w:jc w:val="both"/>
              <w:rPr>
                <w:rFonts w:asciiTheme="minorHAnsi" w:eastAsia="Times New Roman" w:hAnsiTheme="minorHAnsi" w:cs="Times New Roman"/>
                <w:color w:val="000000"/>
              </w:rPr>
            </w:pPr>
          </w:p>
        </w:tc>
        <w:tc>
          <w:tcPr>
            <w:tcW w:w="1203" w:type="dxa"/>
            <w:tcBorders>
              <w:top w:val="nil"/>
              <w:left w:val="nil"/>
              <w:bottom w:val="single" w:sz="4" w:space="0" w:color="auto"/>
              <w:right w:val="single" w:sz="4" w:space="0" w:color="auto"/>
            </w:tcBorders>
            <w:shd w:val="clear" w:color="auto" w:fill="auto"/>
            <w:noWrap/>
            <w:vAlign w:val="center"/>
            <w:hideMark/>
          </w:tcPr>
          <w:p w:rsidR="005A385A" w:rsidRPr="006A022D" w:rsidRDefault="005A385A"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X</w:t>
            </w:r>
          </w:p>
        </w:tc>
        <w:tc>
          <w:tcPr>
            <w:tcW w:w="1377" w:type="dxa"/>
            <w:tcBorders>
              <w:top w:val="nil"/>
              <w:left w:val="nil"/>
              <w:bottom w:val="single" w:sz="4" w:space="0" w:color="auto"/>
              <w:right w:val="single" w:sz="4" w:space="0" w:color="auto"/>
            </w:tcBorders>
            <w:shd w:val="clear" w:color="auto" w:fill="auto"/>
            <w:noWrap/>
            <w:vAlign w:val="center"/>
            <w:hideMark/>
          </w:tcPr>
          <w:p w:rsidR="005A385A" w:rsidRPr="006A022D" w:rsidRDefault="005A385A" w:rsidP="00C975A0">
            <w:pPr>
              <w:jc w:val="both"/>
              <w:rPr>
                <w:rFonts w:asciiTheme="minorHAnsi" w:eastAsia="Times New Roman" w:hAnsiTheme="minorHAnsi" w:cs="Times New Roman"/>
                <w:color w:val="000000"/>
              </w:rPr>
            </w:pPr>
          </w:p>
        </w:tc>
        <w:tc>
          <w:tcPr>
            <w:tcW w:w="1343" w:type="dxa"/>
            <w:tcBorders>
              <w:top w:val="nil"/>
              <w:left w:val="nil"/>
              <w:bottom w:val="single" w:sz="4" w:space="0" w:color="auto"/>
              <w:right w:val="single" w:sz="4" w:space="0" w:color="auto"/>
            </w:tcBorders>
            <w:shd w:val="clear" w:color="auto" w:fill="auto"/>
            <w:noWrap/>
            <w:vAlign w:val="center"/>
            <w:hideMark/>
          </w:tcPr>
          <w:p w:rsidR="005A385A" w:rsidRPr="006A022D" w:rsidRDefault="005A385A" w:rsidP="00C975A0">
            <w:pPr>
              <w:jc w:val="both"/>
              <w:rPr>
                <w:rFonts w:asciiTheme="minorHAnsi" w:eastAsia="Times New Roman" w:hAnsiTheme="minorHAnsi" w:cs="Times New Roman"/>
                <w:color w:val="000000"/>
              </w:rPr>
            </w:pPr>
          </w:p>
        </w:tc>
        <w:tc>
          <w:tcPr>
            <w:tcW w:w="271" w:type="dxa"/>
            <w:tcBorders>
              <w:top w:val="nil"/>
              <w:left w:val="nil"/>
              <w:bottom w:val="single" w:sz="4" w:space="0" w:color="auto"/>
              <w:right w:val="single" w:sz="4" w:space="0" w:color="auto"/>
            </w:tcBorders>
            <w:shd w:val="clear" w:color="auto" w:fill="auto"/>
            <w:noWrap/>
            <w:vAlign w:val="center"/>
            <w:hideMark/>
          </w:tcPr>
          <w:p w:rsidR="005A385A" w:rsidRPr="006A022D" w:rsidRDefault="005A385A"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w:t>
            </w:r>
          </w:p>
        </w:tc>
      </w:tr>
      <w:tr w:rsidR="005A385A" w:rsidRPr="006A022D" w:rsidTr="00CC5183">
        <w:trPr>
          <w:trHeight w:val="850"/>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5A385A" w:rsidRPr="006A022D" w:rsidRDefault="005A385A"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Descripción de los resultados</w:t>
            </w:r>
          </w:p>
        </w:tc>
        <w:tc>
          <w:tcPr>
            <w:tcW w:w="5739" w:type="dxa"/>
            <w:gridSpan w:val="5"/>
            <w:tcBorders>
              <w:top w:val="single" w:sz="4" w:space="0" w:color="auto"/>
              <w:left w:val="nil"/>
              <w:bottom w:val="single" w:sz="4" w:space="0" w:color="auto"/>
              <w:right w:val="single" w:sz="4" w:space="0" w:color="auto"/>
            </w:tcBorders>
            <w:shd w:val="clear" w:color="auto" w:fill="auto"/>
            <w:noWrap/>
            <w:vAlign w:val="center"/>
            <w:hideMark/>
          </w:tcPr>
          <w:p w:rsidR="005A385A" w:rsidRPr="006A022D" w:rsidRDefault="00CF68AB"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Se están rectificando y actualizando los expedientes de los privados de libertad que están en fase de Confianza y </w:t>
            </w:r>
            <w:proofErr w:type="spellStart"/>
            <w:r w:rsidRPr="006A022D">
              <w:rPr>
                <w:rFonts w:asciiTheme="minorHAnsi" w:eastAsia="Times New Roman" w:hAnsiTheme="minorHAnsi" w:cs="Times New Roman"/>
                <w:color w:val="000000"/>
              </w:rPr>
              <w:t>Semi</w:t>
            </w:r>
            <w:proofErr w:type="spellEnd"/>
            <w:r w:rsidRPr="006A022D">
              <w:rPr>
                <w:rFonts w:asciiTheme="minorHAnsi" w:eastAsia="Times New Roman" w:hAnsiTheme="minorHAnsi" w:cs="Times New Roman"/>
                <w:color w:val="000000"/>
              </w:rPr>
              <w:t xml:space="preserve"> Libertad</w:t>
            </w:r>
            <w:r w:rsidR="005A385A" w:rsidRPr="006A022D">
              <w:rPr>
                <w:rFonts w:asciiTheme="minorHAnsi" w:eastAsia="Times New Roman" w:hAnsiTheme="minorHAnsi" w:cs="Times New Roman"/>
                <w:color w:val="000000"/>
              </w:rPr>
              <w:t>.</w:t>
            </w:r>
          </w:p>
        </w:tc>
      </w:tr>
      <w:tr w:rsidR="005A385A" w:rsidRPr="006A022D" w:rsidTr="00CC5183">
        <w:trPr>
          <w:trHeight w:val="20"/>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A385A" w:rsidRPr="006A022D" w:rsidRDefault="005A385A"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Fecha de conclusión</w:t>
            </w:r>
          </w:p>
        </w:tc>
        <w:tc>
          <w:tcPr>
            <w:tcW w:w="5739" w:type="dxa"/>
            <w:gridSpan w:val="5"/>
            <w:tcBorders>
              <w:top w:val="single" w:sz="4" w:space="0" w:color="auto"/>
              <w:left w:val="nil"/>
              <w:bottom w:val="single" w:sz="4" w:space="0" w:color="auto"/>
              <w:right w:val="single" w:sz="4" w:space="0" w:color="000000"/>
            </w:tcBorders>
            <w:shd w:val="clear" w:color="auto" w:fill="auto"/>
            <w:noWrap/>
            <w:vAlign w:val="center"/>
            <w:hideMark/>
          </w:tcPr>
          <w:p w:rsidR="005A385A" w:rsidRPr="006A022D" w:rsidRDefault="005A385A"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Mayo de 2016</w:t>
            </w:r>
          </w:p>
        </w:tc>
      </w:tr>
      <w:tr w:rsidR="005A385A" w:rsidRPr="006A022D" w:rsidTr="00CC5183">
        <w:trPr>
          <w:trHeight w:val="113"/>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A385A" w:rsidRPr="006A022D" w:rsidRDefault="005A385A"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Próximos pasos</w:t>
            </w:r>
          </w:p>
        </w:tc>
        <w:tc>
          <w:tcPr>
            <w:tcW w:w="5739" w:type="dxa"/>
            <w:gridSpan w:val="5"/>
            <w:tcBorders>
              <w:top w:val="single" w:sz="4" w:space="0" w:color="auto"/>
              <w:left w:val="nil"/>
              <w:bottom w:val="single" w:sz="4" w:space="0" w:color="auto"/>
              <w:right w:val="single" w:sz="4" w:space="0" w:color="000000"/>
            </w:tcBorders>
            <w:shd w:val="clear" w:color="auto" w:fill="auto"/>
            <w:noWrap/>
            <w:vAlign w:val="center"/>
            <w:hideMark/>
          </w:tcPr>
          <w:p w:rsidR="005A385A" w:rsidRPr="006A022D" w:rsidRDefault="00CF68AB"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Diseño e implementación de programas generales, especializados y productivos</w:t>
            </w:r>
          </w:p>
        </w:tc>
      </w:tr>
      <w:tr w:rsidR="005A385A" w:rsidRPr="006A022D" w:rsidTr="00CC5183">
        <w:trPr>
          <w:trHeight w:val="20"/>
        </w:trPr>
        <w:tc>
          <w:tcPr>
            <w:tcW w:w="10135" w:type="dxa"/>
            <w:gridSpan w:val="7"/>
            <w:tcBorders>
              <w:top w:val="single" w:sz="4" w:space="0" w:color="auto"/>
              <w:left w:val="single" w:sz="4" w:space="0" w:color="auto"/>
              <w:bottom w:val="single" w:sz="4" w:space="0" w:color="auto"/>
              <w:right w:val="single" w:sz="4" w:space="0" w:color="auto"/>
            </w:tcBorders>
            <w:shd w:val="clear" w:color="000000" w:fill="D9D9D9"/>
            <w:vAlign w:val="center"/>
            <w:hideMark/>
          </w:tcPr>
          <w:p w:rsidR="005A385A" w:rsidRPr="006A022D" w:rsidRDefault="005A385A"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Información adicional</w:t>
            </w:r>
          </w:p>
        </w:tc>
      </w:tr>
      <w:tr w:rsidR="005A385A" w:rsidRPr="006A022D" w:rsidTr="00CC5183">
        <w:trPr>
          <w:trHeight w:val="113"/>
        </w:trPr>
        <w:tc>
          <w:tcPr>
            <w:tcW w:w="10135"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385A" w:rsidRPr="006A022D" w:rsidRDefault="005A385A"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Toda la información relacionada al tema está disponible en </w:t>
            </w:r>
            <w:hyperlink r:id="rId46" w:history="1">
              <w:r w:rsidR="006A022D" w:rsidRPr="002F0ADA">
                <w:rPr>
                  <w:rStyle w:val="Hipervnculo"/>
                  <w:rFonts w:asciiTheme="minorHAnsi" w:eastAsia="Times New Roman" w:hAnsiTheme="minorHAnsi" w:cs="Times New Roman"/>
                  <w:lang w:val="es-SV" w:eastAsia="en-US" w:bidi="ar-SA"/>
                </w:rPr>
                <w:t>http://alianza.gobiernoabierto.gob.sv/aga_challenges/comunidades-mas-seguras/aga_actions/programa-de-rehabilitacion-y-reinsercion</w:t>
              </w:r>
            </w:hyperlink>
            <w:r w:rsidR="006A022D">
              <w:rPr>
                <w:rFonts w:asciiTheme="minorHAnsi" w:eastAsia="Times New Roman" w:hAnsiTheme="minorHAnsi" w:cs="Times New Roman"/>
                <w:color w:val="000000"/>
              </w:rPr>
              <w:t xml:space="preserve"> </w:t>
            </w:r>
          </w:p>
        </w:tc>
      </w:tr>
    </w:tbl>
    <w:p w:rsidR="005A385A" w:rsidRPr="006A022D" w:rsidRDefault="005A385A" w:rsidP="00C975A0">
      <w:pPr>
        <w:pStyle w:val="Textoindependiente"/>
        <w:jc w:val="both"/>
        <w:rPr>
          <w:rFonts w:asciiTheme="minorHAnsi" w:hAnsiTheme="minorHAnsi"/>
        </w:rPr>
      </w:pPr>
    </w:p>
    <w:tbl>
      <w:tblPr>
        <w:tblW w:w="10135" w:type="dxa"/>
        <w:tblInd w:w="-522" w:type="dxa"/>
        <w:tblLook w:val="04A0" w:firstRow="1" w:lastRow="0" w:firstColumn="1" w:lastColumn="0" w:noHBand="0" w:noVBand="1"/>
      </w:tblPr>
      <w:tblGrid>
        <w:gridCol w:w="2403"/>
        <w:gridCol w:w="1993"/>
        <w:gridCol w:w="1545"/>
        <w:gridCol w:w="1203"/>
        <w:gridCol w:w="1377"/>
        <w:gridCol w:w="1343"/>
        <w:gridCol w:w="271"/>
      </w:tblGrid>
      <w:tr w:rsidR="000B5F3D" w:rsidRPr="006A022D" w:rsidTr="00CC5183">
        <w:trPr>
          <w:trHeight w:val="340"/>
        </w:trPr>
        <w:tc>
          <w:tcPr>
            <w:tcW w:w="10135"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0B5F3D" w:rsidRPr="006A022D" w:rsidRDefault="000B5F3D" w:rsidP="00C975A0">
            <w:pPr>
              <w:pStyle w:val="Prrafodelista"/>
              <w:numPr>
                <w:ilvl w:val="0"/>
                <w:numId w:val="3"/>
              </w:numPr>
              <w:jc w:val="both"/>
              <w:rPr>
                <w:rFonts w:asciiTheme="minorHAnsi" w:eastAsia="Times New Roman" w:hAnsiTheme="minorHAnsi"/>
                <w:b/>
                <w:color w:val="000000"/>
              </w:rPr>
            </w:pPr>
            <w:r w:rsidRPr="006A022D">
              <w:rPr>
                <w:rFonts w:asciiTheme="minorHAnsi" w:eastAsia="Times New Roman" w:hAnsiTheme="minorHAnsi"/>
                <w:b/>
                <w:color w:val="000000"/>
              </w:rPr>
              <w:t>FORTALECER LOS TEMAS DE ÉTICA Y TRANSPARENCIA EN LOS PROGRAMAS DE ESTUDIO PARA BÁSICA Y BACHILLERATO</w:t>
            </w:r>
          </w:p>
        </w:tc>
      </w:tr>
      <w:tr w:rsidR="000B5F3D" w:rsidRPr="006A022D" w:rsidTr="00CC5183">
        <w:trPr>
          <w:trHeight w:val="567"/>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0B5F3D" w:rsidRPr="006A022D" w:rsidRDefault="000B5F3D"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Secretaría/Ministerio responsable</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0B5F3D" w:rsidRPr="006A022D" w:rsidRDefault="000B5F3D"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Ministerio de Educación </w:t>
            </w:r>
          </w:p>
        </w:tc>
      </w:tr>
      <w:tr w:rsidR="000B5F3D" w:rsidRPr="006A022D" w:rsidTr="00CC5183">
        <w:trPr>
          <w:trHeight w:val="20"/>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0B5F3D" w:rsidRPr="006A022D" w:rsidRDefault="000B5F3D"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Nombre de la persona responsable</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0B5F3D" w:rsidRPr="006A022D" w:rsidRDefault="000B5F3D"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Salomón Alfaro</w:t>
            </w:r>
          </w:p>
        </w:tc>
      </w:tr>
      <w:tr w:rsidR="000B5F3D" w:rsidRPr="006A022D" w:rsidTr="00CC5183">
        <w:trPr>
          <w:trHeight w:val="283"/>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0B5F3D" w:rsidRPr="006A022D" w:rsidRDefault="000B5F3D"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Puesto</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0B5F3D" w:rsidRPr="006A022D" w:rsidRDefault="000B5F3D"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Director de transparencia</w:t>
            </w:r>
          </w:p>
        </w:tc>
      </w:tr>
      <w:tr w:rsidR="000B5F3D" w:rsidRPr="006A022D" w:rsidTr="00CC5183">
        <w:trPr>
          <w:trHeight w:val="113"/>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0B5F3D" w:rsidRPr="006A022D" w:rsidRDefault="000B5F3D"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Correo Electrónico</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0B5F3D" w:rsidRPr="006A022D" w:rsidRDefault="00F621CD" w:rsidP="00C975A0">
            <w:pPr>
              <w:jc w:val="both"/>
              <w:rPr>
                <w:rFonts w:asciiTheme="minorHAnsi" w:eastAsia="Times New Roman" w:hAnsiTheme="minorHAnsi" w:cs="Times New Roman"/>
                <w:color w:val="000000"/>
              </w:rPr>
            </w:pPr>
            <w:hyperlink r:id="rId47" w:history="1">
              <w:proofErr w:type="spellStart"/>
              <w:r w:rsidR="000B5F3D" w:rsidRPr="006A022D">
                <w:rPr>
                  <w:rStyle w:val="Hipervnculo"/>
                  <w:rFonts w:asciiTheme="minorHAnsi" w:hAnsiTheme="minorHAnsi"/>
                  <w:lang w:val="es-SV" w:eastAsia="en-US" w:bidi="ar-SA"/>
                </w:rPr>
                <w:t>Transparencia@mined.gob.sv</w:t>
              </w:r>
              <w:proofErr w:type="spellEnd"/>
            </w:hyperlink>
          </w:p>
        </w:tc>
      </w:tr>
      <w:tr w:rsidR="000B5F3D" w:rsidRPr="006A022D" w:rsidTr="00CC5183">
        <w:trPr>
          <w:trHeight w:val="20"/>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0B5F3D" w:rsidRPr="006A022D" w:rsidRDefault="000B5F3D"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Teléfono</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0B5F3D" w:rsidRPr="006A022D" w:rsidRDefault="000B5F3D" w:rsidP="00C975A0">
            <w:pPr>
              <w:jc w:val="both"/>
              <w:rPr>
                <w:rFonts w:asciiTheme="minorHAnsi" w:eastAsia="Times New Roman" w:hAnsiTheme="minorHAnsi" w:cs="Times New Roman"/>
                <w:color w:val="000000"/>
              </w:rPr>
            </w:pPr>
            <w:r w:rsidRPr="006A022D">
              <w:rPr>
                <w:rFonts w:asciiTheme="minorHAnsi" w:hAnsiTheme="minorHAnsi"/>
              </w:rPr>
              <w:t>2281-0274</w:t>
            </w:r>
          </w:p>
        </w:tc>
      </w:tr>
      <w:tr w:rsidR="000B5F3D" w:rsidRPr="006A022D" w:rsidTr="00CC5183">
        <w:trPr>
          <w:trHeight w:val="397"/>
        </w:trPr>
        <w:tc>
          <w:tcPr>
            <w:tcW w:w="2403" w:type="dxa"/>
            <w:vMerge w:val="restart"/>
            <w:tcBorders>
              <w:top w:val="nil"/>
              <w:left w:val="single" w:sz="4" w:space="0" w:color="auto"/>
              <w:bottom w:val="single" w:sz="4" w:space="0" w:color="000000"/>
              <w:right w:val="single" w:sz="4" w:space="0" w:color="auto"/>
            </w:tcBorders>
            <w:shd w:val="clear" w:color="000000" w:fill="D9D9D9"/>
            <w:vAlign w:val="center"/>
            <w:hideMark/>
          </w:tcPr>
          <w:p w:rsidR="000B5F3D" w:rsidRPr="006A022D" w:rsidRDefault="000B5F3D"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Otros Actores Involucrados</w:t>
            </w:r>
          </w:p>
        </w:tc>
        <w:tc>
          <w:tcPr>
            <w:tcW w:w="1993" w:type="dxa"/>
            <w:tcBorders>
              <w:top w:val="nil"/>
              <w:left w:val="nil"/>
              <w:bottom w:val="single" w:sz="4" w:space="0" w:color="auto"/>
              <w:right w:val="single" w:sz="4" w:space="0" w:color="auto"/>
            </w:tcBorders>
            <w:shd w:val="clear" w:color="000000" w:fill="D9D9D9"/>
            <w:vAlign w:val="center"/>
            <w:hideMark/>
          </w:tcPr>
          <w:p w:rsidR="000B5F3D" w:rsidRPr="006A022D" w:rsidRDefault="000B5F3D"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Gobierno</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0B5F3D" w:rsidRPr="006A022D" w:rsidRDefault="000B5F3D"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Instituto de Acceso a la Información Pública</w:t>
            </w:r>
          </w:p>
          <w:p w:rsidR="000B5F3D" w:rsidRPr="006A022D" w:rsidRDefault="000B5F3D"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Secretaría de Participación Ciudadana, Transparencia y </w:t>
            </w:r>
            <w:r w:rsidRPr="006A022D">
              <w:rPr>
                <w:rFonts w:asciiTheme="minorHAnsi" w:eastAsia="Times New Roman" w:hAnsiTheme="minorHAnsi" w:cs="Times New Roman"/>
                <w:color w:val="000000"/>
              </w:rPr>
              <w:lastRenderedPageBreak/>
              <w:t>Anticorrupción</w:t>
            </w:r>
          </w:p>
        </w:tc>
      </w:tr>
      <w:tr w:rsidR="000B5F3D" w:rsidRPr="006A022D" w:rsidTr="00CC5183">
        <w:trPr>
          <w:trHeight w:val="1020"/>
        </w:trPr>
        <w:tc>
          <w:tcPr>
            <w:tcW w:w="2403" w:type="dxa"/>
            <w:vMerge/>
            <w:tcBorders>
              <w:top w:val="nil"/>
              <w:left w:val="single" w:sz="4" w:space="0" w:color="auto"/>
              <w:bottom w:val="single" w:sz="4" w:space="0" w:color="000000"/>
              <w:right w:val="single" w:sz="4" w:space="0" w:color="auto"/>
            </w:tcBorders>
            <w:vAlign w:val="center"/>
            <w:hideMark/>
          </w:tcPr>
          <w:p w:rsidR="000B5F3D" w:rsidRPr="006A022D" w:rsidRDefault="000B5F3D" w:rsidP="00C975A0">
            <w:pPr>
              <w:jc w:val="both"/>
              <w:rPr>
                <w:rFonts w:asciiTheme="minorHAnsi" w:eastAsia="Times New Roman" w:hAnsiTheme="minorHAnsi" w:cs="Times New Roman"/>
                <w:color w:val="000000"/>
              </w:rPr>
            </w:pPr>
          </w:p>
        </w:tc>
        <w:tc>
          <w:tcPr>
            <w:tcW w:w="1993" w:type="dxa"/>
            <w:tcBorders>
              <w:top w:val="nil"/>
              <w:left w:val="nil"/>
              <w:bottom w:val="single" w:sz="4" w:space="0" w:color="auto"/>
              <w:right w:val="single" w:sz="4" w:space="0" w:color="auto"/>
            </w:tcBorders>
            <w:shd w:val="clear" w:color="000000" w:fill="D9D9D9"/>
            <w:vAlign w:val="center"/>
            <w:hideMark/>
          </w:tcPr>
          <w:p w:rsidR="000B5F3D" w:rsidRPr="006A022D" w:rsidRDefault="000B5F3D"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Sociedad civil, iniciativa privada, grupos de trabajo o multilaterales</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0B5F3D" w:rsidRPr="006A022D" w:rsidRDefault="000B5F3D" w:rsidP="00C975A0">
            <w:pPr>
              <w:suppressAutoHyphens w:val="0"/>
              <w:spacing w:before="100" w:beforeAutospacing="1" w:after="100" w:afterAutospacing="1" w:line="240" w:lineRule="auto"/>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Observatorio de Gobierno Abierto, específicamente: </w:t>
            </w:r>
            <w:proofErr w:type="spellStart"/>
            <w:r w:rsidR="00A06606" w:rsidRPr="006A022D">
              <w:rPr>
                <w:rFonts w:asciiTheme="minorHAnsi" w:eastAsia="Times New Roman" w:hAnsiTheme="minorHAnsi" w:cs="Times New Roman"/>
                <w:color w:val="000000"/>
              </w:rPr>
              <w:t>CIAZO</w:t>
            </w:r>
            <w:proofErr w:type="spellEnd"/>
            <w:r w:rsidR="00A06606" w:rsidRPr="006A022D">
              <w:rPr>
                <w:rFonts w:asciiTheme="minorHAnsi" w:eastAsia="Times New Roman" w:hAnsiTheme="minorHAnsi" w:cs="Times New Roman"/>
                <w:color w:val="000000"/>
              </w:rPr>
              <w:t xml:space="preserve">, </w:t>
            </w:r>
            <w:proofErr w:type="spellStart"/>
            <w:r w:rsidRPr="006A022D">
              <w:rPr>
                <w:rFonts w:asciiTheme="minorHAnsi" w:eastAsia="Times New Roman" w:hAnsiTheme="minorHAnsi" w:cs="Times New Roman"/>
                <w:color w:val="000000"/>
              </w:rPr>
              <w:t>JSD</w:t>
            </w:r>
            <w:proofErr w:type="spellEnd"/>
            <w:r w:rsidRPr="006A022D">
              <w:rPr>
                <w:rFonts w:asciiTheme="minorHAnsi" w:eastAsia="Times New Roman" w:hAnsiTheme="minorHAnsi" w:cs="Times New Roman"/>
                <w:color w:val="000000"/>
              </w:rPr>
              <w:t xml:space="preserve">, </w:t>
            </w:r>
            <w:proofErr w:type="spellStart"/>
            <w:r w:rsidRPr="006A022D">
              <w:rPr>
                <w:rFonts w:asciiTheme="minorHAnsi" w:eastAsia="Times New Roman" w:hAnsiTheme="minorHAnsi" w:cs="Times New Roman"/>
                <w:color w:val="000000"/>
              </w:rPr>
              <w:t>ISD</w:t>
            </w:r>
            <w:proofErr w:type="spellEnd"/>
            <w:r w:rsidRPr="006A022D">
              <w:rPr>
                <w:rFonts w:asciiTheme="minorHAnsi" w:eastAsia="Times New Roman" w:hAnsiTheme="minorHAnsi" w:cs="Times New Roman"/>
                <w:color w:val="000000"/>
              </w:rPr>
              <w:t xml:space="preserve">, Jóvenes en Acción Política, </w:t>
            </w:r>
            <w:proofErr w:type="spellStart"/>
            <w:r w:rsidRPr="006A022D">
              <w:rPr>
                <w:rFonts w:asciiTheme="minorHAnsi" w:eastAsia="Times New Roman" w:hAnsiTheme="minorHAnsi" w:cs="Times New Roman"/>
                <w:color w:val="000000"/>
              </w:rPr>
              <w:t>UCAD</w:t>
            </w:r>
            <w:proofErr w:type="spellEnd"/>
            <w:r w:rsidRPr="006A022D">
              <w:rPr>
                <w:rFonts w:asciiTheme="minorHAnsi" w:eastAsia="Times New Roman" w:hAnsiTheme="minorHAnsi" w:cs="Times New Roman"/>
                <w:color w:val="000000"/>
              </w:rPr>
              <w:t xml:space="preserve"> y Universidad Politécnica </w:t>
            </w:r>
          </w:p>
        </w:tc>
      </w:tr>
      <w:tr w:rsidR="000B5F3D" w:rsidRPr="006A022D" w:rsidTr="00CC5183">
        <w:trPr>
          <w:trHeight w:val="624"/>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0B5F3D" w:rsidRPr="006A022D" w:rsidRDefault="000B5F3D"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Objetivo principal</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0B5F3D" w:rsidRPr="006A022D" w:rsidRDefault="000B5F3D"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Aumentar la calidad de los docentes de educación básica y bachillerato encargados de dar los temas de ética y transparencia </w:t>
            </w:r>
          </w:p>
        </w:tc>
      </w:tr>
      <w:tr w:rsidR="000B5F3D" w:rsidRPr="006A022D" w:rsidTr="00CC5183">
        <w:trPr>
          <w:trHeight w:val="680"/>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0B5F3D" w:rsidRPr="006A022D" w:rsidRDefault="000B5F3D"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Breve descripción del compromiso</w:t>
            </w:r>
          </w:p>
        </w:tc>
        <w:tc>
          <w:tcPr>
            <w:tcW w:w="5739" w:type="dxa"/>
            <w:gridSpan w:val="5"/>
            <w:tcBorders>
              <w:top w:val="single" w:sz="4" w:space="0" w:color="auto"/>
              <w:left w:val="nil"/>
              <w:bottom w:val="single" w:sz="4" w:space="0" w:color="auto"/>
              <w:right w:val="single" w:sz="4" w:space="0" w:color="auto"/>
            </w:tcBorders>
            <w:shd w:val="clear" w:color="auto" w:fill="auto"/>
            <w:vAlign w:val="center"/>
            <w:hideMark/>
          </w:tcPr>
          <w:p w:rsidR="000B5F3D" w:rsidRPr="006A022D" w:rsidRDefault="000B5F3D" w:rsidP="00C975A0">
            <w:pPr>
              <w:jc w:val="both"/>
              <w:rPr>
                <w:rFonts w:asciiTheme="minorHAnsi" w:eastAsia="Times New Roman" w:hAnsiTheme="minorHAnsi" w:cs="Times New Roman"/>
                <w:color w:val="000000"/>
              </w:rPr>
            </w:pPr>
            <w:r w:rsidRPr="006A022D">
              <w:rPr>
                <w:rFonts w:asciiTheme="minorHAnsi" w:eastAsia="Calibri" w:hAnsiTheme="minorHAnsi" w:cstheme="minorHAnsi"/>
                <w:color w:val="000000"/>
              </w:rPr>
              <w:t>Crear las herramientas metodológicas y material didáctico para que los docentes desarrollen los contenidos en materia de transparencia, valores éticos, acceso a la inf</w:t>
            </w:r>
            <w:r w:rsidR="00F10F28">
              <w:rPr>
                <w:rFonts w:asciiTheme="minorHAnsi" w:eastAsia="Calibri" w:hAnsiTheme="minorHAnsi" w:cstheme="minorHAnsi"/>
                <w:color w:val="000000"/>
              </w:rPr>
              <w:t>ormación y rendición de cuentas</w:t>
            </w:r>
          </w:p>
        </w:tc>
      </w:tr>
      <w:tr w:rsidR="000B5F3D" w:rsidRPr="006A022D" w:rsidTr="00CC5183">
        <w:trPr>
          <w:trHeight w:val="737"/>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0B5F3D" w:rsidRPr="006A022D" w:rsidRDefault="000B5F3D"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Relevancia </w:t>
            </w:r>
          </w:p>
        </w:tc>
        <w:tc>
          <w:tcPr>
            <w:tcW w:w="5739" w:type="dxa"/>
            <w:gridSpan w:val="5"/>
            <w:tcBorders>
              <w:top w:val="single" w:sz="4" w:space="0" w:color="auto"/>
              <w:left w:val="nil"/>
              <w:bottom w:val="single" w:sz="4" w:space="0" w:color="auto"/>
              <w:right w:val="single" w:sz="4" w:space="0" w:color="auto"/>
            </w:tcBorders>
            <w:shd w:val="clear" w:color="auto" w:fill="auto"/>
            <w:vAlign w:val="center"/>
            <w:hideMark/>
          </w:tcPr>
          <w:p w:rsidR="000B5F3D" w:rsidRPr="006A022D" w:rsidRDefault="000B5F3D"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Está relacionado a todos los objetivos del </w:t>
            </w:r>
            <w:proofErr w:type="spellStart"/>
            <w:r w:rsidRPr="006A022D">
              <w:rPr>
                <w:rFonts w:asciiTheme="minorHAnsi" w:eastAsia="Times New Roman" w:hAnsiTheme="minorHAnsi" w:cs="Times New Roman"/>
                <w:color w:val="000000"/>
              </w:rPr>
              <w:t>AGA</w:t>
            </w:r>
            <w:proofErr w:type="spellEnd"/>
            <w:r w:rsidRPr="006A022D">
              <w:rPr>
                <w:rFonts w:asciiTheme="minorHAnsi" w:eastAsia="Times New Roman" w:hAnsiTheme="minorHAnsi" w:cs="Times New Roman"/>
                <w:color w:val="000000"/>
              </w:rPr>
              <w:t xml:space="preserve"> debido a que tiene como objetivo formar a los jóvenes y adolescentes en temas de probidad, acceso a la información y rendición de cuentas para que puedan hacer ejercer sus</w:t>
            </w:r>
            <w:r w:rsidR="00F10F28">
              <w:rPr>
                <w:rFonts w:asciiTheme="minorHAnsi" w:eastAsia="Times New Roman" w:hAnsiTheme="minorHAnsi" w:cs="Times New Roman"/>
                <w:color w:val="000000"/>
              </w:rPr>
              <w:t xml:space="preserve"> derechos desde sus comunidades</w:t>
            </w:r>
          </w:p>
        </w:tc>
      </w:tr>
      <w:tr w:rsidR="000B5F3D" w:rsidRPr="006A022D" w:rsidTr="00CC5183">
        <w:trPr>
          <w:trHeight w:val="567"/>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0B5F3D" w:rsidRPr="006A022D" w:rsidRDefault="000B5F3D"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Ambición</w:t>
            </w:r>
          </w:p>
        </w:tc>
        <w:tc>
          <w:tcPr>
            <w:tcW w:w="5739" w:type="dxa"/>
            <w:gridSpan w:val="5"/>
            <w:tcBorders>
              <w:top w:val="single" w:sz="4" w:space="0" w:color="auto"/>
              <w:left w:val="nil"/>
              <w:bottom w:val="single" w:sz="4" w:space="0" w:color="auto"/>
              <w:right w:val="single" w:sz="4" w:space="0" w:color="auto"/>
            </w:tcBorders>
            <w:shd w:val="clear" w:color="auto" w:fill="auto"/>
            <w:vAlign w:val="center"/>
            <w:hideMark/>
          </w:tcPr>
          <w:p w:rsidR="000B5F3D" w:rsidRPr="006A022D" w:rsidRDefault="00CC5183" w:rsidP="00C975A0">
            <w:pPr>
              <w:jc w:val="both"/>
              <w:rPr>
                <w:rFonts w:asciiTheme="minorHAnsi" w:eastAsia="Times New Roman" w:hAnsiTheme="minorHAnsi" w:cs="Times New Roman"/>
                <w:color w:val="000000"/>
              </w:rPr>
            </w:pPr>
            <w:r w:rsidRPr="006A022D">
              <w:rPr>
                <w:rFonts w:asciiTheme="minorHAnsi" w:eastAsia="Calibri" w:hAnsiTheme="minorHAnsi" w:cstheme="minorHAnsi"/>
                <w:color w:val="000000"/>
              </w:rPr>
              <w:t xml:space="preserve">Capacitar a los profesores y darles las herramientas didácticas necesarias para que los jóvenes puedan ejercer </w:t>
            </w:r>
            <w:r w:rsidR="00F10F28">
              <w:rPr>
                <w:rFonts w:asciiTheme="minorHAnsi" w:eastAsia="Calibri" w:hAnsiTheme="minorHAnsi" w:cstheme="minorHAnsi"/>
                <w:color w:val="000000"/>
              </w:rPr>
              <w:t>sus derechos una vez se gradúen</w:t>
            </w:r>
          </w:p>
        </w:tc>
      </w:tr>
      <w:tr w:rsidR="000B5F3D" w:rsidRPr="006A022D" w:rsidTr="00CC5183">
        <w:trPr>
          <w:trHeight w:val="113"/>
        </w:trPr>
        <w:tc>
          <w:tcPr>
            <w:tcW w:w="4396" w:type="dxa"/>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0B5F3D" w:rsidRPr="006A022D" w:rsidRDefault="000B5F3D"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Cumplimiento</w:t>
            </w:r>
          </w:p>
        </w:tc>
        <w:tc>
          <w:tcPr>
            <w:tcW w:w="1545" w:type="dxa"/>
            <w:tcBorders>
              <w:top w:val="nil"/>
              <w:left w:val="nil"/>
              <w:bottom w:val="single" w:sz="4" w:space="0" w:color="auto"/>
              <w:right w:val="single" w:sz="4" w:space="0" w:color="auto"/>
            </w:tcBorders>
            <w:shd w:val="clear" w:color="000000" w:fill="D9D9D9"/>
            <w:noWrap/>
            <w:vAlign w:val="center"/>
            <w:hideMark/>
          </w:tcPr>
          <w:p w:rsidR="000B5F3D" w:rsidRPr="006A022D" w:rsidRDefault="000B5F3D"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No Iniciado</w:t>
            </w:r>
          </w:p>
        </w:tc>
        <w:tc>
          <w:tcPr>
            <w:tcW w:w="1203" w:type="dxa"/>
            <w:tcBorders>
              <w:top w:val="nil"/>
              <w:left w:val="nil"/>
              <w:bottom w:val="single" w:sz="4" w:space="0" w:color="auto"/>
              <w:right w:val="single" w:sz="4" w:space="0" w:color="auto"/>
            </w:tcBorders>
            <w:shd w:val="clear" w:color="000000" w:fill="D9D9D9"/>
            <w:noWrap/>
            <w:vAlign w:val="center"/>
            <w:hideMark/>
          </w:tcPr>
          <w:p w:rsidR="000B5F3D" w:rsidRPr="006A022D" w:rsidRDefault="000B5F3D"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Limitado</w:t>
            </w:r>
          </w:p>
        </w:tc>
        <w:tc>
          <w:tcPr>
            <w:tcW w:w="1377" w:type="dxa"/>
            <w:tcBorders>
              <w:top w:val="nil"/>
              <w:left w:val="nil"/>
              <w:bottom w:val="single" w:sz="4" w:space="0" w:color="auto"/>
              <w:right w:val="single" w:sz="4" w:space="0" w:color="auto"/>
            </w:tcBorders>
            <w:shd w:val="clear" w:color="000000" w:fill="D9D9D9"/>
            <w:noWrap/>
            <w:vAlign w:val="center"/>
            <w:hideMark/>
          </w:tcPr>
          <w:p w:rsidR="000B5F3D" w:rsidRPr="006A022D" w:rsidRDefault="000B5F3D"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Sustancial</w:t>
            </w:r>
          </w:p>
        </w:tc>
        <w:tc>
          <w:tcPr>
            <w:tcW w:w="1343" w:type="dxa"/>
            <w:tcBorders>
              <w:top w:val="nil"/>
              <w:left w:val="nil"/>
              <w:bottom w:val="single" w:sz="4" w:space="0" w:color="auto"/>
              <w:right w:val="single" w:sz="4" w:space="0" w:color="auto"/>
            </w:tcBorders>
            <w:shd w:val="clear" w:color="000000" w:fill="D9D9D9"/>
            <w:noWrap/>
            <w:vAlign w:val="center"/>
            <w:hideMark/>
          </w:tcPr>
          <w:p w:rsidR="000B5F3D" w:rsidRPr="006A022D" w:rsidRDefault="000B5F3D"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Completo</w:t>
            </w:r>
          </w:p>
        </w:tc>
        <w:tc>
          <w:tcPr>
            <w:tcW w:w="271" w:type="dxa"/>
            <w:tcBorders>
              <w:top w:val="nil"/>
              <w:left w:val="nil"/>
              <w:bottom w:val="single" w:sz="4" w:space="0" w:color="auto"/>
              <w:right w:val="single" w:sz="4" w:space="0" w:color="auto"/>
            </w:tcBorders>
            <w:shd w:val="clear" w:color="000000" w:fill="D9D9D9"/>
            <w:noWrap/>
            <w:vAlign w:val="center"/>
            <w:hideMark/>
          </w:tcPr>
          <w:p w:rsidR="000B5F3D" w:rsidRPr="006A022D" w:rsidRDefault="000B5F3D"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w:t>
            </w:r>
          </w:p>
        </w:tc>
      </w:tr>
      <w:tr w:rsidR="000B5F3D" w:rsidRPr="006A022D" w:rsidTr="00CC5183">
        <w:trPr>
          <w:trHeight w:val="20"/>
        </w:trPr>
        <w:tc>
          <w:tcPr>
            <w:tcW w:w="4396" w:type="dxa"/>
            <w:gridSpan w:val="2"/>
            <w:vMerge/>
            <w:tcBorders>
              <w:top w:val="single" w:sz="4" w:space="0" w:color="auto"/>
              <w:left w:val="single" w:sz="4" w:space="0" w:color="auto"/>
              <w:bottom w:val="single" w:sz="4" w:space="0" w:color="auto"/>
              <w:right w:val="single" w:sz="4" w:space="0" w:color="auto"/>
            </w:tcBorders>
            <w:vAlign w:val="center"/>
            <w:hideMark/>
          </w:tcPr>
          <w:p w:rsidR="000B5F3D" w:rsidRPr="006A022D" w:rsidRDefault="000B5F3D" w:rsidP="00C975A0">
            <w:pPr>
              <w:jc w:val="both"/>
              <w:rPr>
                <w:rFonts w:asciiTheme="minorHAnsi" w:eastAsia="Times New Roman" w:hAnsiTheme="minorHAnsi" w:cs="Times New Roman"/>
                <w:color w:val="000000"/>
              </w:rPr>
            </w:pPr>
          </w:p>
        </w:tc>
        <w:tc>
          <w:tcPr>
            <w:tcW w:w="1545" w:type="dxa"/>
            <w:tcBorders>
              <w:top w:val="nil"/>
              <w:left w:val="nil"/>
              <w:bottom w:val="single" w:sz="4" w:space="0" w:color="auto"/>
              <w:right w:val="single" w:sz="4" w:space="0" w:color="auto"/>
            </w:tcBorders>
            <w:shd w:val="clear" w:color="auto" w:fill="auto"/>
            <w:noWrap/>
            <w:vAlign w:val="center"/>
            <w:hideMark/>
          </w:tcPr>
          <w:p w:rsidR="000B5F3D" w:rsidRPr="006A022D" w:rsidRDefault="000B5F3D" w:rsidP="00C975A0">
            <w:pPr>
              <w:jc w:val="both"/>
              <w:rPr>
                <w:rFonts w:asciiTheme="minorHAnsi" w:eastAsia="Times New Roman" w:hAnsiTheme="minorHAnsi" w:cs="Times New Roman"/>
                <w:color w:val="000000"/>
              </w:rPr>
            </w:pPr>
          </w:p>
        </w:tc>
        <w:tc>
          <w:tcPr>
            <w:tcW w:w="1203" w:type="dxa"/>
            <w:tcBorders>
              <w:top w:val="nil"/>
              <w:left w:val="nil"/>
              <w:bottom w:val="single" w:sz="4" w:space="0" w:color="auto"/>
              <w:right w:val="single" w:sz="4" w:space="0" w:color="auto"/>
            </w:tcBorders>
            <w:shd w:val="clear" w:color="auto" w:fill="auto"/>
            <w:noWrap/>
            <w:vAlign w:val="center"/>
            <w:hideMark/>
          </w:tcPr>
          <w:p w:rsidR="000B5F3D" w:rsidRPr="006A022D" w:rsidRDefault="000B5F3D" w:rsidP="00C975A0">
            <w:pPr>
              <w:jc w:val="both"/>
              <w:rPr>
                <w:rFonts w:asciiTheme="minorHAnsi" w:eastAsia="Times New Roman" w:hAnsiTheme="minorHAnsi" w:cs="Times New Roman"/>
                <w:color w:val="000000"/>
              </w:rPr>
            </w:pPr>
          </w:p>
        </w:tc>
        <w:tc>
          <w:tcPr>
            <w:tcW w:w="1377" w:type="dxa"/>
            <w:tcBorders>
              <w:top w:val="nil"/>
              <w:left w:val="nil"/>
              <w:bottom w:val="single" w:sz="4" w:space="0" w:color="auto"/>
              <w:right w:val="single" w:sz="4" w:space="0" w:color="auto"/>
            </w:tcBorders>
            <w:shd w:val="clear" w:color="auto" w:fill="auto"/>
            <w:noWrap/>
            <w:vAlign w:val="center"/>
            <w:hideMark/>
          </w:tcPr>
          <w:p w:rsidR="000B5F3D" w:rsidRPr="006A022D" w:rsidRDefault="00CC5183"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X</w:t>
            </w:r>
          </w:p>
        </w:tc>
        <w:tc>
          <w:tcPr>
            <w:tcW w:w="1343" w:type="dxa"/>
            <w:tcBorders>
              <w:top w:val="nil"/>
              <w:left w:val="nil"/>
              <w:bottom w:val="single" w:sz="4" w:space="0" w:color="auto"/>
              <w:right w:val="single" w:sz="4" w:space="0" w:color="auto"/>
            </w:tcBorders>
            <w:shd w:val="clear" w:color="auto" w:fill="auto"/>
            <w:noWrap/>
            <w:vAlign w:val="center"/>
            <w:hideMark/>
          </w:tcPr>
          <w:p w:rsidR="000B5F3D" w:rsidRPr="006A022D" w:rsidRDefault="000B5F3D" w:rsidP="00C975A0">
            <w:pPr>
              <w:jc w:val="both"/>
              <w:rPr>
                <w:rFonts w:asciiTheme="minorHAnsi" w:eastAsia="Times New Roman" w:hAnsiTheme="minorHAnsi" w:cs="Times New Roman"/>
                <w:color w:val="000000"/>
              </w:rPr>
            </w:pPr>
          </w:p>
        </w:tc>
        <w:tc>
          <w:tcPr>
            <w:tcW w:w="271" w:type="dxa"/>
            <w:tcBorders>
              <w:top w:val="nil"/>
              <w:left w:val="nil"/>
              <w:bottom w:val="single" w:sz="4" w:space="0" w:color="auto"/>
              <w:right w:val="single" w:sz="4" w:space="0" w:color="auto"/>
            </w:tcBorders>
            <w:shd w:val="clear" w:color="auto" w:fill="auto"/>
            <w:noWrap/>
            <w:vAlign w:val="center"/>
            <w:hideMark/>
          </w:tcPr>
          <w:p w:rsidR="000B5F3D" w:rsidRPr="006A022D" w:rsidRDefault="000B5F3D"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w:t>
            </w:r>
          </w:p>
        </w:tc>
      </w:tr>
      <w:tr w:rsidR="000B5F3D" w:rsidRPr="006A022D" w:rsidTr="00CC5183">
        <w:trPr>
          <w:trHeight w:val="850"/>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0B5F3D" w:rsidRPr="006A022D" w:rsidRDefault="000B5F3D"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Descripción de los resultados</w:t>
            </w:r>
          </w:p>
        </w:tc>
        <w:tc>
          <w:tcPr>
            <w:tcW w:w="5739" w:type="dxa"/>
            <w:gridSpan w:val="5"/>
            <w:tcBorders>
              <w:top w:val="single" w:sz="4" w:space="0" w:color="auto"/>
              <w:left w:val="nil"/>
              <w:bottom w:val="single" w:sz="4" w:space="0" w:color="auto"/>
              <w:right w:val="single" w:sz="4" w:space="0" w:color="auto"/>
            </w:tcBorders>
            <w:shd w:val="clear" w:color="auto" w:fill="auto"/>
            <w:noWrap/>
            <w:vAlign w:val="center"/>
            <w:hideMark/>
          </w:tcPr>
          <w:p w:rsidR="00C92117" w:rsidRPr="006A022D" w:rsidRDefault="00C9211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Programas de Estudio revisados y observados.</w:t>
            </w:r>
          </w:p>
          <w:p w:rsidR="00C92117" w:rsidRPr="006A022D" w:rsidRDefault="00C9211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Propuesta de carta y materiales didácticos elaborados.</w:t>
            </w:r>
          </w:p>
          <w:p w:rsidR="000B5F3D" w:rsidRPr="006A022D" w:rsidRDefault="00C9211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Se desarrollaron 3 talleres para socializar y recibir observaciones sobre las herramientas metodológicas y material didáctico propuesto</w:t>
            </w:r>
            <w:r w:rsidR="006F2472">
              <w:rPr>
                <w:rFonts w:asciiTheme="minorHAnsi" w:eastAsia="Times New Roman" w:hAnsiTheme="minorHAnsi" w:cs="Times New Roman"/>
                <w:color w:val="000000"/>
              </w:rPr>
              <w:t>.</w:t>
            </w:r>
          </w:p>
        </w:tc>
      </w:tr>
      <w:tr w:rsidR="000B5F3D" w:rsidRPr="006A022D" w:rsidTr="00CC5183">
        <w:trPr>
          <w:trHeight w:val="20"/>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0B5F3D" w:rsidRPr="006A022D" w:rsidRDefault="000B5F3D"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Fecha de conclusión</w:t>
            </w:r>
          </w:p>
        </w:tc>
        <w:tc>
          <w:tcPr>
            <w:tcW w:w="5739" w:type="dxa"/>
            <w:gridSpan w:val="5"/>
            <w:tcBorders>
              <w:top w:val="single" w:sz="4" w:space="0" w:color="auto"/>
              <w:left w:val="nil"/>
              <w:bottom w:val="single" w:sz="4" w:space="0" w:color="auto"/>
              <w:right w:val="single" w:sz="4" w:space="0" w:color="000000"/>
            </w:tcBorders>
            <w:shd w:val="clear" w:color="auto" w:fill="auto"/>
            <w:noWrap/>
            <w:vAlign w:val="center"/>
            <w:hideMark/>
          </w:tcPr>
          <w:p w:rsidR="000B5F3D" w:rsidRPr="006A022D" w:rsidRDefault="000B5F3D"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Mayo de 2016</w:t>
            </w:r>
          </w:p>
        </w:tc>
      </w:tr>
      <w:tr w:rsidR="000B5F3D" w:rsidRPr="006A022D" w:rsidTr="00CC5183">
        <w:trPr>
          <w:trHeight w:val="113"/>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0B5F3D" w:rsidRPr="006A022D" w:rsidRDefault="000B5F3D"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Próximos pasos</w:t>
            </w:r>
          </w:p>
        </w:tc>
        <w:tc>
          <w:tcPr>
            <w:tcW w:w="5739" w:type="dxa"/>
            <w:gridSpan w:val="5"/>
            <w:tcBorders>
              <w:top w:val="single" w:sz="4" w:space="0" w:color="auto"/>
              <w:left w:val="nil"/>
              <w:bottom w:val="single" w:sz="4" w:space="0" w:color="auto"/>
              <w:right w:val="single" w:sz="4" w:space="0" w:color="000000"/>
            </w:tcBorders>
            <w:shd w:val="clear" w:color="auto" w:fill="auto"/>
            <w:noWrap/>
            <w:vAlign w:val="center"/>
            <w:hideMark/>
          </w:tcPr>
          <w:p w:rsidR="000B5F3D" w:rsidRPr="006A022D" w:rsidRDefault="00C9211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Elaborar y consultar la guía metodológica de capacitación en noviembre de este año.</w:t>
            </w:r>
          </w:p>
        </w:tc>
      </w:tr>
      <w:tr w:rsidR="000B5F3D" w:rsidRPr="006A022D" w:rsidTr="00CC5183">
        <w:trPr>
          <w:trHeight w:val="20"/>
        </w:trPr>
        <w:tc>
          <w:tcPr>
            <w:tcW w:w="10135" w:type="dxa"/>
            <w:gridSpan w:val="7"/>
            <w:tcBorders>
              <w:top w:val="single" w:sz="4" w:space="0" w:color="auto"/>
              <w:left w:val="single" w:sz="4" w:space="0" w:color="auto"/>
              <w:bottom w:val="single" w:sz="4" w:space="0" w:color="auto"/>
              <w:right w:val="single" w:sz="4" w:space="0" w:color="auto"/>
            </w:tcBorders>
            <w:shd w:val="clear" w:color="000000" w:fill="D9D9D9"/>
            <w:vAlign w:val="center"/>
            <w:hideMark/>
          </w:tcPr>
          <w:p w:rsidR="000B5F3D" w:rsidRPr="006A022D" w:rsidRDefault="000B5F3D"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Información adicional</w:t>
            </w:r>
          </w:p>
        </w:tc>
      </w:tr>
      <w:tr w:rsidR="000B5F3D" w:rsidRPr="006A022D" w:rsidTr="00CC5183">
        <w:trPr>
          <w:trHeight w:val="113"/>
        </w:trPr>
        <w:tc>
          <w:tcPr>
            <w:tcW w:w="10135"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5F3D" w:rsidRPr="006A022D" w:rsidRDefault="000B5F3D"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Toda la información relacionada al tema está disponible en </w:t>
            </w:r>
            <w:hyperlink r:id="rId48" w:history="1">
              <w:r w:rsidR="00C92117" w:rsidRPr="006A022D">
                <w:rPr>
                  <w:rStyle w:val="Hipervnculo"/>
                  <w:rFonts w:asciiTheme="minorHAnsi" w:eastAsia="Times New Roman" w:hAnsiTheme="minorHAnsi" w:cs="Times New Roman"/>
                  <w:lang w:val="es-SV" w:eastAsia="en-US" w:bidi="ar-SA"/>
                </w:rPr>
                <w:t>http://alianza.gobiernoabierto.gob.sv/aga_challenges/integridad-y-probidad-publica/aga_actions/fortalecer-los-temas-de-etica-y-transparencia-en-los-programas-de-estudio-para-basica-y-bachillerato</w:t>
              </w:r>
            </w:hyperlink>
            <w:r w:rsidR="00C92117" w:rsidRPr="006A022D">
              <w:rPr>
                <w:rFonts w:asciiTheme="minorHAnsi" w:eastAsia="Times New Roman" w:hAnsiTheme="minorHAnsi" w:cs="Times New Roman"/>
                <w:color w:val="000000"/>
              </w:rPr>
              <w:t xml:space="preserve"> </w:t>
            </w:r>
          </w:p>
        </w:tc>
      </w:tr>
    </w:tbl>
    <w:p w:rsidR="005A385A" w:rsidRPr="006A022D" w:rsidRDefault="005A385A" w:rsidP="00C975A0">
      <w:pPr>
        <w:pStyle w:val="Textoindependiente"/>
        <w:jc w:val="both"/>
        <w:rPr>
          <w:rFonts w:asciiTheme="minorHAnsi" w:hAnsiTheme="minorHAnsi"/>
        </w:rPr>
      </w:pPr>
    </w:p>
    <w:tbl>
      <w:tblPr>
        <w:tblW w:w="10135" w:type="dxa"/>
        <w:tblInd w:w="-522" w:type="dxa"/>
        <w:tblLook w:val="04A0" w:firstRow="1" w:lastRow="0" w:firstColumn="1" w:lastColumn="0" w:noHBand="0" w:noVBand="1"/>
      </w:tblPr>
      <w:tblGrid>
        <w:gridCol w:w="2403"/>
        <w:gridCol w:w="1993"/>
        <w:gridCol w:w="1545"/>
        <w:gridCol w:w="1203"/>
        <w:gridCol w:w="1377"/>
        <w:gridCol w:w="1343"/>
        <w:gridCol w:w="271"/>
      </w:tblGrid>
      <w:tr w:rsidR="00C92117" w:rsidRPr="006A022D" w:rsidTr="00750A5B">
        <w:trPr>
          <w:trHeight w:val="340"/>
        </w:trPr>
        <w:tc>
          <w:tcPr>
            <w:tcW w:w="10135"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C92117" w:rsidRPr="006A022D" w:rsidRDefault="00C92117" w:rsidP="00C975A0">
            <w:pPr>
              <w:pStyle w:val="Prrafodelista"/>
              <w:numPr>
                <w:ilvl w:val="0"/>
                <w:numId w:val="3"/>
              </w:numPr>
              <w:jc w:val="both"/>
              <w:rPr>
                <w:rFonts w:asciiTheme="minorHAnsi" w:eastAsia="Times New Roman" w:hAnsiTheme="minorHAnsi"/>
                <w:b/>
                <w:color w:val="000000"/>
              </w:rPr>
            </w:pPr>
            <w:r w:rsidRPr="006A022D">
              <w:rPr>
                <w:rFonts w:asciiTheme="minorHAnsi" w:eastAsia="Times New Roman" w:hAnsiTheme="minorHAnsi"/>
                <w:b/>
                <w:color w:val="000000"/>
              </w:rPr>
              <w:lastRenderedPageBreak/>
              <w:t xml:space="preserve">FORTALECER LA PROBIDAD PÚBLICA </w:t>
            </w:r>
          </w:p>
        </w:tc>
      </w:tr>
      <w:tr w:rsidR="00C92117" w:rsidRPr="006A022D" w:rsidTr="00750A5B">
        <w:trPr>
          <w:trHeight w:val="567"/>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C92117" w:rsidRPr="006A022D" w:rsidRDefault="00C9211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Secretaría/Ministerio responsable</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C92117" w:rsidRPr="006A022D" w:rsidRDefault="00C9211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Sección de Probidad de la Corte Suprema de Justicia </w:t>
            </w:r>
          </w:p>
        </w:tc>
      </w:tr>
      <w:tr w:rsidR="00C92117" w:rsidRPr="006A022D" w:rsidTr="00750A5B">
        <w:trPr>
          <w:trHeight w:val="20"/>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C92117" w:rsidRPr="006A022D" w:rsidRDefault="00C9211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Nombre de la persona responsable</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C92117" w:rsidRPr="006A022D" w:rsidRDefault="00C9211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Carlos Quiteño</w:t>
            </w:r>
          </w:p>
        </w:tc>
      </w:tr>
      <w:tr w:rsidR="00C92117" w:rsidRPr="006A022D" w:rsidTr="00750A5B">
        <w:trPr>
          <w:trHeight w:val="283"/>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C92117" w:rsidRPr="006A022D" w:rsidRDefault="00C9211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Puesto</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C92117" w:rsidRPr="006A022D" w:rsidRDefault="00C9211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Subdirector</w:t>
            </w:r>
          </w:p>
        </w:tc>
      </w:tr>
      <w:tr w:rsidR="00C92117" w:rsidRPr="006A022D" w:rsidTr="00750A5B">
        <w:trPr>
          <w:trHeight w:val="113"/>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C92117" w:rsidRPr="006A022D" w:rsidRDefault="00C9211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Correo Electrónico</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C92117" w:rsidRPr="006A022D" w:rsidRDefault="00F621CD" w:rsidP="00C975A0">
            <w:pPr>
              <w:jc w:val="both"/>
              <w:rPr>
                <w:rFonts w:asciiTheme="minorHAnsi" w:eastAsia="Times New Roman" w:hAnsiTheme="minorHAnsi" w:cs="Times New Roman"/>
                <w:color w:val="000000"/>
              </w:rPr>
            </w:pPr>
            <w:hyperlink r:id="rId49" w:tooltip="Comunícate con nosotros" w:history="1">
              <w:proofErr w:type="spellStart"/>
              <w:r w:rsidR="00C92117" w:rsidRPr="006A022D">
                <w:rPr>
                  <w:rStyle w:val="Hipervnculo"/>
                  <w:rFonts w:asciiTheme="minorHAnsi" w:hAnsiTheme="minorHAnsi"/>
                  <w:color w:val="000000"/>
                </w:rPr>
                <w:t>probidad.csj@gmail.com</w:t>
              </w:r>
              <w:proofErr w:type="spellEnd"/>
            </w:hyperlink>
          </w:p>
        </w:tc>
      </w:tr>
      <w:tr w:rsidR="00C92117" w:rsidRPr="006A022D" w:rsidTr="00750A5B">
        <w:trPr>
          <w:trHeight w:val="20"/>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C92117" w:rsidRPr="006A022D" w:rsidRDefault="00C9211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Teléfono</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C92117" w:rsidRPr="006A022D" w:rsidRDefault="00C92117" w:rsidP="00C975A0">
            <w:pPr>
              <w:jc w:val="both"/>
              <w:rPr>
                <w:rFonts w:asciiTheme="minorHAnsi" w:eastAsia="Times New Roman" w:hAnsiTheme="minorHAnsi" w:cs="Times New Roman"/>
                <w:color w:val="000000"/>
              </w:rPr>
            </w:pPr>
            <w:r w:rsidRPr="006A022D">
              <w:rPr>
                <w:rFonts w:asciiTheme="minorHAnsi" w:hAnsiTheme="minorHAnsi"/>
              </w:rPr>
              <w:t xml:space="preserve">2271-8888 </w:t>
            </w:r>
            <w:proofErr w:type="spellStart"/>
            <w:r w:rsidRPr="006A022D">
              <w:rPr>
                <w:rFonts w:asciiTheme="minorHAnsi" w:hAnsiTheme="minorHAnsi"/>
              </w:rPr>
              <w:t>Ext.1108</w:t>
            </w:r>
            <w:proofErr w:type="spellEnd"/>
          </w:p>
        </w:tc>
      </w:tr>
      <w:tr w:rsidR="00C92117" w:rsidRPr="006A022D" w:rsidTr="00750A5B">
        <w:trPr>
          <w:trHeight w:val="397"/>
        </w:trPr>
        <w:tc>
          <w:tcPr>
            <w:tcW w:w="2403" w:type="dxa"/>
            <w:vMerge w:val="restart"/>
            <w:tcBorders>
              <w:top w:val="nil"/>
              <w:left w:val="single" w:sz="4" w:space="0" w:color="auto"/>
              <w:bottom w:val="single" w:sz="4" w:space="0" w:color="000000"/>
              <w:right w:val="single" w:sz="4" w:space="0" w:color="auto"/>
            </w:tcBorders>
            <w:shd w:val="clear" w:color="000000" w:fill="D9D9D9"/>
            <w:vAlign w:val="center"/>
            <w:hideMark/>
          </w:tcPr>
          <w:p w:rsidR="00C92117" w:rsidRPr="006A022D" w:rsidRDefault="00C9211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Otros Actores Involucrados</w:t>
            </w:r>
          </w:p>
        </w:tc>
        <w:tc>
          <w:tcPr>
            <w:tcW w:w="1993" w:type="dxa"/>
            <w:tcBorders>
              <w:top w:val="nil"/>
              <w:left w:val="nil"/>
              <w:bottom w:val="single" w:sz="4" w:space="0" w:color="auto"/>
              <w:right w:val="single" w:sz="4" w:space="0" w:color="auto"/>
            </w:tcBorders>
            <w:shd w:val="clear" w:color="000000" w:fill="D9D9D9"/>
            <w:vAlign w:val="center"/>
            <w:hideMark/>
          </w:tcPr>
          <w:p w:rsidR="00C92117" w:rsidRPr="006A022D" w:rsidRDefault="00C9211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Gobierno</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C92117" w:rsidRPr="006A022D" w:rsidRDefault="00C9211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Secretaría de Participación Ciudadana, Transparencia y Anticorrupción</w:t>
            </w:r>
          </w:p>
        </w:tc>
      </w:tr>
      <w:tr w:rsidR="00C92117" w:rsidRPr="006A022D" w:rsidTr="00750A5B">
        <w:trPr>
          <w:trHeight w:val="1020"/>
        </w:trPr>
        <w:tc>
          <w:tcPr>
            <w:tcW w:w="2403" w:type="dxa"/>
            <w:vMerge/>
            <w:tcBorders>
              <w:top w:val="nil"/>
              <w:left w:val="single" w:sz="4" w:space="0" w:color="auto"/>
              <w:bottom w:val="single" w:sz="4" w:space="0" w:color="000000"/>
              <w:right w:val="single" w:sz="4" w:space="0" w:color="auto"/>
            </w:tcBorders>
            <w:vAlign w:val="center"/>
            <w:hideMark/>
          </w:tcPr>
          <w:p w:rsidR="00C92117" w:rsidRPr="006A022D" w:rsidRDefault="00C92117" w:rsidP="00C975A0">
            <w:pPr>
              <w:jc w:val="both"/>
              <w:rPr>
                <w:rFonts w:asciiTheme="minorHAnsi" w:eastAsia="Times New Roman" w:hAnsiTheme="minorHAnsi" w:cs="Times New Roman"/>
                <w:color w:val="000000"/>
              </w:rPr>
            </w:pPr>
          </w:p>
        </w:tc>
        <w:tc>
          <w:tcPr>
            <w:tcW w:w="1993" w:type="dxa"/>
            <w:tcBorders>
              <w:top w:val="nil"/>
              <w:left w:val="nil"/>
              <w:bottom w:val="single" w:sz="4" w:space="0" w:color="auto"/>
              <w:right w:val="single" w:sz="4" w:space="0" w:color="auto"/>
            </w:tcBorders>
            <w:shd w:val="clear" w:color="000000" w:fill="D9D9D9"/>
            <w:vAlign w:val="center"/>
            <w:hideMark/>
          </w:tcPr>
          <w:p w:rsidR="00C92117" w:rsidRPr="006A022D" w:rsidRDefault="00C9211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Sociedad civil, iniciativa privada, grupos de trabajo o multilaterales</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C92117" w:rsidRPr="006A022D" w:rsidRDefault="00C92117" w:rsidP="00C975A0">
            <w:pPr>
              <w:suppressAutoHyphens w:val="0"/>
              <w:spacing w:before="100" w:beforeAutospacing="1" w:after="100" w:afterAutospacing="1" w:line="240" w:lineRule="auto"/>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Observatorio de Gobierno Abierto, específicamente: </w:t>
            </w:r>
            <w:proofErr w:type="spellStart"/>
            <w:r w:rsidRPr="006A022D">
              <w:rPr>
                <w:rFonts w:asciiTheme="minorHAnsi" w:eastAsia="Times New Roman" w:hAnsiTheme="minorHAnsi" w:cs="Times New Roman"/>
                <w:color w:val="000000"/>
              </w:rPr>
              <w:t>JSD</w:t>
            </w:r>
            <w:proofErr w:type="spellEnd"/>
            <w:r w:rsidRPr="006A022D">
              <w:rPr>
                <w:rFonts w:asciiTheme="minorHAnsi" w:eastAsia="Times New Roman" w:hAnsiTheme="minorHAnsi" w:cs="Times New Roman"/>
                <w:color w:val="000000"/>
              </w:rPr>
              <w:t xml:space="preserve"> e </w:t>
            </w:r>
            <w:proofErr w:type="spellStart"/>
            <w:r w:rsidRPr="006A022D">
              <w:rPr>
                <w:rFonts w:asciiTheme="minorHAnsi" w:eastAsia="Times New Roman" w:hAnsiTheme="minorHAnsi" w:cs="Times New Roman"/>
                <w:color w:val="000000"/>
              </w:rPr>
              <w:t>ISD</w:t>
            </w:r>
            <w:proofErr w:type="spellEnd"/>
          </w:p>
        </w:tc>
      </w:tr>
      <w:tr w:rsidR="00C92117" w:rsidRPr="006A022D" w:rsidTr="00750A5B">
        <w:trPr>
          <w:trHeight w:val="624"/>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C92117" w:rsidRPr="006A022D" w:rsidRDefault="00C9211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Objetivo principal</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C92117" w:rsidRPr="006A022D" w:rsidRDefault="00C92117" w:rsidP="00C975A0">
            <w:pPr>
              <w:jc w:val="both"/>
              <w:rPr>
                <w:rFonts w:asciiTheme="minorHAnsi" w:eastAsia="Times New Roman" w:hAnsiTheme="minorHAnsi" w:cs="Times New Roman"/>
                <w:color w:val="000000"/>
              </w:rPr>
            </w:pPr>
            <w:r w:rsidRPr="006A022D">
              <w:rPr>
                <w:rFonts w:asciiTheme="minorHAnsi" w:eastAsia="Calibri" w:hAnsiTheme="minorHAnsi" w:cstheme="minorHAnsi"/>
              </w:rPr>
              <w:t>Promover en las instituciones del Órgano Ejecutivo el cumplimiento de la obligación de presentar la Declaración de Patrimonio</w:t>
            </w:r>
          </w:p>
        </w:tc>
      </w:tr>
      <w:tr w:rsidR="00C92117" w:rsidRPr="006A022D" w:rsidTr="00750A5B">
        <w:trPr>
          <w:trHeight w:val="680"/>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C92117" w:rsidRPr="006A022D" w:rsidRDefault="00C9211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Breve descripción del compromiso</w:t>
            </w:r>
          </w:p>
        </w:tc>
        <w:tc>
          <w:tcPr>
            <w:tcW w:w="5739" w:type="dxa"/>
            <w:gridSpan w:val="5"/>
            <w:tcBorders>
              <w:top w:val="single" w:sz="4" w:space="0" w:color="auto"/>
              <w:left w:val="nil"/>
              <w:bottom w:val="single" w:sz="4" w:space="0" w:color="auto"/>
              <w:right w:val="single" w:sz="4" w:space="0" w:color="auto"/>
            </w:tcBorders>
            <w:shd w:val="clear" w:color="auto" w:fill="auto"/>
            <w:vAlign w:val="center"/>
            <w:hideMark/>
          </w:tcPr>
          <w:p w:rsidR="00C92117" w:rsidRPr="006A022D" w:rsidRDefault="00C92117" w:rsidP="00C975A0">
            <w:pPr>
              <w:jc w:val="both"/>
              <w:rPr>
                <w:rFonts w:asciiTheme="minorHAnsi" w:eastAsia="Times New Roman" w:hAnsiTheme="minorHAnsi" w:cs="Times New Roman"/>
                <w:color w:val="000000"/>
              </w:rPr>
            </w:pPr>
            <w:r w:rsidRPr="006A022D">
              <w:rPr>
                <w:rFonts w:asciiTheme="minorHAnsi" w:eastAsia="Calibri" w:hAnsiTheme="minorHAnsi" w:cstheme="minorHAnsi"/>
                <w:color w:val="000000"/>
              </w:rPr>
              <w:t>Elaborar un informe trimestral de la presentación de las declaraciones de patrimonio</w:t>
            </w:r>
          </w:p>
        </w:tc>
      </w:tr>
      <w:tr w:rsidR="00C92117" w:rsidRPr="006A022D" w:rsidTr="00750A5B">
        <w:trPr>
          <w:trHeight w:val="737"/>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C92117" w:rsidRPr="006A022D" w:rsidRDefault="00C9211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Relevancia </w:t>
            </w:r>
          </w:p>
        </w:tc>
        <w:tc>
          <w:tcPr>
            <w:tcW w:w="5739" w:type="dxa"/>
            <w:gridSpan w:val="5"/>
            <w:tcBorders>
              <w:top w:val="single" w:sz="4" w:space="0" w:color="auto"/>
              <w:left w:val="nil"/>
              <w:bottom w:val="single" w:sz="4" w:space="0" w:color="auto"/>
              <w:right w:val="single" w:sz="4" w:space="0" w:color="auto"/>
            </w:tcBorders>
            <w:shd w:val="clear" w:color="auto" w:fill="auto"/>
            <w:vAlign w:val="center"/>
            <w:hideMark/>
          </w:tcPr>
          <w:p w:rsidR="00C92117" w:rsidRPr="006A022D" w:rsidRDefault="00C9211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Está relacionado al objetivo de Acceso a la Información puesto que pone a disposición de la ciudadanía, en datos abiertos, la información relativa al cumplimiento de una obligación legal</w:t>
            </w:r>
          </w:p>
        </w:tc>
      </w:tr>
      <w:tr w:rsidR="00C92117" w:rsidRPr="006A022D" w:rsidTr="00750A5B">
        <w:trPr>
          <w:trHeight w:val="567"/>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C92117" w:rsidRPr="006A022D" w:rsidRDefault="00C9211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Ambición</w:t>
            </w:r>
          </w:p>
        </w:tc>
        <w:tc>
          <w:tcPr>
            <w:tcW w:w="5739" w:type="dxa"/>
            <w:gridSpan w:val="5"/>
            <w:tcBorders>
              <w:top w:val="single" w:sz="4" w:space="0" w:color="auto"/>
              <w:left w:val="nil"/>
              <w:bottom w:val="single" w:sz="4" w:space="0" w:color="auto"/>
              <w:right w:val="single" w:sz="4" w:space="0" w:color="auto"/>
            </w:tcBorders>
            <w:shd w:val="clear" w:color="auto" w:fill="auto"/>
            <w:vAlign w:val="center"/>
            <w:hideMark/>
          </w:tcPr>
          <w:p w:rsidR="00C92117" w:rsidRPr="006A022D" w:rsidRDefault="00C92117" w:rsidP="00C975A0">
            <w:pPr>
              <w:jc w:val="both"/>
              <w:rPr>
                <w:rFonts w:asciiTheme="minorHAnsi" w:eastAsia="Times New Roman" w:hAnsiTheme="minorHAnsi" w:cs="Times New Roman"/>
                <w:color w:val="000000"/>
              </w:rPr>
            </w:pPr>
            <w:r w:rsidRPr="006A022D">
              <w:rPr>
                <w:rFonts w:asciiTheme="minorHAnsi" w:eastAsia="Calibri" w:hAnsiTheme="minorHAnsi" w:cstheme="minorHAnsi"/>
                <w:color w:val="000000"/>
              </w:rPr>
              <w:t>Presentar en datos abierto informes trimestrales sobre el cumplimiento de esta obligación.</w:t>
            </w:r>
          </w:p>
        </w:tc>
      </w:tr>
      <w:tr w:rsidR="00C92117" w:rsidRPr="006A022D" w:rsidTr="00750A5B">
        <w:trPr>
          <w:trHeight w:val="113"/>
        </w:trPr>
        <w:tc>
          <w:tcPr>
            <w:tcW w:w="4396" w:type="dxa"/>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C92117" w:rsidRPr="006A022D" w:rsidRDefault="00C9211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Cumplimiento</w:t>
            </w:r>
          </w:p>
        </w:tc>
        <w:tc>
          <w:tcPr>
            <w:tcW w:w="1545" w:type="dxa"/>
            <w:tcBorders>
              <w:top w:val="nil"/>
              <w:left w:val="nil"/>
              <w:bottom w:val="single" w:sz="4" w:space="0" w:color="auto"/>
              <w:right w:val="single" w:sz="4" w:space="0" w:color="auto"/>
            </w:tcBorders>
            <w:shd w:val="clear" w:color="000000" w:fill="D9D9D9"/>
            <w:noWrap/>
            <w:vAlign w:val="center"/>
            <w:hideMark/>
          </w:tcPr>
          <w:p w:rsidR="00C92117" w:rsidRPr="006A022D" w:rsidRDefault="00C9211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No Iniciado</w:t>
            </w:r>
          </w:p>
        </w:tc>
        <w:tc>
          <w:tcPr>
            <w:tcW w:w="1203" w:type="dxa"/>
            <w:tcBorders>
              <w:top w:val="nil"/>
              <w:left w:val="nil"/>
              <w:bottom w:val="single" w:sz="4" w:space="0" w:color="auto"/>
              <w:right w:val="single" w:sz="4" w:space="0" w:color="auto"/>
            </w:tcBorders>
            <w:shd w:val="clear" w:color="000000" w:fill="D9D9D9"/>
            <w:noWrap/>
            <w:vAlign w:val="center"/>
            <w:hideMark/>
          </w:tcPr>
          <w:p w:rsidR="00C92117" w:rsidRPr="006A022D" w:rsidRDefault="00C9211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Limitado</w:t>
            </w:r>
          </w:p>
        </w:tc>
        <w:tc>
          <w:tcPr>
            <w:tcW w:w="1377" w:type="dxa"/>
            <w:tcBorders>
              <w:top w:val="nil"/>
              <w:left w:val="nil"/>
              <w:bottom w:val="single" w:sz="4" w:space="0" w:color="auto"/>
              <w:right w:val="single" w:sz="4" w:space="0" w:color="auto"/>
            </w:tcBorders>
            <w:shd w:val="clear" w:color="000000" w:fill="D9D9D9"/>
            <w:noWrap/>
            <w:vAlign w:val="center"/>
            <w:hideMark/>
          </w:tcPr>
          <w:p w:rsidR="00C92117" w:rsidRPr="006A022D" w:rsidRDefault="00C9211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Sustancial</w:t>
            </w:r>
          </w:p>
        </w:tc>
        <w:tc>
          <w:tcPr>
            <w:tcW w:w="1343" w:type="dxa"/>
            <w:tcBorders>
              <w:top w:val="nil"/>
              <w:left w:val="nil"/>
              <w:bottom w:val="single" w:sz="4" w:space="0" w:color="auto"/>
              <w:right w:val="single" w:sz="4" w:space="0" w:color="auto"/>
            </w:tcBorders>
            <w:shd w:val="clear" w:color="000000" w:fill="D9D9D9"/>
            <w:noWrap/>
            <w:vAlign w:val="center"/>
            <w:hideMark/>
          </w:tcPr>
          <w:p w:rsidR="00C92117" w:rsidRPr="006A022D" w:rsidRDefault="00C9211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Completo</w:t>
            </w:r>
          </w:p>
        </w:tc>
        <w:tc>
          <w:tcPr>
            <w:tcW w:w="271" w:type="dxa"/>
            <w:tcBorders>
              <w:top w:val="nil"/>
              <w:left w:val="nil"/>
              <w:bottom w:val="single" w:sz="4" w:space="0" w:color="auto"/>
              <w:right w:val="single" w:sz="4" w:space="0" w:color="auto"/>
            </w:tcBorders>
            <w:shd w:val="clear" w:color="000000" w:fill="D9D9D9"/>
            <w:noWrap/>
            <w:vAlign w:val="center"/>
            <w:hideMark/>
          </w:tcPr>
          <w:p w:rsidR="00C92117" w:rsidRPr="006A022D" w:rsidRDefault="00C9211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w:t>
            </w:r>
          </w:p>
        </w:tc>
      </w:tr>
      <w:tr w:rsidR="00C92117" w:rsidRPr="006A022D" w:rsidTr="00750A5B">
        <w:trPr>
          <w:trHeight w:val="20"/>
        </w:trPr>
        <w:tc>
          <w:tcPr>
            <w:tcW w:w="4396" w:type="dxa"/>
            <w:gridSpan w:val="2"/>
            <w:vMerge/>
            <w:tcBorders>
              <w:top w:val="single" w:sz="4" w:space="0" w:color="auto"/>
              <w:left w:val="single" w:sz="4" w:space="0" w:color="auto"/>
              <w:bottom w:val="single" w:sz="4" w:space="0" w:color="auto"/>
              <w:right w:val="single" w:sz="4" w:space="0" w:color="auto"/>
            </w:tcBorders>
            <w:vAlign w:val="center"/>
            <w:hideMark/>
          </w:tcPr>
          <w:p w:rsidR="00C92117" w:rsidRPr="006A022D" w:rsidRDefault="00C92117" w:rsidP="00C975A0">
            <w:pPr>
              <w:jc w:val="both"/>
              <w:rPr>
                <w:rFonts w:asciiTheme="minorHAnsi" w:eastAsia="Times New Roman" w:hAnsiTheme="minorHAnsi" w:cs="Times New Roman"/>
                <w:color w:val="000000"/>
              </w:rPr>
            </w:pPr>
          </w:p>
        </w:tc>
        <w:tc>
          <w:tcPr>
            <w:tcW w:w="1545" w:type="dxa"/>
            <w:tcBorders>
              <w:top w:val="nil"/>
              <w:left w:val="nil"/>
              <w:bottom w:val="single" w:sz="4" w:space="0" w:color="auto"/>
              <w:right w:val="single" w:sz="4" w:space="0" w:color="auto"/>
            </w:tcBorders>
            <w:shd w:val="clear" w:color="auto" w:fill="auto"/>
            <w:noWrap/>
            <w:vAlign w:val="center"/>
            <w:hideMark/>
          </w:tcPr>
          <w:p w:rsidR="00C92117" w:rsidRPr="006A022D" w:rsidRDefault="00C92117" w:rsidP="00C975A0">
            <w:pPr>
              <w:jc w:val="both"/>
              <w:rPr>
                <w:rFonts w:asciiTheme="minorHAnsi" w:eastAsia="Times New Roman" w:hAnsiTheme="minorHAnsi" w:cs="Times New Roman"/>
                <w:color w:val="000000"/>
              </w:rPr>
            </w:pPr>
          </w:p>
        </w:tc>
        <w:tc>
          <w:tcPr>
            <w:tcW w:w="1203" w:type="dxa"/>
            <w:tcBorders>
              <w:top w:val="nil"/>
              <w:left w:val="nil"/>
              <w:bottom w:val="single" w:sz="4" w:space="0" w:color="auto"/>
              <w:right w:val="single" w:sz="4" w:space="0" w:color="auto"/>
            </w:tcBorders>
            <w:shd w:val="clear" w:color="auto" w:fill="auto"/>
            <w:noWrap/>
            <w:vAlign w:val="center"/>
            <w:hideMark/>
          </w:tcPr>
          <w:p w:rsidR="00C92117" w:rsidRPr="006A022D" w:rsidRDefault="00C9211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X</w:t>
            </w:r>
          </w:p>
        </w:tc>
        <w:tc>
          <w:tcPr>
            <w:tcW w:w="1377" w:type="dxa"/>
            <w:tcBorders>
              <w:top w:val="nil"/>
              <w:left w:val="nil"/>
              <w:bottom w:val="single" w:sz="4" w:space="0" w:color="auto"/>
              <w:right w:val="single" w:sz="4" w:space="0" w:color="auto"/>
            </w:tcBorders>
            <w:shd w:val="clear" w:color="auto" w:fill="auto"/>
            <w:noWrap/>
            <w:vAlign w:val="center"/>
            <w:hideMark/>
          </w:tcPr>
          <w:p w:rsidR="00C92117" w:rsidRPr="006A022D" w:rsidRDefault="00C92117" w:rsidP="00C975A0">
            <w:pPr>
              <w:jc w:val="both"/>
              <w:rPr>
                <w:rFonts w:asciiTheme="minorHAnsi" w:eastAsia="Times New Roman" w:hAnsiTheme="minorHAnsi" w:cs="Times New Roman"/>
                <w:color w:val="000000"/>
              </w:rPr>
            </w:pPr>
          </w:p>
        </w:tc>
        <w:tc>
          <w:tcPr>
            <w:tcW w:w="1343" w:type="dxa"/>
            <w:tcBorders>
              <w:top w:val="nil"/>
              <w:left w:val="nil"/>
              <w:bottom w:val="single" w:sz="4" w:space="0" w:color="auto"/>
              <w:right w:val="single" w:sz="4" w:space="0" w:color="auto"/>
            </w:tcBorders>
            <w:shd w:val="clear" w:color="auto" w:fill="auto"/>
            <w:noWrap/>
            <w:vAlign w:val="center"/>
            <w:hideMark/>
          </w:tcPr>
          <w:p w:rsidR="00C92117" w:rsidRPr="006A022D" w:rsidRDefault="00C92117" w:rsidP="00C975A0">
            <w:pPr>
              <w:jc w:val="both"/>
              <w:rPr>
                <w:rFonts w:asciiTheme="minorHAnsi" w:eastAsia="Times New Roman" w:hAnsiTheme="minorHAnsi" w:cs="Times New Roman"/>
                <w:color w:val="000000"/>
              </w:rPr>
            </w:pPr>
          </w:p>
        </w:tc>
        <w:tc>
          <w:tcPr>
            <w:tcW w:w="271" w:type="dxa"/>
            <w:tcBorders>
              <w:top w:val="nil"/>
              <w:left w:val="nil"/>
              <w:bottom w:val="single" w:sz="4" w:space="0" w:color="auto"/>
              <w:right w:val="single" w:sz="4" w:space="0" w:color="auto"/>
            </w:tcBorders>
            <w:shd w:val="clear" w:color="auto" w:fill="auto"/>
            <w:noWrap/>
            <w:vAlign w:val="center"/>
            <w:hideMark/>
          </w:tcPr>
          <w:p w:rsidR="00C92117" w:rsidRPr="006A022D" w:rsidRDefault="00C9211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w:t>
            </w:r>
          </w:p>
        </w:tc>
      </w:tr>
      <w:tr w:rsidR="00C92117" w:rsidRPr="006A022D" w:rsidTr="00750A5B">
        <w:trPr>
          <w:trHeight w:val="850"/>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C92117" w:rsidRPr="006A022D" w:rsidRDefault="00C9211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Descripción de los resultados</w:t>
            </w:r>
          </w:p>
        </w:tc>
        <w:tc>
          <w:tcPr>
            <w:tcW w:w="5739" w:type="dxa"/>
            <w:gridSpan w:val="5"/>
            <w:tcBorders>
              <w:top w:val="single" w:sz="4" w:space="0" w:color="auto"/>
              <w:left w:val="nil"/>
              <w:bottom w:val="single" w:sz="4" w:space="0" w:color="auto"/>
              <w:right w:val="single" w:sz="4" w:space="0" w:color="auto"/>
            </w:tcBorders>
            <w:shd w:val="clear" w:color="auto" w:fill="auto"/>
            <w:noWrap/>
            <w:vAlign w:val="center"/>
            <w:hideMark/>
          </w:tcPr>
          <w:p w:rsidR="00C92117" w:rsidRPr="006A022D" w:rsidRDefault="00C9211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Se ha mejorado el portal de la sección de probidad</w:t>
            </w:r>
          </w:p>
        </w:tc>
      </w:tr>
      <w:tr w:rsidR="00C92117" w:rsidRPr="006A022D" w:rsidTr="00750A5B">
        <w:trPr>
          <w:trHeight w:val="20"/>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C92117" w:rsidRPr="006A022D" w:rsidRDefault="00C9211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Fecha de conclusión</w:t>
            </w:r>
          </w:p>
        </w:tc>
        <w:tc>
          <w:tcPr>
            <w:tcW w:w="5739" w:type="dxa"/>
            <w:gridSpan w:val="5"/>
            <w:tcBorders>
              <w:top w:val="single" w:sz="4" w:space="0" w:color="auto"/>
              <w:left w:val="nil"/>
              <w:bottom w:val="single" w:sz="4" w:space="0" w:color="auto"/>
              <w:right w:val="single" w:sz="4" w:space="0" w:color="000000"/>
            </w:tcBorders>
            <w:shd w:val="clear" w:color="auto" w:fill="auto"/>
            <w:noWrap/>
            <w:vAlign w:val="center"/>
            <w:hideMark/>
          </w:tcPr>
          <w:p w:rsidR="00C92117" w:rsidRPr="006A022D" w:rsidRDefault="00C9211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Mayo de 2016</w:t>
            </w:r>
          </w:p>
        </w:tc>
      </w:tr>
      <w:tr w:rsidR="00C92117" w:rsidRPr="006A022D" w:rsidTr="00750A5B">
        <w:trPr>
          <w:trHeight w:val="113"/>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C92117" w:rsidRPr="006A022D" w:rsidRDefault="00C9211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Próximos pasos</w:t>
            </w:r>
          </w:p>
        </w:tc>
        <w:tc>
          <w:tcPr>
            <w:tcW w:w="5739" w:type="dxa"/>
            <w:gridSpan w:val="5"/>
            <w:tcBorders>
              <w:top w:val="single" w:sz="4" w:space="0" w:color="auto"/>
              <w:left w:val="nil"/>
              <w:bottom w:val="single" w:sz="4" w:space="0" w:color="auto"/>
              <w:right w:val="single" w:sz="4" w:space="0" w:color="000000"/>
            </w:tcBorders>
            <w:shd w:val="clear" w:color="auto" w:fill="auto"/>
            <w:noWrap/>
            <w:vAlign w:val="center"/>
            <w:hideMark/>
          </w:tcPr>
          <w:p w:rsidR="00C92117" w:rsidRPr="006A022D" w:rsidRDefault="00C9211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Elaborar y publicar el informe de cumplimiento.</w:t>
            </w:r>
          </w:p>
        </w:tc>
      </w:tr>
      <w:tr w:rsidR="00C92117" w:rsidRPr="006A022D" w:rsidTr="00750A5B">
        <w:trPr>
          <w:trHeight w:val="20"/>
        </w:trPr>
        <w:tc>
          <w:tcPr>
            <w:tcW w:w="10135" w:type="dxa"/>
            <w:gridSpan w:val="7"/>
            <w:tcBorders>
              <w:top w:val="single" w:sz="4" w:space="0" w:color="auto"/>
              <w:left w:val="single" w:sz="4" w:space="0" w:color="auto"/>
              <w:bottom w:val="single" w:sz="4" w:space="0" w:color="auto"/>
              <w:right w:val="single" w:sz="4" w:space="0" w:color="auto"/>
            </w:tcBorders>
            <w:shd w:val="clear" w:color="000000" w:fill="D9D9D9"/>
            <w:vAlign w:val="center"/>
            <w:hideMark/>
          </w:tcPr>
          <w:p w:rsidR="00C92117" w:rsidRPr="006A022D" w:rsidRDefault="00C9211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Información adicional</w:t>
            </w:r>
          </w:p>
        </w:tc>
      </w:tr>
      <w:tr w:rsidR="00C92117" w:rsidRPr="006A022D" w:rsidTr="00750A5B">
        <w:trPr>
          <w:trHeight w:val="113"/>
        </w:trPr>
        <w:tc>
          <w:tcPr>
            <w:tcW w:w="10135"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2117" w:rsidRPr="006A022D" w:rsidRDefault="00C9211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Toda la información relacionada al tema está disponible en </w:t>
            </w:r>
            <w:hyperlink r:id="rId50" w:history="1">
              <w:r w:rsidRPr="006A022D">
                <w:rPr>
                  <w:rStyle w:val="Hipervnculo"/>
                  <w:rFonts w:asciiTheme="minorHAnsi" w:eastAsia="Times New Roman" w:hAnsiTheme="minorHAnsi" w:cs="Times New Roman"/>
                  <w:lang w:val="es-SV" w:eastAsia="en-US" w:bidi="ar-SA"/>
                </w:rPr>
                <w:t>http://alianza.gobiernoabierto.gob.sv/aga_challenges/integridad-y-probidad-publica/aga_actions/fortalecer-la-probidad-publica</w:t>
              </w:r>
            </w:hyperlink>
            <w:r w:rsidRPr="006A022D">
              <w:rPr>
                <w:rFonts w:asciiTheme="minorHAnsi" w:eastAsia="Times New Roman" w:hAnsiTheme="minorHAnsi" w:cs="Times New Roman"/>
                <w:color w:val="000000"/>
              </w:rPr>
              <w:t xml:space="preserve"> </w:t>
            </w:r>
          </w:p>
        </w:tc>
      </w:tr>
    </w:tbl>
    <w:p w:rsidR="00C92117" w:rsidRPr="006A022D" w:rsidRDefault="00C92117" w:rsidP="00C975A0">
      <w:pPr>
        <w:pStyle w:val="Textoindependiente"/>
        <w:jc w:val="both"/>
        <w:rPr>
          <w:rFonts w:asciiTheme="minorHAnsi" w:hAnsiTheme="minorHAnsi"/>
        </w:rPr>
      </w:pPr>
    </w:p>
    <w:tbl>
      <w:tblPr>
        <w:tblW w:w="10135" w:type="dxa"/>
        <w:tblInd w:w="-522" w:type="dxa"/>
        <w:tblLook w:val="04A0" w:firstRow="1" w:lastRow="0" w:firstColumn="1" w:lastColumn="0" w:noHBand="0" w:noVBand="1"/>
      </w:tblPr>
      <w:tblGrid>
        <w:gridCol w:w="2403"/>
        <w:gridCol w:w="1993"/>
        <w:gridCol w:w="1545"/>
        <w:gridCol w:w="1203"/>
        <w:gridCol w:w="1377"/>
        <w:gridCol w:w="1343"/>
        <w:gridCol w:w="271"/>
      </w:tblGrid>
      <w:tr w:rsidR="00C92117" w:rsidRPr="006A022D" w:rsidTr="00750A5B">
        <w:trPr>
          <w:trHeight w:val="340"/>
        </w:trPr>
        <w:tc>
          <w:tcPr>
            <w:tcW w:w="10135"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C92117" w:rsidRPr="006A022D" w:rsidRDefault="00C92117" w:rsidP="00C975A0">
            <w:pPr>
              <w:pStyle w:val="Prrafodelista"/>
              <w:numPr>
                <w:ilvl w:val="0"/>
                <w:numId w:val="3"/>
              </w:numPr>
              <w:jc w:val="both"/>
              <w:rPr>
                <w:rFonts w:asciiTheme="minorHAnsi" w:eastAsia="Times New Roman" w:hAnsiTheme="minorHAnsi"/>
                <w:color w:val="000000"/>
              </w:rPr>
            </w:pPr>
            <w:r w:rsidRPr="006A022D">
              <w:rPr>
                <w:rFonts w:asciiTheme="minorHAnsi" w:eastAsia="Calibri" w:hAnsiTheme="minorHAnsi" w:cstheme="minorHAnsi"/>
                <w:b/>
                <w:color w:val="000000"/>
                <w:lang w:eastAsia="es-SV"/>
              </w:rPr>
              <w:t>TRANSPARENCIA EN LA CONTRATACIÓN DE RECURSOS HUMANOS</w:t>
            </w:r>
          </w:p>
        </w:tc>
      </w:tr>
      <w:tr w:rsidR="00C92117" w:rsidRPr="006A022D" w:rsidTr="00750A5B">
        <w:trPr>
          <w:trHeight w:val="567"/>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C92117" w:rsidRPr="006A022D" w:rsidRDefault="00C9211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Secretaría/Ministerio responsable</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C92117" w:rsidRPr="006A022D" w:rsidRDefault="00C9211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Secretaría de Participación Ciudadana, Transparencia y Anticorrupción </w:t>
            </w:r>
          </w:p>
        </w:tc>
      </w:tr>
      <w:tr w:rsidR="00C92117" w:rsidRPr="006A022D" w:rsidTr="00750A5B">
        <w:trPr>
          <w:trHeight w:val="20"/>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C92117" w:rsidRPr="006A022D" w:rsidRDefault="00C9211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Nombre de la persona responsable</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C92117" w:rsidRPr="006A022D" w:rsidRDefault="00C9211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Miriam Chávez</w:t>
            </w:r>
          </w:p>
        </w:tc>
      </w:tr>
      <w:tr w:rsidR="00C92117" w:rsidRPr="006A022D" w:rsidTr="00750A5B">
        <w:trPr>
          <w:trHeight w:val="283"/>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C92117" w:rsidRPr="006A022D" w:rsidRDefault="00C9211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Puesto</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C92117" w:rsidRPr="006A022D" w:rsidRDefault="00C9211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Especialista en mecanismos de acceso a </w:t>
            </w:r>
            <w:proofErr w:type="spellStart"/>
            <w:r w:rsidRPr="006A022D">
              <w:rPr>
                <w:rFonts w:asciiTheme="minorHAnsi" w:eastAsia="Times New Roman" w:hAnsiTheme="minorHAnsi" w:cs="Times New Roman"/>
                <w:color w:val="000000"/>
              </w:rPr>
              <w:t>al</w:t>
            </w:r>
            <w:proofErr w:type="spellEnd"/>
            <w:r w:rsidRPr="006A022D">
              <w:rPr>
                <w:rFonts w:asciiTheme="minorHAnsi" w:eastAsia="Times New Roman" w:hAnsiTheme="minorHAnsi" w:cs="Times New Roman"/>
                <w:color w:val="000000"/>
              </w:rPr>
              <w:t xml:space="preserve"> información</w:t>
            </w:r>
          </w:p>
        </w:tc>
      </w:tr>
      <w:tr w:rsidR="00C92117" w:rsidRPr="006A022D" w:rsidTr="00750A5B">
        <w:trPr>
          <w:trHeight w:val="113"/>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C92117" w:rsidRPr="006A022D" w:rsidRDefault="00C9211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Correo Electrónico</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C92117" w:rsidRPr="006A022D" w:rsidRDefault="00F621CD" w:rsidP="00C975A0">
            <w:pPr>
              <w:jc w:val="both"/>
              <w:rPr>
                <w:rFonts w:asciiTheme="minorHAnsi" w:eastAsia="Times New Roman" w:hAnsiTheme="minorHAnsi" w:cs="Times New Roman"/>
                <w:color w:val="000000"/>
              </w:rPr>
            </w:pPr>
            <w:hyperlink r:id="rId51" w:history="1">
              <w:proofErr w:type="spellStart"/>
              <w:r w:rsidR="00C92117" w:rsidRPr="006A022D">
                <w:rPr>
                  <w:rStyle w:val="Hipervnculo"/>
                  <w:rFonts w:asciiTheme="minorHAnsi" w:eastAsia="Times New Roman" w:hAnsiTheme="minorHAnsi" w:cs="Times New Roman"/>
                  <w:lang w:val="es-SV" w:eastAsia="en-US" w:bidi="ar-SA"/>
                </w:rPr>
                <w:t>mmchavez@presidencia.gob.sv</w:t>
              </w:r>
              <w:proofErr w:type="spellEnd"/>
            </w:hyperlink>
          </w:p>
        </w:tc>
      </w:tr>
      <w:tr w:rsidR="00C92117" w:rsidRPr="006A022D" w:rsidTr="00750A5B">
        <w:trPr>
          <w:trHeight w:val="20"/>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C92117" w:rsidRPr="006A022D" w:rsidRDefault="00C9211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Teléfono</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C92117" w:rsidRPr="006A022D" w:rsidRDefault="00C9211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21337500</w:t>
            </w:r>
          </w:p>
        </w:tc>
      </w:tr>
      <w:tr w:rsidR="00C92117" w:rsidRPr="006A022D" w:rsidTr="00750A5B">
        <w:trPr>
          <w:trHeight w:val="397"/>
        </w:trPr>
        <w:tc>
          <w:tcPr>
            <w:tcW w:w="2403" w:type="dxa"/>
            <w:vMerge w:val="restart"/>
            <w:tcBorders>
              <w:top w:val="nil"/>
              <w:left w:val="single" w:sz="4" w:space="0" w:color="auto"/>
              <w:bottom w:val="single" w:sz="4" w:space="0" w:color="000000"/>
              <w:right w:val="single" w:sz="4" w:space="0" w:color="auto"/>
            </w:tcBorders>
            <w:shd w:val="clear" w:color="000000" w:fill="D9D9D9"/>
            <w:vAlign w:val="center"/>
            <w:hideMark/>
          </w:tcPr>
          <w:p w:rsidR="00C92117" w:rsidRPr="006A022D" w:rsidRDefault="00C9211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Otros Actores Involucrados</w:t>
            </w:r>
          </w:p>
        </w:tc>
        <w:tc>
          <w:tcPr>
            <w:tcW w:w="1993" w:type="dxa"/>
            <w:tcBorders>
              <w:top w:val="nil"/>
              <w:left w:val="nil"/>
              <w:bottom w:val="single" w:sz="4" w:space="0" w:color="auto"/>
              <w:right w:val="single" w:sz="4" w:space="0" w:color="auto"/>
            </w:tcBorders>
            <w:shd w:val="clear" w:color="000000" w:fill="D9D9D9"/>
            <w:vAlign w:val="center"/>
            <w:hideMark/>
          </w:tcPr>
          <w:p w:rsidR="00C92117" w:rsidRPr="006A022D" w:rsidRDefault="00C9211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Gobierno</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C92117" w:rsidRPr="006A022D" w:rsidRDefault="00C9211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Secretaria de Técnica y de Planificación</w:t>
            </w:r>
          </w:p>
        </w:tc>
      </w:tr>
      <w:tr w:rsidR="00C92117" w:rsidRPr="006A022D" w:rsidTr="00750A5B">
        <w:trPr>
          <w:trHeight w:val="1020"/>
        </w:trPr>
        <w:tc>
          <w:tcPr>
            <w:tcW w:w="2403" w:type="dxa"/>
            <w:vMerge/>
            <w:tcBorders>
              <w:top w:val="nil"/>
              <w:left w:val="single" w:sz="4" w:space="0" w:color="auto"/>
              <w:bottom w:val="single" w:sz="4" w:space="0" w:color="000000"/>
              <w:right w:val="single" w:sz="4" w:space="0" w:color="auto"/>
            </w:tcBorders>
            <w:vAlign w:val="center"/>
            <w:hideMark/>
          </w:tcPr>
          <w:p w:rsidR="00C92117" w:rsidRPr="006A022D" w:rsidRDefault="00C92117" w:rsidP="00C975A0">
            <w:pPr>
              <w:jc w:val="both"/>
              <w:rPr>
                <w:rFonts w:asciiTheme="minorHAnsi" w:eastAsia="Times New Roman" w:hAnsiTheme="minorHAnsi" w:cs="Times New Roman"/>
                <w:color w:val="000000"/>
              </w:rPr>
            </w:pPr>
          </w:p>
        </w:tc>
        <w:tc>
          <w:tcPr>
            <w:tcW w:w="1993" w:type="dxa"/>
            <w:tcBorders>
              <w:top w:val="nil"/>
              <w:left w:val="nil"/>
              <w:bottom w:val="single" w:sz="4" w:space="0" w:color="auto"/>
              <w:right w:val="single" w:sz="4" w:space="0" w:color="auto"/>
            </w:tcBorders>
            <w:shd w:val="clear" w:color="000000" w:fill="D9D9D9"/>
            <w:vAlign w:val="center"/>
            <w:hideMark/>
          </w:tcPr>
          <w:p w:rsidR="00C92117" w:rsidRPr="006A022D" w:rsidRDefault="00C9211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Sociedad civil, iniciativa privada, grupos de trabajo o multilaterales</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C92117" w:rsidRPr="006A022D" w:rsidRDefault="00C92117" w:rsidP="00C975A0">
            <w:pPr>
              <w:suppressAutoHyphens w:val="0"/>
              <w:spacing w:before="100" w:beforeAutospacing="1" w:after="100" w:afterAutospacing="1" w:line="240" w:lineRule="auto"/>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Observatorio de Gobierno Abierto, específicamente: </w:t>
            </w:r>
            <w:proofErr w:type="spellStart"/>
            <w:r w:rsidRPr="006A022D">
              <w:rPr>
                <w:rFonts w:asciiTheme="minorHAnsi" w:eastAsia="Times New Roman" w:hAnsiTheme="minorHAnsi" w:cs="Times New Roman"/>
                <w:color w:val="000000"/>
              </w:rPr>
              <w:t>ISD</w:t>
            </w:r>
            <w:proofErr w:type="spellEnd"/>
            <w:r w:rsidRPr="006A022D">
              <w:rPr>
                <w:rFonts w:asciiTheme="minorHAnsi" w:eastAsia="Times New Roman" w:hAnsiTheme="minorHAnsi" w:cs="Times New Roman"/>
                <w:color w:val="000000"/>
              </w:rPr>
              <w:t xml:space="preserve">, </w:t>
            </w:r>
            <w:proofErr w:type="spellStart"/>
            <w:r w:rsidRPr="006A022D">
              <w:rPr>
                <w:rFonts w:asciiTheme="minorHAnsi" w:eastAsia="Times New Roman" w:hAnsiTheme="minorHAnsi" w:cs="Times New Roman"/>
                <w:color w:val="000000"/>
              </w:rPr>
              <w:t>JSD</w:t>
            </w:r>
            <w:proofErr w:type="spellEnd"/>
            <w:r w:rsidRPr="006A022D">
              <w:rPr>
                <w:rFonts w:asciiTheme="minorHAnsi" w:eastAsia="Times New Roman" w:hAnsiTheme="minorHAnsi" w:cs="Times New Roman"/>
                <w:color w:val="000000"/>
              </w:rPr>
              <w:t xml:space="preserve"> y Fundación Red de Sobrevivientes y Personas con Discapacidad</w:t>
            </w:r>
          </w:p>
        </w:tc>
      </w:tr>
      <w:tr w:rsidR="00C92117" w:rsidRPr="006A022D" w:rsidTr="00750A5B">
        <w:trPr>
          <w:trHeight w:val="624"/>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C92117" w:rsidRPr="006A022D" w:rsidRDefault="00C9211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Objetivo principal</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C92117" w:rsidRPr="006A022D" w:rsidRDefault="00620C57" w:rsidP="00C975A0">
            <w:pPr>
              <w:jc w:val="both"/>
              <w:rPr>
                <w:rFonts w:asciiTheme="minorHAnsi" w:eastAsia="Times New Roman" w:hAnsiTheme="minorHAnsi" w:cs="Times New Roman"/>
                <w:color w:val="000000"/>
              </w:rPr>
            </w:pPr>
            <w:r w:rsidRPr="006A022D">
              <w:rPr>
                <w:rFonts w:asciiTheme="minorHAnsi" w:eastAsia="Calibri" w:hAnsiTheme="minorHAnsi" w:cstheme="minorHAnsi"/>
                <w:color w:val="000000"/>
                <w:kern w:val="0"/>
                <w:lang w:eastAsia="es-SV"/>
              </w:rPr>
              <w:t>Promover la transparencia en los procesos de selección, reclutamiento y contratación de personal mediante concursos internos y externos</w:t>
            </w:r>
          </w:p>
        </w:tc>
      </w:tr>
      <w:tr w:rsidR="00C92117" w:rsidRPr="006A022D" w:rsidTr="00750A5B">
        <w:trPr>
          <w:trHeight w:val="680"/>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C92117" w:rsidRPr="006A022D" w:rsidRDefault="00C9211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Breve descripción del compromiso</w:t>
            </w:r>
          </w:p>
        </w:tc>
        <w:tc>
          <w:tcPr>
            <w:tcW w:w="5739" w:type="dxa"/>
            <w:gridSpan w:val="5"/>
            <w:tcBorders>
              <w:top w:val="single" w:sz="4" w:space="0" w:color="auto"/>
              <w:left w:val="nil"/>
              <w:bottom w:val="single" w:sz="4" w:space="0" w:color="auto"/>
              <w:right w:val="single" w:sz="4" w:space="0" w:color="auto"/>
            </w:tcBorders>
            <w:shd w:val="clear" w:color="auto" w:fill="auto"/>
            <w:vAlign w:val="center"/>
            <w:hideMark/>
          </w:tcPr>
          <w:p w:rsidR="00C92117" w:rsidRPr="006A022D" w:rsidRDefault="00620C57" w:rsidP="00C975A0">
            <w:pPr>
              <w:jc w:val="both"/>
              <w:rPr>
                <w:rFonts w:asciiTheme="minorHAnsi" w:eastAsia="Times New Roman" w:hAnsiTheme="minorHAnsi" w:cs="Times New Roman"/>
                <w:color w:val="000000"/>
              </w:rPr>
            </w:pPr>
            <w:r w:rsidRPr="006A022D">
              <w:rPr>
                <w:rFonts w:asciiTheme="minorHAnsi" w:hAnsiTheme="minorHAnsi"/>
                <w:iCs/>
                <w:color w:val="404040"/>
                <w:kern w:val="0"/>
              </w:rPr>
              <w:t>Divulgar información relativa a los puestos de trabajo disponibles en las instituciones del Órgano Ejecutivo y su respectivo proceso para concursar por dicha plaza</w:t>
            </w:r>
            <w:r w:rsidR="00C92117" w:rsidRPr="006A022D">
              <w:rPr>
                <w:rFonts w:asciiTheme="minorHAnsi" w:eastAsia="Calibri" w:hAnsiTheme="minorHAnsi" w:cstheme="minorHAnsi"/>
                <w:color w:val="000000"/>
              </w:rPr>
              <w:t>.</w:t>
            </w:r>
          </w:p>
        </w:tc>
      </w:tr>
      <w:tr w:rsidR="00C92117" w:rsidRPr="006A022D" w:rsidTr="00750A5B">
        <w:trPr>
          <w:trHeight w:val="737"/>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C92117" w:rsidRPr="006A022D" w:rsidRDefault="00C9211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Relevancia </w:t>
            </w:r>
          </w:p>
        </w:tc>
        <w:tc>
          <w:tcPr>
            <w:tcW w:w="5739" w:type="dxa"/>
            <w:gridSpan w:val="5"/>
            <w:tcBorders>
              <w:top w:val="single" w:sz="4" w:space="0" w:color="auto"/>
              <w:left w:val="nil"/>
              <w:bottom w:val="single" w:sz="4" w:space="0" w:color="auto"/>
              <w:right w:val="single" w:sz="4" w:space="0" w:color="auto"/>
            </w:tcBorders>
            <w:shd w:val="clear" w:color="auto" w:fill="auto"/>
            <w:vAlign w:val="center"/>
            <w:hideMark/>
          </w:tcPr>
          <w:p w:rsidR="00C92117" w:rsidRPr="006A022D" w:rsidRDefault="00C9211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Está relacionado al objetivo de </w:t>
            </w:r>
            <w:r w:rsidR="00620C57" w:rsidRPr="006A022D">
              <w:rPr>
                <w:rFonts w:asciiTheme="minorHAnsi" w:eastAsia="Times New Roman" w:hAnsiTheme="minorHAnsi" w:cs="Times New Roman"/>
                <w:color w:val="000000"/>
              </w:rPr>
              <w:t xml:space="preserve">acceso a la información porque pone a disposición del ciudadano la información necesaria para participar en los procesos y conocer los resultados de los mismos </w:t>
            </w:r>
          </w:p>
        </w:tc>
      </w:tr>
      <w:tr w:rsidR="00C92117" w:rsidRPr="006A022D" w:rsidTr="00750A5B">
        <w:trPr>
          <w:trHeight w:val="567"/>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C92117" w:rsidRPr="006A022D" w:rsidRDefault="00C9211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Ambición</w:t>
            </w:r>
          </w:p>
        </w:tc>
        <w:tc>
          <w:tcPr>
            <w:tcW w:w="5739" w:type="dxa"/>
            <w:gridSpan w:val="5"/>
            <w:tcBorders>
              <w:top w:val="single" w:sz="4" w:space="0" w:color="auto"/>
              <w:left w:val="nil"/>
              <w:bottom w:val="single" w:sz="4" w:space="0" w:color="auto"/>
              <w:right w:val="single" w:sz="4" w:space="0" w:color="auto"/>
            </w:tcBorders>
            <w:shd w:val="clear" w:color="auto" w:fill="auto"/>
            <w:vAlign w:val="center"/>
            <w:hideMark/>
          </w:tcPr>
          <w:p w:rsidR="00C92117" w:rsidRPr="006A022D" w:rsidRDefault="00620C5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Procesos de contratación de servidores públicos totalmente transparentes y verificables</w:t>
            </w:r>
            <w:r w:rsidR="00C92117" w:rsidRPr="006A022D">
              <w:rPr>
                <w:rFonts w:asciiTheme="minorHAnsi" w:eastAsia="Times New Roman" w:hAnsiTheme="minorHAnsi" w:cs="Times New Roman"/>
                <w:color w:val="000000"/>
              </w:rPr>
              <w:t>.</w:t>
            </w:r>
          </w:p>
        </w:tc>
      </w:tr>
      <w:tr w:rsidR="00C92117" w:rsidRPr="006A022D" w:rsidTr="00750A5B">
        <w:trPr>
          <w:trHeight w:val="113"/>
        </w:trPr>
        <w:tc>
          <w:tcPr>
            <w:tcW w:w="4396" w:type="dxa"/>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C92117" w:rsidRPr="006A022D" w:rsidRDefault="00C9211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Cumplimiento</w:t>
            </w:r>
          </w:p>
        </w:tc>
        <w:tc>
          <w:tcPr>
            <w:tcW w:w="1545" w:type="dxa"/>
            <w:tcBorders>
              <w:top w:val="nil"/>
              <w:left w:val="nil"/>
              <w:bottom w:val="single" w:sz="4" w:space="0" w:color="auto"/>
              <w:right w:val="single" w:sz="4" w:space="0" w:color="auto"/>
            </w:tcBorders>
            <w:shd w:val="clear" w:color="000000" w:fill="D9D9D9"/>
            <w:noWrap/>
            <w:vAlign w:val="center"/>
            <w:hideMark/>
          </w:tcPr>
          <w:p w:rsidR="00C92117" w:rsidRPr="006A022D" w:rsidRDefault="00C9211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No Iniciado</w:t>
            </w:r>
          </w:p>
        </w:tc>
        <w:tc>
          <w:tcPr>
            <w:tcW w:w="1203" w:type="dxa"/>
            <w:tcBorders>
              <w:top w:val="nil"/>
              <w:left w:val="nil"/>
              <w:bottom w:val="single" w:sz="4" w:space="0" w:color="auto"/>
              <w:right w:val="single" w:sz="4" w:space="0" w:color="auto"/>
            </w:tcBorders>
            <w:shd w:val="clear" w:color="000000" w:fill="D9D9D9"/>
            <w:noWrap/>
            <w:vAlign w:val="center"/>
            <w:hideMark/>
          </w:tcPr>
          <w:p w:rsidR="00C92117" w:rsidRPr="006A022D" w:rsidRDefault="00C9211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Limitado</w:t>
            </w:r>
          </w:p>
        </w:tc>
        <w:tc>
          <w:tcPr>
            <w:tcW w:w="1377" w:type="dxa"/>
            <w:tcBorders>
              <w:top w:val="nil"/>
              <w:left w:val="nil"/>
              <w:bottom w:val="single" w:sz="4" w:space="0" w:color="auto"/>
              <w:right w:val="single" w:sz="4" w:space="0" w:color="auto"/>
            </w:tcBorders>
            <w:shd w:val="clear" w:color="000000" w:fill="D9D9D9"/>
            <w:noWrap/>
            <w:vAlign w:val="center"/>
            <w:hideMark/>
          </w:tcPr>
          <w:p w:rsidR="00C92117" w:rsidRPr="006A022D" w:rsidRDefault="00C9211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Sustancial</w:t>
            </w:r>
          </w:p>
        </w:tc>
        <w:tc>
          <w:tcPr>
            <w:tcW w:w="1343" w:type="dxa"/>
            <w:tcBorders>
              <w:top w:val="nil"/>
              <w:left w:val="nil"/>
              <w:bottom w:val="single" w:sz="4" w:space="0" w:color="auto"/>
              <w:right w:val="single" w:sz="4" w:space="0" w:color="auto"/>
            </w:tcBorders>
            <w:shd w:val="clear" w:color="000000" w:fill="D9D9D9"/>
            <w:noWrap/>
            <w:vAlign w:val="center"/>
            <w:hideMark/>
          </w:tcPr>
          <w:p w:rsidR="00C92117" w:rsidRPr="006A022D" w:rsidRDefault="00C9211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Completo</w:t>
            </w:r>
          </w:p>
        </w:tc>
        <w:tc>
          <w:tcPr>
            <w:tcW w:w="271" w:type="dxa"/>
            <w:tcBorders>
              <w:top w:val="nil"/>
              <w:left w:val="nil"/>
              <w:bottom w:val="single" w:sz="4" w:space="0" w:color="auto"/>
              <w:right w:val="single" w:sz="4" w:space="0" w:color="auto"/>
            </w:tcBorders>
            <w:shd w:val="clear" w:color="000000" w:fill="D9D9D9"/>
            <w:noWrap/>
            <w:vAlign w:val="center"/>
            <w:hideMark/>
          </w:tcPr>
          <w:p w:rsidR="00C92117" w:rsidRPr="006A022D" w:rsidRDefault="00C9211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w:t>
            </w:r>
          </w:p>
        </w:tc>
      </w:tr>
      <w:tr w:rsidR="00C92117" w:rsidRPr="006A022D" w:rsidTr="00750A5B">
        <w:trPr>
          <w:trHeight w:val="20"/>
        </w:trPr>
        <w:tc>
          <w:tcPr>
            <w:tcW w:w="4396" w:type="dxa"/>
            <w:gridSpan w:val="2"/>
            <w:vMerge/>
            <w:tcBorders>
              <w:top w:val="single" w:sz="4" w:space="0" w:color="auto"/>
              <w:left w:val="single" w:sz="4" w:space="0" w:color="auto"/>
              <w:bottom w:val="single" w:sz="4" w:space="0" w:color="auto"/>
              <w:right w:val="single" w:sz="4" w:space="0" w:color="auto"/>
            </w:tcBorders>
            <w:vAlign w:val="center"/>
            <w:hideMark/>
          </w:tcPr>
          <w:p w:rsidR="00C92117" w:rsidRPr="006A022D" w:rsidRDefault="00C92117" w:rsidP="00C975A0">
            <w:pPr>
              <w:jc w:val="both"/>
              <w:rPr>
                <w:rFonts w:asciiTheme="minorHAnsi" w:eastAsia="Times New Roman" w:hAnsiTheme="minorHAnsi" w:cs="Times New Roman"/>
                <w:color w:val="000000"/>
              </w:rPr>
            </w:pPr>
          </w:p>
        </w:tc>
        <w:tc>
          <w:tcPr>
            <w:tcW w:w="1545" w:type="dxa"/>
            <w:tcBorders>
              <w:top w:val="nil"/>
              <w:left w:val="nil"/>
              <w:bottom w:val="single" w:sz="4" w:space="0" w:color="auto"/>
              <w:right w:val="single" w:sz="4" w:space="0" w:color="auto"/>
            </w:tcBorders>
            <w:shd w:val="clear" w:color="auto" w:fill="auto"/>
            <w:noWrap/>
            <w:vAlign w:val="center"/>
            <w:hideMark/>
          </w:tcPr>
          <w:p w:rsidR="00C92117" w:rsidRPr="006A022D" w:rsidRDefault="00C92117" w:rsidP="00C975A0">
            <w:pPr>
              <w:jc w:val="both"/>
              <w:rPr>
                <w:rFonts w:asciiTheme="minorHAnsi" w:eastAsia="Times New Roman" w:hAnsiTheme="minorHAnsi" w:cs="Times New Roman"/>
                <w:color w:val="000000"/>
              </w:rPr>
            </w:pPr>
          </w:p>
        </w:tc>
        <w:tc>
          <w:tcPr>
            <w:tcW w:w="1203" w:type="dxa"/>
            <w:tcBorders>
              <w:top w:val="nil"/>
              <w:left w:val="nil"/>
              <w:bottom w:val="single" w:sz="4" w:space="0" w:color="auto"/>
              <w:right w:val="single" w:sz="4" w:space="0" w:color="auto"/>
            </w:tcBorders>
            <w:shd w:val="clear" w:color="auto" w:fill="auto"/>
            <w:noWrap/>
            <w:vAlign w:val="center"/>
            <w:hideMark/>
          </w:tcPr>
          <w:p w:rsidR="00C92117" w:rsidRPr="006A022D" w:rsidRDefault="00620C5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X</w:t>
            </w:r>
          </w:p>
        </w:tc>
        <w:tc>
          <w:tcPr>
            <w:tcW w:w="1377" w:type="dxa"/>
            <w:tcBorders>
              <w:top w:val="nil"/>
              <w:left w:val="nil"/>
              <w:bottom w:val="single" w:sz="4" w:space="0" w:color="auto"/>
              <w:right w:val="single" w:sz="4" w:space="0" w:color="auto"/>
            </w:tcBorders>
            <w:shd w:val="clear" w:color="auto" w:fill="auto"/>
            <w:noWrap/>
            <w:vAlign w:val="center"/>
            <w:hideMark/>
          </w:tcPr>
          <w:p w:rsidR="00C92117" w:rsidRPr="006A022D" w:rsidRDefault="00C92117" w:rsidP="00C975A0">
            <w:pPr>
              <w:jc w:val="both"/>
              <w:rPr>
                <w:rFonts w:asciiTheme="minorHAnsi" w:eastAsia="Times New Roman" w:hAnsiTheme="minorHAnsi" w:cs="Times New Roman"/>
                <w:color w:val="000000"/>
              </w:rPr>
            </w:pPr>
          </w:p>
        </w:tc>
        <w:tc>
          <w:tcPr>
            <w:tcW w:w="1343" w:type="dxa"/>
            <w:tcBorders>
              <w:top w:val="nil"/>
              <w:left w:val="nil"/>
              <w:bottom w:val="single" w:sz="4" w:space="0" w:color="auto"/>
              <w:right w:val="single" w:sz="4" w:space="0" w:color="auto"/>
            </w:tcBorders>
            <w:shd w:val="clear" w:color="auto" w:fill="auto"/>
            <w:noWrap/>
            <w:vAlign w:val="center"/>
            <w:hideMark/>
          </w:tcPr>
          <w:p w:rsidR="00C92117" w:rsidRPr="006A022D" w:rsidRDefault="00C92117" w:rsidP="00C975A0">
            <w:pPr>
              <w:jc w:val="both"/>
              <w:rPr>
                <w:rFonts w:asciiTheme="minorHAnsi" w:eastAsia="Times New Roman" w:hAnsiTheme="minorHAnsi" w:cs="Times New Roman"/>
                <w:color w:val="000000"/>
              </w:rPr>
            </w:pPr>
          </w:p>
        </w:tc>
        <w:tc>
          <w:tcPr>
            <w:tcW w:w="271" w:type="dxa"/>
            <w:tcBorders>
              <w:top w:val="nil"/>
              <w:left w:val="nil"/>
              <w:bottom w:val="single" w:sz="4" w:space="0" w:color="auto"/>
              <w:right w:val="single" w:sz="4" w:space="0" w:color="auto"/>
            </w:tcBorders>
            <w:shd w:val="clear" w:color="auto" w:fill="auto"/>
            <w:noWrap/>
            <w:vAlign w:val="center"/>
            <w:hideMark/>
          </w:tcPr>
          <w:p w:rsidR="00C92117" w:rsidRPr="006A022D" w:rsidRDefault="00C9211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w:t>
            </w:r>
          </w:p>
        </w:tc>
      </w:tr>
      <w:tr w:rsidR="00C92117" w:rsidRPr="006A022D" w:rsidTr="00750A5B">
        <w:trPr>
          <w:trHeight w:val="850"/>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C92117" w:rsidRPr="006A022D" w:rsidRDefault="00C9211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Descripción de los resultados</w:t>
            </w:r>
          </w:p>
        </w:tc>
        <w:tc>
          <w:tcPr>
            <w:tcW w:w="5739" w:type="dxa"/>
            <w:gridSpan w:val="5"/>
            <w:tcBorders>
              <w:top w:val="single" w:sz="4" w:space="0" w:color="auto"/>
              <w:left w:val="nil"/>
              <w:bottom w:val="single" w:sz="4" w:space="0" w:color="auto"/>
              <w:right w:val="single" w:sz="4" w:space="0" w:color="auto"/>
            </w:tcBorders>
            <w:shd w:val="clear" w:color="auto" w:fill="auto"/>
            <w:noWrap/>
            <w:vAlign w:val="center"/>
            <w:hideMark/>
          </w:tcPr>
          <w:p w:rsidR="00620C57" w:rsidRPr="006A022D" w:rsidRDefault="00620C5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Se diseñó y aprobó el instructivo técnico </w:t>
            </w:r>
          </w:p>
          <w:p w:rsidR="00C92117" w:rsidRPr="006A022D" w:rsidRDefault="00620C5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Se está elaborando la herramienta tecnológica para publicar información.</w:t>
            </w:r>
          </w:p>
        </w:tc>
      </w:tr>
      <w:tr w:rsidR="00C92117" w:rsidRPr="006A022D" w:rsidTr="00750A5B">
        <w:trPr>
          <w:trHeight w:val="20"/>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C92117" w:rsidRPr="006A022D" w:rsidRDefault="00C9211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Fecha de conclusión</w:t>
            </w:r>
          </w:p>
        </w:tc>
        <w:tc>
          <w:tcPr>
            <w:tcW w:w="5739" w:type="dxa"/>
            <w:gridSpan w:val="5"/>
            <w:tcBorders>
              <w:top w:val="single" w:sz="4" w:space="0" w:color="auto"/>
              <w:left w:val="nil"/>
              <w:bottom w:val="single" w:sz="4" w:space="0" w:color="auto"/>
              <w:right w:val="single" w:sz="4" w:space="0" w:color="000000"/>
            </w:tcBorders>
            <w:shd w:val="clear" w:color="auto" w:fill="auto"/>
            <w:noWrap/>
            <w:vAlign w:val="center"/>
            <w:hideMark/>
          </w:tcPr>
          <w:p w:rsidR="00C92117" w:rsidRPr="006A022D" w:rsidRDefault="00C9211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Mayo de 2016</w:t>
            </w:r>
          </w:p>
        </w:tc>
      </w:tr>
      <w:tr w:rsidR="00C92117" w:rsidRPr="006A022D" w:rsidTr="00750A5B">
        <w:trPr>
          <w:trHeight w:val="113"/>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C92117" w:rsidRPr="006A022D" w:rsidRDefault="00C9211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Próximos pasos</w:t>
            </w:r>
          </w:p>
        </w:tc>
        <w:tc>
          <w:tcPr>
            <w:tcW w:w="5739" w:type="dxa"/>
            <w:gridSpan w:val="5"/>
            <w:tcBorders>
              <w:top w:val="single" w:sz="4" w:space="0" w:color="auto"/>
              <w:left w:val="nil"/>
              <w:bottom w:val="single" w:sz="4" w:space="0" w:color="auto"/>
              <w:right w:val="single" w:sz="4" w:space="0" w:color="000000"/>
            </w:tcBorders>
            <w:shd w:val="clear" w:color="auto" w:fill="auto"/>
            <w:noWrap/>
            <w:vAlign w:val="center"/>
            <w:hideMark/>
          </w:tcPr>
          <w:p w:rsidR="00C92117" w:rsidRPr="006A022D" w:rsidRDefault="00620C5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Publicación del sitio web para divulgar los procesos de contratación y sus resultados</w:t>
            </w:r>
          </w:p>
        </w:tc>
      </w:tr>
      <w:tr w:rsidR="00C92117" w:rsidRPr="006A022D" w:rsidTr="00750A5B">
        <w:trPr>
          <w:trHeight w:val="20"/>
        </w:trPr>
        <w:tc>
          <w:tcPr>
            <w:tcW w:w="10135" w:type="dxa"/>
            <w:gridSpan w:val="7"/>
            <w:tcBorders>
              <w:top w:val="single" w:sz="4" w:space="0" w:color="auto"/>
              <w:left w:val="single" w:sz="4" w:space="0" w:color="auto"/>
              <w:bottom w:val="single" w:sz="4" w:space="0" w:color="auto"/>
              <w:right w:val="single" w:sz="4" w:space="0" w:color="auto"/>
            </w:tcBorders>
            <w:shd w:val="clear" w:color="000000" w:fill="D9D9D9"/>
            <w:vAlign w:val="center"/>
            <w:hideMark/>
          </w:tcPr>
          <w:p w:rsidR="00C92117" w:rsidRPr="006A022D" w:rsidRDefault="00C9211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lastRenderedPageBreak/>
              <w:t>Información adicional</w:t>
            </w:r>
          </w:p>
        </w:tc>
      </w:tr>
      <w:tr w:rsidR="00C92117" w:rsidRPr="006A022D" w:rsidTr="00750A5B">
        <w:trPr>
          <w:trHeight w:val="113"/>
        </w:trPr>
        <w:tc>
          <w:tcPr>
            <w:tcW w:w="10135"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2117" w:rsidRPr="006A022D" w:rsidRDefault="00C9211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Toda la información relacionada al tema está disponible en </w:t>
            </w:r>
            <w:hyperlink r:id="rId52" w:history="1">
              <w:r w:rsidR="00620C57" w:rsidRPr="006A022D">
                <w:rPr>
                  <w:rStyle w:val="Hipervnculo"/>
                  <w:rFonts w:asciiTheme="minorHAnsi" w:eastAsia="Times New Roman" w:hAnsiTheme="minorHAnsi" w:cs="Times New Roman"/>
                  <w:lang w:val="es-SV" w:eastAsia="en-US" w:bidi="ar-SA"/>
                </w:rPr>
                <w:t>http://alianza.gobiernoabierto.gob.sv/aga_challenges/integridad-y-probidad-publica/aga_actions/transparencia-en-la-contratacion-de-recursos-humanos</w:t>
              </w:r>
            </w:hyperlink>
            <w:r w:rsidR="00620C57" w:rsidRPr="006A022D">
              <w:rPr>
                <w:rFonts w:asciiTheme="minorHAnsi" w:eastAsia="Times New Roman" w:hAnsiTheme="minorHAnsi" w:cs="Times New Roman"/>
                <w:color w:val="000000"/>
              </w:rPr>
              <w:t xml:space="preserve"> </w:t>
            </w:r>
          </w:p>
        </w:tc>
      </w:tr>
    </w:tbl>
    <w:p w:rsidR="00C92117" w:rsidRPr="006A022D" w:rsidRDefault="00C92117" w:rsidP="00C975A0">
      <w:pPr>
        <w:pStyle w:val="Textoindependiente"/>
        <w:jc w:val="both"/>
        <w:rPr>
          <w:rFonts w:asciiTheme="minorHAnsi" w:hAnsiTheme="minorHAnsi"/>
        </w:rPr>
      </w:pPr>
    </w:p>
    <w:tbl>
      <w:tblPr>
        <w:tblW w:w="10135" w:type="dxa"/>
        <w:tblInd w:w="-522" w:type="dxa"/>
        <w:tblLook w:val="04A0" w:firstRow="1" w:lastRow="0" w:firstColumn="1" w:lastColumn="0" w:noHBand="0" w:noVBand="1"/>
      </w:tblPr>
      <w:tblGrid>
        <w:gridCol w:w="2403"/>
        <w:gridCol w:w="1993"/>
        <w:gridCol w:w="1545"/>
        <w:gridCol w:w="1203"/>
        <w:gridCol w:w="1377"/>
        <w:gridCol w:w="1343"/>
        <w:gridCol w:w="271"/>
      </w:tblGrid>
      <w:tr w:rsidR="00620C57" w:rsidRPr="006A022D" w:rsidTr="00750A5B">
        <w:trPr>
          <w:trHeight w:val="340"/>
        </w:trPr>
        <w:tc>
          <w:tcPr>
            <w:tcW w:w="10135"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620C57" w:rsidRPr="006A022D" w:rsidRDefault="00620C57" w:rsidP="00C975A0">
            <w:pPr>
              <w:pStyle w:val="Prrafodelista"/>
              <w:numPr>
                <w:ilvl w:val="0"/>
                <w:numId w:val="3"/>
              </w:numPr>
              <w:jc w:val="both"/>
              <w:rPr>
                <w:rFonts w:asciiTheme="minorHAnsi" w:eastAsia="Times New Roman" w:hAnsiTheme="minorHAnsi"/>
                <w:color w:val="000000"/>
              </w:rPr>
            </w:pPr>
            <w:r w:rsidRPr="006A022D">
              <w:rPr>
                <w:rFonts w:asciiTheme="minorHAnsi" w:eastAsia="Times New Roman" w:hAnsiTheme="minorHAnsi" w:cs="Times New Roman"/>
                <w:b/>
                <w:bCs/>
                <w:color w:val="000000"/>
                <w:lang w:eastAsia="es-SV"/>
              </w:rPr>
              <w:t xml:space="preserve">TRANSPARENCIA EN LA OBRA PÚBLICA </w:t>
            </w:r>
          </w:p>
        </w:tc>
      </w:tr>
      <w:tr w:rsidR="00620C57" w:rsidRPr="006A022D" w:rsidTr="00750A5B">
        <w:trPr>
          <w:trHeight w:val="567"/>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620C57" w:rsidRPr="006A022D" w:rsidRDefault="00620C5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Secretaría/Ministerio responsable</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620C57" w:rsidRPr="006A022D" w:rsidRDefault="00C975A0"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Ministerio de Obras Públicas, Transporte, Vivienda y Desarrollo Urbano</w:t>
            </w:r>
          </w:p>
        </w:tc>
      </w:tr>
      <w:tr w:rsidR="00620C57" w:rsidRPr="006A022D" w:rsidTr="00750A5B">
        <w:trPr>
          <w:trHeight w:val="20"/>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620C57" w:rsidRPr="006A022D" w:rsidRDefault="00620C5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Nombre de la persona responsable</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620C57" w:rsidRPr="006A022D" w:rsidRDefault="00C975A0" w:rsidP="00C975A0">
            <w:pPr>
              <w:jc w:val="both"/>
              <w:rPr>
                <w:rFonts w:asciiTheme="minorHAnsi" w:eastAsia="Times New Roman" w:hAnsiTheme="minorHAnsi" w:cs="Times New Roman"/>
                <w:color w:val="000000"/>
              </w:rPr>
            </w:pPr>
            <w:r>
              <w:rPr>
                <w:rFonts w:asciiTheme="minorHAnsi" w:eastAsia="Times New Roman" w:hAnsiTheme="minorHAnsi" w:cs="Times New Roman"/>
                <w:color w:val="000000"/>
              </w:rPr>
              <w:t>Liz Aguirre</w:t>
            </w:r>
          </w:p>
        </w:tc>
      </w:tr>
      <w:tr w:rsidR="00620C57" w:rsidRPr="006A022D" w:rsidTr="00750A5B">
        <w:trPr>
          <w:trHeight w:val="283"/>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620C57" w:rsidRPr="006A022D" w:rsidRDefault="00620C5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Puesto</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620C57" w:rsidRPr="006A022D" w:rsidRDefault="00C975A0" w:rsidP="00C975A0">
            <w:pPr>
              <w:jc w:val="both"/>
              <w:rPr>
                <w:rFonts w:asciiTheme="minorHAnsi" w:eastAsia="Times New Roman" w:hAnsiTheme="minorHAnsi" w:cs="Times New Roman"/>
                <w:color w:val="000000"/>
              </w:rPr>
            </w:pPr>
            <w:r>
              <w:rPr>
                <w:rFonts w:asciiTheme="minorHAnsi" w:eastAsia="Times New Roman" w:hAnsiTheme="minorHAnsi" w:cs="Times New Roman"/>
                <w:color w:val="000000"/>
              </w:rPr>
              <w:t>Oficial de Información</w:t>
            </w:r>
          </w:p>
        </w:tc>
      </w:tr>
      <w:tr w:rsidR="00620C57" w:rsidRPr="006A022D" w:rsidTr="00750A5B">
        <w:trPr>
          <w:trHeight w:val="113"/>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620C57" w:rsidRPr="006A022D" w:rsidRDefault="00620C5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Correo Electrónico</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620C57" w:rsidRPr="006A022D" w:rsidRDefault="00C975A0" w:rsidP="00C975A0">
            <w:pPr>
              <w:jc w:val="both"/>
              <w:rPr>
                <w:rFonts w:asciiTheme="minorHAnsi" w:eastAsia="Times New Roman" w:hAnsiTheme="minorHAnsi" w:cs="Times New Roman"/>
                <w:color w:val="000000"/>
              </w:rPr>
            </w:pPr>
            <w:proofErr w:type="spellStart"/>
            <w:r w:rsidRPr="00C975A0">
              <w:t>liz.aguirre@mop.gob.sv</w:t>
            </w:r>
            <w:proofErr w:type="spellEnd"/>
          </w:p>
        </w:tc>
      </w:tr>
      <w:tr w:rsidR="00620C57" w:rsidRPr="006A022D" w:rsidTr="00750A5B">
        <w:trPr>
          <w:trHeight w:val="20"/>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620C57" w:rsidRPr="006A022D" w:rsidRDefault="00620C5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Teléfono</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620C57" w:rsidRPr="006A022D" w:rsidRDefault="00C975A0" w:rsidP="00C975A0">
            <w:pPr>
              <w:jc w:val="both"/>
              <w:rPr>
                <w:rFonts w:asciiTheme="minorHAnsi" w:eastAsia="Times New Roman" w:hAnsiTheme="minorHAnsi" w:cs="Times New Roman"/>
                <w:color w:val="000000"/>
              </w:rPr>
            </w:pPr>
            <w:r>
              <w:t>2528-</w:t>
            </w:r>
            <w:r>
              <w:t>3218</w:t>
            </w:r>
          </w:p>
        </w:tc>
      </w:tr>
      <w:tr w:rsidR="00620C57" w:rsidRPr="006A022D" w:rsidTr="00750A5B">
        <w:trPr>
          <w:trHeight w:val="397"/>
        </w:trPr>
        <w:tc>
          <w:tcPr>
            <w:tcW w:w="2403" w:type="dxa"/>
            <w:vMerge w:val="restart"/>
            <w:tcBorders>
              <w:top w:val="nil"/>
              <w:left w:val="single" w:sz="4" w:space="0" w:color="auto"/>
              <w:bottom w:val="single" w:sz="4" w:space="0" w:color="000000"/>
              <w:right w:val="single" w:sz="4" w:space="0" w:color="auto"/>
            </w:tcBorders>
            <w:shd w:val="clear" w:color="000000" w:fill="D9D9D9"/>
            <w:vAlign w:val="center"/>
            <w:hideMark/>
          </w:tcPr>
          <w:p w:rsidR="00620C57" w:rsidRPr="006A022D" w:rsidRDefault="00620C5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Otros Actores Involucrados</w:t>
            </w:r>
          </w:p>
        </w:tc>
        <w:tc>
          <w:tcPr>
            <w:tcW w:w="1993" w:type="dxa"/>
            <w:tcBorders>
              <w:top w:val="nil"/>
              <w:left w:val="nil"/>
              <w:bottom w:val="single" w:sz="4" w:space="0" w:color="auto"/>
              <w:right w:val="single" w:sz="4" w:space="0" w:color="auto"/>
            </w:tcBorders>
            <w:shd w:val="clear" w:color="000000" w:fill="D9D9D9"/>
            <w:vAlign w:val="center"/>
            <w:hideMark/>
          </w:tcPr>
          <w:p w:rsidR="00620C57" w:rsidRPr="006A022D" w:rsidRDefault="00620C5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Gobierno</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4747D2" w:rsidRDefault="004747D2"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Fondo de Conservación Vial</w:t>
            </w:r>
          </w:p>
          <w:p w:rsidR="00C975A0" w:rsidRPr="006A022D" w:rsidRDefault="00C975A0" w:rsidP="00C975A0">
            <w:pPr>
              <w:jc w:val="both"/>
              <w:rPr>
                <w:rFonts w:asciiTheme="minorHAnsi" w:eastAsia="Times New Roman" w:hAnsiTheme="minorHAnsi" w:cs="Times New Roman"/>
                <w:color w:val="000000"/>
              </w:rPr>
            </w:pPr>
            <w:r>
              <w:rPr>
                <w:rFonts w:asciiTheme="minorHAnsi" w:eastAsia="Times New Roman" w:hAnsiTheme="minorHAnsi" w:cs="Times New Roman"/>
                <w:color w:val="000000"/>
              </w:rPr>
              <w:t>Secretaría de Participación Ciudadana, Transparencia y Anticorrupción</w:t>
            </w:r>
          </w:p>
        </w:tc>
      </w:tr>
      <w:tr w:rsidR="00620C57" w:rsidRPr="006A022D" w:rsidTr="00750A5B">
        <w:trPr>
          <w:trHeight w:val="1020"/>
        </w:trPr>
        <w:tc>
          <w:tcPr>
            <w:tcW w:w="2403" w:type="dxa"/>
            <w:vMerge/>
            <w:tcBorders>
              <w:top w:val="nil"/>
              <w:left w:val="single" w:sz="4" w:space="0" w:color="auto"/>
              <w:bottom w:val="single" w:sz="4" w:space="0" w:color="000000"/>
              <w:right w:val="single" w:sz="4" w:space="0" w:color="auto"/>
            </w:tcBorders>
            <w:vAlign w:val="center"/>
            <w:hideMark/>
          </w:tcPr>
          <w:p w:rsidR="00620C57" w:rsidRPr="006A022D" w:rsidRDefault="00620C57" w:rsidP="00C975A0">
            <w:pPr>
              <w:jc w:val="both"/>
              <w:rPr>
                <w:rFonts w:asciiTheme="minorHAnsi" w:eastAsia="Times New Roman" w:hAnsiTheme="minorHAnsi" w:cs="Times New Roman"/>
                <w:color w:val="000000"/>
              </w:rPr>
            </w:pPr>
          </w:p>
        </w:tc>
        <w:tc>
          <w:tcPr>
            <w:tcW w:w="1993" w:type="dxa"/>
            <w:tcBorders>
              <w:top w:val="nil"/>
              <w:left w:val="nil"/>
              <w:bottom w:val="single" w:sz="4" w:space="0" w:color="auto"/>
              <w:right w:val="single" w:sz="4" w:space="0" w:color="auto"/>
            </w:tcBorders>
            <w:shd w:val="clear" w:color="000000" w:fill="D9D9D9"/>
            <w:vAlign w:val="center"/>
            <w:hideMark/>
          </w:tcPr>
          <w:p w:rsidR="00620C57" w:rsidRPr="006A022D" w:rsidRDefault="00620C5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Sociedad civil, iniciativa privada, grupos de trabajo o multilaterales</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620C57" w:rsidRPr="006A022D" w:rsidRDefault="00620C57" w:rsidP="00C975A0">
            <w:pPr>
              <w:suppressAutoHyphens w:val="0"/>
              <w:spacing w:before="100" w:beforeAutospacing="1" w:after="100" w:afterAutospacing="1" w:line="240" w:lineRule="auto"/>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Observatorio de Gobierno Abierto, específicamente: </w:t>
            </w:r>
            <w:proofErr w:type="spellStart"/>
            <w:r w:rsidR="004747D2" w:rsidRPr="006A022D">
              <w:rPr>
                <w:rFonts w:asciiTheme="minorHAnsi" w:eastAsia="Times New Roman" w:hAnsiTheme="minorHAnsi" w:cs="Times New Roman"/>
                <w:color w:val="000000"/>
              </w:rPr>
              <w:t>ISD</w:t>
            </w:r>
            <w:proofErr w:type="spellEnd"/>
            <w:r w:rsidR="004747D2" w:rsidRPr="006A022D">
              <w:rPr>
                <w:rFonts w:asciiTheme="minorHAnsi" w:eastAsia="Times New Roman" w:hAnsiTheme="minorHAnsi" w:cs="Times New Roman"/>
                <w:color w:val="000000"/>
              </w:rPr>
              <w:t xml:space="preserve">, </w:t>
            </w:r>
            <w:proofErr w:type="spellStart"/>
            <w:r w:rsidR="004747D2" w:rsidRPr="006A022D">
              <w:rPr>
                <w:rFonts w:asciiTheme="minorHAnsi" w:eastAsia="Times New Roman" w:hAnsiTheme="minorHAnsi" w:cs="Times New Roman"/>
                <w:color w:val="000000"/>
              </w:rPr>
              <w:t>FESPAD</w:t>
            </w:r>
            <w:proofErr w:type="spellEnd"/>
            <w:r w:rsidR="004747D2" w:rsidRPr="006A022D">
              <w:rPr>
                <w:rFonts w:asciiTheme="minorHAnsi" w:eastAsia="Times New Roman" w:hAnsiTheme="minorHAnsi" w:cs="Times New Roman"/>
                <w:color w:val="000000"/>
              </w:rPr>
              <w:t xml:space="preserve"> y </w:t>
            </w:r>
            <w:proofErr w:type="spellStart"/>
            <w:r w:rsidR="004747D2" w:rsidRPr="006A022D">
              <w:rPr>
                <w:rFonts w:asciiTheme="minorHAnsi" w:eastAsia="Times New Roman" w:hAnsiTheme="minorHAnsi" w:cs="Times New Roman"/>
                <w:color w:val="000000"/>
              </w:rPr>
              <w:t>SACDEL</w:t>
            </w:r>
            <w:proofErr w:type="spellEnd"/>
          </w:p>
        </w:tc>
      </w:tr>
      <w:tr w:rsidR="00620C57" w:rsidRPr="006A022D" w:rsidTr="00750A5B">
        <w:trPr>
          <w:trHeight w:val="624"/>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620C57" w:rsidRPr="006A022D" w:rsidRDefault="00620C5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Objetivo principal</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620C57" w:rsidRPr="006A022D" w:rsidRDefault="004747D2" w:rsidP="00C975A0">
            <w:pPr>
              <w:jc w:val="both"/>
              <w:rPr>
                <w:rFonts w:asciiTheme="minorHAnsi" w:eastAsia="Times New Roman" w:hAnsiTheme="minorHAnsi" w:cs="Times New Roman"/>
                <w:color w:val="000000"/>
              </w:rPr>
            </w:pPr>
            <w:r w:rsidRPr="006A022D">
              <w:rPr>
                <w:rFonts w:asciiTheme="minorHAnsi" w:eastAsia="Calibri" w:hAnsiTheme="minorHAnsi" w:cstheme="minorHAnsi"/>
                <w:color w:val="000000"/>
                <w:lang w:eastAsia="es-SV"/>
              </w:rPr>
              <w:t>Implementar la Iniciativa de Transparencia en el Sector Construcción a través del uso de técnicas e indicadores para fomentar la participación ciudadana, el acceso a la información y la lucha contra la corrupción</w:t>
            </w:r>
          </w:p>
        </w:tc>
      </w:tr>
      <w:tr w:rsidR="00620C57" w:rsidRPr="006A022D" w:rsidTr="00750A5B">
        <w:trPr>
          <w:trHeight w:val="680"/>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620C57" w:rsidRPr="006A022D" w:rsidRDefault="00620C5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Breve descripción del compromiso</w:t>
            </w:r>
          </w:p>
        </w:tc>
        <w:tc>
          <w:tcPr>
            <w:tcW w:w="5739" w:type="dxa"/>
            <w:gridSpan w:val="5"/>
            <w:tcBorders>
              <w:top w:val="single" w:sz="4" w:space="0" w:color="auto"/>
              <w:left w:val="nil"/>
              <w:bottom w:val="single" w:sz="4" w:space="0" w:color="auto"/>
              <w:right w:val="single" w:sz="4" w:space="0" w:color="auto"/>
            </w:tcBorders>
            <w:shd w:val="clear" w:color="auto" w:fill="auto"/>
            <w:vAlign w:val="center"/>
            <w:hideMark/>
          </w:tcPr>
          <w:p w:rsidR="00620C57" w:rsidRPr="006A022D" w:rsidRDefault="004747D2" w:rsidP="00C975A0">
            <w:pPr>
              <w:jc w:val="both"/>
              <w:rPr>
                <w:rFonts w:asciiTheme="minorHAnsi" w:eastAsia="Times New Roman" w:hAnsiTheme="minorHAnsi" w:cs="Times New Roman"/>
                <w:color w:val="000000"/>
              </w:rPr>
            </w:pPr>
            <w:r w:rsidRPr="006A022D">
              <w:rPr>
                <w:rFonts w:asciiTheme="minorHAnsi" w:eastAsia="Calibri" w:hAnsiTheme="minorHAnsi" w:cstheme="minorHAnsi"/>
                <w:color w:val="000000"/>
              </w:rPr>
              <w:t xml:space="preserve">Realizar y presentar dos </w:t>
            </w:r>
            <w:proofErr w:type="spellStart"/>
            <w:r w:rsidRPr="006A022D">
              <w:rPr>
                <w:rFonts w:asciiTheme="minorHAnsi" w:eastAsia="Calibri" w:hAnsiTheme="minorHAnsi" w:cstheme="minorHAnsi"/>
                <w:color w:val="000000"/>
              </w:rPr>
              <w:t>monitoreos</w:t>
            </w:r>
            <w:proofErr w:type="spellEnd"/>
            <w:r w:rsidRPr="006A022D">
              <w:rPr>
                <w:rFonts w:asciiTheme="minorHAnsi" w:eastAsia="Calibri" w:hAnsiTheme="minorHAnsi" w:cstheme="minorHAnsi"/>
                <w:color w:val="000000"/>
              </w:rPr>
              <w:t xml:space="preserve"> </w:t>
            </w:r>
            <w:r w:rsidRPr="006A022D">
              <w:rPr>
                <w:rFonts w:asciiTheme="minorHAnsi" w:eastAsia="Calibri" w:hAnsiTheme="minorHAnsi" w:cstheme="minorHAnsi"/>
                <w:bCs/>
                <w:color w:val="000000"/>
                <w:lang w:eastAsia="es-SV"/>
              </w:rPr>
              <w:t>de proyectos de infraestructura pública</w:t>
            </w:r>
            <w:r w:rsidR="00620C57" w:rsidRPr="006A022D">
              <w:rPr>
                <w:rFonts w:asciiTheme="minorHAnsi" w:eastAsia="Calibri" w:hAnsiTheme="minorHAnsi" w:cstheme="minorHAnsi"/>
                <w:color w:val="000000"/>
              </w:rPr>
              <w:t>.</w:t>
            </w:r>
          </w:p>
        </w:tc>
      </w:tr>
      <w:tr w:rsidR="00620C57" w:rsidRPr="006A022D" w:rsidTr="00750A5B">
        <w:trPr>
          <w:trHeight w:val="737"/>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620C57" w:rsidRPr="006A022D" w:rsidRDefault="00620C5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Relevancia </w:t>
            </w:r>
          </w:p>
        </w:tc>
        <w:tc>
          <w:tcPr>
            <w:tcW w:w="5739" w:type="dxa"/>
            <w:gridSpan w:val="5"/>
            <w:tcBorders>
              <w:top w:val="single" w:sz="4" w:space="0" w:color="auto"/>
              <w:left w:val="nil"/>
              <w:bottom w:val="single" w:sz="4" w:space="0" w:color="auto"/>
              <w:right w:val="single" w:sz="4" w:space="0" w:color="auto"/>
            </w:tcBorders>
            <w:shd w:val="clear" w:color="auto" w:fill="auto"/>
            <w:vAlign w:val="center"/>
            <w:hideMark/>
          </w:tcPr>
          <w:p w:rsidR="00620C57" w:rsidRPr="006A022D" w:rsidRDefault="00620C5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Está relacionado al objetivo de</w:t>
            </w:r>
            <w:r w:rsidR="004747D2" w:rsidRPr="006A022D">
              <w:rPr>
                <w:rFonts w:asciiTheme="minorHAnsi" w:eastAsia="Times New Roman" w:hAnsiTheme="minorHAnsi" w:cs="Times New Roman"/>
                <w:color w:val="000000"/>
              </w:rPr>
              <w:t xml:space="preserve"> acceso a la información por medio de la divulgación de datos relativos a los procesos de contratación y ejecución de obras de infraestructura pública y el objetivo de participación ciudadana por medio del involucramiento de </w:t>
            </w:r>
            <w:proofErr w:type="spellStart"/>
            <w:r w:rsidR="004747D2" w:rsidRPr="006A022D">
              <w:rPr>
                <w:rFonts w:asciiTheme="minorHAnsi" w:eastAsia="Times New Roman" w:hAnsiTheme="minorHAnsi" w:cs="Times New Roman"/>
                <w:color w:val="000000"/>
              </w:rPr>
              <w:t>OSC</w:t>
            </w:r>
            <w:proofErr w:type="spellEnd"/>
            <w:r w:rsidR="004747D2" w:rsidRPr="006A022D">
              <w:rPr>
                <w:rFonts w:asciiTheme="minorHAnsi" w:eastAsia="Times New Roman" w:hAnsiTheme="minorHAnsi" w:cs="Times New Roman"/>
                <w:color w:val="000000"/>
              </w:rPr>
              <w:t xml:space="preserve"> en el grupo multisectorial de </w:t>
            </w:r>
            <w:proofErr w:type="spellStart"/>
            <w:r w:rsidR="004747D2" w:rsidRPr="006A022D">
              <w:rPr>
                <w:rFonts w:asciiTheme="minorHAnsi" w:eastAsia="Times New Roman" w:hAnsiTheme="minorHAnsi" w:cs="Times New Roman"/>
                <w:color w:val="000000"/>
              </w:rPr>
              <w:t>CoST</w:t>
            </w:r>
            <w:proofErr w:type="spellEnd"/>
            <w:r w:rsidR="004747D2" w:rsidRPr="006A022D">
              <w:rPr>
                <w:rFonts w:asciiTheme="minorHAnsi" w:eastAsia="Times New Roman" w:hAnsiTheme="minorHAnsi" w:cs="Times New Roman"/>
                <w:color w:val="000000"/>
              </w:rPr>
              <w:t xml:space="preserve">. </w:t>
            </w:r>
          </w:p>
        </w:tc>
      </w:tr>
      <w:tr w:rsidR="00620C57" w:rsidRPr="006A022D" w:rsidTr="00750A5B">
        <w:trPr>
          <w:trHeight w:val="567"/>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620C57" w:rsidRPr="006A022D" w:rsidRDefault="00620C5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Ambición</w:t>
            </w:r>
          </w:p>
        </w:tc>
        <w:tc>
          <w:tcPr>
            <w:tcW w:w="5739" w:type="dxa"/>
            <w:gridSpan w:val="5"/>
            <w:tcBorders>
              <w:top w:val="single" w:sz="4" w:space="0" w:color="auto"/>
              <w:left w:val="nil"/>
              <w:bottom w:val="single" w:sz="4" w:space="0" w:color="auto"/>
              <w:right w:val="single" w:sz="4" w:space="0" w:color="auto"/>
            </w:tcBorders>
            <w:shd w:val="clear" w:color="auto" w:fill="auto"/>
            <w:vAlign w:val="center"/>
            <w:hideMark/>
          </w:tcPr>
          <w:p w:rsidR="00620C57" w:rsidRPr="006A022D" w:rsidRDefault="004747D2" w:rsidP="00C975A0">
            <w:pPr>
              <w:jc w:val="both"/>
              <w:rPr>
                <w:rFonts w:asciiTheme="minorHAnsi" w:eastAsia="Times New Roman" w:hAnsiTheme="minorHAnsi" w:cs="Times New Roman"/>
                <w:color w:val="000000"/>
              </w:rPr>
            </w:pPr>
            <w:r w:rsidRPr="006A022D">
              <w:rPr>
                <w:rFonts w:asciiTheme="minorHAnsi" w:hAnsiTheme="minorHAnsi"/>
              </w:rPr>
              <w:t>Mejorar el valor del dinero que se invierte en la infraestructura pública, a través de una mayor transparencia en la ejecución de los proyectos de construcción</w:t>
            </w:r>
          </w:p>
        </w:tc>
      </w:tr>
      <w:tr w:rsidR="00620C57" w:rsidRPr="006A022D" w:rsidTr="00750A5B">
        <w:trPr>
          <w:trHeight w:val="113"/>
        </w:trPr>
        <w:tc>
          <w:tcPr>
            <w:tcW w:w="4396" w:type="dxa"/>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620C57" w:rsidRPr="006A022D" w:rsidRDefault="00620C5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Cumplimiento</w:t>
            </w:r>
          </w:p>
        </w:tc>
        <w:tc>
          <w:tcPr>
            <w:tcW w:w="1545" w:type="dxa"/>
            <w:tcBorders>
              <w:top w:val="nil"/>
              <w:left w:val="nil"/>
              <w:bottom w:val="single" w:sz="4" w:space="0" w:color="auto"/>
              <w:right w:val="single" w:sz="4" w:space="0" w:color="auto"/>
            </w:tcBorders>
            <w:shd w:val="clear" w:color="000000" w:fill="D9D9D9"/>
            <w:noWrap/>
            <w:vAlign w:val="center"/>
            <w:hideMark/>
          </w:tcPr>
          <w:p w:rsidR="00620C57" w:rsidRPr="006A022D" w:rsidRDefault="00620C5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No Iniciado</w:t>
            </w:r>
          </w:p>
        </w:tc>
        <w:tc>
          <w:tcPr>
            <w:tcW w:w="1203" w:type="dxa"/>
            <w:tcBorders>
              <w:top w:val="nil"/>
              <w:left w:val="nil"/>
              <w:bottom w:val="single" w:sz="4" w:space="0" w:color="auto"/>
              <w:right w:val="single" w:sz="4" w:space="0" w:color="auto"/>
            </w:tcBorders>
            <w:shd w:val="clear" w:color="000000" w:fill="D9D9D9"/>
            <w:noWrap/>
            <w:vAlign w:val="center"/>
            <w:hideMark/>
          </w:tcPr>
          <w:p w:rsidR="00620C57" w:rsidRPr="006A022D" w:rsidRDefault="00620C5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Limitado</w:t>
            </w:r>
          </w:p>
        </w:tc>
        <w:tc>
          <w:tcPr>
            <w:tcW w:w="1377" w:type="dxa"/>
            <w:tcBorders>
              <w:top w:val="nil"/>
              <w:left w:val="nil"/>
              <w:bottom w:val="single" w:sz="4" w:space="0" w:color="auto"/>
              <w:right w:val="single" w:sz="4" w:space="0" w:color="auto"/>
            </w:tcBorders>
            <w:shd w:val="clear" w:color="000000" w:fill="D9D9D9"/>
            <w:noWrap/>
            <w:vAlign w:val="center"/>
            <w:hideMark/>
          </w:tcPr>
          <w:p w:rsidR="00620C57" w:rsidRPr="006A022D" w:rsidRDefault="00620C5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Sustancial</w:t>
            </w:r>
          </w:p>
        </w:tc>
        <w:tc>
          <w:tcPr>
            <w:tcW w:w="1343" w:type="dxa"/>
            <w:tcBorders>
              <w:top w:val="nil"/>
              <w:left w:val="nil"/>
              <w:bottom w:val="single" w:sz="4" w:space="0" w:color="auto"/>
              <w:right w:val="single" w:sz="4" w:space="0" w:color="auto"/>
            </w:tcBorders>
            <w:shd w:val="clear" w:color="000000" w:fill="D9D9D9"/>
            <w:noWrap/>
            <w:vAlign w:val="center"/>
            <w:hideMark/>
          </w:tcPr>
          <w:p w:rsidR="00620C57" w:rsidRPr="006A022D" w:rsidRDefault="00620C5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Completo</w:t>
            </w:r>
          </w:p>
        </w:tc>
        <w:tc>
          <w:tcPr>
            <w:tcW w:w="271" w:type="dxa"/>
            <w:tcBorders>
              <w:top w:val="nil"/>
              <w:left w:val="nil"/>
              <w:bottom w:val="single" w:sz="4" w:space="0" w:color="auto"/>
              <w:right w:val="single" w:sz="4" w:space="0" w:color="auto"/>
            </w:tcBorders>
            <w:shd w:val="clear" w:color="000000" w:fill="D9D9D9"/>
            <w:noWrap/>
            <w:vAlign w:val="center"/>
            <w:hideMark/>
          </w:tcPr>
          <w:p w:rsidR="00620C57" w:rsidRPr="006A022D" w:rsidRDefault="00620C5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w:t>
            </w:r>
          </w:p>
        </w:tc>
      </w:tr>
      <w:tr w:rsidR="00620C57" w:rsidRPr="006A022D" w:rsidTr="00750A5B">
        <w:trPr>
          <w:trHeight w:val="20"/>
        </w:trPr>
        <w:tc>
          <w:tcPr>
            <w:tcW w:w="4396" w:type="dxa"/>
            <w:gridSpan w:val="2"/>
            <w:vMerge/>
            <w:tcBorders>
              <w:top w:val="single" w:sz="4" w:space="0" w:color="auto"/>
              <w:left w:val="single" w:sz="4" w:space="0" w:color="auto"/>
              <w:bottom w:val="single" w:sz="4" w:space="0" w:color="auto"/>
              <w:right w:val="single" w:sz="4" w:space="0" w:color="auto"/>
            </w:tcBorders>
            <w:vAlign w:val="center"/>
            <w:hideMark/>
          </w:tcPr>
          <w:p w:rsidR="00620C57" w:rsidRPr="006A022D" w:rsidRDefault="00620C57" w:rsidP="00C975A0">
            <w:pPr>
              <w:jc w:val="both"/>
              <w:rPr>
                <w:rFonts w:asciiTheme="minorHAnsi" w:eastAsia="Times New Roman" w:hAnsiTheme="minorHAnsi" w:cs="Times New Roman"/>
                <w:color w:val="000000"/>
              </w:rPr>
            </w:pPr>
          </w:p>
        </w:tc>
        <w:tc>
          <w:tcPr>
            <w:tcW w:w="1545" w:type="dxa"/>
            <w:tcBorders>
              <w:top w:val="nil"/>
              <w:left w:val="nil"/>
              <w:bottom w:val="single" w:sz="4" w:space="0" w:color="auto"/>
              <w:right w:val="single" w:sz="4" w:space="0" w:color="auto"/>
            </w:tcBorders>
            <w:shd w:val="clear" w:color="auto" w:fill="auto"/>
            <w:noWrap/>
            <w:vAlign w:val="center"/>
            <w:hideMark/>
          </w:tcPr>
          <w:p w:rsidR="00620C57" w:rsidRPr="006A022D" w:rsidRDefault="00620C57" w:rsidP="00C975A0">
            <w:pPr>
              <w:jc w:val="both"/>
              <w:rPr>
                <w:rFonts w:asciiTheme="minorHAnsi" w:eastAsia="Times New Roman" w:hAnsiTheme="minorHAnsi" w:cs="Times New Roman"/>
                <w:color w:val="000000"/>
              </w:rPr>
            </w:pPr>
          </w:p>
        </w:tc>
        <w:tc>
          <w:tcPr>
            <w:tcW w:w="1203" w:type="dxa"/>
            <w:tcBorders>
              <w:top w:val="nil"/>
              <w:left w:val="nil"/>
              <w:bottom w:val="single" w:sz="4" w:space="0" w:color="auto"/>
              <w:right w:val="single" w:sz="4" w:space="0" w:color="auto"/>
            </w:tcBorders>
            <w:shd w:val="clear" w:color="auto" w:fill="auto"/>
            <w:noWrap/>
            <w:vAlign w:val="center"/>
            <w:hideMark/>
          </w:tcPr>
          <w:p w:rsidR="00620C57" w:rsidRPr="006A022D" w:rsidRDefault="004747D2"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X</w:t>
            </w:r>
          </w:p>
        </w:tc>
        <w:tc>
          <w:tcPr>
            <w:tcW w:w="1377" w:type="dxa"/>
            <w:tcBorders>
              <w:top w:val="nil"/>
              <w:left w:val="nil"/>
              <w:bottom w:val="single" w:sz="4" w:space="0" w:color="auto"/>
              <w:right w:val="single" w:sz="4" w:space="0" w:color="auto"/>
            </w:tcBorders>
            <w:shd w:val="clear" w:color="auto" w:fill="auto"/>
            <w:noWrap/>
            <w:vAlign w:val="center"/>
            <w:hideMark/>
          </w:tcPr>
          <w:p w:rsidR="00620C57" w:rsidRPr="006A022D" w:rsidRDefault="00620C57" w:rsidP="00C975A0">
            <w:pPr>
              <w:jc w:val="both"/>
              <w:rPr>
                <w:rFonts w:asciiTheme="minorHAnsi" w:eastAsia="Times New Roman" w:hAnsiTheme="minorHAnsi" w:cs="Times New Roman"/>
                <w:color w:val="000000"/>
              </w:rPr>
            </w:pPr>
          </w:p>
        </w:tc>
        <w:tc>
          <w:tcPr>
            <w:tcW w:w="1343" w:type="dxa"/>
            <w:tcBorders>
              <w:top w:val="nil"/>
              <w:left w:val="nil"/>
              <w:bottom w:val="single" w:sz="4" w:space="0" w:color="auto"/>
              <w:right w:val="single" w:sz="4" w:space="0" w:color="auto"/>
            </w:tcBorders>
            <w:shd w:val="clear" w:color="auto" w:fill="auto"/>
            <w:noWrap/>
            <w:vAlign w:val="center"/>
            <w:hideMark/>
          </w:tcPr>
          <w:p w:rsidR="00620C57" w:rsidRPr="006A022D" w:rsidRDefault="00620C57" w:rsidP="00C975A0">
            <w:pPr>
              <w:jc w:val="both"/>
              <w:rPr>
                <w:rFonts w:asciiTheme="minorHAnsi" w:eastAsia="Times New Roman" w:hAnsiTheme="minorHAnsi" w:cs="Times New Roman"/>
                <w:color w:val="000000"/>
              </w:rPr>
            </w:pPr>
          </w:p>
        </w:tc>
        <w:tc>
          <w:tcPr>
            <w:tcW w:w="271" w:type="dxa"/>
            <w:tcBorders>
              <w:top w:val="nil"/>
              <w:left w:val="nil"/>
              <w:bottom w:val="single" w:sz="4" w:space="0" w:color="auto"/>
              <w:right w:val="single" w:sz="4" w:space="0" w:color="auto"/>
            </w:tcBorders>
            <w:shd w:val="clear" w:color="auto" w:fill="auto"/>
            <w:noWrap/>
            <w:vAlign w:val="center"/>
            <w:hideMark/>
          </w:tcPr>
          <w:p w:rsidR="00620C57" w:rsidRPr="006A022D" w:rsidRDefault="00620C5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w:t>
            </w:r>
          </w:p>
        </w:tc>
      </w:tr>
      <w:tr w:rsidR="00620C57" w:rsidRPr="006A022D" w:rsidTr="00750A5B">
        <w:trPr>
          <w:trHeight w:val="850"/>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620C57" w:rsidRPr="006A022D" w:rsidRDefault="00620C5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lastRenderedPageBreak/>
              <w:t>Descripción de los resultados</w:t>
            </w:r>
          </w:p>
        </w:tc>
        <w:tc>
          <w:tcPr>
            <w:tcW w:w="5739" w:type="dxa"/>
            <w:gridSpan w:val="5"/>
            <w:tcBorders>
              <w:top w:val="single" w:sz="4" w:space="0" w:color="auto"/>
              <w:left w:val="nil"/>
              <w:bottom w:val="single" w:sz="4" w:space="0" w:color="auto"/>
              <w:right w:val="single" w:sz="4" w:space="0" w:color="auto"/>
            </w:tcBorders>
            <w:shd w:val="clear" w:color="auto" w:fill="auto"/>
            <w:noWrap/>
            <w:vAlign w:val="center"/>
            <w:hideMark/>
          </w:tcPr>
          <w:p w:rsidR="00620C57" w:rsidRPr="006A022D" w:rsidRDefault="004747D2"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Se ha realizado el primer monitoreo</w:t>
            </w:r>
            <w:r w:rsidR="00620C57" w:rsidRPr="006A022D">
              <w:rPr>
                <w:rFonts w:asciiTheme="minorHAnsi" w:eastAsia="Times New Roman" w:hAnsiTheme="minorHAnsi" w:cs="Times New Roman"/>
                <w:color w:val="000000"/>
              </w:rPr>
              <w:t>.</w:t>
            </w:r>
          </w:p>
        </w:tc>
      </w:tr>
      <w:tr w:rsidR="00620C57" w:rsidRPr="006A022D" w:rsidTr="00750A5B">
        <w:trPr>
          <w:trHeight w:val="20"/>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620C57" w:rsidRPr="006A022D" w:rsidRDefault="00620C5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Fecha de conclusión</w:t>
            </w:r>
          </w:p>
        </w:tc>
        <w:tc>
          <w:tcPr>
            <w:tcW w:w="5739" w:type="dxa"/>
            <w:gridSpan w:val="5"/>
            <w:tcBorders>
              <w:top w:val="single" w:sz="4" w:space="0" w:color="auto"/>
              <w:left w:val="nil"/>
              <w:bottom w:val="single" w:sz="4" w:space="0" w:color="auto"/>
              <w:right w:val="single" w:sz="4" w:space="0" w:color="000000"/>
            </w:tcBorders>
            <w:shd w:val="clear" w:color="auto" w:fill="auto"/>
            <w:noWrap/>
            <w:vAlign w:val="center"/>
            <w:hideMark/>
          </w:tcPr>
          <w:p w:rsidR="00620C57" w:rsidRPr="006A022D" w:rsidRDefault="00620C5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Mayo de 2016</w:t>
            </w:r>
          </w:p>
        </w:tc>
      </w:tr>
      <w:tr w:rsidR="00620C57" w:rsidRPr="006A022D" w:rsidTr="00750A5B">
        <w:trPr>
          <w:trHeight w:val="113"/>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620C57" w:rsidRPr="006A022D" w:rsidRDefault="00620C5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Próximos pasos</w:t>
            </w:r>
          </w:p>
        </w:tc>
        <w:tc>
          <w:tcPr>
            <w:tcW w:w="5739" w:type="dxa"/>
            <w:gridSpan w:val="5"/>
            <w:tcBorders>
              <w:top w:val="single" w:sz="4" w:space="0" w:color="auto"/>
              <w:left w:val="nil"/>
              <w:bottom w:val="single" w:sz="4" w:space="0" w:color="auto"/>
              <w:right w:val="single" w:sz="4" w:space="0" w:color="000000"/>
            </w:tcBorders>
            <w:shd w:val="clear" w:color="auto" w:fill="auto"/>
            <w:noWrap/>
            <w:vAlign w:val="center"/>
            <w:hideMark/>
          </w:tcPr>
          <w:p w:rsidR="00620C57" w:rsidRPr="006A022D" w:rsidRDefault="004747D2"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Presentación del monitoreo e inicio del proceso de divulgación del mismo</w:t>
            </w:r>
            <w:r w:rsidR="00AB2A13">
              <w:rPr>
                <w:rFonts w:asciiTheme="minorHAnsi" w:eastAsia="Times New Roman" w:hAnsiTheme="minorHAnsi" w:cs="Times New Roman"/>
                <w:color w:val="000000"/>
              </w:rPr>
              <w:t>.</w:t>
            </w:r>
          </w:p>
        </w:tc>
      </w:tr>
      <w:tr w:rsidR="00620C57" w:rsidRPr="006A022D" w:rsidTr="00750A5B">
        <w:trPr>
          <w:trHeight w:val="20"/>
        </w:trPr>
        <w:tc>
          <w:tcPr>
            <w:tcW w:w="10135" w:type="dxa"/>
            <w:gridSpan w:val="7"/>
            <w:tcBorders>
              <w:top w:val="single" w:sz="4" w:space="0" w:color="auto"/>
              <w:left w:val="single" w:sz="4" w:space="0" w:color="auto"/>
              <w:bottom w:val="single" w:sz="4" w:space="0" w:color="auto"/>
              <w:right w:val="single" w:sz="4" w:space="0" w:color="auto"/>
            </w:tcBorders>
            <w:shd w:val="clear" w:color="000000" w:fill="D9D9D9"/>
            <w:vAlign w:val="center"/>
            <w:hideMark/>
          </w:tcPr>
          <w:p w:rsidR="00620C57" w:rsidRPr="006A022D" w:rsidRDefault="00620C5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Información adicional</w:t>
            </w:r>
          </w:p>
        </w:tc>
      </w:tr>
      <w:tr w:rsidR="00620C57" w:rsidRPr="006A022D" w:rsidTr="00750A5B">
        <w:trPr>
          <w:trHeight w:val="113"/>
        </w:trPr>
        <w:tc>
          <w:tcPr>
            <w:tcW w:w="10135"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0C57" w:rsidRPr="006A022D" w:rsidRDefault="00620C5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Toda la información relacionada al tema está disponible en</w:t>
            </w:r>
            <w:r w:rsidR="004747D2" w:rsidRPr="006A022D">
              <w:rPr>
                <w:rFonts w:asciiTheme="minorHAnsi" w:eastAsia="Times New Roman" w:hAnsiTheme="minorHAnsi" w:cs="Times New Roman"/>
                <w:color w:val="000000"/>
              </w:rPr>
              <w:t xml:space="preserve"> </w:t>
            </w:r>
            <w:hyperlink r:id="rId53" w:history="1">
              <w:r w:rsidR="004747D2" w:rsidRPr="006A022D">
                <w:rPr>
                  <w:rStyle w:val="Hipervnculo"/>
                  <w:rFonts w:asciiTheme="minorHAnsi" w:eastAsia="Times New Roman" w:hAnsiTheme="minorHAnsi" w:cs="Times New Roman"/>
                  <w:lang w:val="es-SV" w:eastAsia="en-US" w:bidi="ar-SA"/>
                </w:rPr>
                <w:t>http://alianza.gobiernoabierto.gob.sv/aga_challenges/integridad-y-probidad-publica/aga_actions/transparencia-en-la-obra-publica</w:t>
              </w:r>
            </w:hyperlink>
            <w:r w:rsidR="004747D2" w:rsidRPr="006A022D">
              <w:rPr>
                <w:rFonts w:asciiTheme="minorHAnsi" w:eastAsia="Times New Roman" w:hAnsiTheme="minorHAnsi" w:cs="Times New Roman"/>
                <w:color w:val="000000"/>
              </w:rPr>
              <w:t xml:space="preserve"> </w:t>
            </w:r>
          </w:p>
        </w:tc>
      </w:tr>
    </w:tbl>
    <w:p w:rsidR="00620C57" w:rsidRPr="006A022D" w:rsidRDefault="00620C57" w:rsidP="00C975A0">
      <w:pPr>
        <w:pStyle w:val="Textoindependiente"/>
        <w:jc w:val="both"/>
        <w:rPr>
          <w:rFonts w:asciiTheme="minorHAnsi" w:hAnsiTheme="minorHAnsi"/>
        </w:rPr>
      </w:pPr>
    </w:p>
    <w:tbl>
      <w:tblPr>
        <w:tblW w:w="10135" w:type="dxa"/>
        <w:tblInd w:w="-522" w:type="dxa"/>
        <w:tblLook w:val="04A0" w:firstRow="1" w:lastRow="0" w:firstColumn="1" w:lastColumn="0" w:noHBand="0" w:noVBand="1"/>
      </w:tblPr>
      <w:tblGrid>
        <w:gridCol w:w="2403"/>
        <w:gridCol w:w="1993"/>
        <w:gridCol w:w="1545"/>
        <w:gridCol w:w="1203"/>
        <w:gridCol w:w="1377"/>
        <w:gridCol w:w="1343"/>
        <w:gridCol w:w="271"/>
      </w:tblGrid>
      <w:tr w:rsidR="004747D2" w:rsidRPr="006A022D" w:rsidTr="00750A5B">
        <w:trPr>
          <w:trHeight w:val="340"/>
        </w:trPr>
        <w:tc>
          <w:tcPr>
            <w:tcW w:w="10135"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4747D2" w:rsidRPr="006A022D" w:rsidRDefault="004747D2" w:rsidP="00C975A0">
            <w:pPr>
              <w:pStyle w:val="Prrafodelista"/>
              <w:numPr>
                <w:ilvl w:val="0"/>
                <w:numId w:val="3"/>
              </w:numPr>
              <w:jc w:val="both"/>
              <w:rPr>
                <w:rFonts w:asciiTheme="minorHAnsi" w:eastAsia="Times New Roman" w:hAnsiTheme="minorHAnsi"/>
                <w:color w:val="000000"/>
              </w:rPr>
            </w:pPr>
            <w:r w:rsidRPr="006A022D">
              <w:rPr>
                <w:rFonts w:asciiTheme="minorHAnsi" w:eastAsia="Times New Roman" w:hAnsiTheme="minorHAnsi" w:cs="Times New Roman"/>
                <w:b/>
                <w:bCs/>
                <w:color w:val="000000"/>
                <w:lang w:eastAsia="es-SV"/>
              </w:rPr>
              <w:t xml:space="preserve">SIMPLIFICACIÓN DE TRÁMITES </w:t>
            </w:r>
          </w:p>
        </w:tc>
      </w:tr>
      <w:tr w:rsidR="004747D2" w:rsidRPr="006A022D" w:rsidTr="00750A5B">
        <w:trPr>
          <w:trHeight w:val="567"/>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4747D2" w:rsidRPr="006A022D" w:rsidRDefault="004747D2"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Secretaría/Ministerio responsable</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4747D2" w:rsidRPr="006A022D" w:rsidRDefault="00593560"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Secretaría Técnica y de Planificación</w:t>
            </w:r>
          </w:p>
        </w:tc>
      </w:tr>
      <w:tr w:rsidR="004747D2" w:rsidRPr="006A022D" w:rsidTr="00750A5B">
        <w:trPr>
          <w:trHeight w:val="20"/>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4747D2" w:rsidRPr="006A022D" w:rsidRDefault="004747D2"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Nombre de la persona responsable</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4747D2" w:rsidRPr="006A022D" w:rsidRDefault="00593560"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Yolanda Arévalo</w:t>
            </w:r>
          </w:p>
        </w:tc>
      </w:tr>
      <w:tr w:rsidR="004747D2" w:rsidRPr="006A022D" w:rsidTr="00750A5B">
        <w:trPr>
          <w:trHeight w:val="283"/>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4747D2" w:rsidRPr="006A022D" w:rsidRDefault="004747D2"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Puesto</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4747D2" w:rsidRPr="006A022D" w:rsidRDefault="00593560"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Especialista en calidad</w:t>
            </w:r>
          </w:p>
        </w:tc>
      </w:tr>
      <w:tr w:rsidR="004747D2" w:rsidRPr="006A022D" w:rsidTr="00750A5B">
        <w:trPr>
          <w:trHeight w:val="113"/>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4747D2" w:rsidRPr="006A022D" w:rsidRDefault="004747D2"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Correo Electrónico</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4747D2" w:rsidRPr="006A022D" w:rsidRDefault="00F621CD" w:rsidP="00C975A0">
            <w:pPr>
              <w:jc w:val="both"/>
              <w:rPr>
                <w:rFonts w:asciiTheme="minorHAnsi" w:eastAsia="Times New Roman" w:hAnsiTheme="minorHAnsi" w:cs="Times New Roman"/>
                <w:color w:val="000000"/>
              </w:rPr>
            </w:pPr>
            <w:hyperlink r:id="rId54" w:history="1">
              <w:proofErr w:type="spellStart"/>
              <w:r w:rsidR="00593560" w:rsidRPr="006A022D">
                <w:rPr>
                  <w:rStyle w:val="Hipervnculo"/>
                  <w:rFonts w:asciiTheme="minorHAnsi" w:eastAsia="Times New Roman" w:hAnsiTheme="minorHAnsi" w:cs="Times New Roman"/>
                  <w:lang w:val="es-SV" w:eastAsia="en-US" w:bidi="ar-SA"/>
                </w:rPr>
                <w:t>aarevalo@presidencia.gob.sv</w:t>
              </w:r>
              <w:proofErr w:type="spellEnd"/>
            </w:hyperlink>
          </w:p>
        </w:tc>
      </w:tr>
      <w:tr w:rsidR="004747D2" w:rsidRPr="006A022D" w:rsidTr="00750A5B">
        <w:trPr>
          <w:trHeight w:val="20"/>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4747D2" w:rsidRPr="006A022D" w:rsidRDefault="004747D2"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Teléfono</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4747D2" w:rsidRPr="006A022D" w:rsidRDefault="00593560" w:rsidP="00C975A0">
            <w:pPr>
              <w:jc w:val="both"/>
              <w:rPr>
                <w:rFonts w:asciiTheme="minorHAnsi" w:eastAsia="Times New Roman" w:hAnsiTheme="minorHAnsi" w:cs="Times New Roman"/>
                <w:color w:val="000000"/>
              </w:rPr>
            </w:pPr>
            <w:r w:rsidRPr="006A022D">
              <w:rPr>
                <w:rFonts w:asciiTheme="minorHAnsi" w:eastAsia="Arial Unicode MS" w:hAnsiTheme="minorHAnsi" w:cs="Arial Unicode MS"/>
                <w:color w:val="000000"/>
              </w:rPr>
              <w:t>2511-5011</w:t>
            </w:r>
          </w:p>
        </w:tc>
      </w:tr>
      <w:tr w:rsidR="004747D2" w:rsidRPr="006A022D" w:rsidTr="00750A5B">
        <w:trPr>
          <w:trHeight w:val="397"/>
        </w:trPr>
        <w:tc>
          <w:tcPr>
            <w:tcW w:w="2403" w:type="dxa"/>
            <w:vMerge w:val="restart"/>
            <w:tcBorders>
              <w:top w:val="nil"/>
              <w:left w:val="single" w:sz="4" w:space="0" w:color="auto"/>
              <w:bottom w:val="single" w:sz="4" w:space="0" w:color="000000"/>
              <w:right w:val="single" w:sz="4" w:space="0" w:color="auto"/>
            </w:tcBorders>
            <w:shd w:val="clear" w:color="000000" w:fill="D9D9D9"/>
            <w:vAlign w:val="center"/>
            <w:hideMark/>
          </w:tcPr>
          <w:p w:rsidR="004747D2" w:rsidRPr="006A022D" w:rsidRDefault="004747D2"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Otros Actores Involucrados</w:t>
            </w:r>
          </w:p>
        </w:tc>
        <w:tc>
          <w:tcPr>
            <w:tcW w:w="1993" w:type="dxa"/>
            <w:tcBorders>
              <w:top w:val="nil"/>
              <w:left w:val="nil"/>
              <w:bottom w:val="single" w:sz="4" w:space="0" w:color="auto"/>
              <w:right w:val="single" w:sz="4" w:space="0" w:color="auto"/>
            </w:tcBorders>
            <w:shd w:val="clear" w:color="000000" w:fill="D9D9D9"/>
            <w:vAlign w:val="center"/>
            <w:hideMark/>
          </w:tcPr>
          <w:p w:rsidR="004747D2" w:rsidRPr="006A022D" w:rsidRDefault="004747D2"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Gobierno</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4747D2" w:rsidRPr="006A022D" w:rsidRDefault="00593560"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Secretaría de Participación Ciudadana, Transparencia y Anticorrupción</w:t>
            </w:r>
          </w:p>
        </w:tc>
      </w:tr>
      <w:tr w:rsidR="004747D2" w:rsidRPr="006A022D" w:rsidTr="00750A5B">
        <w:trPr>
          <w:trHeight w:val="1020"/>
        </w:trPr>
        <w:tc>
          <w:tcPr>
            <w:tcW w:w="2403" w:type="dxa"/>
            <w:vMerge/>
            <w:tcBorders>
              <w:top w:val="nil"/>
              <w:left w:val="single" w:sz="4" w:space="0" w:color="auto"/>
              <w:bottom w:val="single" w:sz="4" w:space="0" w:color="000000"/>
              <w:right w:val="single" w:sz="4" w:space="0" w:color="auto"/>
            </w:tcBorders>
            <w:vAlign w:val="center"/>
            <w:hideMark/>
          </w:tcPr>
          <w:p w:rsidR="004747D2" w:rsidRPr="006A022D" w:rsidRDefault="004747D2" w:rsidP="00C975A0">
            <w:pPr>
              <w:jc w:val="both"/>
              <w:rPr>
                <w:rFonts w:asciiTheme="minorHAnsi" w:eastAsia="Times New Roman" w:hAnsiTheme="minorHAnsi" w:cs="Times New Roman"/>
                <w:color w:val="000000"/>
              </w:rPr>
            </w:pPr>
          </w:p>
        </w:tc>
        <w:tc>
          <w:tcPr>
            <w:tcW w:w="1993" w:type="dxa"/>
            <w:tcBorders>
              <w:top w:val="nil"/>
              <w:left w:val="nil"/>
              <w:bottom w:val="single" w:sz="4" w:space="0" w:color="auto"/>
              <w:right w:val="single" w:sz="4" w:space="0" w:color="auto"/>
            </w:tcBorders>
            <w:shd w:val="clear" w:color="000000" w:fill="D9D9D9"/>
            <w:vAlign w:val="center"/>
            <w:hideMark/>
          </w:tcPr>
          <w:p w:rsidR="004747D2" w:rsidRPr="006A022D" w:rsidRDefault="004747D2"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Sociedad civil, iniciativa privada, grupos de trabajo o multilaterales</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4747D2" w:rsidRPr="006A022D" w:rsidRDefault="004747D2" w:rsidP="00C975A0">
            <w:pPr>
              <w:suppressAutoHyphens w:val="0"/>
              <w:spacing w:before="100" w:beforeAutospacing="1" w:after="100" w:afterAutospacing="1" w:line="240" w:lineRule="auto"/>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Observatorio de Gobierno Abierto, específicamente: </w:t>
            </w:r>
            <w:proofErr w:type="spellStart"/>
            <w:r w:rsidRPr="006A022D">
              <w:rPr>
                <w:rFonts w:asciiTheme="minorHAnsi" w:eastAsia="Times New Roman" w:hAnsiTheme="minorHAnsi" w:cs="Times New Roman"/>
                <w:color w:val="000000"/>
              </w:rPr>
              <w:t>ISD</w:t>
            </w:r>
            <w:proofErr w:type="spellEnd"/>
          </w:p>
        </w:tc>
      </w:tr>
      <w:tr w:rsidR="004747D2" w:rsidRPr="006A022D" w:rsidTr="00750A5B">
        <w:trPr>
          <w:trHeight w:val="624"/>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4747D2" w:rsidRPr="006A022D" w:rsidRDefault="004747D2"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Objetivo principal</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4747D2" w:rsidRPr="006A022D" w:rsidRDefault="00593560" w:rsidP="00C975A0">
            <w:pPr>
              <w:jc w:val="both"/>
              <w:rPr>
                <w:rFonts w:asciiTheme="minorHAnsi" w:eastAsia="Times New Roman" w:hAnsiTheme="minorHAnsi" w:cs="Times New Roman"/>
                <w:color w:val="000000"/>
              </w:rPr>
            </w:pPr>
            <w:r w:rsidRPr="006A022D">
              <w:rPr>
                <w:rFonts w:asciiTheme="minorHAnsi" w:eastAsia="Calibri" w:hAnsiTheme="minorHAnsi" w:cstheme="minorHAnsi"/>
                <w:color w:val="000000"/>
              </w:rPr>
              <w:t>Impulsar en las instituciones del Órgano Ejecutivo la simplificación y automatización de trámites de los servicios públicos más demandados por la población</w:t>
            </w:r>
          </w:p>
        </w:tc>
      </w:tr>
      <w:tr w:rsidR="004747D2" w:rsidRPr="006A022D" w:rsidTr="00750A5B">
        <w:trPr>
          <w:trHeight w:val="680"/>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4747D2" w:rsidRPr="006A022D" w:rsidRDefault="004747D2"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Breve descripción del compromiso</w:t>
            </w:r>
          </w:p>
        </w:tc>
        <w:tc>
          <w:tcPr>
            <w:tcW w:w="5739" w:type="dxa"/>
            <w:gridSpan w:val="5"/>
            <w:tcBorders>
              <w:top w:val="single" w:sz="4" w:space="0" w:color="auto"/>
              <w:left w:val="nil"/>
              <w:bottom w:val="single" w:sz="4" w:space="0" w:color="auto"/>
              <w:right w:val="single" w:sz="4" w:space="0" w:color="auto"/>
            </w:tcBorders>
            <w:shd w:val="clear" w:color="auto" w:fill="auto"/>
            <w:vAlign w:val="center"/>
            <w:hideMark/>
          </w:tcPr>
          <w:p w:rsidR="004747D2" w:rsidRPr="006A022D" w:rsidRDefault="00593560" w:rsidP="00C975A0">
            <w:pPr>
              <w:jc w:val="both"/>
              <w:rPr>
                <w:rFonts w:asciiTheme="minorHAnsi" w:eastAsia="Times New Roman" w:hAnsiTheme="minorHAnsi" w:cs="Times New Roman"/>
                <w:color w:val="000000"/>
              </w:rPr>
            </w:pPr>
            <w:r w:rsidRPr="006A022D">
              <w:rPr>
                <w:rFonts w:asciiTheme="minorHAnsi" w:eastAsia="Calibri" w:hAnsiTheme="minorHAnsi" w:cstheme="minorHAnsi"/>
                <w:color w:val="000000"/>
              </w:rPr>
              <w:t>Procesos sustantivos automatizados, o al menos modelados, de las Instituciones que entregan servicios críticos a la ciudadanía</w:t>
            </w:r>
          </w:p>
        </w:tc>
      </w:tr>
      <w:tr w:rsidR="004747D2" w:rsidRPr="006A022D" w:rsidTr="00750A5B">
        <w:trPr>
          <w:trHeight w:val="737"/>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4747D2" w:rsidRPr="006A022D" w:rsidRDefault="004747D2"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Relevancia </w:t>
            </w:r>
          </w:p>
        </w:tc>
        <w:tc>
          <w:tcPr>
            <w:tcW w:w="5739" w:type="dxa"/>
            <w:gridSpan w:val="5"/>
            <w:tcBorders>
              <w:top w:val="single" w:sz="4" w:space="0" w:color="auto"/>
              <w:left w:val="nil"/>
              <w:bottom w:val="single" w:sz="4" w:space="0" w:color="auto"/>
              <w:right w:val="single" w:sz="4" w:space="0" w:color="auto"/>
            </w:tcBorders>
            <w:shd w:val="clear" w:color="auto" w:fill="auto"/>
            <w:vAlign w:val="center"/>
            <w:hideMark/>
          </w:tcPr>
          <w:p w:rsidR="004747D2" w:rsidRPr="006A022D" w:rsidRDefault="004747D2"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Está relacionado al objetivo de </w:t>
            </w:r>
            <w:r w:rsidR="00593560" w:rsidRPr="006A022D">
              <w:rPr>
                <w:rFonts w:asciiTheme="minorHAnsi" w:eastAsia="Times New Roman" w:hAnsiTheme="minorHAnsi" w:cs="Times New Roman"/>
                <w:color w:val="000000"/>
              </w:rPr>
              <w:t>participación ciudadana porque permitirá a los usuarios emitir comentarios sobre los procesos y hacer propuestas de mejora a los mismos.</w:t>
            </w:r>
          </w:p>
        </w:tc>
      </w:tr>
      <w:tr w:rsidR="004747D2" w:rsidRPr="006A022D" w:rsidTr="00750A5B">
        <w:trPr>
          <w:trHeight w:val="567"/>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4747D2" w:rsidRPr="006A022D" w:rsidRDefault="004747D2"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Ambición</w:t>
            </w:r>
          </w:p>
        </w:tc>
        <w:tc>
          <w:tcPr>
            <w:tcW w:w="5739" w:type="dxa"/>
            <w:gridSpan w:val="5"/>
            <w:tcBorders>
              <w:top w:val="single" w:sz="4" w:space="0" w:color="auto"/>
              <w:left w:val="nil"/>
              <w:bottom w:val="single" w:sz="4" w:space="0" w:color="auto"/>
              <w:right w:val="single" w:sz="4" w:space="0" w:color="auto"/>
            </w:tcBorders>
            <w:shd w:val="clear" w:color="auto" w:fill="auto"/>
            <w:vAlign w:val="center"/>
            <w:hideMark/>
          </w:tcPr>
          <w:p w:rsidR="004747D2" w:rsidRPr="006A022D" w:rsidRDefault="00593560" w:rsidP="00C975A0">
            <w:pPr>
              <w:jc w:val="both"/>
              <w:rPr>
                <w:rFonts w:asciiTheme="minorHAnsi" w:eastAsia="Times New Roman" w:hAnsiTheme="minorHAnsi" w:cs="Times New Roman"/>
                <w:color w:val="000000"/>
              </w:rPr>
            </w:pPr>
            <w:r w:rsidRPr="006A022D">
              <w:rPr>
                <w:rFonts w:asciiTheme="minorHAnsi" w:eastAsia="Calibri" w:hAnsiTheme="minorHAnsi" w:cstheme="minorHAnsi"/>
                <w:color w:val="000000"/>
              </w:rPr>
              <w:t>Hacer más eficientes los servicios demandados por la población y reducir los riesgos de corrupción</w:t>
            </w:r>
          </w:p>
        </w:tc>
      </w:tr>
      <w:tr w:rsidR="004747D2" w:rsidRPr="006A022D" w:rsidTr="00750A5B">
        <w:trPr>
          <w:trHeight w:val="113"/>
        </w:trPr>
        <w:tc>
          <w:tcPr>
            <w:tcW w:w="4396" w:type="dxa"/>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4747D2" w:rsidRPr="006A022D" w:rsidRDefault="004747D2"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lastRenderedPageBreak/>
              <w:t>Cumplimiento</w:t>
            </w:r>
          </w:p>
        </w:tc>
        <w:tc>
          <w:tcPr>
            <w:tcW w:w="1545" w:type="dxa"/>
            <w:tcBorders>
              <w:top w:val="nil"/>
              <w:left w:val="nil"/>
              <w:bottom w:val="single" w:sz="4" w:space="0" w:color="auto"/>
              <w:right w:val="single" w:sz="4" w:space="0" w:color="auto"/>
            </w:tcBorders>
            <w:shd w:val="clear" w:color="000000" w:fill="D9D9D9"/>
            <w:noWrap/>
            <w:vAlign w:val="center"/>
            <w:hideMark/>
          </w:tcPr>
          <w:p w:rsidR="004747D2" w:rsidRPr="006A022D" w:rsidRDefault="004747D2"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No Iniciado</w:t>
            </w:r>
          </w:p>
        </w:tc>
        <w:tc>
          <w:tcPr>
            <w:tcW w:w="1203" w:type="dxa"/>
            <w:tcBorders>
              <w:top w:val="nil"/>
              <w:left w:val="nil"/>
              <w:bottom w:val="single" w:sz="4" w:space="0" w:color="auto"/>
              <w:right w:val="single" w:sz="4" w:space="0" w:color="auto"/>
            </w:tcBorders>
            <w:shd w:val="clear" w:color="000000" w:fill="D9D9D9"/>
            <w:noWrap/>
            <w:vAlign w:val="center"/>
            <w:hideMark/>
          </w:tcPr>
          <w:p w:rsidR="004747D2" w:rsidRPr="006A022D" w:rsidRDefault="004747D2"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Limitado</w:t>
            </w:r>
          </w:p>
        </w:tc>
        <w:tc>
          <w:tcPr>
            <w:tcW w:w="1377" w:type="dxa"/>
            <w:tcBorders>
              <w:top w:val="nil"/>
              <w:left w:val="nil"/>
              <w:bottom w:val="single" w:sz="4" w:space="0" w:color="auto"/>
              <w:right w:val="single" w:sz="4" w:space="0" w:color="auto"/>
            </w:tcBorders>
            <w:shd w:val="clear" w:color="000000" w:fill="D9D9D9"/>
            <w:noWrap/>
            <w:vAlign w:val="center"/>
            <w:hideMark/>
          </w:tcPr>
          <w:p w:rsidR="004747D2" w:rsidRPr="006A022D" w:rsidRDefault="004747D2"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Sustancial</w:t>
            </w:r>
          </w:p>
        </w:tc>
        <w:tc>
          <w:tcPr>
            <w:tcW w:w="1343" w:type="dxa"/>
            <w:tcBorders>
              <w:top w:val="nil"/>
              <w:left w:val="nil"/>
              <w:bottom w:val="single" w:sz="4" w:space="0" w:color="auto"/>
              <w:right w:val="single" w:sz="4" w:space="0" w:color="auto"/>
            </w:tcBorders>
            <w:shd w:val="clear" w:color="000000" w:fill="D9D9D9"/>
            <w:noWrap/>
            <w:vAlign w:val="center"/>
            <w:hideMark/>
          </w:tcPr>
          <w:p w:rsidR="004747D2" w:rsidRPr="006A022D" w:rsidRDefault="004747D2"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Completo</w:t>
            </w:r>
          </w:p>
        </w:tc>
        <w:tc>
          <w:tcPr>
            <w:tcW w:w="271" w:type="dxa"/>
            <w:tcBorders>
              <w:top w:val="nil"/>
              <w:left w:val="nil"/>
              <w:bottom w:val="single" w:sz="4" w:space="0" w:color="auto"/>
              <w:right w:val="single" w:sz="4" w:space="0" w:color="auto"/>
            </w:tcBorders>
            <w:shd w:val="clear" w:color="000000" w:fill="D9D9D9"/>
            <w:noWrap/>
            <w:vAlign w:val="center"/>
            <w:hideMark/>
          </w:tcPr>
          <w:p w:rsidR="004747D2" w:rsidRPr="006A022D" w:rsidRDefault="004747D2"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w:t>
            </w:r>
          </w:p>
        </w:tc>
      </w:tr>
      <w:tr w:rsidR="004747D2" w:rsidRPr="006A022D" w:rsidTr="00750A5B">
        <w:trPr>
          <w:trHeight w:val="20"/>
        </w:trPr>
        <w:tc>
          <w:tcPr>
            <w:tcW w:w="4396" w:type="dxa"/>
            <w:gridSpan w:val="2"/>
            <w:vMerge/>
            <w:tcBorders>
              <w:top w:val="single" w:sz="4" w:space="0" w:color="auto"/>
              <w:left w:val="single" w:sz="4" w:space="0" w:color="auto"/>
              <w:bottom w:val="single" w:sz="4" w:space="0" w:color="auto"/>
              <w:right w:val="single" w:sz="4" w:space="0" w:color="auto"/>
            </w:tcBorders>
            <w:vAlign w:val="center"/>
            <w:hideMark/>
          </w:tcPr>
          <w:p w:rsidR="004747D2" w:rsidRPr="006A022D" w:rsidRDefault="004747D2" w:rsidP="00C975A0">
            <w:pPr>
              <w:jc w:val="both"/>
              <w:rPr>
                <w:rFonts w:asciiTheme="minorHAnsi" w:eastAsia="Times New Roman" w:hAnsiTheme="minorHAnsi" w:cs="Times New Roman"/>
                <w:color w:val="000000"/>
              </w:rPr>
            </w:pPr>
          </w:p>
        </w:tc>
        <w:tc>
          <w:tcPr>
            <w:tcW w:w="1545" w:type="dxa"/>
            <w:tcBorders>
              <w:top w:val="nil"/>
              <w:left w:val="nil"/>
              <w:bottom w:val="single" w:sz="4" w:space="0" w:color="auto"/>
              <w:right w:val="single" w:sz="4" w:space="0" w:color="auto"/>
            </w:tcBorders>
            <w:shd w:val="clear" w:color="auto" w:fill="auto"/>
            <w:noWrap/>
            <w:vAlign w:val="center"/>
            <w:hideMark/>
          </w:tcPr>
          <w:p w:rsidR="004747D2" w:rsidRPr="006A022D" w:rsidRDefault="004747D2" w:rsidP="00C975A0">
            <w:pPr>
              <w:jc w:val="both"/>
              <w:rPr>
                <w:rFonts w:asciiTheme="minorHAnsi" w:eastAsia="Times New Roman" w:hAnsiTheme="minorHAnsi" w:cs="Times New Roman"/>
                <w:color w:val="000000"/>
              </w:rPr>
            </w:pPr>
          </w:p>
        </w:tc>
        <w:tc>
          <w:tcPr>
            <w:tcW w:w="1203" w:type="dxa"/>
            <w:tcBorders>
              <w:top w:val="nil"/>
              <w:left w:val="nil"/>
              <w:bottom w:val="single" w:sz="4" w:space="0" w:color="auto"/>
              <w:right w:val="single" w:sz="4" w:space="0" w:color="auto"/>
            </w:tcBorders>
            <w:shd w:val="clear" w:color="auto" w:fill="auto"/>
            <w:noWrap/>
            <w:vAlign w:val="center"/>
            <w:hideMark/>
          </w:tcPr>
          <w:p w:rsidR="004747D2" w:rsidRPr="006A022D" w:rsidRDefault="004747D2"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X</w:t>
            </w:r>
          </w:p>
        </w:tc>
        <w:tc>
          <w:tcPr>
            <w:tcW w:w="1377" w:type="dxa"/>
            <w:tcBorders>
              <w:top w:val="nil"/>
              <w:left w:val="nil"/>
              <w:bottom w:val="single" w:sz="4" w:space="0" w:color="auto"/>
              <w:right w:val="single" w:sz="4" w:space="0" w:color="auto"/>
            </w:tcBorders>
            <w:shd w:val="clear" w:color="auto" w:fill="auto"/>
            <w:noWrap/>
            <w:vAlign w:val="center"/>
            <w:hideMark/>
          </w:tcPr>
          <w:p w:rsidR="004747D2" w:rsidRPr="006A022D" w:rsidRDefault="004747D2" w:rsidP="00C975A0">
            <w:pPr>
              <w:jc w:val="both"/>
              <w:rPr>
                <w:rFonts w:asciiTheme="minorHAnsi" w:eastAsia="Times New Roman" w:hAnsiTheme="minorHAnsi" w:cs="Times New Roman"/>
                <w:color w:val="000000"/>
              </w:rPr>
            </w:pPr>
          </w:p>
        </w:tc>
        <w:tc>
          <w:tcPr>
            <w:tcW w:w="1343" w:type="dxa"/>
            <w:tcBorders>
              <w:top w:val="nil"/>
              <w:left w:val="nil"/>
              <w:bottom w:val="single" w:sz="4" w:space="0" w:color="auto"/>
              <w:right w:val="single" w:sz="4" w:space="0" w:color="auto"/>
            </w:tcBorders>
            <w:shd w:val="clear" w:color="auto" w:fill="auto"/>
            <w:noWrap/>
            <w:vAlign w:val="center"/>
            <w:hideMark/>
          </w:tcPr>
          <w:p w:rsidR="004747D2" w:rsidRPr="006A022D" w:rsidRDefault="004747D2" w:rsidP="00C975A0">
            <w:pPr>
              <w:jc w:val="both"/>
              <w:rPr>
                <w:rFonts w:asciiTheme="minorHAnsi" w:eastAsia="Times New Roman" w:hAnsiTheme="minorHAnsi" w:cs="Times New Roman"/>
                <w:color w:val="000000"/>
              </w:rPr>
            </w:pPr>
          </w:p>
        </w:tc>
        <w:tc>
          <w:tcPr>
            <w:tcW w:w="271" w:type="dxa"/>
            <w:tcBorders>
              <w:top w:val="nil"/>
              <w:left w:val="nil"/>
              <w:bottom w:val="single" w:sz="4" w:space="0" w:color="auto"/>
              <w:right w:val="single" w:sz="4" w:space="0" w:color="auto"/>
            </w:tcBorders>
            <w:shd w:val="clear" w:color="auto" w:fill="auto"/>
            <w:noWrap/>
            <w:vAlign w:val="center"/>
            <w:hideMark/>
          </w:tcPr>
          <w:p w:rsidR="004747D2" w:rsidRPr="006A022D" w:rsidRDefault="004747D2"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w:t>
            </w:r>
          </w:p>
        </w:tc>
      </w:tr>
      <w:tr w:rsidR="004747D2" w:rsidRPr="006A022D" w:rsidTr="00750A5B">
        <w:trPr>
          <w:trHeight w:val="850"/>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4747D2" w:rsidRPr="006A022D" w:rsidRDefault="004747D2"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Descripción de los resultados</w:t>
            </w:r>
          </w:p>
        </w:tc>
        <w:tc>
          <w:tcPr>
            <w:tcW w:w="5739" w:type="dxa"/>
            <w:gridSpan w:val="5"/>
            <w:tcBorders>
              <w:top w:val="single" w:sz="4" w:space="0" w:color="auto"/>
              <w:left w:val="nil"/>
              <w:bottom w:val="single" w:sz="4" w:space="0" w:color="auto"/>
              <w:right w:val="single" w:sz="4" w:space="0" w:color="auto"/>
            </w:tcBorders>
            <w:shd w:val="clear" w:color="auto" w:fill="auto"/>
            <w:noWrap/>
            <w:vAlign w:val="center"/>
            <w:hideMark/>
          </w:tcPr>
          <w:p w:rsidR="004747D2" w:rsidRPr="006A022D" w:rsidRDefault="00593560"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La </w:t>
            </w:r>
            <w:proofErr w:type="spellStart"/>
            <w:r w:rsidRPr="006A022D">
              <w:rPr>
                <w:rFonts w:asciiTheme="minorHAnsi" w:eastAsia="Times New Roman" w:hAnsiTheme="minorHAnsi" w:cs="Times New Roman"/>
                <w:color w:val="000000"/>
              </w:rPr>
              <w:t>SPCTA</w:t>
            </w:r>
            <w:proofErr w:type="spellEnd"/>
            <w:r w:rsidRPr="006A022D">
              <w:rPr>
                <w:rFonts w:asciiTheme="minorHAnsi" w:eastAsia="Times New Roman" w:hAnsiTheme="minorHAnsi" w:cs="Times New Roman"/>
                <w:color w:val="000000"/>
              </w:rPr>
              <w:t xml:space="preserve"> está realizando dos procesos pilotos de mejora de los servicios.</w:t>
            </w:r>
          </w:p>
          <w:p w:rsidR="00593560" w:rsidRPr="006A022D" w:rsidRDefault="00593560"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La </w:t>
            </w:r>
            <w:proofErr w:type="spellStart"/>
            <w:r w:rsidRPr="006A022D">
              <w:rPr>
                <w:rFonts w:asciiTheme="minorHAnsi" w:eastAsia="Times New Roman" w:hAnsiTheme="minorHAnsi" w:cs="Times New Roman"/>
                <w:color w:val="000000"/>
              </w:rPr>
              <w:t>STP</w:t>
            </w:r>
            <w:proofErr w:type="spellEnd"/>
            <w:r w:rsidRPr="006A022D">
              <w:rPr>
                <w:rFonts w:asciiTheme="minorHAnsi" w:eastAsia="Times New Roman" w:hAnsiTheme="minorHAnsi" w:cs="Times New Roman"/>
                <w:color w:val="000000"/>
              </w:rPr>
              <w:t xml:space="preserve"> ha acompañado a las instituciones en la modelación de los proceso de atención al ciudadano y prestación de servicios</w:t>
            </w:r>
            <w:r w:rsidR="006F2472">
              <w:rPr>
                <w:rFonts w:asciiTheme="minorHAnsi" w:eastAsia="Times New Roman" w:hAnsiTheme="minorHAnsi" w:cs="Times New Roman"/>
                <w:color w:val="000000"/>
              </w:rPr>
              <w:t>.</w:t>
            </w:r>
          </w:p>
        </w:tc>
      </w:tr>
      <w:tr w:rsidR="004747D2" w:rsidRPr="006A022D" w:rsidTr="00750A5B">
        <w:trPr>
          <w:trHeight w:val="20"/>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4747D2" w:rsidRPr="006A022D" w:rsidRDefault="004747D2"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Fecha de conclusión</w:t>
            </w:r>
          </w:p>
        </w:tc>
        <w:tc>
          <w:tcPr>
            <w:tcW w:w="5739" w:type="dxa"/>
            <w:gridSpan w:val="5"/>
            <w:tcBorders>
              <w:top w:val="single" w:sz="4" w:space="0" w:color="auto"/>
              <w:left w:val="nil"/>
              <w:bottom w:val="single" w:sz="4" w:space="0" w:color="auto"/>
              <w:right w:val="single" w:sz="4" w:space="0" w:color="000000"/>
            </w:tcBorders>
            <w:shd w:val="clear" w:color="auto" w:fill="auto"/>
            <w:noWrap/>
            <w:vAlign w:val="center"/>
            <w:hideMark/>
          </w:tcPr>
          <w:p w:rsidR="004747D2" w:rsidRPr="006A022D" w:rsidRDefault="004747D2"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Mayo de 2016</w:t>
            </w:r>
          </w:p>
        </w:tc>
      </w:tr>
      <w:tr w:rsidR="004747D2" w:rsidRPr="006A022D" w:rsidTr="00750A5B">
        <w:trPr>
          <w:trHeight w:val="113"/>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4747D2" w:rsidRPr="006A022D" w:rsidRDefault="004747D2"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Próximos pasos</w:t>
            </w:r>
          </w:p>
        </w:tc>
        <w:tc>
          <w:tcPr>
            <w:tcW w:w="5739" w:type="dxa"/>
            <w:gridSpan w:val="5"/>
            <w:tcBorders>
              <w:top w:val="single" w:sz="4" w:space="0" w:color="auto"/>
              <w:left w:val="nil"/>
              <w:bottom w:val="single" w:sz="4" w:space="0" w:color="auto"/>
              <w:right w:val="single" w:sz="4" w:space="0" w:color="000000"/>
            </w:tcBorders>
            <w:shd w:val="clear" w:color="auto" w:fill="auto"/>
            <w:noWrap/>
            <w:vAlign w:val="center"/>
            <w:hideMark/>
          </w:tcPr>
          <w:p w:rsidR="004747D2" w:rsidRPr="006A022D" w:rsidRDefault="00593560"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Hacer un inventario de los proceso modelados</w:t>
            </w:r>
          </w:p>
        </w:tc>
      </w:tr>
      <w:tr w:rsidR="004747D2" w:rsidRPr="006A022D" w:rsidTr="00750A5B">
        <w:trPr>
          <w:trHeight w:val="20"/>
        </w:trPr>
        <w:tc>
          <w:tcPr>
            <w:tcW w:w="10135" w:type="dxa"/>
            <w:gridSpan w:val="7"/>
            <w:tcBorders>
              <w:top w:val="single" w:sz="4" w:space="0" w:color="auto"/>
              <w:left w:val="single" w:sz="4" w:space="0" w:color="auto"/>
              <w:bottom w:val="single" w:sz="4" w:space="0" w:color="auto"/>
              <w:right w:val="single" w:sz="4" w:space="0" w:color="auto"/>
            </w:tcBorders>
            <w:shd w:val="clear" w:color="000000" w:fill="D9D9D9"/>
            <w:vAlign w:val="center"/>
            <w:hideMark/>
          </w:tcPr>
          <w:p w:rsidR="004747D2" w:rsidRPr="006A022D" w:rsidRDefault="004747D2"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Información adicional</w:t>
            </w:r>
          </w:p>
        </w:tc>
      </w:tr>
      <w:tr w:rsidR="004747D2" w:rsidRPr="006A022D" w:rsidTr="00750A5B">
        <w:trPr>
          <w:trHeight w:val="113"/>
        </w:trPr>
        <w:tc>
          <w:tcPr>
            <w:tcW w:w="10135"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47D2" w:rsidRPr="006A022D" w:rsidRDefault="004747D2"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Toda la información relacionada al tema está disponible en </w:t>
            </w:r>
            <w:hyperlink r:id="rId55" w:history="1">
              <w:r w:rsidR="00593560" w:rsidRPr="006A022D">
                <w:rPr>
                  <w:rStyle w:val="Hipervnculo"/>
                  <w:rFonts w:asciiTheme="minorHAnsi" w:eastAsia="Times New Roman" w:hAnsiTheme="minorHAnsi" w:cs="Times New Roman"/>
                  <w:lang w:val="es-SV" w:eastAsia="en-US" w:bidi="ar-SA"/>
                </w:rPr>
                <w:t>http://alianza.gobiernoabierto.gob.sv/aga_challenges/mejora-de-servicios-publicos/aga_actions/simplificacion-de-tramites</w:t>
              </w:r>
            </w:hyperlink>
            <w:r w:rsidR="00593560" w:rsidRPr="006A022D">
              <w:rPr>
                <w:rFonts w:asciiTheme="minorHAnsi" w:eastAsia="Times New Roman" w:hAnsiTheme="minorHAnsi" w:cs="Times New Roman"/>
                <w:color w:val="000000"/>
              </w:rPr>
              <w:t xml:space="preserve"> </w:t>
            </w:r>
          </w:p>
        </w:tc>
      </w:tr>
    </w:tbl>
    <w:p w:rsidR="004747D2" w:rsidRPr="006A022D" w:rsidRDefault="004747D2" w:rsidP="00C975A0">
      <w:pPr>
        <w:pStyle w:val="Textoindependiente"/>
        <w:jc w:val="both"/>
        <w:rPr>
          <w:rFonts w:asciiTheme="minorHAnsi" w:hAnsiTheme="minorHAnsi"/>
        </w:rPr>
      </w:pPr>
    </w:p>
    <w:tbl>
      <w:tblPr>
        <w:tblW w:w="10135" w:type="dxa"/>
        <w:tblInd w:w="-522" w:type="dxa"/>
        <w:tblLook w:val="04A0" w:firstRow="1" w:lastRow="0" w:firstColumn="1" w:lastColumn="0" w:noHBand="0" w:noVBand="1"/>
      </w:tblPr>
      <w:tblGrid>
        <w:gridCol w:w="2403"/>
        <w:gridCol w:w="1993"/>
        <w:gridCol w:w="1545"/>
        <w:gridCol w:w="1203"/>
        <w:gridCol w:w="1377"/>
        <w:gridCol w:w="1343"/>
        <w:gridCol w:w="271"/>
      </w:tblGrid>
      <w:tr w:rsidR="00577A5F" w:rsidRPr="006A022D" w:rsidTr="00750A5B">
        <w:trPr>
          <w:trHeight w:val="340"/>
        </w:trPr>
        <w:tc>
          <w:tcPr>
            <w:tcW w:w="10135"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577A5F" w:rsidRPr="006A022D" w:rsidRDefault="00577A5F" w:rsidP="00C975A0">
            <w:pPr>
              <w:pStyle w:val="Prrafodelista"/>
              <w:numPr>
                <w:ilvl w:val="0"/>
                <w:numId w:val="3"/>
              </w:numPr>
              <w:jc w:val="both"/>
              <w:rPr>
                <w:rFonts w:asciiTheme="minorHAnsi" w:eastAsia="Times New Roman" w:hAnsiTheme="minorHAnsi"/>
                <w:b/>
                <w:color w:val="000000"/>
              </w:rPr>
            </w:pPr>
            <w:r w:rsidRPr="006A022D">
              <w:rPr>
                <w:rFonts w:asciiTheme="minorHAnsi" w:eastAsia="Times New Roman" w:hAnsiTheme="minorHAnsi"/>
                <w:b/>
                <w:color w:val="000000"/>
              </w:rPr>
              <w:t xml:space="preserve">ESTRATEGIA PARA PROMOVER LA INVERSIÓN PRIVADA EN EL SISTEMA DE EDUCACIÓN </w:t>
            </w:r>
          </w:p>
        </w:tc>
      </w:tr>
      <w:tr w:rsidR="00577A5F" w:rsidRPr="006A022D" w:rsidTr="00750A5B">
        <w:trPr>
          <w:trHeight w:val="567"/>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577A5F" w:rsidRPr="006A022D" w:rsidRDefault="00577A5F"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Secretaría/Ministerio responsable</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577A5F" w:rsidRPr="006A022D" w:rsidRDefault="00577A5F"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Ministerio de Educación </w:t>
            </w:r>
          </w:p>
        </w:tc>
      </w:tr>
      <w:tr w:rsidR="00577A5F" w:rsidRPr="006A022D" w:rsidTr="00750A5B">
        <w:trPr>
          <w:trHeight w:val="20"/>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577A5F" w:rsidRPr="006A022D" w:rsidRDefault="00577A5F"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Nombre de la persona responsable</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577A5F" w:rsidRPr="006A022D" w:rsidRDefault="00577A5F"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Salomón Alfaro</w:t>
            </w:r>
          </w:p>
        </w:tc>
      </w:tr>
      <w:tr w:rsidR="00577A5F" w:rsidRPr="006A022D" w:rsidTr="00750A5B">
        <w:trPr>
          <w:trHeight w:val="283"/>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577A5F" w:rsidRPr="006A022D" w:rsidRDefault="00577A5F"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Puesto</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577A5F" w:rsidRPr="006A022D" w:rsidRDefault="00577A5F"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Director de transparencia</w:t>
            </w:r>
          </w:p>
        </w:tc>
      </w:tr>
      <w:tr w:rsidR="00577A5F" w:rsidRPr="006A022D" w:rsidTr="00750A5B">
        <w:trPr>
          <w:trHeight w:val="113"/>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577A5F" w:rsidRPr="006A022D" w:rsidRDefault="00577A5F"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Correo Electrónico</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577A5F" w:rsidRPr="006A022D" w:rsidRDefault="00F621CD" w:rsidP="00C975A0">
            <w:pPr>
              <w:jc w:val="both"/>
              <w:rPr>
                <w:rFonts w:asciiTheme="minorHAnsi" w:eastAsia="Times New Roman" w:hAnsiTheme="minorHAnsi" w:cs="Times New Roman"/>
                <w:color w:val="000000"/>
              </w:rPr>
            </w:pPr>
            <w:hyperlink r:id="rId56" w:history="1">
              <w:proofErr w:type="spellStart"/>
              <w:r w:rsidR="00577A5F" w:rsidRPr="006A022D">
                <w:rPr>
                  <w:rStyle w:val="Hipervnculo"/>
                  <w:rFonts w:asciiTheme="minorHAnsi" w:hAnsiTheme="minorHAnsi"/>
                  <w:lang w:val="es-SV" w:eastAsia="en-US" w:bidi="ar-SA"/>
                </w:rPr>
                <w:t>Transparencia@mined.gob.sv</w:t>
              </w:r>
              <w:proofErr w:type="spellEnd"/>
            </w:hyperlink>
          </w:p>
        </w:tc>
      </w:tr>
      <w:tr w:rsidR="00577A5F" w:rsidRPr="006A022D" w:rsidTr="00750A5B">
        <w:trPr>
          <w:trHeight w:val="20"/>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577A5F" w:rsidRPr="006A022D" w:rsidRDefault="00577A5F"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Teléfono</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577A5F" w:rsidRPr="006A022D" w:rsidRDefault="00577A5F" w:rsidP="00C975A0">
            <w:pPr>
              <w:jc w:val="both"/>
              <w:rPr>
                <w:rFonts w:asciiTheme="minorHAnsi" w:eastAsia="Times New Roman" w:hAnsiTheme="minorHAnsi" w:cs="Times New Roman"/>
                <w:color w:val="000000"/>
              </w:rPr>
            </w:pPr>
            <w:r w:rsidRPr="006A022D">
              <w:rPr>
                <w:rFonts w:asciiTheme="minorHAnsi" w:hAnsiTheme="minorHAnsi"/>
              </w:rPr>
              <w:t>2281-0274</w:t>
            </w:r>
          </w:p>
        </w:tc>
      </w:tr>
      <w:tr w:rsidR="00577A5F" w:rsidRPr="006A022D" w:rsidTr="00750A5B">
        <w:trPr>
          <w:trHeight w:val="397"/>
        </w:trPr>
        <w:tc>
          <w:tcPr>
            <w:tcW w:w="2403" w:type="dxa"/>
            <w:vMerge w:val="restart"/>
            <w:tcBorders>
              <w:top w:val="nil"/>
              <w:left w:val="single" w:sz="4" w:space="0" w:color="auto"/>
              <w:bottom w:val="single" w:sz="4" w:space="0" w:color="000000"/>
              <w:right w:val="single" w:sz="4" w:space="0" w:color="auto"/>
            </w:tcBorders>
            <w:shd w:val="clear" w:color="000000" w:fill="D9D9D9"/>
            <w:vAlign w:val="center"/>
            <w:hideMark/>
          </w:tcPr>
          <w:p w:rsidR="00577A5F" w:rsidRPr="006A022D" w:rsidRDefault="00577A5F"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Otros Actores Involucrados</w:t>
            </w:r>
          </w:p>
        </w:tc>
        <w:tc>
          <w:tcPr>
            <w:tcW w:w="1993" w:type="dxa"/>
            <w:tcBorders>
              <w:top w:val="nil"/>
              <w:left w:val="nil"/>
              <w:bottom w:val="single" w:sz="4" w:space="0" w:color="auto"/>
              <w:right w:val="single" w:sz="4" w:space="0" w:color="auto"/>
            </w:tcBorders>
            <w:shd w:val="clear" w:color="000000" w:fill="D9D9D9"/>
            <w:vAlign w:val="center"/>
            <w:hideMark/>
          </w:tcPr>
          <w:p w:rsidR="00577A5F" w:rsidRPr="006A022D" w:rsidRDefault="00577A5F"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Gobierno</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577A5F" w:rsidRPr="006A022D" w:rsidRDefault="00577A5F"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Secretaría de Participación Ciudadana, Transparencia y Anticorrupción</w:t>
            </w:r>
          </w:p>
        </w:tc>
      </w:tr>
      <w:tr w:rsidR="00577A5F" w:rsidRPr="006A022D" w:rsidTr="00750A5B">
        <w:trPr>
          <w:trHeight w:val="1020"/>
        </w:trPr>
        <w:tc>
          <w:tcPr>
            <w:tcW w:w="2403" w:type="dxa"/>
            <w:vMerge/>
            <w:tcBorders>
              <w:top w:val="nil"/>
              <w:left w:val="single" w:sz="4" w:space="0" w:color="auto"/>
              <w:bottom w:val="single" w:sz="4" w:space="0" w:color="000000"/>
              <w:right w:val="single" w:sz="4" w:space="0" w:color="auto"/>
            </w:tcBorders>
            <w:vAlign w:val="center"/>
            <w:hideMark/>
          </w:tcPr>
          <w:p w:rsidR="00577A5F" w:rsidRPr="006A022D" w:rsidRDefault="00577A5F" w:rsidP="00C975A0">
            <w:pPr>
              <w:jc w:val="both"/>
              <w:rPr>
                <w:rFonts w:asciiTheme="minorHAnsi" w:eastAsia="Times New Roman" w:hAnsiTheme="minorHAnsi" w:cs="Times New Roman"/>
                <w:color w:val="000000"/>
              </w:rPr>
            </w:pPr>
          </w:p>
        </w:tc>
        <w:tc>
          <w:tcPr>
            <w:tcW w:w="1993" w:type="dxa"/>
            <w:tcBorders>
              <w:top w:val="nil"/>
              <w:left w:val="nil"/>
              <w:bottom w:val="single" w:sz="4" w:space="0" w:color="auto"/>
              <w:right w:val="single" w:sz="4" w:space="0" w:color="auto"/>
            </w:tcBorders>
            <w:shd w:val="clear" w:color="000000" w:fill="D9D9D9"/>
            <w:vAlign w:val="center"/>
            <w:hideMark/>
          </w:tcPr>
          <w:p w:rsidR="00577A5F" w:rsidRPr="006A022D" w:rsidRDefault="00577A5F"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Sociedad civil, iniciativa privada, grupos de trabajo o multilaterales</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577A5F" w:rsidRPr="006A022D" w:rsidRDefault="00577A5F" w:rsidP="00C975A0">
            <w:pPr>
              <w:suppressAutoHyphens w:val="0"/>
              <w:spacing w:before="100" w:beforeAutospacing="1" w:after="100" w:afterAutospacing="1" w:line="240" w:lineRule="auto"/>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Observatorio de Gobierno Abierto, específicamente: </w:t>
            </w:r>
            <w:proofErr w:type="spellStart"/>
            <w:r w:rsidRPr="006A022D">
              <w:rPr>
                <w:rFonts w:asciiTheme="minorHAnsi" w:eastAsia="Times New Roman" w:hAnsiTheme="minorHAnsi" w:cs="Times New Roman"/>
                <w:color w:val="000000"/>
              </w:rPr>
              <w:t>ISD</w:t>
            </w:r>
            <w:proofErr w:type="spellEnd"/>
            <w:r w:rsidR="00A06606" w:rsidRPr="006A022D">
              <w:rPr>
                <w:rFonts w:asciiTheme="minorHAnsi" w:eastAsia="Times New Roman" w:hAnsiTheme="minorHAnsi" w:cs="Times New Roman"/>
                <w:color w:val="000000"/>
              </w:rPr>
              <w:t xml:space="preserve">, </w:t>
            </w:r>
            <w:proofErr w:type="spellStart"/>
            <w:r w:rsidR="00A06606" w:rsidRPr="006A022D">
              <w:rPr>
                <w:rFonts w:asciiTheme="minorHAnsi" w:eastAsia="Times New Roman" w:hAnsiTheme="minorHAnsi" w:cs="Times New Roman"/>
                <w:color w:val="000000"/>
              </w:rPr>
              <w:t>CIAZO</w:t>
            </w:r>
            <w:proofErr w:type="spellEnd"/>
            <w:r w:rsidRPr="006A022D">
              <w:rPr>
                <w:rFonts w:asciiTheme="minorHAnsi" w:eastAsia="Times New Roman" w:hAnsiTheme="minorHAnsi" w:cs="Times New Roman"/>
                <w:color w:val="000000"/>
              </w:rPr>
              <w:t xml:space="preserve"> y Universidad Politécnica </w:t>
            </w:r>
          </w:p>
        </w:tc>
      </w:tr>
      <w:tr w:rsidR="00577A5F" w:rsidRPr="006A022D" w:rsidTr="00750A5B">
        <w:trPr>
          <w:trHeight w:val="624"/>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577A5F" w:rsidRPr="006A022D" w:rsidRDefault="00577A5F"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Objetivo principal</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577A5F" w:rsidRPr="006A022D" w:rsidRDefault="0092339B" w:rsidP="00C975A0">
            <w:pPr>
              <w:jc w:val="both"/>
              <w:rPr>
                <w:rFonts w:asciiTheme="minorHAnsi" w:eastAsia="Times New Roman" w:hAnsiTheme="minorHAnsi" w:cs="Times New Roman"/>
                <w:color w:val="000000"/>
              </w:rPr>
            </w:pPr>
            <w:r>
              <w:rPr>
                <w:rFonts w:asciiTheme="minorHAnsi" w:eastAsia="Times New Roman" w:hAnsiTheme="minorHAnsi" w:cs="Times New Roman"/>
                <w:color w:val="000000"/>
              </w:rPr>
              <w:t>Optimi</w:t>
            </w:r>
            <w:r w:rsidR="00577A5F" w:rsidRPr="006A022D">
              <w:rPr>
                <w:rFonts w:asciiTheme="minorHAnsi" w:eastAsia="Times New Roman" w:hAnsiTheme="minorHAnsi" w:cs="Times New Roman"/>
                <w:color w:val="000000"/>
              </w:rPr>
              <w:t>zar las donaciones que las instituciones privadas hacen para la mejora de las escuelas</w:t>
            </w:r>
            <w:r>
              <w:rPr>
                <w:rFonts w:asciiTheme="minorHAnsi" w:eastAsia="Times New Roman" w:hAnsiTheme="minorHAnsi" w:cs="Times New Roman"/>
                <w:color w:val="000000"/>
              </w:rPr>
              <w:t xml:space="preserve"> y centros educativos públicos</w:t>
            </w:r>
          </w:p>
        </w:tc>
      </w:tr>
      <w:tr w:rsidR="00577A5F" w:rsidRPr="006A022D" w:rsidTr="00750A5B">
        <w:trPr>
          <w:trHeight w:val="680"/>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577A5F" w:rsidRPr="006A022D" w:rsidRDefault="00577A5F"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Breve descripción del compromiso</w:t>
            </w:r>
          </w:p>
        </w:tc>
        <w:tc>
          <w:tcPr>
            <w:tcW w:w="5739" w:type="dxa"/>
            <w:gridSpan w:val="5"/>
            <w:tcBorders>
              <w:top w:val="single" w:sz="4" w:space="0" w:color="auto"/>
              <w:left w:val="nil"/>
              <w:bottom w:val="single" w:sz="4" w:space="0" w:color="auto"/>
              <w:right w:val="single" w:sz="4" w:space="0" w:color="auto"/>
            </w:tcBorders>
            <w:shd w:val="clear" w:color="auto" w:fill="auto"/>
            <w:vAlign w:val="center"/>
            <w:hideMark/>
          </w:tcPr>
          <w:p w:rsidR="00577A5F" w:rsidRPr="006A022D" w:rsidRDefault="00577A5F" w:rsidP="00C975A0">
            <w:pPr>
              <w:jc w:val="both"/>
              <w:rPr>
                <w:rFonts w:asciiTheme="minorHAnsi" w:eastAsia="Times New Roman" w:hAnsiTheme="minorHAnsi" w:cs="Times New Roman"/>
                <w:color w:val="000000"/>
              </w:rPr>
            </w:pPr>
            <w:r w:rsidRPr="006A022D">
              <w:rPr>
                <w:rFonts w:asciiTheme="minorHAnsi" w:eastAsia="Calibri" w:hAnsiTheme="minorHAnsi" w:cstheme="minorHAnsi"/>
                <w:color w:val="000000"/>
                <w:kern w:val="0"/>
              </w:rPr>
              <w:t>Implementar una estrategia conjunta con el sector privado, en el ámbito educativo, para que las empresas puedan canalizar su inversión de forma transparente y eficiente</w:t>
            </w:r>
          </w:p>
        </w:tc>
      </w:tr>
      <w:tr w:rsidR="00577A5F" w:rsidRPr="006A022D" w:rsidTr="00750A5B">
        <w:trPr>
          <w:trHeight w:val="737"/>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577A5F" w:rsidRPr="006A022D" w:rsidRDefault="00577A5F"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Relevancia </w:t>
            </w:r>
          </w:p>
        </w:tc>
        <w:tc>
          <w:tcPr>
            <w:tcW w:w="5739" w:type="dxa"/>
            <w:gridSpan w:val="5"/>
            <w:tcBorders>
              <w:top w:val="single" w:sz="4" w:space="0" w:color="auto"/>
              <w:left w:val="nil"/>
              <w:bottom w:val="single" w:sz="4" w:space="0" w:color="auto"/>
              <w:right w:val="single" w:sz="4" w:space="0" w:color="auto"/>
            </w:tcBorders>
            <w:shd w:val="clear" w:color="auto" w:fill="auto"/>
            <w:vAlign w:val="center"/>
            <w:hideMark/>
          </w:tcPr>
          <w:p w:rsidR="00577A5F" w:rsidRPr="006A022D" w:rsidRDefault="00577A5F"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Está relacionado al objetivo de participación ciudadana porque se creará un mecanismo de trabajo conjunto con el sector privado y este último podrá incidir en la mejora de la </w:t>
            </w:r>
            <w:r w:rsidR="0092339B">
              <w:rPr>
                <w:rFonts w:asciiTheme="minorHAnsi" w:eastAsia="Times New Roman" w:hAnsiTheme="minorHAnsi" w:cs="Times New Roman"/>
                <w:color w:val="000000"/>
              </w:rPr>
              <w:lastRenderedPageBreak/>
              <w:t>calidad educativa</w:t>
            </w:r>
          </w:p>
        </w:tc>
      </w:tr>
      <w:tr w:rsidR="00577A5F" w:rsidRPr="006A022D" w:rsidTr="00750A5B">
        <w:trPr>
          <w:trHeight w:val="567"/>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577A5F" w:rsidRPr="006A022D" w:rsidRDefault="00577A5F"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lastRenderedPageBreak/>
              <w:t>Ambición</w:t>
            </w:r>
          </w:p>
        </w:tc>
        <w:tc>
          <w:tcPr>
            <w:tcW w:w="5739" w:type="dxa"/>
            <w:gridSpan w:val="5"/>
            <w:tcBorders>
              <w:top w:val="single" w:sz="4" w:space="0" w:color="auto"/>
              <w:left w:val="nil"/>
              <w:bottom w:val="single" w:sz="4" w:space="0" w:color="auto"/>
              <w:right w:val="single" w:sz="4" w:space="0" w:color="auto"/>
            </w:tcBorders>
            <w:shd w:val="clear" w:color="auto" w:fill="auto"/>
            <w:vAlign w:val="center"/>
            <w:hideMark/>
          </w:tcPr>
          <w:p w:rsidR="00577A5F" w:rsidRPr="006A022D" w:rsidRDefault="00577A5F" w:rsidP="00C975A0">
            <w:pPr>
              <w:jc w:val="both"/>
              <w:rPr>
                <w:rFonts w:asciiTheme="minorHAnsi" w:eastAsia="Times New Roman" w:hAnsiTheme="minorHAnsi" w:cs="Times New Roman"/>
                <w:color w:val="000000"/>
              </w:rPr>
            </w:pPr>
            <w:r w:rsidRPr="006A022D">
              <w:rPr>
                <w:rFonts w:asciiTheme="minorHAnsi" w:eastAsia="Calibri" w:hAnsiTheme="minorHAnsi" w:cstheme="minorHAnsi"/>
                <w:color w:val="000000"/>
              </w:rPr>
              <w:t>Implementar una estrategia conjunta con el sector privado para la mejora de la educación pública.</w:t>
            </w:r>
          </w:p>
        </w:tc>
      </w:tr>
      <w:tr w:rsidR="00577A5F" w:rsidRPr="006A022D" w:rsidTr="00750A5B">
        <w:trPr>
          <w:trHeight w:val="113"/>
        </w:trPr>
        <w:tc>
          <w:tcPr>
            <w:tcW w:w="4396" w:type="dxa"/>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77A5F" w:rsidRPr="006A022D" w:rsidRDefault="00577A5F"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Cumplimiento</w:t>
            </w:r>
          </w:p>
        </w:tc>
        <w:tc>
          <w:tcPr>
            <w:tcW w:w="1545" w:type="dxa"/>
            <w:tcBorders>
              <w:top w:val="nil"/>
              <w:left w:val="nil"/>
              <w:bottom w:val="single" w:sz="4" w:space="0" w:color="auto"/>
              <w:right w:val="single" w:sz="4" w:space="0" w:color="auto"/>
            </w:tcBorders>
            <w:shd w:val="clear" w:color="000000" w:fill="D9D9D9"/>
            <w:noWrap/>
            <w:vAlign w:val="center"/>
            <w:hideMark/>
          </w:tcPr>
          <w:p w:rsidR="00577A5F" w:rsidRPr="006A022D" w:rsidRDefault="00577A5F"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No Iniciado</w:t>
            </w:r>
          </w:p>
        </w:tc>
        <w:tc>
          <w:tcPr>
            <w:tcW w:w="1203" w:type="dxa"/>
            <w:tcBorders>
              <w:top w:val="nil"/>
              <w:left w:val="nil"/>
              <w:bottom w:val="single" w:sz="4" w:space="0" w:color="auto"/>
              <w:right w:val="single" w:sz="4" w:space="0" w:color="auto"/>
            </w:tcBorders>
            <w:shd w:val="clear" w:color="000000" w:fill="D9D9D9"/>
            <w:noWrap/>
            <w:vAlign w:val="center"/>
            <w:hideMark/>
          </w:tcPr>
          <w:p w:rsidR="00577A5F" w:rsidRPr="006A022D" w:rsidRDefault="00577A5F"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Limitado</w:t>
            </w:r>
          </w:p>
        </w:tc>
        <w:tc>
          <w:tcPr>
            <w:tcW w:w="1377" w:type="dxa"/>
            <w:tcBorders>
              <w:top w:val="nil"/>
              <w:left w:val="nil"/>
              <w:bottom w:val="single" w:sz="4" w:space="0" w:color="auto"/>
              <w:right w:val="single" w:sz="4" w:space="0" w:color="auto"/>
            </w:tcBorders>
            <w:shd w:val="clear" w:color="000000" w:fill="D9D9D9"/>
            <w:noWrap/>
            <w:vAlign w:val="center"/>
            <w:hideMark/>
          </w:tcPr>
          <w:p w:rsidR="00577A5F" w:rsidRPr="006A022D" w:rsidRDefault="00577A5F"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Sustancial</w:t>
            </w:r>
          </w:p>
        </w:tc>
        <w:tc>
          <w:tcPr>
            <w:tcW w:w="1343" w:type="dxa"/>
            <w:tcBorders>
              <w:top w:val="nil"/>
              <w:left w:val="nil"/>
              <w:bottom w:val="single" w:sz="4" w:space="0" w:color="auto"/>
              <w:right w:val="single" w:sz="4" w:space="0" w:color="auto"/>
            </w:tcBorders>
            <w:shd w:val="clear" w:color="000000" w:fill="D9D9D9"/>
            <w:noWrap/>
            <w:vAlign w:val="center"/>
            <w:hideMark/>
          </w:tcPr>
          <w:p w:rsidR="00577A5F" w:rsidRPr="006A022D" w:rsidRDefault="00577A5F"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Completo</w:t>
            </w:r>
          </w:p>
        </w:tc>
        <w:tc>
          <w:tcPr>
            <w:tcW w:w="271" w:type="dxa"/>
            <w:tcBorders>
              <w:top w:val="nil"/>
              <w:left w:val="nil"/>
              <w:bottom w:val="single" w:sz="4" w:space="0" w:color="auto"/>
              <w:right w:val="single" w:sz="4" w:space="0" w:color="auto"/>
            </w:tcBorders>
            <w:shd w:val="clear" w:color="000000" w:fill="D9D9D9"/>
            <w:noWrap/>
            <w:vAlign w:val="center"/>
            <w:hideMark/>
          </w:tcPr>
          <w:p w:rsidR="00577A5F" w:rsidRPr="006A022D" w:rsidRDefault="00577A5F"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w:t>
            </w:r>
          </w:p>
        </w:tc>
      </w:tr>
      <w:tr w:rsidR="00577A5F" w:rsidRPr="006A022D" w:rsidTr="00750A5B">
        <w:trPr>
          <w:trHeight w:val="20"/>
        </w:trPr>
        <w:tc>
          <w:tcPr>
            <w:tcW w:w="4396" w:type="dxa"/>
            <w:gridSpan w:val="2"/>
            <w:vMerge/>
            <w:tcBorders>
              <w:top w:val="single" w:sz="4" w:space="0" w:color="auto"/>
              <w:left w:val="single" w:sz="4" w:space="0" w:color="auto"/>
              <w:bottom w:val="single" w:sz="4" w:space="0" w:color="auto"/>
              <w:right w:val="single" w:sz="4" w:space="0" w:color="auto"/>
            </w:tcBorders>
            <w:vAlign w:val="center"/>
            <w:hideMark/>
          </w:tcPr>
          <w:p w:rsidR="00577A5F" w:rsidRPr="006A022D" w:rsidRDefault="00577A5F" w:rsidP="00C975A0">
            <w:pPr>
              <w:jc w:val="both"/>
              <w:rPr>
                <w:rFonts w:asciiTheme="minorHAnsi" w:eastAsia="Times New Roman" w:hAnsiTheme="minorHAnsi" w:cs="Times New Roman"/>
                <w:color w:val="000000"/>
              </w:rPr>
            </w:pPr>
          </w:p>
        </w:tc>
        <w:tc>
          <w:tcPr>
            <w:tcW w:w="1545" w:type="dxa"/>
            <w:tcBorders>
              <w:top w:val="nil"/>
              <w:left w:val="nil"/>
              <w:bottom w:val="single" w:sz="4" w:space="0" w:color="auto"/>
              <w:right w:val="single" w:sz="4" w:space="0" w:color="auto"/>
            </w:tcBorders>
            <w:shd w:val="clear" w:color="auto" w:fill="auto"/>
            <w:noWrap/>
            <w:vAlign w:val="center"/>
            <w:hideMark/>
          </w:tcPr>
          <w:p w:rsidR="00577A5F" w:rsidRPr="006A022D" w:rsidRDefault="00577A5F" w:rsidP="00C975A0">
            <w:pPr>
              <w:jc w:val="both"/>
              <w:rPr>
                <w:rFonts w:asciiTheme="minorHAnsi" w:eastAsia="Times New Roman" w:hAnsiTheme="minorHAnsi" w:cs="Times New Roman"/>
                <w:color w:val="000000"/>
              </w:rPr>
            </w:pPr>
          </w:p>
        </w:tc>
        <w:tc>
          <w:tcPr>
            <w:tcW w:w="1203" w:type="dxa"/>
            <w:tcBorders>
              <w:top w:val="nil"/>
              <w:left w:val="nil"/>
              <w:bottom w:val="single" w:sz="4" w:space="0" w:color="auto"/>
              <w:right w:val="single" w:sz="4" w:space="0" w:color="auto"/>
            </w:tcBorders>
            <w:shd w:val="clear" w:color="auto" w:fill="auto"/>
            <w:noWrap/>
            <w:vAlign w:val="center"/>
            <w:hideMark/>
          </w:tcPr>
          <w:p w:rsidR="00577A5F" w:rsidRPr="006A022D" w:rsidRDefault="00577A5F"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X</w:t>
            </w:r>
          </w:p>
        </w:tc>
        <w:tc>
          <w:tcPr>
            <w:tcW w:w="1377" w:type="dxa"/>
            <w:tcBorders>
              <w:top w:val="nil"/>
              <w:left w:val="nil"/>
              <w:bottom w:val="single" w:sz="4" w:space="0" w:color="auto"/>
              <w:right w:val="single" w:sz="4" w:space="0" w:color="auto"/>
            </w:tcBorders>
            <w:shd w:val="clear" w:color="auto" w:fill="auto"/>
            <w:noWrap/>
            <w:vAlign w:val="center"/>
            <w:hideMark/>
          </w:tcPr>
          <w:p w:rsidR="00577A5F" w:rsidRPr="006A022D" w:rsidRDefault="00577A5F" w:rsidP="00C975A0">
            <w:pPr>
              <w:jc w:val="both"/>
              <w:rPr>
                <w:rFonts w:asciiTheme="minorHAnsi" w:eastAsia="Times New Roman" w:hAnsiTheme="minorHAnsi" w:cs="Times New Roman"/>
                <w:color w:val="000000"/>
              </w:rPr>
            </w:pPr>
          </w:p>
        </w:tc>
        <w:tc>
          <w:tcPr>
            <w:tcW w:w="1343" w:type="dxa"/>
            <w:tcBorders>
              <w:top w:val="nil"/>
              <w:left w:val="nil"/>
              <w:bottom w:val="single" w:sz="4" w:space="0" w:color="auto"/>
              <w:right w:val="single" w:sz="4" w:space="0" w:color="auto"/>
            </w:tcBorders>
            <w:shd w:val="clear" w:color="auto" w:fill="auto"/>
            <w:noWrap/>
            <w:vAlign w:val="center"/>
            <w:hideMark/>
          </w:tcPr>
          <w:p w:rsidR="00577A5F" w:rsidRPr="006A022D" w:rsidRDefault="00577A5F" w:rsidP="00C975A0">
            <w:pPr>
              <w:jc w:val="both"/>
              <w:rPr>
                <w:rFonts w:asciiTheme="minorHAnsi" w:eastAsia="Times New Roman" w:hAnsiTheme="minorHAnsi" w:cs="Times New Roman"/>
                <w:color w:val="000000"/>
              </w:rPr>
            </w:pPr>
          </w:p>
        </w:tc>
        <w:tc>
          <w:tcPr>
            <w:tcW w:w="271" w:type="dxa"/>
            <w:tcBorders>
              <w:top w:val="nil"/>
              <w:left w:val="nil"/>
              <w:bottom w:val="single" w:sz="4" w:space="0" w:color="auto"/>
              <w:right w:val="single" w:sz="4" w:space="0" w:color="auto"/>
            </w:tcBorders>
            <w:shd w:val="clear" w:color="auto" w:fill="auto"/>
            <w:noWrap/>
            <w:vAlign w:val="center"/>
            <w:hideMark/>
          </w:tcPr>
          <w:p w:rsidR="00577A5F" w:rsidRPr="006A022D" w:rsidRDefault="00577A5F"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w:t>
            </w:r>
          </w:p>
        </w:tc>
      </w:tr>
      <w:tr w:rsidR="00577A5F" w:rsidRPr="006A022D" w:rsidTr="00750A5B">
        <w:trPr>
          <w:trHeight w:val="850"/>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577A5F" w:rsidRPr="006A022D" w:rsidRDefault="00577A5F"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Descripción de los resultados</w:t>
            </w:r>
          </w:p>
        </w:tc>
        <w:tc>
          <w:tcPr>
            <w:tcW w:w="5739" w:type="dxa"/>
            <w:gridSpan w:val="5"/>
            <w:tcBorders>
              <w:top w:val="single" w:sz="4" w:space="0" w:color="auto"/>
              <w:left w:val="nil"/>
              <w:bottom w:val="single" w:sz="4" w:space="0" w:color="auto"/>
              <w:right w:val="single" w:sz="4" w:space="0" w:color="auto"/>
            </w:tcBorders>
            <w:shd w:val="clear" w:color="auto" w:fill="auto"/>
            <w:noWrap/>
            <w:vAlign w:val="center"/>
            <w:hideMark/>
          </w:tcPr>
          <w:p w:rsidR="00577A5F" w:rsidRPr="006A022D" w:rsidRDefault="00577A5F"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Se ha conformado una comisión ministerial de alto nivel para la elaboración de la Estrategia</w:t>
            </w:r>
          </w:p>
          <w:p w:rsidR="00577A5F" w:rsidRPr="006A022D" w:rsidRDefault="00577A5F"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Se está diseñando el borrador del Contenido de la Estrategia</w:t>
            </w:r>
          </w:p>
        </w:tc>
      </w:tr>
      <w:tr w:rsidR="00577A5F" w:rsidRPr="006A022D" w:rsidTr="00750A5B">
        <w:trPr>
          <w:trHeight w:val="20"/>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77A5F" w:rsidRPr="006A022D" w:rsidRDefault="00577A5F"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Fecha de conclusión</w:t>
            </w:r>
          </w:p>
        </w:tc>
        <w:tc>
          <w:tcPr>
            <w:tcW w:w="5739" w:type="dxa"/>
            <w:gridSpan w:val="5"/>
            <w:tcBorders>
              <w:top w:val="single" w:sz="4" w:space="0" w:color="auto"/>
              <w:left w:val="nil"/>
              <w:bottom w:val="single" w:sz="4" w:space="0" w:color="auto"/>
              <w:right w:val="single" w:sz="4" w:space="0" w:color="000000"/>
            </w:tcBorders>
            <w:shd w:val="clear" w:color="auto" w:fill="auto"/>
            <w:noWrap/>
            <w:vAlign w:val="center"/>
            <w:hideMark/>
          </w:tcPr>
          <w:p w:rsidR="00577A5F" w:rsidRPr="006A022D" w:rsidRDefault="00577A5F"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Mayo de 2016</w:t>
            </w:r>
          </w:p>
        </w:tc>
      </w:tr>
      <w:tr w:rsidR="00577A5F" w:rsidRPr="006A022D" w:rsidTr="00750A5B">
        <w:trPr>
          <w:trHeight w:val="113"/>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77A5F" w:rsidRPr="006A022D" w:rsidRDefault="00577A5F"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Próximos pasos</w:t>
            </w:r>
          </w:p>
        </w:tc>
        <w:tc>
          <w:tcPr>
            <w:tcW w:w="5739" w:type="dxa"/>
            <w:gridSpan w:val="5"/>
            <w:tcBorders>
              <w:top w:val="single" w:sz="4" w:space="0" w:color="auto"/>
              <w:left w:val="nil"/>
              <w:bottom w:val="single" w:sz="4" w:space="0" w:color="auto"/>
              <w:right w:val="single" w:sz="4" w:space="0" w:color="000000"/>
            </w:tcBorders>
            <w:shd w:val="clear" w:color="auto" w:fill="auto"/>
            <w:noWrap/>
            <w:vAlign w:val="center"/>
            <w:hideMark/>
          </w:tcPr>
          <w:p w:rsidR="00577A5F" w:rsidRPr="006A022D" w:rsidRDefault="00577A5F"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Consultar </w:t>
            </w:r>
            <w:r w:rsidR="00117534" w:rsidRPr="006A022D">
              <w:rPr>
                <w:rFonts w:asciiTheme="minorHAnsi" w:eastAsia="Times New Roman" w:hAnsiTheme="minorHAnsi" w:cs="Times New Roman"/>
                <w:color w:val="000000"/>
              </w:rPr>
              <w:t>con los empresarios la estrategia de trabajo conjunto</w:t>
            </w:r>
            <w:r w:rsidRPr="006A022D">
              <w:rPr>
                <w:rFonts w:asciiTheme="minorHAnsi" w:eastAsia="Times New Roman" w:hAnsiTheme="minorHAnsi" w:cs="Times New Roman"/>
                <w:color w:val="000000"/>
              </w:rPr>
              <w:t>.</w:t>
            </w:r>
          </w:p>
        </w:tc>
      </w:tr>
      <w:tr w:rsidR="00577A5F" w:rsidRPr="006A022D" w:rsidTr="00750A5B">
        <w:trPr>
          <w:trHeight w:val="20"/>
        </w:trPr>
        <w:tc>
          <w:tcPr>
            <w:tcW w:w="10135" w:type="dxa"/>
            <w:gridSpan w:val="7"/>
            <w:tcBorders>
              <w:top w:val="single" w:sz="4" w:space="0" w:color="auto"/>
              <w:left w:val="single" w:sz="4" w:space="0" w:color="auto"/>
              <w:bottom w:val="single" w:sz="4" w:space="0" w:color="auto"/>
              <w:right w:val="single" w:sz="4" w:space="0" w:color="auto"/>
            </w:tcBorders>
            <w:shd w:val="clear" w:color="000000" w:fill="D9D9D9"/>
            <w:vAlign w:val="center"/>
            <w:hideMark/>
          </w:tcPr>
          <w:p w:rsidR="00577A5F" w:rsidRPr="006A022D" w:rsidRDefault="00577A5F"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Información adicional</w:t>
            </w:r>
          </w:p>
        </w:tc>
      </w:tr>
      <w:tr w:rsidR="00577A5F" w:rsidRPr="006A022D" w:rsidTr="00750A5B">
        <w:trPr>
          <w:trHeight w:val="113"/>
        </w:trPr>
        <w:tc>
          <w:tcPr>
            <w:tcW w:w="10135"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7A5F" w:rsidRPr="006A022D" w:rsidRDefault="00577A5F"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Toda la información relacionada al tema está disponible en </w:t>
            </w:r>
            <w:hyperlink r:id="rId57" w:history="1">
              <w:r w:rsidR="00117534" w:rsidRPr="006A022D">
                <w:rPr>
                  <w:rStyle w:val="Hipervnculo"/>
                  <w:rFonts w:asciiTheme="minorHAnsi" w:eastAsia="Times New Roman" w:hAnsiTheme="minorHAnsi" w:cs="Times New Roman"/>
                  <w:lang w:val="es-SV" w:eastAsia="en-US" w:bidi="ar-SA"/>
                </w:rPr>
                <w:t>http://alianza.gobiernoabierto.gob.sv/aga_challenges/mejora-de-servicios-publicos/aga_actions/estrategia-para-promover-la-inversion-privada-en-el-sistema-de-educacion</w:t>
              </w:r>
            </w:hyperlink>
            <w:r w:rsidR="00117534" w:rsidRPr="006A022D">
              <w:rPr>
                <w:rFonts w:asciiTheme="minorHAnsi" w:eastAsia="Times New Roman" w:hAnsiTheme="minorHAnsi" w:cs="Times New Roman"/>
                <w:color w:val="000000"/>
              </w:rPr>
              <w:t xml:space="preserve"> </w:t>
            </w:r>
          </w:p>
        </w:tc>
      </w:tr>
    </w:tbl>
    <w:p w:rsidR="00593560" w:rsidRPr="006A022D" w:rsidRDefault="00593560" w:rsidP="00C975A0">
      <w:pPr>
        <w:pStyle w:val="Textoindependiente"/>
        <w:jc w:val="both"/>
        <w:rPr>
          <w:rFonts w:asciiTheme="minorHAnsi" w:hAnsiTheme="minorHAnsi"/>
        </w:rPr>
      </w:pPr>
    </w:p>
    <w:tbl>
      <w:tblPr>
        <w:tblW w:w="10135" w:type="dxa"/>
        <w:tblInd w:w="-522" w:type="dxa"/>
        <w:tblLook w:val="04A0" w:firstRow="1" w:lastRow="0" w:firstColumn="1" w:lastColumn="0" w:noHBand="0" w:noVBand="1"/>
      </w:tblPr>
      <w:tblGrid>
        <w:gridCol w:w="2403"/>
        <w:gridCol w:w="1993"/>
        <w:gridCol w:w="1545"/>
        <w:gridCol w:w="1203"/>
        <w:gridCol w:w="1377"/>
        <w:gridCol w:w="1343"/>
        <w:gridCol w:w="271"/>
      </w:tblGrid>
      <w:tr w:rsidR="00117534" w:rsidRPr="006A022D" w:rsidTr="00750A5B">
        <w:trPr>
          <w:trHeight w:val="340"/>
        </w:trPr>
        <w:tc>
          <w:tcPr>
            <w:tcW w:w="10135"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117534" w:rsidRPr="006A022D" w:rsidRDefault="00117534" w:rsidP="00C975A0">
            <w:pPr>
              <w:pStyle w:val="ParaAttribute2"/>
              <w:numPr>
                <w:ilvl w:val="0"/>
                <w:numId w:val="3"/>
              </w:numPr>
              <w:spacing w:after="0" w:line="276" w:lineRule="auto"/>
              <w:jc w:val="both"/>
              <w:rPr>
                <w:rFonts w:asciiTheme="minorHAnsi" w:eastAsia="Times New Roman" w:hAnsiTheme="minorHAnsi"/>
                <w:color w:val="000000"/>
                <w:sz w:val="22"/>
                <w:szCs w:val="22"/>
              </w:rPr>
            </w:pPr>
            <w:r w:rsidRPr="006A022D">
              <w:rPr>
                <w:rFonts w:asciiTheme="minorHAnsi" w:eastAsia="Calibri" w:hAnsiTheme="minorHAnsi" w:cstheme="minorHAnsi"/>
                <w:b/>
                <w:color w:val="000000"/>
                <w:sz w:val="22"/>
                <w:szCs w:val="22"/>
              </w:rPr>
              <w:t>PROMOCIÓN DEL  SOFTWARE LIBRE DE UTILIDAD PÚBLICA Y SOCIAL</w:t>
            </w:r>
            <w:r w:rsidRPr="006A022D">
              <w:rPr>
                <w:rFonts w:asciiTheme="minorHAnsi" w:eastAsia="Times New Roman" w:hAnsiTheme="minorHAnsi"/>
                <w:b/>
                <w:bCs/>
                <w:color w:val="000000"/>
                <w:sz w:val="22"/>
                <w:szCs w:val="22"/>
              </w:rPr>
              <w:t xml:space="preserve"> </w:t>
            </w:r>
          </w:p>
        </w:tc>
      </w:tr>
      <w:tr w:rsidR="00117534" w:rsidRPr="006A022D" w:rsidTr="00750A5B">
        <w:trPr>
          <w:trHeight w:val="567"/>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117534" w:rsidRPr="006A022D" w:rsidRDefault="00117534"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Secretaría/Ministerio responsable</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117534" w:rsidRPr="006A022D" w:rsidRDefault="00117534"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Secretaría de Participación Ciudadana, Transparencia y Anticorrupción </w:t>
            </w:r>
          </w:p>
        </w:tc>
      </w:tr>
      <w:tr w:rsidR="00117534" w:rsidRPr="006A022D" w:rsidTr="00750A5B">
        <w:trPr>
          <w:trHeight w:val="20"/>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117534" w:rsidRPr="006A022D" w:rsidRDefault="00117534"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Nombre de la persona responsable</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117534" w:rsidRPr="006A022D" w:rsidRDefault="00117534"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Luis Cruz</w:t>
            </w:r>
          </w:p>
        </w:tc>
      </w:tr>
      <w:tr w:rsidR="00117534" w:rsidRPr="006A022D" w:rsidTr="00750A5B">
        <w:trPr>
          <w:trHeight w:val="283"/>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117534" w:rsidRPr="006A022D" w:rsidRDefault="00117534"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Puesto</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117534" w:rsidRPr="006A022D" w:rsidRDefault="00117534"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Asistente jurídico</w:t>
            </w:r>
          </w:p>
        </w:tc>
      </w:tr>
      <w:tr w:rsidR="00117534" w:rsidRPr="006A022D" w:rsidTr="00750A5B">
        <w:trPr>
          <w:trHeight w:val="113"/>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117534" w:rsidRPr="006A022D" w:rsidRDefault="00117534"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Correo Electrónico</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117534" w:rsidRPr="006A022D" w:rsidRDefault="00F621CD" w:rsidP="00C975A0">
            <w:pPr>
              <w:jc w:val="both"/>
              <w:rPr>
                <w:rFonts w:asciiTheme="minorHAnsi" w:eastAsia="Times New Roman" w:hAnsiTheme="minorHAnsi" w:cs="Times New Roman"/>
                <w:color w:val="000000"/>
              </w:rPr>
            </w:pPr>
            <w:hyperlink r:id="rId58" w:history="1">
              <w:proofErr w:type="spellStart"/>
              <w:r w:rsidR="00117534" w:rsidRPr="006A022D">
                <w:rPr>
                  <w:rStyle w:val="Hipervnculo"/>
                  <w:rFonts w:asciiTheme="minorHAnsi" w:eastAsia="Times New Roman" w:hAnsiTheme="minorHAnsi" w:cs="Times New Roman"/>
                  <w:lang w:val="es-SV" w:eastAsia="en-US" w:bidi="ar-SA"/>
                </w:rPr>
                <w:t>lcruz@presidencia.gob.sv</w:t>
              </w:r>
              <w:proofErr w:type="spellEnd"/>
            </w:hyperlink>
          </w:p>
        </w:tc>
      </w:tr>
      <w:tr w:rsidR="00117534" w:rsidRPr="006A022D" w:rsidTr="00750A5B">
        <w:trPr>
          <w:trHeight w:val="20"/>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117534" w:rsidRPr="006A022D" w:rsidRDefault="00117534"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Teléfono</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117534" w:rsidRPr="006A022D" w:rsidRDefault="00117534"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21337500</w:t>
            </w:r>
          </w:p>
        </w:tc>
      </w:tr>
      <w:tr w:rsidR="00117534" w:rsidRPr="006A022D" w:rsidTr="00750A5B">
        <w:trPr>
          <w:trHeight w:val="397"/>
        </w:trPr>
        <w:tc>
          <w:tcPr>
            <w:tcW w:w="2403" w:type="dxa"/>
            <w:vMerge w:val="restart"/>
            <w:tcBorders>
              <w:top w:val="nil"/>
              <w:left w:val="single" w:sz="4" w:space="0" w:color="auto"/>
              <w:bottom w:val="single" w:sz="4" w:space="0" w:color="000000"/>
              <w:right w:val="single" w:sz="4" w:space="0" w:color="auto"/>
            </w:tcBorders>
            <w:shd w:val="clear" w:color="000000" w:fill="D9D9D9"/>
            <w:vAlign w:val="center"/>
            <w:hideMark/>
          </w:tcPr>
          <w:p w:rsidR="00117534" w:rsidRPr="006A022D" w:rsidRDefault="00117534"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Otros Actores Involucrados</w:t>
            </w:r>
          </w:p>
        </w:tc>
        <w:tc>
          <w:tcPr>
            <w:tcW w:w="1993" w:type="dxa"/>
            <w:tcBorders>
              <w:top w:val="nil"/>
              <w:left w:val="nil"/>
              <w:bottom w:val="single" w:sz="4" w:space="0" w:color="auto"/>
              <w:right w:val="single" w:sz="4" w:space="0" w:color="auto"/>
            </w:tcBorders>
            <w:shd w:val="clear" w:color="000000" w:fill="D9D9D9"/>
            <w:vAlign w:val="center"/>
            <w:hideMark/>
          </w:tcPr>
          <w:p w:rsidR="00117534" w:rsidRPr="006A022D" w:rsidRDefault="00117534"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Gobierno</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117534" w:rsidRPr="006A022D" w:rsidRDefault="00117534"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No aplica</w:t>
            </w:r>
          </w:p>
        </w:tc>
      </w:tr>
      <w:tr w:rsidR="00117534" w:rsidRPr="006A022D" w:rsidTr="00750A5B">
        <w:trPr>
          <w:trHeight w:val="1020"/>
        </w:trPr>
        <w:tc>
          <w:tcPr>
            <w:tcW w:w="2403" w:type="dxa"/>
            <w:vMerge/>
            <w:tcBorders>
              <w:top w:val="nil"/>
              <w:left w:val="single" w:sz="4" w:space="0" w:color="auto"/>
              <w:bottom w:val="single" w:sz="4" w:space="0" w:color="000000"/>
              <w:right w:val="single" w:sz="4" w:space="0" w:color="auto"/>
            </w:tcBorders>
            <w:vAlign w:val="center"/>
            <w:hideMark/>
          </w:tcPr>
          <w:p w:rsidR="00117534" w:rsidRPr="006A022D" w:rsidRDefault="00117534" w:rsidP="00C975A0">
            <w:pPr>
              <w:jc w:val="both"/>
              <w:rPr>
                <w:rFonts w:asciiTheme="minorHAnsi" w:eastAsia="Times New Roman" w:hAnsiTheme="minorHAnsi" w:cs="Times New Roman"/>
                <w:color w:val="000000"/>
              </w:rPr>
            </w:pPr>
          </w:p>
        </w:tc>
        <w:tc>
          <w:tcPr>
            <w:tcW w:w="1993" w:type="dxa"/>
            <w:tcBorders>
              <w:top w:val="nil"/>
              <w:left w:val="nil"/>
              <w:bottom w:val="single" w:sz="4" w:space="0" w:color="auto"/>
              <w:right w:val="single" w:sz="4" w:space="0" w:color="auto"/>
            </w:tcBorders>
            <w:shd w:val="clear" w:color="000000" w:fill="D9D9D9"/>
            <w:vAlign w:val="center"/>
            <w:hideMark/>
          </w:tcPr>
          <w:p w:rsidR="00117534" w:rsidRPr="006A022D" w:rsidRDefault="00117534"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Sociedad civil, iniciativa privada, grupos de trabajo o multilaterales</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117534" w:rsidRPr="006A022D" w:rsidRDefault="00117534" w:rsidP="00C975A0">
            <w:pPr>
              <w:suppressAutoHyphens w:val="0"/>
              <w:spacing w:before="100" w:beforeAutospacing="1" w:after="100" w:afterAutospacing="1" w:line="240" w:lineRule="auto"/>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Observatorio de Gobierno Abierto, específicamente: </w:t>
            </w:r>
            <w:proofErr w:type="spellStart"/>
            <w:r w:rsidRPr="006A022D">
              <w:rPr>
                <w:rFonts w:asciiTheme="minorHAnsi" w:eastAsia="Times New Roman" w:hAnsiTheme="minorHAnsi" w:cs="Times New Roman"/>
                <w:color w:val="000000"/>
              </w:rPr>
              <w:t>ISD</w:t>
            </w:r>
            <w:proofErr w:type="spellEnd"/>
            <w:r w:rsidRPr="006A022D">
              <w:rPr>
                <w:rFonts w:asciiTheme="minorHAnsi" w:eastAsia="Times New Roman" w:hAnsiTheme="minorHAnsi" w:cs="Times New Roman"/>
                <w:color w:val="000000"/>
              </w:rPr>
              <w:t>, Jóvenes en acción política y Juventud Ciudad Delgado - Miembro de Mesa de Diálogo de la Juventudes</w:t>
            </w:r>
          </w:p>
        </w:tc>
      </w:tr>
      <w:tr w:rsidR="00117534" w:rsidRPr="006A022D" w:rsidTr="00750A5B">
        <w:trPr>
          <w:trHeight w:val="624"/>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117534" w:rsidRPr="006A022D" w:rsidRDefault="00117534"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Objetivo principal</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117534" w:rsidRPr="006A022D" w:rsidRDefault="00117534"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Promover el desarrollo de programas y aplicaciones de utilidad pública y social, mediante la integración del talento de profesionales que aporten a las instituciones públicas el desarrollo de software libre</w:t>
            </w:r>
          </w:p>
        </w:tc>
      </w:tr>
      <w:tr w:rsidR="00117534" w:rsidRPr="006A022D" w:rsidTr="00750A5B">
        <w:trPr>
          <w:trHeight w:val="680"/>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117534" w:rsidRPr="006A022D" w:rsidRDefault="00117534"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lastRenderedPageBreak/>
              <w:t>Breve descripción del compromiso</w:t>
            </w:r>
          </w:p>
        </w:tc>
        <w:tc>
          <w:tcPr>
            <w:tcW w:w="5739" w:type="dxa"/>
            <w:gridSpan w:val="5"/>
            <w:tcBorders>
              <w:top w:val="single" w:sz="4" w:space="0" w:color="auto"/>
              <w:left w:val="nil"/>
              <w:bottom w:val="single" w:sz="4" w:space="0" w:color="auto"/>
              <w:right w:val="single" w:sz="4" w:space="0" w:color="auto"/>
            </w:tcBorders>
            <w:shd w:val="clear" w:color="auto" w:fill="auto"/>
            <w:vAlign w:val="center"/>
            <w:hideMark/>
          </w:tcPr>
          <w:p w:rsidR="00117534" w:rsidRPr="006A022D" w:rsidRDefault="00117534"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Conformar un grupo de desarrolladores para promover el software libre de utilidad pública y social</w:t>
            </w:r>
          </w:p>
        </w:tc>
      </w:tr>
      <w:tr w:rsidR="00117534" w:rsidRPr="006A022D" w:rsidTr="00750A5B">
        <w:trPr>
          <w:trHeight w:val="737"/>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117534" w:rsidRPr="006A022D" w:rsidRDefault="00117534"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Relevancia </w:t>
            </w:r>
          </w:p>
        </w:tc>
        <w:tc>
          <w:tcPr>
            <w:tcW w:w="5739" w:type="dxa"/>
            <w:gridSpan w:val="5"/>
            <w:tcBorders>
              <w:top w:val="single" w:sz="4" w:space="0" w:color="auto"/>
              <w:left w:val="nil"/>
              <w:bottom w:val="single" w:sz="4" w:space="0" w:color="auto"/>
              <w:right w:val="single" w:sz="4" w:space="0" w:color="auto"/>
            </w:tcBorders>
            <w:shd w:val="clear" w:color="auto" w:fill="auto"/>
            <w:vAlign w:val="center"/>
            <w:hideMark/>
          </w:tcPr>
          <w:p w:rsidR="00117534" w:rsidRPr="006A022D" w:rsidRDefault="00117534"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Está relacionado al objetivo de participación ciudadana y uso de las nuevas tecnologías para la solución de problemáticas de la ciudadanía y la creación de herramientas que les faciliten el día a día. </w:t>
            </w:r>
          </w:p>
        </w:tc>
      </w:tr>
      <w:tr w:rsidR="00117534" w:rsidRPr="006A022D" w:rsidTr="00750A5B">
        <w:trPr>
          <w:trHeight w:val="567"/>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117534" w:rsidRPr="006A022D" w:rsidRDefault="00117534"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Ambición</w:t>
            </w:r>
          </w:p>
        </w:tc>
        <w:tc>
          <w:tcPr>
            <w:tcW w:w="5739" w:type="dxa"/>
            <w:gridSpan w:val="5"/>
            <w:tcBorders>
              <w:top w:val="single" w:sz="4" w:space="0" w:color="auto"/>
              <w:left w:val="nil"/>
              <w:bottom w:val="single" w:sz="4" w:space="0" w:color="auto"/>
              <w:right w:val="single" w:sz="4" w:space="0" w:color="auto"/>
            </w:tcBorders>
            <w:shd w:val="clear" w:color="auto" w:fill="auto"/>
            <w:vAlign w:val="center"/>
            <w:hideMark/>
          </w:tcPr>
          <w:p w:rsidR="00117534" w:rsidRPr="006A022D" w:rsidRDefault="00117534" w:rsidP="00C975A0">
            <w:pPr>
              <w:jc w:val="both"/>
              <w:rPr>
                <w:rFonts w:asciiTheme="minorHAnsi" w:eastAsia="Times New Roman" w:hAnsiTheme="minorHAnsi" w:cs="Times New Roman"/>
                <w:color w:val="000000"/>
              </w:rPr>
            </w:pPr>
            <w:r w:rsidRPr="006A022D">
              <w:rPr>
                <w:rFonts w:asciiTheme="minorHAnsi" w:hAnsiTheme="minorHAnsi"/>
              </w:rPr>
              <w:t>Tener un catálogo de aplicaciones de utilidad pública a disposición de los salvadoreños</w:t>
            </w:r>
          </w:p>
        </w:tc>
      </w:tr>
      <w:tr w:rsidR="00117534" w:rsidRPr="006A022D" w:rsidTr="00750A5B">
        <w:trPr>
          <w:trHeight w:val="113"/>
        </w:trPr>
        <w:tc>
          <w:tcPr>
            <w:tcW w:w="4396" w:type="dxa"/>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117534" w:rsidRPr="006A022D" w:rsidRDefault="00117534"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Cumplimiento</w:t>
            </w:r>
          </w:p>
        </w:tc>
        <w:tc>
          <w:tcPr>
            <w:tcW w:w="1545" w:type="dxa"/>
            <w:tcBorders>
              <w:top w:val="nil"/>
              <w:left w:val="nil"/>
              <w:bottom w:val="single" w:sz="4" w:space="0" w:color="auto"/>
              <w:right w:val="single" w:sz="4" w:space="0" w:color="auto"/>
            </w:tcBorders>
            <w:shd w:val="clear" w:color="000000" w:fill="D9D9D9"/>
            <w:noWrap/>
            <w:vAlign w:val="center"/>
            <w:hideMark/>
          </w:tcPr>
          <w:p w:rsidR="00117534" w:rsidRPr="006A022D" w:rsidRDefault="00117534"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No Iniciado</w:t>
            </w:r>
          </w:p>
        </w:tc>
        <w:tc>
          <w:tcPr>
            <w:tcW w:w="1203" w:type="dxa"/>
            <w:tcBorders>
              <w:top w:val="nil"/>
              <w:left w:val="nil"/>
              <w:bottom w:val="single" w:sz="4" w:space="0" w:color="auto"/>
              <w:right w:val="single" w:sz="4" w:space="0" w:color="auto"/>
            </w:tcBorders>
            <w:shd w:val="clear" w:color="000000" w:fill="D9D9D9"/>
            <w:noWrap/>
            <w:vAlign w:val="center"/>
            <w:hideMark/>
          </w:tcPr>
          <w:p w:rsidR="00117534" w:rsidRPr="006A022D" w:rsidRDefault="00117534"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Limitado</w:t>
            </w:r>
          </w:p>
        </w:tc>
        <w:tc>
          <w:tcPr>
            <w:tcW w:w="1377" w:type="dxa"/>
            <w:tcBorders>
              <w:top w:val="nil"/>
              <w:left w:val="nil"/>
              <w:bottom w:val="single" w:sz="4" w:space="0" w:color="auto"/>
              <w:right w:val="single" w:sz="4" w:space="0" w:color="auto"/>
            </w:tcBorders>
            <w:shd w:val="clear" w:color="000000" w:fill="D9D9D9"/>
            <w:noWrap/>
            <w:vAlign w:val="center"/>
            <w:hideMark/>
          </w:tcPr>
          <w:p w:rsidR="00117534" w:rsidRPr="006A022D" w:rsidRDefault="00117534"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Sustancial</w:t>
            </w:r>
          </w:p>
        </w:tc>
        <w:tc>
          <w:tcPr>
            <w:tcW w:w="1343" w:type="dxa"/>
            <w:tcBorders>
              <w:top w:val="nil"/>
              <w:left w:val="nil"/>
              <w:bottom w:val="single" w:sz="4" w:space="0" w:color="auto"/>
              <w:right w:val="single" w:sz="4" w:space="0" w:color="auto"/>
            </w:tcBorders>
            <w:shd w:val="clear" w:color="000000" w:fill="D9D9D9"/>
            <w:noWrap/>
            <w:vAlign w:val="center"/>
            <w:hideMark/>
          </w:tcPr>
          <w:p w:rsidR="00117534" w:rsidRPr="006A022D" w:rsidRDefault="00117534"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Completo</w:t>
            </w:r>
          </w:p>
        </w:tc>
        <w:tc>
          <w:tcPr>
            <w:tcW w:w="271" w:type="dxa"/>
            <w:tcBorders>
              <w:top w:val="nil"/>
              <w:left w:val="nil"/>
              <w:bottom w:val="single" w:sz="4" w:space="0" w:color="auto"/>
              <w:right w:val="single" w:sz="4" w:space="0" w:color="auto"/>
            </w:tcBorders>
            <w:shd w:val="clear" w:color="000000" w:fill="D9D9D9"/>
            <w:noWrap/>
            <w:vAlign w:val="center"/>
            <w:hideMark/>
          </w:tcPr>
          <w:p w:rsidR="00117534" w:rsidRPr="006A022D" w:rsidRDefault="00117534"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w:t>
            </w:r>
          </w:p>
        </w:tc>
      </w:tr>
      <w:tr w:rsidR="00117534" w:rsidRPr="006A022D" w:rsidTr="00750A5B">
        <w:trPr>
          <w:trHeight w:val="20"/>
        </w:trPr>
        <w:tc>
          <w:tcPr>
            <w:tcW w:w="4396" w:type="dxa"/>
            <w:gridSpan w:val="2"/>
            <w:vMerge/>
            <w:tcBorders>
              <w:top w:val="single" w:sz="4" w:space="0" w:color="auto"/>
              <w:left w:val="single" w:sz="4" w:space="0" w:color="auto"/>
              <w:bottom w:val="single" w:sz="4" w:space="0" w:color="auto"/>
              <w:right w:val="single" w:sz="4" w:space="0" w:color="auto"/>
            </w:tcBorders>
            <w:vAlign w:val="center"/>
            <w:hideMark/>
          </w:tcPr>
          <w:p w:rsidR="00117534" w:rsidRPr="006A022D" w:rsidRDefault="00117534" w:rsidP="00C975A0">
            <w:pPr>
              <w:jc w:val="both"/>
              <w:rPr>
                <w:rFonts w:asciiTheme="minorHAnsi" w:eastAsia="Times New Roman" w:hAnsiTheme="minorHAnsi" w:cs="Times New Roman"/>
                <w:color w:val="000000"/>
              </w:rPr>
            </w:pPr>
          </w:p>
        </w:tc>
        <w:tc>
          <w:tcPr>
            <w:tcW w:w="1545" w:type="dxa"/>
            <w:tcBorders>
              <w:top w:val="nil"/>
              <w:left w:val="nil"/>
              <w:bottom w:val="single" w:sz="4" w:space="0" w:color="auto"/>
              <w:right w:val="single" w:sz="4" w:space="0" w:color="auto"/>
            </w:tcBorders>
            <w:shd w:val="clear" w:color="auto" w:fill="auto"/>
            <w:noWrap/>
            <w:vAlign w:val="center"/>
            <w:hideMark/>
          </w:tcPr>
          <w:p w:rsidR="00117534" w:rsidRPr="006A022D" w:rsidRDefault="00117534"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X</w:t>
            </w:r>
          </w:p>
        </w:tc>
        <w:tc>
          <w:tcPr>
            <w:tcW w:w="1203" w:type="dxa"/>
            <w:tcBorders>
              <w:top w:val="nil"/>
              <w:left w:val="nil"/>
              <w:bottom w:val="single" w:sz="4" w:space="0" w:color="auto"/>
              <w:right w:val="single" w:sz="4" w:space="0" w:color="auto"/>
            </w:tcBorders>
            <w:shd w:val="clear" w:color="auto" w:fill="auto"/>
            <w:noWrap/>
            <w:vAlign w:val="center"/>
            <w:hideMark/>
          </w:tcPr>
          <w:p w:rsidR="00117534" w:rsidRPr="006A022D" w:rsidRDefault="00117534" w:rsidP="00C975A0">
            <w:pPr>
              <w:jc w:val="both"/>
              <w:rPr>
                <w:rFonts w:asciiTheme="minorHAnsi" w:eastAsia="Times New Roman" w:hAnsiTheme="minorHAnsi" w:cs="Times New Roman"/>
                <w:color w:val="000000"/>
              </w:rPr>
            </w:pPr>
          </w:p>
        </w:tc>
        <w:tc>
          <w:tcPr>
            <w:tcW w:w="1377" w:type="dxa"/>
            <w:tcBorders>
              <w:top w:val="nil"/>
              <w:left w:val="nil"/>
              <w:bottom w:val="single" w:sz="4" w:space="0" w:color="auto"/>
              <w:right w:val="single" w:sz="4" w:space="0" w:color="auto"/>
            </w:tcBorders>
            <w:shd w:val="clear" w:color="auto" w:fill="auto"/>
            <w:noWrap/>
            <w:vAlign w:val="center"/>
            <w:hideMark/>
          </w:tcPr>
          <w:p w:rsidR="00117534" w:rsidRPr="006A022D" w:rsidRDefault="00117534" w:rsidP="00C975A0">
            <w:pPr>
              <w:jc w:val="both"/>
              <w:rPr>
                <w:rFonts w:asciiTheme="minorHAnsi" w:eastAsia="Times New Roman" w:hAnsiTheme="minorHAnsi" w:cs="Times New Roman"/>
                <w:color w:val="000000"/>
              </w:rPr>
            </w:pPr>
          </w:p>
        </w:tc>
        <w:tc>
          <w:tcPr>
            <w:tcW w:w="1343" w:type="dxa"/>
            <w:tcBorders>
              <w:top w:val="nil"/>
              <w:left w:val="nil"/>
              <w:bottom w:val="single" w:sz="4" w:space="0" w:color="auto"/>
              <w:right w:val="single" w:sz="4" w:space="0" w:color="auto"/>
            </w:tcBorders>
            <w:shd w:val="clear" w:color="auto" w:fill="auto"/>
            <w:noWrap/>
            <w:vAlign w:val="center"/>
            <w:hideMark/>
          </w:tcPr>
          <w:p w:rsidR="00117534" w:rsidRPr="006A022D" w:rsidRDefault="00117534" w:rsidP="00C975A0">
            <w:pPr>
              <w:jc w:val="both"/>
              <w:rPr>
                <w:rFonts w:asciiTheme="minorHAnsi" w:eastAsia="Times New Roman" w:hAnsiTheme="minorHAnsi" w:cs="Times New Roman"/>
                <w:color w:val="000000"/>
              </w:rPr>
            </w:pPr>
          </w:p>
        </w:tc>
        <w:tc>
          <w:tcPr>
            <w:tcW w:w="271" w:type="dxa"/>
            <w:tcBorders>
              <w:top w:val="nil"/>
              <w:left w:val="nil"/>
              <w:bottom w:val="single" w:sz="4" w:space="0" w:color="auto"/>
              <w:right w:val="single" w:sz="4" w:space="0" w:color="auto"/>
            </w:tcBorders>
            <w:shd w:val="clear" w:color="auto" w:fill="auto"/>
            <w:noWrap/>
            <w:vAlign w:val="center"/>
            <w:hideMark/>
          </w:tcPr>
          <w:p w:rsidR="00117534" w:rsidRPr="006A022D" w:rsidRDefault="00117534"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w:t>
            </w:r>
          </w:p>
        </w:tc>
      </w:tr>
      <w:tr w:rsidR="00117534" w:rsidRPr="006A022D" w:rsidTr="00750A5B">
        <w:trPr>
          <w:trHeight w:val="850"/>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117534" w:rsidRPr="006A022D" w:rsidRDefault="00117534"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Descripción de los resultados</w:t>
            </w:r>
          </w:p>
        </w:tc>
        <w:tc>
          <w:tcPr>
            <w:tcW w:w="5739" w:type="dxa"/>
            <w:gridSpan w:val="5"/>
            <w:tcBorders>
              <w:top w:val="single" w:sz="4" w:space="0" w:color="auto"/>
              <w:left w:val="nil"/>
              <w:bottom w:val="single" w:sz="4" w:space="0" w:color="auto"/>
              <w:right w:val="single" w:sz="4" w:space="0" w:color="auto"/>
            </w:tcBorders>
            <w:shd w:val="clear" w:color="auto" w:fill="auto"/>
            <w:noWrap/>
            <w:vAlign w:val="center"/>
            <w:hideMark/>
          </w:tcPr>
          <w:p w:rsidR="00117534" w:rsidRPr="006A022D" w:rsidRDefault="00AB2A13" w:rsidP="00C975A0">
            <w:pPr>
              <w:jc w:val="both"/>
              <w:rPr>
                <w:rFonts w:asciiTheme="minorHAnsi" w:eastAsia="Times New Roman" w:hAnsiTheme="minorHAnsi" w:cs="Times New Roman"/>
                <w:color w:val="000000"/>
              </w:rPr>
            </w:pPr>
            <w:r>
              <w:rPr>
                <w:rFonts w:asciiTheme="minorHAnsi" w:eastAsia="Times New Roman" w:hAnsiTheme="minorHAnsi" w:cs="Times New Roman"/>
                <w:color w:val="000000"/>
              </w:rPr>
              <w:t>Según el cronograma la implementación iniciará en Octubre del presente año</w:t>
            </w:r>
          </w:p>
        </w:tc>
      </w:tr>
      <w:tr w:rsidR="00117534" w:rsidRPr="006A022D" w:rsidTr="00750A5B">
        <w:trPr>
          <w:trHeight w:val="20"/>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117534" w:rsidRPr="006A022D" w:rsidRDefault="00117534"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Fecha de conclusión</w:t>
            </w:r>
          </w:p>
        </w:tc>
        <w:tc>
          <w:tcPr>
            <w:tcW w:w="5739" w:type="dxa"/>
            <w:gridSpan w:val="5"/>
            <w:tcBorders>
              <w:top w:val="single" w:sz="4" w:space="0" w:color="auto"/>
              <w:left w:val="nil"/>
              <w:bottom w:val="single" w:sz="4" w:space="0" w:color="auto"/>
              <w:right w:val="single" w:sz="4" w:space="0" w:color="000000"/>
            </w:tcBorders>
            <w:shd w:val="clear" w:color="auto" w:fill="auto"/>
            <w:noWrap/>
            <w:vAlign w:val="center"/>
            <w:hideMark/>
          </w:tcPr>
          <w:p w:rsidR="00117534" w:rsidRPr="006A022D" w:rsidRDefault="00117534"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Mayo de 2016</w:t>
            </w:r>
          </w:p>
        </w:tc>
      </w:tr>
      <w:tr w:rsidR="00117534" w:rsidRPr="006A022D" w:rsidTr="00750A5B">
        <w:trPr>
          <w:trHeight w:val="113"/>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117534" w:rsidRPr="006A022D" w:rsidRDefault="00117534"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Próximos pasos</w:t>
            </w:r>
          </w:p>
        </w:tc>
        <w:tc>
          <w:tcPr>
            <w:tcW w:w="5739" w:type="dxa"/>
            <w:gridSpan w:val="5"/>
            <w:tcBorders>
              <w:top w:val="single" w:sz="4" w:space="0" w:color="auto"/>
              <w:left w:val="nil"/>
              <w:bottom w:val="single" w:sz="4" w:space="0" w:color="auto"/>
              <w:right w:val="single" w:sz="4" w:space="0" w:color="000000"/>
            </w:tcBorders>
            <w:shd w:val="clear" w:color="auto" w:fill="auto"/>
            <w:noWrap/>
            <w:vAlign w:val="center"/>
            <w:hideMark/>
          </w:tcPr>
          <w:p w:rsidR="00117534" w:rsidRPr="006A022D" w:rsidRDefault="00117534"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En octubre iniciar con la conformación del grupo y la firma del acta de constitución</w:t>
            </w:r>
            <w:r w:rsidR="00A41D31">
              <w:rPr>
                <w:rFonts w:asciiTheme="minorHAnsi" w:eastAsia="Times New Roman" w:hAnsiTheme="minorHAnsi" w:cs="Times New Roman"/>
                <w:color w:val="000000"/>
              </w:rPr>
              <w:t>.</w:t>
            </w:r>
          </w:p>
          <w:p w:rsidR="00117534" w:rsidRPr="006A022D" w:rsidRDefault="00117534"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Realizar un </w:t>
            </w:r>
            <w:proofErr w:type="spellStart"/>
            <w:r w:rsidRPr="006A022D">
              <w:rPr>
                <w:rFonts w:asciiTheme="minorHAnsi" w:eastAsia="Times New Roman" w:hAnsiTheme="minorHAnsi" w:cs="Times New Roman"/>
                <w:color w:val="000000"/>
              </w:rPr>
              <w:t>Hackathón</w:t>
            </w:r>
            <w:proofErr w:type="spellEnd"/>
            <w:r w:rsidRPr="006A022D">
              <w:rPr>
                <w:rFonts w:asciiTheme="minorHAnsi" w:eastAsia="Times New Roman" w:hAnsiTheme="minorHAnsi" w:cs="Times New Roman"/>
                <w:color w:val="000000"/>
              </w:rPr>
              <w:t xml:space="preserve"> cívico en diciembre, en el marco de la semana de la transparencia.</w:t>
            </w:r>
          </w:p>
        </w:tc>
      </w:tr>
      <w:tr w:rsidR="00117534" w:rsidRPr="006A022D" w:rsidTr="00750A5B">
        <w:trPr>
          <w:trHeight w:val="20"/>
        </w:trPr>
        <w:tc>
          <w:tcPr>
            <w:tcW w:w="10135" w:type="dxa"/>
            <w:gridSpan w:val="7"/>
            <w:tcBorders>
              <w:top w:val="single" w:sz="4" w:space="0" w:color="auto"/>
              <w:left w:val="single" w:sz="4" w:space="0" w:color="auto"/>
              <w:bottom w:val="single" w:sz="4" w:space="0" w:color="auto"/>
              <w:right w:val="single" w:sz="4" w:space="0" w:color="auto"/>
            </w:tcBorders>
            <w:shd w:val="clear" w:color="000000" w:fill="D9D9D9"/>
            <w:vAlign w:val="center"/>
            <w:hideMark/>
          </w:tcPr>
          <w:p w:rsidR="00117534" w:rsidRPr="006A022D" w:rsidRDefault="00117534"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Información adicional</w:t>
            </w:r>
          </w:p>
        </w:tc>
      </w:tr>
      <w:tr w:rsidR="00117534" w:rsidRPr="006A022D" w:rsidTr="00750A5B">
        <w:trPr>
          <w:trHeight w:val="113"/>
        </w:trPr>
        <w:tc>
          <w:tcPr>
            <w:tcW w:w="10135"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7534" w:rsidRPr="006A022D" w:rsidRDefault="00117534"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Toda la información relacionada al tema está disponible en </w:t>
            </w:r>
            <w:hyperlink r:id="rId59" w:history="1">
              <w:r w:rsidRPr="006A022D">
                <w:rPr>
                  <w:rStyle w:val="Hipervnculo"/>
                  <w:rFonts w:asciiTheme="minorHAnsi" w:eastAsia="Times New Roman" w:hAnsiTheme="minorHAnsi" w:cs="Times New Roman"/>
                  <w:lang w:val="es-SV" w:eastAsia="en-US" w:bidi="ar-SA"/>
                </w:rPr>
                <w:t>http://alianza.gobiernoabierto.gob.sv/aga_challenges/mejora-de-servicios-publicos/aga_actions/promocion-del-software-libre-de-utilidad-publica-y-social</w:t>
              </w:r>
            </w:hyperlink>
            <w:r w:rsidRPr="006A022D">
              <w:rPr>
                <w:rFonts w:asciiTheme="minorHAnsi" w:eastAsia="Times New Roman" w:hAnsiTheme="minorHAnsi" w:cs="Times New Roman"/>
                <w:color w:val="000000"/>
              </w:rPr>
              <w:t xml:space="preserve"> </w:t>
            </w:r>
            <w:hyperlink r:id="rId60" w:history="1"/>
            <w:r w:rsidRPr="006A022D">
              <w:rPr>
                <w:rFonts w:asciiTheme="minorHAnsi" w:eastAsia="Times New Roman" w:hAnsiTheme="minorHAnsi" w:cs="Times New Roman"/>
                <w:color w:val="000000"/>
              </w:rPr>
              <w:t xml:space="preserve"> </w:t>
            </w:r>
          </w:p>
        </w:tc>
      </w:tr>
    </w:tbl>
    <w:p w:rsidR="00117534" w:rsidRPr="006A022D" w:rsidRDefault="00117534" w:rsidP="00C975A0">
      <w:pPr>
        <w:pStyle w:val="Textoindependiente"/>
        <w:jc w:val="both"/>
        <w:rPr>
          <w:rFonts w:asciiTheme="minorHAnsi" w:hAnsiTheme="minorHAnsi"/>
        </w:rPr>
      </w:pPr>
    </w:p>
    <w:tbl>
      <w:tblPr>
        <w:tblW w:w="10135" w:type="dxa"/>
        <w:tblInd w:w="-522" w:type="dxa"/>
        <w:tblLook w:val="04A0" w:firstRow="1" w:lastRow="0" w:firstColumn="1" w:lastColumn="0" w:noHBand="0" w:noVBand="1"/>
      </w:tblPr>
      <w:tblGrid>
        <w:gridCol w:w="2403"/>
        <w:gridCol w:w="1993"/>
        <w:gridCol w:w="1545"/>
        <w:gridCol w:w="1203"/>
        <w:gridCol w:w="1377"/>
        <w:gridCol w:w="1343"/>
        <w:gridCol w:w="271"/>
      </w:tblGrid>
      <w:tr w:rsidR="00117534" w:rsidRPr="006A022D" w:rsidTr="00750A5B">
        <w:trPr>
          <w:trHeight w:val="340"/>
        </w:trPr>
        <w:tc>
          <w:tcPr>
            <w:tcW w:w="10135"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117534" w:rsidRPr="006A022D" w:rsidRDefault="00117534" w:rsidP="00C975A0">
            <w:pPr>
              <w:pStyle w:val="ParaAttribute2"/>
              <w:numPr>
                <w:ilvl w:val="0"/>
                <w:numId w:val="3"/>
              </w:numPr>
              <w:spacing w:after="0" w:line="276" w:lineRule="auto"/>
              <w:jc w:val="both"/>
              <w:rPr>
                <w:rFonts w:asciiTheme="minorHAnsi" w:eastAsia="Times New Roman" w:hAnsiTheme="minorHAnsi"/>
                <w:color w:val="000000"/>
                <w:sz w:val="22"/>
                <w:szCs w:val="22"/>
              </w:rPr>
            </w:pPr>
            <w:r w:rsidRPr="006A022D">
              <w:rPr>
                <w:rFonts w:asciiTheme="minorHAnsi" w:eastAsia="Calibri" w:hAnsiTheme="minorHAnsi" w:cstheme="minorHAnsi"/>
                <w:b/>
                <w:color w:val="000000"/>
                <w:sz w:val="22"/>
                <w:szCs w:val="22"/>
              </w:rPr>
              <w:t xml:space="preserve">POLÍTICA DATOS ABIERTOS </w:t>
            </w:r>
          </w:p>
        </w:tc>
      </w:tr>
      <w:tr w:rsidR="00117534" w:rsidRPr="006A022D" w:rsidTr="00750A5B">
        <w:trPr>
          <w:trHeight w:val="567"/>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117534" w:rsidRPr="006A022D" w:rsidRDefault="00117534"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Secretaría/Ministerio responsable</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117534" w:rsidRPr="006A022D" w:rsidRDefault="00117534"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Secretaría de Participación Ciudadana, Transparencia y Anticorrupción </w:t>
            </w:r>
          </w:p>
        </w:tc>
      </w:tr>
      <w:tr w:rsidR="00117534" w:rsidRPr="006A022D" w:rsidTr="00750A5B">
        <w:trPr>
          <w:trHeight w:val="20"/>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117534" w:rsidRPr="006A022D" w:rsidRDefault="00117534"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Nombre de la persona responsable</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117534" w:rsidRPr="006A022D" w:rsidRDefault="00117534"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Luis Cruz</w:t>
            </w:r>
          </w:p>
        </w:tc>
      </w:tr>
      <w:tr w:rsidR="00117534" w:rsidRPr="006A022D" w:rsidTr="00750A5B">
        <w:trPr>
          <w:trHeight w:val="283"/>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117534" w:rsidRPr="006A022D" w:rsidRDefault="00117534"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Puesto</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117534" w:rsidRPr="006A022D" w:rsidRDefault="00117534"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Asistente jurídico</w:t>
            </w:r>
          </w:p>
        </w:tc>
      </w:tr>
      <w:tr w:rsidR="00117534" w:rsidRPr="006A022D" w:rsidTr="00750A5B">
        <w:trPr>
          <w:trHeight w:val="113"/>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117534" w:rsidRPr="006A022D" w:rsidRDefault="00117534"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Correo Electrónico</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117534" w:rsidRPr="006A022D" w:rsidRDefault="00F621CD" w:rsidP="00C975A0">
            <w:pPr>
              <w:jc w:val="both"/>
              <w:rPr>
                <w:rFonts w:asciiTheme="minorHAnsi" w:eastAsia="Times New Roman" w:hAnsiTheme="minorHAnsi" w:cs="Times New Roman"/>
                <w:color w:val="000000"/>
              </w:rPr>
            </w:pPr>
            <w:hyperlink r:id="rId61" w:history="1">
              <w:proofErr w:type="spellStart"/>
              <w:r w:rsidR="00117534" w:rsidRPr="006A022D">
                <w:rPr>
                  <w:rStyle w:val="Hipervnculo"/>
                  <w:rFonts w:asciiTheme="minorHAnsi" w:eastAsia="Times New Roman" w:hAnsiTheme="minorHAnsi" w:cs="Times New Roman"/>
                  <w:lang w:val="es-SV" w:eastAsia="en-US" w:bidi="ar-SA"/>
                </w:rPr>
                <w:t>lcruz@presidencia.gob.sv</w:t>
              </w:r>
              <w:proofErr w:type="spellEnd"/>
            </w:hyperlink>
          </w:p>
        </w:tc>
      </w:tr>
      <w:tr w:rsidR="00117534" w:rsidRPr="006A022D" w:rsidTr="00750A5B">
        <w:trPr>
          <w:trHeight w:val="20"/>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117534" w:rsidRPr="006A022D" w:rsidRDefault="00117534"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Teléfono</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117534" w:rsidRPr="006A022D" w:rsidRDefault="00117534"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21337500</w:t>
            </w:r>
          </w:p>
        </w:tc>
      </w:tr>
      <w:tr w:rsidR="00117534" w:rsidRPr="006A022D" w:rsidTr="00750A5B">
        <w:trPr>
          <w:trHeight w:val="397"/>
        </w:trPr>
        <w:tc>
          <w:tcPr>
            <w:tcW w:w="2403" w:type="dxa"/>
            <w:vMerge w:val="restart"/>
            <w:tcBorders>
              <w:top w:val="nil"/>
              <w:left w:val="single" w:sz="4" w:space="0" w:color="auto"/>
              <w:bottom w:val="single" w:sz="4" w:space="0" w:color="000000"/>
              <w:right w:val="single" w:sz="4" w:space="0" w:color="auto"/>
            </w:tcBorders>
            <w:shd w:val="clear" w:color="000000" w:fill="D9D9D9"/>
            <w:vAlign w:val="center"/>
            <w:hideMark/>
          </w:tcPr>
          <w:p w:rsidR="00117534" w:rsidRPr="006A022D" w:rsidRDefault="00117534"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Otros Actores </w:t>
            </w:r>
            <w:r w:rsidRPr="006A022D">
              <w:rPr>
                <w:rFonts w:asciiTheme="minorHAnsi" w:eastAsia="Times New Roman" w:hAnsiTheme="minorHAnsi" w:cs="Times New Roman"/>
                <w:color w:val="000000"/>
              </w:rPr>
              <w:lastRenderedPageBreak/>
              <w:t>Involucrados</w:t>
            </w:r>
          </w:p>
        </w:tc>
        <w:tc>
          <w:tcPr>
            <w:tcW w:w="1993" w:type="dxa"/>
            <w:tcBorders>
              <w:top w:val="nil"/>
              <w:left w:val="nil"/>
              <w:bottom w:val="single" w:sz="4" w:space="0" w:color="auto"/>
              <w:right w:val="single" w:sz="4" w:space="0" w:color="auto"/>
            </w:tcBorders>
            <w:shd w:val="clear" w:color="000000" w:fill="D9D9D9"/>
            <w:vAlign w:val="center"/>
            <w:hideMark/>
          </w:tcPr>
          <w:p w:rsidR="00117534" w:rsidRPr="006A022D" w:rsidRDefault="00117534"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lastRenderedPageBreak/>
              <w:t>Gobierno</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117534" w:rsidRPr="006A022D" w:rsidRDefault="00117534"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Dirección de Gobierno Electrónico</w:t>
            </w:r>
            <w:r w:rsidRPr="006A022D">
              <w:rPr>
                <w:rStyle w:val="Refdenotaalpie"/>
                <w:rFonts w:asciiTheme="minorHAnsi" w:eastAsia="Times New Roman" w:hAnsiTheme="minorHAnsi" w:cs="Times New Roman"/>
                <w:color w:val="000000"/>
              </w:rPr>
              <w:footnoteReference w:id="2"/>
            </w:r>
          </w:p>
        </w:tc>
      </w:tr>
      <w:tr w:rsidR="00117534" w:rsidRPr="006A022D" w:rsidTr="00750A5B">
        <w:trPr>
          <w:trHeight w:val="1020"/>
        </w:trPr>
        <w:tc>
          <w:tcPr>
            <w:tcW w:w="2403" w:type="dxa"/>
            <w:vMerge/>
            <w:tcBorders>
              <w:top w:val="nil"/>
              <w:left w:val="single" w:sz="4" w:space="0" w:color="auto"/>
              <w:bottom w:val="single" w:sz="4" w:space="0" w:color="000000"/>
              <w:right w:val="single" w:sz="4" w:space="0" w:color="auto"/>
            </w:tcBorders>
            <w:vAlign w:val="center"/>
            <w:hideMark/>
          </w:tcPr>
          <w:p w:rsidR="00117534" w:rsidRPr="006A022D" w:rsidRDefault="00117534" w:rsidP="00C975A0">
            <w:pPr>
              <w:jc w:val="both"/>
              <w:rPr>
                <w:rFonts w:asciiTheme="minorHAnsi" w:eastAsia="Times New Roman" w:hAnsiTheme="minorHAnsi" w:cs="Times New Roman"/>
                <w:color w:val="000000"/>
              </w:rPr>
            </w:pPr>
          </w:p>
        </w:tc>
        <w:tc>
          <w:tcPr>
            <w:tcW w:w="1993" w:type="dxa"/>
            <w:tcBorders>
              <w:top w:val="nil"/>
              <w:left w:val="nil"/>
              <w:bottom w:val="single" w:sz="4" w:space="0" w:color="auto"/>
              <w:right w:val="single" w:sz="4" w:space="0" w:color="auto"/>
            </w:tcBorders>
            <w:shd w:val="clear" w:color="000000" w:fill="D9D9D9"/>
            <w:vAlign w:val="center"/>
            <w:hideMark/>
          </w:tcPr>
          <w:p w:rsidR="00117534" w:rsidRPr="006A022D" w:rsidRDefault="00117534"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Sociedad civil, iniciativa privada, grupos de trabajo o multilaterales</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117534" w:rsidRPr="006A022D" w:rsidRDefault="00117534" w:rsidP="00C975A0">
            <w:pPr>
              <w:suppressAutoHyphens w:val="0"/>
              <w:spacing w:before="100" w:beforeAutospacing="1" w:after="100" w:afterAutospacing="1" w:line="240" w:lineRule="auto"/>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Observatorio de Gobierno Abierto, específicamente: </w:t>
            </w:r>
            <w:proofErr w:type="spellStart"/>
            <w:r w:rsidRPr="006A022D">
              <w:rPr>
                <w:rFonts w:asciiTheme="minorHAnsi" w:eastAsia="Times New Roman" w:hAnsiTheme="minorHAnsi" w:cs="Times New Roman"/>
                <w:color w:val="000000"/>
              </w:rPr>
              <w:t>ISD</w:t>
            </w:r>
            <w:proofErr w:type="spellEnd"/>
            <w:r w:rsidRPr="006A022D">
              <w:rPr>
                <w:rFonts w:asciiTheme="minorHAnsi" w:eastAsia="Times New Roman" w:hAnsiTheme="minorHAnsi" w:cs="Times New Roman"/>
                <w:color w:val="000000"/>
              </w:rPr>
              <w:t xml:space="preserve">, </w:t>
            </w:r>
            <w:r w:rsidR="00CF4FFD" w:rsidRPr="006A022D">
              <w:rPr>
                <w:rFonts w:asciiTheme="minorHAnsi" w:eastAsia="Times New Roman" w:hAnsiTheme="minorHAnsi" w:cs="Times New Roman"/>
                <w:color w:val="000000"/>
              </w:rPr>
              <w:t xml:space="preserve">Jóvenes en acción política y </w:t>
            </w:r>
            <w:proofErr w:type="spellStart"/>
            <w:r w:rsidR="00CF4FFD" w:rsidRPr="006A022D">
              <w:rPr>
                <w:rFonts w:asciiTheme="minorHAnsi" w:eastAsia="Times New Roman" w:hAnsiTheme="minorHAnsi" w:cs="Times New Roman"/>
                <w:color w:val="000000"/>
              </w:rPr>
              <w:t>FLACSO</w:t>
            </w:r>
            <w:proofErr w:type="spellEnd"/>
          </w:p>
        </w:tc>
      </w:tr>
      <w:tr w:rsidR="00117534" w:rsidRPr="006A022D" w:rsidTr="00750A5B">
        <w:trPr>
          <w:trHeight w:val="624"/>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117534" w:rsidRPr="006A022D" w:rsidRDefault="00117534"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lastRenderedPageBreak/>
              <w:t>Objetivo principal</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117534" w:rsidRPr="006A022D" w:rsidRDefault="009042A8"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Formular e implementar una Política de Datos Abiertos</w:t>
            </w:r>
          </w:p>
        </w:tc>
      </w:tr>
      <w:tr w:rsidR="00117534" w:rsidRPr="006A022D" w:rsidTr="00750A5B">
        <w:trPr>
          <w:trHeight w:val="680"/>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117534" w:rsidRPr="006A022D" w:rsidRDefault="00117534"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Breve descripción del compromiso</w:t>
            </w:r>
          </w:p>
        </w:tc>
        <w:tc>
          <w:tcPr>
            <w:tcW w:w="5739" w:type="dxa"/>
            <w:gridSpan w:val="5"/>
            <w:tcBorders>
              <w:top w:val="single" w:sz="4" w:space="0" w:color="auto"/>
              <w:left w:val="nil"/>
              <w:bottom w:val="single" w:sz="4" w:space="0" w:color="auto"/>
              <w:right w:val="single" w:sz="4" w:space="0" w:color="auto"/>
            </w:tcBorders>
            <w:shd w:val="clear" w:color="auto" w:fill="auto"/>
            <w:vAlign w:val="center"/>
            <w:hideMark/>
          </w:tcPr>
          <w:p w:rsidR="00117534" w:rsidRPr="006A022D" w:rsidRDefault="009042A8"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Emitir una política de datos abiertos y establecer la estrategia de implementación en acuerdo con organizaciones de la sociedad civil</w:t>
            </w:r>
          </w:p>
        </w:tc>
      </w:tr>
      <w:tr w:rsidR="00117534" w:rsidRPr="006A022D" w:rsidTr="00750A5B">
        <w:trPr>
          <w:trHeight w:val="737"/>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117534" w:rsidRPr="006A022D" w:rsidRDefault="00117534"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Relevancia </w:t>
            </w:r>
          </w:p>
        </w:tc>
        <w:tc>
          <w:tcPr>
            <w:tcW w:w="5739" w:type="dxa"/>
            <w:gridSpan w:val="5"/>
            <w:tcBorders>
              <w:top w:val="single" w:sz="4" w:space="0" w:color="auto"/>
              <w:left w:val="nil"/>
              <w:bottom w:val="single" w:sz="4" w:space="0" w:color="auto"/>
              <w:right w:val="single" w:sz="4" w:space="0" w:color="auto"/>
            </w:tcBorders>
            <w:shd w:val="clear" w:color="auto" w:fill="auto"/>
            <w:vAlign w:val="center"/>
            <w:hideMark/>
          </w:tcPr>
          <w:p w:rsidR="00117534" w:rsidRPr="006A022D" w:rsidRDefault="00117534"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Está relacionado al objetivo de participación ciudadana y uso de las nuevas tecnologías para la solución de problemáticas de la ciudadanía y la creación de herramientas </w:t>
            </w:r>
            <w:r w:rsidR="00A41D31">
              <w:rPr>
                <w:rFonts w:asciiTheme="minorHAnsi" w:eastAsia="Times New Roman" w:hAnsiTheme="minorHAnsi" w:cs="Times New Roman"/>
                <w:color w:val="000000"/>
              </w:rPr>
              <w:t>que les faciliten el día a día</w:t>
            </w:r>
          </w:p>
        </w:tc>
      </w:tr>
      <w:tr w:rsidR="00117534" w:rsidRPr="006A022D" w:rsidTr="00750A5B">
        <w:trPr>
          <w:trHeight w:val="567"/>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117534" w:rsidRPr="006A022D" w:rsidRDefault="00117534"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Ambición</w:t>
            </w:r>
          </w:p>
        </w:tc>
        <w:tc>
          <w:tcPr>
            <w:tcW w:w="5739" w:type="dxa"/>
            <w:gridSpan w:val="5"/>
            <w:tcBorders>
              <w:top w:val="single" w:sz="4" w:space="0" w:color="auto"/>
              <w:left w:val="nil"/>
              <w:bottom w:val="single" w:sz="4" w:space="0" w:color="auto"/>
              <w:right w:val="single" w:sz="4" w:space="0" w:color="auto"/>
            </w:tcBorders>
            <w:shd w:val="clear" w:color="auto" w:fill="auto"/>
            <w:vAlign w:val="center"/>
            <w:hideMark/>
          </w:tcPr>
          <w:p w:rsidR="00117534" w:rsidRPr="006A022D" w:rsidRDefault="009042A8" w:rsidP="00C975A0">
            <w:pPr>
              <w:jc w:val="both"/>
              <w:rPr>
                <w:rFonts w:asciiTheme="minorHAnsi" w:eastAsia="Times New Roman" w:hAnsiTheme="minorHAnsi" w:cs="Times New Roman"/>
                <w:color w:val="000000"/>
              </w:rPr>
            </w:pPr>
            <w:r w:rsidRPr="006A022D">
              <w:rPr>
                <w:rFonts w:asciiTheme="minorHAnsi" w:eastAsia="Calibri" w:hAnsiTheme="minorHAnsi" w:cstheme="minorHAnsi"/>
                <w:color w:val="000000"/>
                <w:lang w:eastAsia="es-SV"/>
              </w:rPr>
              <w:t xml:space="preserve">Promover la generación y publicación de información pública en formato de datos abiertos </w:t>
            </w:r>
            <w:r w:rsidR="00A41D31">
              <w:rPr>
                <w:rFonts w:asciiTheme="minorHAnsi" w:eastAsia="Calibri" w:hAnsiTheme="minorHAnsi" w:cstheme="minorHAnsi"/>
                <w:color w:val="000000"/>
                <w:lang w:eastAsia="es-SV"/>
              </w:rPr>
              <w:t>bajo estándares internacionales</w:t>
            </w:r>
          </w:p>
        </w:tc>
      </w:tr>
      <w:tr w:rsidR="00117534" w:rsidRPr="006A022D" w:rsidTr="00750A5B">
        <w:trPr>
          <w:trHeight w:val="113"/>
        </w:trPr>
        <w:tc>
          <w:tcPr>
            <w:tcW w:w="4396" w:type="dxa"/>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117534" w:rsidRPr="006A022D" w:rsidRDefault="00117534"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Cumplimiento</w:t>
            </w:r>
          </w:p>
        </w:tc>
        <w:tc>
          <w:tcPr>
            <w:tcW w:w="1545" w:type="dxa"/>
            <w:tcBorders>
              <w:top w:val="nil"/>
              <w:left w:val="nil"/>
              <w:bottom w:val="single" w:sz="4" w:space="0" w:color="auto"/>
              <w:right w:val="single" w:sz="4" w:space="0" w:color="auto"/>
            </w:tcBorders>
            <w:shd w:val="clear" w:color="000000" w:fill="D9D9D9"/>
            <w:noWrap/>
            <w:vAlign w:val="center"/>
            <w:hideMark/>
          </w:tcPr>
          <w:p w:rsidR="00117534" w:rsidRPr="006A022D" w:rsidRDefault="00117534"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No Iniciado</w:t>
            </w:r>
          </w:p>
        </w:tc>
        <w:tc>
          <w:tcPr>
            <w:tcW w:w="1203" w:type="dxa"/>
            <w:tcBorders>
              <w:top w:val="nil"/>
              <w:left w:val="nil"/>
              <w:bottom w:val="single" w:sz="4" w:space="0" w:color="auto"/>
              <w:right w:val="single" w:sz="4" w:space="0" w:color="auto"/>
            </w:tcBorders>
            <w:shd w:val="clear" w:color="000000" w:fill="D9D9D9"/>
            <w:noWrap/>
            <w:vAlign w:val="center"/>
            <w:hideMark/>
          </w:tcPr>
          <w:p w:rsidR="00117534" w:rsidRPr="006A022D" w:rsidRDefault="00117534"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Limitado</w:t>
            </w:r>
          </w:p>
        </w:tc>
        <w:tc>
          <w:tcPr>
            <w:tcW w:w="1377" w:type="dxa"/>
            <w:tcBorders>
              <w:top w:val="nil"/>
              <w:left w:val="nil"/>
              <w:bottom w:val="single" w:sz="4" w:space="0" w:color="auto"/>
              <w:right w:val="single" w:sz="4" w:space="0" w:color="auto"/>
            </w:tcBorders>
            <w:shd w:val="clear" w:color="000000" w:fill="D9D9D9"/>
            <w:noWrap/>
            <w:vAlign w:val="center"/>
            <w:hideMark/>
          </w:tcPr>
          <w:p w:rsidR="00117534" w:rsidRPr="006A022D" w:rsidRDefault="00117534"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Sustancial</w:t>
            </w:r>
          </w:p>
        </w:tc>
        <w:tc>
          <w:tcPr>
            <w:tcW w:w="1343" w:type="dxa"/>
            <w:tcBorders>
              <w:top w:val="nil"/>
              <w:left w:val="nil"/>
              <w:bottom w:val="single" w:sz="4" w:space="0" w:color="auto"/>
              <w:right w:val="single" w:sz="4" w:space="0" w:color="auto"/>
            </w:tcBorders>
            <w:shd w:val="clear" w:color="000000" w:fill="D9D9D9"/>
            <w:noWrap/>
            <w:vAlign w:val="center"/>
            <w:hideMark/>
          </w:tcPr>
          <w:p w:rsidR="00117534" w:rsidRPr="006A022D" w:rsidRDefault="00117534"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Completo</w:t>
            </w:r>
          </w:p>
        </w:tc>
        <w:tc>
          <w:tcPr>
            <w:tcW w:w="271" w:type="dxa"/>
            <w:tcBorders>
              <w:top w:val="nil"/>
              <w:left w:val="nil"/>
              <w:bottom w:val="single" w:sz="4" w:space="0" w:color="auto"/>
              <w:right w:val="single" w:sz="4" w:space="0" w:color="auto"/>
            </w:tcBorders>
            <w:shd w:val="clear" w:color="000000" w:fill="D9D9D9"/>
            <w:noWrap/>
            <w:vAlign w:val="center"/>
            <w:hideMark/>
          </w:tcPr>
          <w:p w:rsidR="00117534" w:rsidRPr="006A022D" w:rsidRDefault="00117534"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w:t>
            </w:r>
          </w:p>
        </w:tc>
      </w:tr>
      <w:tr w:rsidR="00117534" w:rsidRPr="006A022D" w:rsidTr="00750A5B">
        <w:trPr>
          <w:trHeight w:val="20"/>
        </w:trPr>
        <w:tc>
          <w:tcPr>
            <w:tcW w:w="4396" w:type="dxa"/>
            <w:gridSpan w:val="2"/>
            <w:vMerge/>
            <w:tcBorders>
              <w:top w:val="single" w:sz="4" w:space="0" w:color="auto"/>
              <w:left w:val="single" w:sz="4" w:space="0" w:color="auto"/>
              <w:bottom w:val="single" w:sz="4" w:space="0" w:color="auto"/>
              <w:right w:val="single" w:sz="4" w:space="0" w:color="auto"/>
            </w:tcBorders>
            <w:vAlign w:val="center"/>
            <w:hideMark/>
          </w:tcPr>
          <w:p w:rsidR="00117534" w:rsidRPr="006A022D" w:rsidRDefault="00117534" w:rsidP="00C975A0">
            <w:pPr>
              <w:jc w:val="both"/>
              <w:rPr>
                <w:rFonts w:asciiTheme="minorHAnsi" w:eastAsia="Times New Roman" w:hAnsiTheme="minorHAnsi" w:cs="Times New Roman"/>
                <w:color w:val="000000"/>
              </w:rPr>
            </w:pPr>
          </w:p>
        </w:tc>
        <w:tc>
          <w:tcPr>
            <w:tcW w:w="1545" w:type="dxa"/>
            <w:tcBorders>
              <w:top w:val="nil"/>
              <w:left w:val="nil"/>
              <w:bottom w:val="single" w:sz="4" w:space="0" w:color="auto"/>
              <w:right w:val="single" w:sz="4" w:space="0" w:color="auto"/>
            </w:tcBorders>
            <w:shd w:val="clear" w:color="auto" w:fill="auto"/>
            <w:noWrap/>
            <w:vAlign w:val="center"/>
            <w:hideMark/>
          </w:tcPr>
          <w:p w:rsidR="00117534" w:rsidRPr="006A022D" w:rsidRDefault="00117534" w:rsidP="00C975A0">
            <w:pPr>
              <w:jc w:val="both"/>
              <w:rPr>
                <w:rFonts w:asciiTheme="minorHAnsi" w:eastAsia="Times New Roman" w:hAnsiTheme="minorHAnsi" w:cs="Times New Roman"/>
                <w:color w:val="000000"/>
              </w:rPr>
            </w:pPr>
          </w:p>
        </w:tc>
        <w:tc>
          <w:tcPr>
            <w:tcW w:w="1203" w:type="dxa"/>
            <w:tcBorders>
              <w:top w:val="nil"/>
              <w:left w:val="nil"/>
              <w:bottom w:val="single" w:sz="4" w:space="0" w:color="auto"/>
              <w:right w:val="single" w:sz="4" w:space="0" w:color="auto"/>
            </w:tcBorders>
            <w:shd w:val="clear" w:color="auto" w:fill="auto"/>
            <w:noWrap/>
            <w:vAlign w:val="center"/>
            <w:hideMark/>
          </w:tcPr>
          <w:p w:rsidR="00117534" w:rsidRPr="006A022D" w:rsidRDefault="009042A8"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X</w:t>
            </w:r>
          </w:p>
        </w:tc>
        <w:tc>
          <w:tcPr>
            <w:tcW w:w="1377" w:type="dxa"/>
            <w:tcBorders>
              <w:top w:val="nil"/>
              <w:left w:val="nil"/>
              <w:bottom w:val="single" w:sz="4" w:space="0" w:color="auto"/>
              <w:right w:val="single" w:sz="4" w:space="0" w:color="auto"/>
            </w:tcBorders>
            <w:shd w:val="clear" w:color="auto" w:fill="auto"/>
            <w:noWrap/>
            <w:vAlign w:val="center"/>
            <w:hideMark/>
          </w:tcPr>
          <w:p w:rsidR="00117534" w:rsidRPr="006A022D" w:rsidRDefault="00117534" w:rsidP="00C975A0">
            <w:pPr>
              <w:jc w:val="both"/>
              <w:rPr>
                <w:rFonts w:asciiTheme="minorHAnsi" w:eastAsia="Times New Roman" w:hAnsiTheme="minorHAnsi" w:cs="Times New Roman"/>
                <w:color w:val="000000"/>
              </w:rPr>
            </w:pPr>
          </w:p>
        </w:tc>
        <w:tc>
          <w:tcPr>
            <w:tcW w:w="1343" w:type="dxa"/>
            <w:tcBorders>
              <w:top w:val="nil"/>
              <w:left w:val="nil"/>
              <w:bottom w:val="single" w:sz="4" w:space="0" w:color="auto"/>
              <w:right w:val="single" w:sz="4" w:space="0" w:color="auto"/>
            </w:tcBorders>
            <w:shd w:val="clear" w:color="auto" w:fill="auto"/>
            <w:noWrap/>
            <w:vAlign w:val="center"/>
            <w:hideMark/>
          </w:tcPr>
          <w:p w:rsidR="00117534" w:rsidRPr="006A022D" w:rsidRDefault="00117534" w:rsidP="00C975A0">
            <w:pPr>
              <w:jc w:val="both"/>
              <w:rPr>
                <w:rFonts w:asciiTheme="minorHAnsi" w:eastAsia="Times New Roman" w:hAnsiTheme="minorHAnsi" w:cs="Times New Roman"/>
                <w:color w:val="000000"/>
              </w:rPr>
            </w:pPr>
          </w:p>
        </w:tc>
        <w:tc>
          <w:tcPr>
            <w:tcW w:w="271" w:type="dxa"/>
            <w:tcBorders>
              <w:top w:val="nil"/>
              <w:left w:val="nil"/>
              <w:bottom w:val="single" w:sz="4" w:space="0" w:color="auto"/>
              <w:right w:val="single" w:sz="4" w:space="0" w:color="auto"/>
            </w:tcBorders>
            <w:shd w:val="clear" w:color="auto" w:fill="auto"/>
            <w:noWrap/>
            <w:vAlign w:val="center"/>
            <w:hideMark/>
          </w:tcPr>
          <w:p w:rsidR="00117534" w:rsidRPr="006A022D" w:rsidRDefault="00117534"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w:t>
            </w:r>
          </w:p>
        </w:tc>
      </w:tr>
      <w:tr w:rsidR="00117534" w:rsidRPr="006A022D" w:rsidTr="00750A5B">
        <w:trPr>
          <w:trHeight w:val="850"/>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117534" w:rsidRPr="006A022D" w:rsidRDefault="00117534"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Descripción de los resultados</w:t>
            </w:r>
          </w:p>
        </w:tc>
        <w:tc>
          <w:tcPr>
            <w:tcW w:w="5739" w:type="dxa"/>
            <w:gridSpan w:val="5"/>
            <w:tcBorders>
              <w:top w:val="single" w:sz="4" w:space="0" w:color="auto"/>
              <w:left w:val="nil"/>
              <w:bottom w:val="single" w:sz="4" w:space="0" w:color="auto"/>
              <w:right w:val="single" w:sz="4" w:space="0" w:color="auto"/>
            </w:tcBorders>
            <w:shd w:val="clear" w:color="auto" w:fill="auto"/>
            <w:noWrap/>
            <w:vAlign w:val="center"/>
            <w:hideMark/>
          </w:tcPr>
          <w:p w:rsidR="00117534" w:rsidRPr="006A022D" w:rsidRDefault="009042A8"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Se está desarrollando la Mesa de Dialogo sobre la Política de Datos Abiertos</w:t>
            </w:r>
          </w:p>
        </w:tc>
      </w:tr>
      <w:tr w:rsidR="00117534" w:rsidRPr="006A022D" w:rsidTr="00750A5B">
        <w:trPr>
          <w:trHeight w:val="20"/>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117534" w:rsidRPr="006A022D" w:rsidRDefault="00117534"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Fecha de conclusión</w:t>
            </w:r>
          </w:p>
        </w:tc>
        <w:tc>
          <w:tcPr>
            <w:tcW w:w="5739" w:type="dxa"/>
            <w:gridSpan w:val="5"/>
            <w:tcBorders>
              <w:top w:val="single" w:sz="4" w:space="0" w:color="auto"/>
              <w:left w:val="nil"/>
              <w:bottom w:val="single" w:sz="4" w:space="0" w:color="auto"/>
              <w:right w:val="single" w:sz="4" w:space="0" w:color="000000"/>
            </w:tcBorders>
            <w:shd w:val="clear" w:color="auto" w:fill="auto"/>
            <w:noWrap/>
            <w:vAlign w:val="center"/>
            <w:hideMark/>
          </w:tcPr>
          <w:p w:rsidR="00117534" w:rsidRPr="006A022D" w:rsidRDefault="00117534"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Mayo de 2016</w:t>
            </w:r>
          </w:p>
        </w:tc>
      </w:tr>
      <w:tr w:rsidR="00117534" w:rsidRPr="006A022D" w:rsidTr="00750A5B">
        <w:trPr>
          <w:trHeight w:val="113"/>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117534" w:rsidRPr="006A022D" w:rsidRDefault="00117534"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Próximos pasos</w:t>
            </w:r>
          </w:p>
        </w:tc>
        <w:tc>
          <w:tcPr>
            <w:tcW w:w="5739" w:type="dxa"/>
            <w:gridSpan w:val="5"/>
            <w:tcBorders>
              <w:top w:val="single" w:sz="4" w:space="0" w:color="auto"/>
              <w:left w:val="nil"/>
              <w:bottom w:val="single" w:sz="4" w:space="0" w:color="auto"/>
              <w:right w:val="single" w:sz="4" w:space="0" w:color="000000"/>
            </w:tcBorders>
            <w:shd w:val="clear" w:color="auto" w:fill="auto"/>
            <w:noWrap/>
            <w:vAlign w:val="center"/>
            <w:hideMark/>
          </w:tcPr>
          <w:p w:rsidR="00117534" w:rsidRPr="006A022D" w:rsidRDefault="009042A8"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Publicar el resultado de las mesas de diálogo e iniciar la consulta de los borradores que resulten de las mismas</w:t>
            </w:r>
          </w:p>
        </w:tc>
      </w:tr>
      <w:tr w:rsidR="00117534" w:rsidRPr="006A022D" w:rsidTr="00750A5B">
        <w:trPr>
          <w:trHeight w:val="20"/>
        </w:trPr>
        <w:tc>
          <w:tcPr>
            <w:tcW w:w="10135" w:type="dxa"/>
            <w:gridSpan w:val="7"/>
            <w:tcBorders>
              <w:top w:val="single" w:sz="4" w:space="0" w:color="auto"/>
              <w:left w:val="single" w:sz="4" w:space="0" w:color="auto"/>
              <w:bottom w:val="single" w:sz="4" w:space="0" w:color="auto"/>
              <w:right w:val="single" w:sz="4" w:space="0" w:color="auto"/>
            </w:tcBorders>
            <w:shd w:val="clear" w:color="000000" w:fill="D9D9D9"/>
            <w:vAlign w:val="center"/>
            <w:hideMark/>
          </w:tcPr>
          <w:p w:rsidR="00117534" w:rsidRPr="006A022D" w:rsidRDefault="00117534"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Información adicional</w:t>
            </w:r>
          </w:p>
        </w:tc>
      </w:tr>
      <w:tr w:rsidR="00117534" w:rsidRPr="006A022D" w:rsidTr="00750A5B">
        <w:trPr>
          <w:trHeight w:val="113"/>
        </w:trPr>
        <w:tc>
          <w:tcPr>
            <w:tcW w:w="10135"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7534" w:rsidRPr="006A022D" w:rsidRDefault="00117534"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Toda la información relacionada al tema está disponible en </w:t>
            </w:r>
            <w:hyperlink r:id="rId62" w:history="1">
              <w:r w:rsidRPr="006A022D">
                <w:rPr>
                  <w:rStyle w:val="Hipervnculo"/>
                  <w:rFonts w:asciiTheme="minorHAnsi" w:eastAsia="Times New Roman" w:hAnsiTheme="minorHAnsi" w:cs="Times New Roman"/>
                  <w:lang w:val="es-SV" w:eastAsia="en-US" w:bidi="ar-SA"/>
                </w:rPr>
                <w:t>http://alianza.gobiernoabierto.gob.sv/aga_challenges/mejora-de-servicios-publicos/aga_actions/politica-datos-abiertos</w:t>
              </w:r>
            </w:hyperlink>
            <w:r w:rsidRPr="006A022D">
              <w:rPr>
                <w:rFonts w:asciiTheme="minorHAnsi" w:eastAsia="Times New Roman" w:hAnsiTheme="minorHAnsi" w:cs="Times New Roman"/>
                <w:color w:val="000000"/>
              </w:rPr>
              <w:t xml:space="preserve"> </w:t>
            </w:r>
          </w:p>
        </w:tc>
      </w:tr>
    </w:tbl>
    <w:p w:rsidR="009042A8" w:rsidRPr="006A022D" w:rsidRDefault="009042A8" w:rsidP="00C975A0">
      <w:pPr>
        <w:pStyle w:val="Textoindependiente"/>
        <w:jc w:val="both"/>
        <w:rPr>
          <w:rFonts w:asciiTheme="minorHAnsi" w:hAnsiTheme="minorHAnsi"/>
        </w:rPr>
      </w:pPr>
    </w:p>
    <w:tbl>
      <w:tblPr>
        <w:tblW w:w="10135" w:type="dxa"/>
        <w:tblInd w:w="-522" w:type="dxa"/>
        <w:tblLook w:val="04A0" w:firstRow="1" w:lastRow="0" w:firstColumn="1" w:lastColumn="0" w:noHBand="0" w:noVBand="1"/>
      </w:tblPr>
      <w:tblGrid>
        <w:gridCol w:w="2403"/>
        <w:gridCol w:w="1993"/>
        <w:gridCol w:w="1545"/>
        <w:gridCol w:w="1203"/>
        <w:gridCol w:w="1377"/>
        <w:gridCol w:w="1343"/>
        <w:gridCol w:w="271"/>
      </w:tblGrid>
      <w:tr w:rsidR="009042A8" w:rsidRPr="006A022D" w:rsidTr="00750A5B">
        <w:trPr>
          <w:trHeight w:val="340"/>
        </w:trPr>
        <w:tc>
          <w:tcPr>
            <w:tcW w:w="10135"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9042A8" w:rsidRPr="006A022D" w:rsidRDefault="009042A8" w:rsidP="00C975A0">
            <w:pPr>
              <w:pStyle w:val="Prrafodelista"/>
              <w:numPr>
                <w:ilvl w:val="0"/>
                <w:numId w:val="3"/>
              </w:numPr>
              <w:jc w:val="both"/>
              <w:rPr>
                <w:rFonts w:asciiTheme="minorHAnsi" w:eastAsia="Times New Roman" w:hAnsiTheme="minorHAnsi"/>
                <w:color w:val="000000"/>
              </w:rPr>
            </w:pPr>
            <w:r w:rsidRPr="006A022D">
              <w:rPr>
                <w:rFonts w:asciiTheme="minorHAnsi" w:eastAsia="Calibri" w:hAnsiTheme="minorHAnsi" w:cstheme="minorHAnsi"/>
                <w:b/>
                <w:color w:val="000000"/>
                <w:lang w:eastAsia="es-SV"/>
              </w:rPr>
              <w:t xml:space="preserve">INCENTIVO A LA RESPONSABILIDAD SOCIAL </w:t>
            </w:r>
          </w:p>
        </w:tc>
      </w:tr>
      <w:tr w:rsidR="009042A8" w:rsidRPr="006A022D" w:rsidTr="00750A5B">
        <w:trPr>
          <w:trHeight w:val="567"/>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9042A8" w:rsidRPr="006A022D" w:rsidRDefault="009042A8"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Secretaría/Ministerio responsable</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9042A8" w:rsidRPr="006A022D" w:rsidRDefault="009042A8"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Secretaría de Participación Ciudadana, Transparencia y Anticorrupción </w:t>
            </w:r>
          </w:p>
        </w:tc>
      </w:tr>
      <w:tr w:rsidR="009042A8" w:rsidRPr="006A022D" w:rsidTr="00750A5B">
        <w:trPr>
          <w:trHeight w:val="20"/>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9042A8" w:rsidRPr="006A022D" w:rsidRDefault="009042A8"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Nombre de la persona responsable</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9042A8" w:rsidRPr="006A022D" w:rsidRDefault="009042A8"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Luis Cruz</w:t>
            </w:r>
          </w:p>
        </w:tc>
      </w:tr>
      <w:tr w:rsidR="009042A8" w:rsidRPr="006A022D" w:rsidTr="00750A5B">
        <w:trPr>
          <w:trHeight w:val="283"/>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9042A8" w:rsidRPr="006A022D" w:rsidRDefault="009042A8"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Puesto</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9042A8" w:rsidRPr="006A022D" w:rsidRDefault="009042A8"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Asistente jurídico</w:t>
            </w:r>
          </w:p>
        </w:tc>
      </w:tr>
      <w:tr w:rsidR="009042A8" w:rsidRPr="006A022D" w:rsidTr="00750A5B">
        <w:trPr>
          <w:trHeight w:val="113"/>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9042A8" w:rsidRPr="006A022D" w:rsidRDefault="009042A8"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Correo Electrónico</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9042A8" w:rsidRPr="006A022D" w:rsidRDefault="00F621CD" w:rsidP="00C975A0">
            <w:pPr>
              <w:jc w:val="both"/>
              <w:rPr>
                <w:rFonts w:asciiTheme="minorHAnsi" w:eastAsia="Times New Roman" w:hAnsiTheme="minorHAnsi" w:cs="Times New Roman"/>
                <w:color w:val="000000"/>
              </w:rPr>
            </w:pPr>
            <w:hyperlink r:id="rId63" w:history="1">
              <w:proofErr w:type="spellStart"/>
              <w:r w:rsidR="009042A8" w:rsidRPr="006A022D">
                <w:rPr>
                  <w:rStyle w:val="Hipervnculo"/>
                  <w:rFonts w:asciiTheme="minorHAnsi" w:eastAsia="Times New Roman" w:hAnsiTheme="minorHAnsi" w:cs="Times New Roman"/>
                  <w:lang w:val="es-SV" w:eastAsia="en-US" w:bidi="ar-SA"/>
                </w:rPr>
                <w:t>lcruz@presidencia.gob.sv</w:t>
              </w:r>
              <w:proofErr w:type="spellEnd"/>
            </w:hyperlink>
          </w:p>
        </w:tc>
      </w:tr>
      <w:tr w:rsidR="009042A8" w:rsidRPr="006A022D" w:rsidTr="00750A5B">
        <w:trPr>
          <w:trHeight w:val="20"/>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9042A8" w:rsidRPr="006A022D" w:rsidRDefault="009042A8"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Teléfono</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9042A8" w:rsidRPr="006A022D" w:rsidRDefault="009042A8"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21337500</w:t>
            </w:r>
          </w:p>
        </w:tc>
      </w:tr>
      <w:tr w:rsidR="009042A8" w:rsidRPr="006A022D" w:rsidTr="00750A5B">
        <w:trPr>
          <w:trHeight w:val="397"/>
        </w:trPr>
        <w:tc>
          <w:tcPr>
            <w:tcW w:w="2403" w:type="dxa"/>
            <w:vMerge w:val="restart"/>
            <w:tcBorders>
              <w:top w:val="nil"/>
              <w:left w:val="single" w:sz="4" w:space="0" w:color="auto"/>
              <w:bottom w:val="single" w:sz="4" w:space="0" w:color="000000"/>
              <w:right w:val="single" w:sz="4" w:space="0" w:color="auto"/>
            </w:tcBorders>
            <w:shd w:val="clear" w:color="000000" w:fill="D9D9D9"/>
            <w:vAlign w:val="center"/>
            <w:hideMark/>
          </w:tcPr>
          <w:p w:rsidR="009042A8" w:rsidRPr="006A022D" w:rsidRDefault="009042A8"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lastRenderedPageBreak/>
              <w:t>Otros Actores Involucrados</w:t>
            </w:r>
          </w:p>
        </w:tc>
        <w:tc>
          <w:tcPr>
            <w:tcW w:w="1993" w:type="dxa"/>
            <w:tcBorders>
              <w:top w:val="nil"/>
              <w:left w:val="nil"/>
              <w:bottom w:val="single" w:sz="4" w:space="0" w:color="auto"/>
              <w:right w:val="single" w:sz="4" w:space="0" w:color="auto"/>
            </w:tcBorders>
            <w:shd w:val="clear" w:color="000000" w:fill="D9D9D9"/>
            <w:vAlign w:val="center"/>
            <w:hideMark/>
          </w:tcPr>
          <w:p w:rsidR="009042A8" w:rsidRPr="006A022D" w:rsidRDefault="009042A8"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Gobierno</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9042A8" w:rsidRPr="006A022D" w:rsidRDefault="009042A8"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No aplica</w:t>
            </w:r>
          </w:p>
        </w:tc>
      </w:tr>
      <w:tr w:rsidR="009042A8" w:rsidRPr="006A022D" w:rsidTr="00750A5B">
        <w:trPr>
          <w:trHeight w:val="1020"/>
        </w:trPr>
        <w:tc>
          <w:tcPr>
            <w:tcW w:w="2403" w:type="dxa"/>
            <w:vMerge/>
            <w:tcBorders>
              <w:top w:val="nil"/>
              <w:left w:val="single" w:sz="4" w:space="0" w:color="auto"/>
              <w:bottom w:val="single" w:sz="4" w:space="0" w:color="000000"/>
              <w:right w:val="single" w:sz="4" w:space="0" w:color="auto"/>
            </w:tcBorders>
            <w:vAlign w:val="center"/>
            <w:hideMark/>
          </w:tcPr>
          <w:p w:rsidR="009042A8" w:rsidRPr="006A022D" w:rsidRDefault="009042A8" w:rsidP="00C975A0">
            <w:pPr>
              <w:jc w:val="both"/>
              <w:rPr>
                <w:rFonts w:asciiTheme="minorHAnsi" w:eastAsia="Times New Roman" w:hAnsiTheme="minorHAnsi" w:cs="Times New Roman"/>
                <w:color w:val="000000"/>
              </w:rPr>
            </w:pPr>
          </w:p>
        </w:tc>
        <w:tc>
          <w:tcPr>
            <w:tcW w:w="1993" w:type="dxa"/>
            <w:tcBorders>
              <w:top w:val="nil"/>
              <w:left w:val="nil"/>
              <w:bottom w:val="single" w:sz="4" w:space="0" w:color="auto"/>
              <w:right w:val="single" w:sz="4" w:space="0" w:color="auto"/>
            </w:tcBorders>
            <w:shd w:val="clear" w:color="000000" w:fill="D9D9D9"/>
            <w:vAlign w:val="center"/>
            <w:hideMark/>
          </w:tcPr>
          <w:p w:rsidR="009042A8" w:rsidRPr="006A022D" w:rsidRDefault="009042A8"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Sociedad civil, iniciativa privada, grupos de trabajo o multilaterales</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9042A8" w:rsidRPr="006A022D" w:rsidRDefault="009042A8" w:rsidP="00C975A0">
            <w:pPr>
              <w:suppressAutoHyphens w:val="0"/>
              <w:spacing w:before="100" w:beforeAutospacing="1" w:after="100" w:afterAutospacing="1" w:line="240" w:lineRule="auto"/>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Observatorio de Gobierno Abierto, específicamente: </w:t>
            </w:r>
            <w:proofErr w:type="spellStart"/>
            <w:r w:rsidRPr="006A022D">
              <w:rPr>
                <w:rFonts w:asciiTheme="minorHAnsi" w:eastAsia="Times New Roman" w:hAnsiTheme="minorHAnsi" w:cs="Times New Roman"/>
                <w:color w:val="000000"/>
              </w:rPr>
              <w:t>ISD</w:t>
            </w:r>
            <w:proofErr w:type="spellEnd"/>
            <w:r w:rsidRPr="006A022D">
              <w:rPr>
                <w:rFonts w:asciiTheme="minorHAnsi" w:eastAsia="Times New Roman" w:hAnsiTheme="minorHAnsi" w:cs="Times New Roman"/>
                <w:color w:val="000000"/>
              </w:rPr>
              <w:t xml:space="preserve"> y Fundación Red de Sobrevivientes y Personas con Discapacidad</w:t>
            </w:r>
          </w:p>
        </w:tc>
      </w:tr>
      <w:tr w:rsidR="009042A8" w:rsidRPr="006A022D" w:rsidTr="00750A5B">
        <w:trPr>
          <w:trHeight w:val="624"/>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9042A8" w:rsidRPr="006A022D" w:rsidRDefault="009042A8"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Objetivo principal</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9042A8" w:rsidRPr="006A022D" w:rsidRDefault="00754647" w:rsidP="00C975A0">
            <w:pPr>
              <w:jc w:val="both"/>
              <w:rPr>
                <w:rFonts w:asciiTheme="minorHAnsi" w:eastAsia="Times New Roman" w:hAnsiTheme="minorHAnsi" w:cs="Times New Roman"/>
                <w:color w:val="000000"/>
              </w:rPr>
            </w:pPr>
            <w:r w:rsidRPr="006A022D">
              <w:rPr>
                <w:rFonts w:asciiTheme="minorHAnsi" w:hAnsiTheme="minorHAnsi"/>
                <w:iCs/>
                <w:color w:val="404040"/>
                <w:kern w:val="0"/>
              </w:rPr>
              <w:t>Fomentar la transparencia en el sector empresarial y las instituciones privadas que reciben fondos públicos</w:t>
            </w:r>
          </w:p>
        </w:tc>
      </w:tr>
      <w:tr w:rsidR="009042A8" w:rsidRPr="006A022D" w:rsidTr="00750A5B">
        <w:trPr>
          <w:trHeight w:val="680"/>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9042A8" w:rsidRPr="006A022D" w:rsidRDefault="009042A8"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Breve descripción del compromiso</w:t>
            </w:r>
          </w:p>
        </w:tc>
        <w:tc>
          <w:tcPr>
            <w:tcW w:w="5739" w:type="dxa"/>
            <w:gridSpan w:val="5"/>
            <w:tcBorders>
              <w:top w:val="single" w:sz="4" w:space="0" w:color="auto"/>
              <w:left w:val="nil"/>
              <w:bottom w:val="single" w:sz="4" w:space="0" w:color="auto"/>
              <w:right w:val="single" w:sz="4" w:space="0" w:color="auto"/>
            </w:tcBorders>
            <w:shd w:val="clear" w:color="auto" w:fill="auto"/>
            <w:vAlign w:val="center"/>
            <w:hideMark/>
          </w:tcPr>
          <w:p w:rsidR="009042A8" w:rsidRPr="006A022D" w:rsidRDefault="00754647" w:rsidP="00C975A0">
            <w:pPr>
              <w:jc w:val="both"/>
              <w:rPr>
                <w:rFonts w:asciiTheme="minorHAnsi" w:eastAsia="Times New Roman" w:hAnsiTheme="minorHAnsi" w:cs="Times New Roman"/>
                <w:color w:val="000000"/>
              </w:rPr>
            </w:pPr>
            <w:r w:rsidRPr="006A022D">
              <w:rPr>
                <w:rFonts w:asciiTheme="minorHAnsi" w:eastAsia="Calibri" w:hAnsiTheme="minorHAnsi" w:cstheme="minorHAnsi"/>
                <w:color w:val="000000"/>
              </w:rPr>
              <w:t>Incentivar a las empresas privadas para que puedan implementar prácticas o mecanismos de Responsabilidad Social en materia de buen gobierno empresarial, transparenc</w:t>
            </w:r>
            <w:r w:rsidR="0051027A">
              <w:rPr>
                <w:rFonts w:asciiTheme="minorHAnsi" w:eastAsia="Calibri" w:hAnsiTheme="minorHAnsi" w:cstheme="minorHAnsi"/>
                <w:color w:val="000000"/>
              </w:rPr>
              <w:t>ia y lucha contra la corrupción</w:t>
            </w:r>
          </w:p>
        </w:tc>
      </w:tr>
      <w:tr w:rsidR="009042A8" w:rsidRPr="006A022D" w:rsidTr="00750A5B">
        <w:trPr>
          <w:trHeight w:val="737"/>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9042A8" w:rsidRPr="006A022D" w:rsidRDefault="009042A8"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Relevancia </w:t>
            </w:r>
          </w:p>
        </w:tc>
        <w:tc>
          <w:tcPr>
            <w:tcW w:w="5739" w:type="dxa"/>
            <w:gridSpan w:val="5"/>
            <w:tcBorders>
              <w:top w:val="single" w:sz="4" w:space="0" w:color="auto"/>
              <w:left w:val="nil"/>
              <w:bottom w:val="single" w:sz="4" w:space="0" w:color="auto"/>
              <w:right w:val="single" w:sz="4" w:space="0" w:color="auto"/>
            </w:tcBorders>
            <w:shd w:val="clear" w:color="auto" w:fill="auto"/>
            <w:vAlign w:val="center"/>
            <w:hideMark/>
          </w:tcPr>
          <w:p w:rsidR="009042A8" w:rsidRPr="006A022D" w:rsidRDefault="009042A8"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Está relacionado al objetivo de </w:t>
            </w:r>
            <w:r w:rsidR="00754647" w:rsidRPr="006A022D">
              <w:rPr>
                <w:rFonts w:asciiTheme="minorHAnsi" w:eastAsia="Times New Roman" w:hAnsiTheme="minorHAnsi" w:cs="Times New Roman"/>
                <w:color w:val="000000"/>
              </w:rPr>
              <w:t>transparencia porque se pretende aumentar la misma en las organizaciones privadas que reciben fondos públicos como un ejemplo a seguir por el resto de instituciones privadas que desean implementar un</w:t>
            </w:r>
            <w:r w:rsidR="0051027A">
              <w:rPr>
                <w:rFonts w:asciiTheme="minorHAnsi" w:eastAsia="Times New Roman" w:hAnsiTheme="minorHAnsi" w:cs="Times New Roman"/>
                <w:color w:val="000000"/>
              </w:rPr>
              <w:t xml:space="preserve"> marco interno de transparencia</w:t>
            </w:r>
          </w:p>
        </w:tc>
      </w:tr>
      <w:tr w:rsidR="009042A8" w:rsidRPr="006A022D" w:rsidTr="00750A5B">
        <w:trPr>
          <w:trHeight w:val="567"/>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9042A8" w:rsidRPr="006A022D" w:rsidRDefault="009042A8"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Ambición</w:t>
            </w:r>
          </w:p>
        </w:tc>
        <w:tc>
          <w:tcPr>
            <w:tcW w:w="5739" w:type="dxa"/>
            <w:gridSpan w:val="5"/>
            <w:tcBorders>
              <w:top w:val="single" w:sz="4" w:space="0" w:color="auto"/>
              <w:left w:val="nil"/>
              <w:bottom w:val="single" w:sz="4" w:space="0" w:color="auto"/>
              <w:right w:val="single" w:sz="4" w:space="0" w:color="auto"/>
            </w:tcBorders>
            <w:shd w:val="clear" w:color="auto" w:fill="auto"/>
            <w:vAlign w:val="center"/>
            <w:hideMark/>
          </w:tcPr>
          <w:p w:rsidR="009042A8" w:rsidRPr="006A022D" w:rsidRDefault="00754647" w:rsidP="00C975A0">
            <w:pPr>
              <w:jc w:val="both"/>
              <w:rPr>
                <w:rFonts w:asciiTheme="minorHAnsi" w:eastAsia="Times New Roman" w:hAnsiTheme="minorHAnsi" w:cs="Times New Roman"/>
                <w:color w:val="000000"/>
              </w:rPr>
            </w:pPr>
            <w:r w:rsidRPr="006A022D">
              <w:rPr>
                <w:rFonts w:asciiTheme="minorHAnsi" w:eastAsia="Calibri" w:hAnsiTheme="minorHAnsi" w:cstheme="minorHAnsi"/>
                <w:color w:val="000000"/>
              </w:rPr>
              <w:t>Crear el Premio Nacional de Transparencia para reconocer las mejores prácticas privadas en materia de transparenc</w:t>
            </w:r>
            <w:r w:rsidR="0051027A">
              <w:rPr>
                <w:rFonts w:asciiTheme="minorHAnsi" w:eastAsia="Calibri" w:hAnsiTheme="minorHAnsi" w:cstheme="minorHAnsi"/>
                <w:color w:val="000000"/>
              </w:rPr>
              <w:t>ia y lucha contra la corrupción</w:t>
            </w:r>
          </w:p>
        </w:tc>
      </w:tr>
      <w:tr w:rsidR="009042A8" w:rsidRPr="006A022D" w:rsidTr="00750A5B">
        <w:trPr>
          <w:trHeight w:val="113"/>
        </w:trPr>
        <w:tc>
          <w:tcPr>
            <w:tcW w:w="4396" w:type="dxa"/>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042A8" w:rsidRPr="006A022D" w:rsidRDefault="009042A8"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Cumplimiento</w:t>
            </w:r>
          </w:p>
        </w:tc>
        <w:tc>
          <w:tcPr>
            <w:tcW w:w="1545" w:type="dxa"/>
            <w:tcBorders>
              <w:top w:val="nil"/>
              <w:left w:val="nil"/>
              <w:bottom w:val="single" w:sz="4" w:space="0" w:color="auto"/>
              <w:right w:val="single" w:sz="4" w:space="0" w:color="auto"/>
            </w:tcBorders>
            <w:shd w:val="clear" w:color="000000" w:fill="D9D9D9"/>
            <w:noWrap/>
            <w:vAlign w:val="center"/>
            <w:hideMark/>
          </w:tcPr>
          <w:p w:rsidR="009042A8" w:rsidRPr="006A022D" w:rsidRDefault="009042A8"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No Iniciado</w:t>
            </w:r>
          </w:p>
        </w:tc>
        <w:tc>
          <w:tcPr>
            <w:tcW w:w="1203" w:type="dxa"/>
            <w:tcBorders>
              <w:top w:val="nil"/>
              <w:left w:val="nil"/>
              <w:bottom w:val="single" w:sz="4" w:space="0" w:color="auto"/>
              <w:right w:val="single" w:sz="4" w:space="0" w:color="auto"/>
            </w:tcBorders>
            <w:shd w:val="clear" w:color="000000" w:fill="D9D9D9"/>
            <w:noWrap/>
            <w:vAlign w:val="center"/>
            <w:hideMark/>
          </w:tcPr>
          <w:p w:rsidR="009042A8" w:rsidRPr="006A022D" w:rsidRDefault="009042A8"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Limitado</w:t>
            </w:r>
          </w:p>
        </w:tc>
        <w:tc>
          <w:tcPr>
            <w:tcW w:w="1377" w:type="dxa"/>
            <w:tcBorders>
              <w:top w:val="nil"/>
              <w:left w:val="nil"/>
              <w:bottom w:val="single" w:sz="4" w:space="0" w:color="auto"/>
              <w:right w:val="single" w:sz="4" w:space="0" w:color="auto"/>
            </w:tcBorders>
            <w:shd w:val="clear" w:color="000000" w:fill="D9D9D9"/>
            <w:noWrap/>
            <w:vAlign w:val="center"/>
            <w:hideMark/>
          </w:tcPr>
          <w:p w:rsidR="009042A8" w:rsidRPr="006A022D" w:rsidRDefault="009042A8"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Sustancial</w:t>
            </w:r>
          </w:p>
        </w:tc>
        <w:tc>
          <w:tcPr>
            <w:tcW w:w="1343" w:type="dxa"/>
            <w:tcBorders>
              <w:top w:val="nil"/>
              <w:left w:val="nil"/>
              <w:bottom w:val="single" w:sz="4" w:space="0" w:color="auto"/>
              <w:right w:val="single" w:sz="4" w:space="0" w:color="auto"/>
            </w:tcBorders>
            <w:shd w:val="clear" w:color="000000" w:fill="D9D9D9"/>
            <w:noWrap/>
            <w:vAlign w:val="center"/>
            <w:hideMark/>
          </w:tcPr>
          <w:p w:rsidR="009042A8" w:rsidRPr="006A022D" w:rsidRDefault="009042A8"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Completo</w:t>
            </w:r>
          </w:p>
        </w:tc>
        <w:tc>
          <w:tcPr>
            <w:tcW w:w="271" w:type="dxa"/>
            <w:tcBorders>
              <w:top w:val="nil"/>
              <w:left w:val="nil"/>
              <w:bottom w:val="single" w:sz="4" w:space="0" w:color="auto"/>
              <w:right w:val="single" w:sz="4" w:space="0" w:color="auto"/>
            </w:tcBorders>
            <w:shd w:val="clear" w:color="000000" w:fill="D9D9D9"/>
            <w:noWrap/>
            <w:vAlign w:val="center"/>
            <w:hideMark/>
          </w:tcPr>
          <w:p w:rsidR="009042A8" w:rsidRPr="006A022D" w:rsidRDefault="009042A8"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w:t>
            </w:r>
          </w:p>
        </w:tc>
      </w:tr>
      <w:tr w:rsidR="009042A8" w:rsidRPr="006A022D" w:rsidTr="00750A5B">
        <w:trPr>
          <w:trHeight w:val="20"/>
        </w:trPr>
        <w:tc>
          <w:tcPr>
            <w:tcW w:w="4396" w:type="dxa"/>
            <w:gridSpan w:val="2"/>
            <w:vMerge/>
            <w:tcBorders>
              <w:top w:val="single" w:sz="4" w:space="0" w:color="auto"/>
              <w:left w:val="single" w:sz="4" w:space="0" w:color="auto"/>
              <w:bottom w:val="single" w:sz="4" w:space="0" w:color="auto"/>
              <w:right w:val="single" w:sz="4" w:space="0" w:color="auto"/>
            </w:tcBorders>
            <w:vAlign w:val="center"/>
            <w:hideMark/>
          </w:tcPr>
          <w:p w:rsidR="009042A8" w:rsidRPr="006A022D" w:rsidRDefault="009042A8" w:rsidP="00C975A0">
            <w:pPr>
              <w:jc w:val="both"/>
              <w:rPr>
                <w:rFonts w:asciiTheme="minorHAnsi" w:eastAsia="Times New Roman" w:hAnsiTheme="minorHAnsi" w:cs="Times New Roman"/>
                <w:color w:val="000000"/>
              </w:rPr>
            </w:pPr>
          </w:p>
        </w:tc>
        <w:tc>
          <w:tcPr>
            <w:tcW w:w="1545" w:type="dxa"/>
            <w:tcBorders>
              <w:top w:val="nil"/>
              <w:left w:val="nil"/>
              <w:bottom w:val="single" w:sz="4" w:space="0" w:color="auto"/>
              <w:right w:val="single" w:sz="4" w:space="0" w:color="auto"/>
            </w:tcBorders>
            <w:shd w:val="clear" w:color="auto" w:fill="auto"/>
            <w:noWrap/>
            <w:vAlign w:val="center"/>
            <w:hideMark/>
          </w:tcPr>
          <w:p w:rsidR="009042A8" w:rsidRPr="006A022D" w:rsidRDefault="0075464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X</w:t>
            </w:r>
          </w:p>
        </w:tc>
        <w:tc>
          <w:tcPr>
            <w:tcW w:w="1203" w:type="dxa"/>
            <w:tcBorders>
              <w:top w:val="nil"/>
              <w:left w:val="nil"/>
              <w:bottom w:val="single" w:sz="4" w:space="0" w:color="auto"/>
              <w:right w:val="single" w:sz="4" w:space="0" w:color="auto"/>
            </w:tcBorders>
            <w:shd w:val="clear" w:color="auto" w:fill="auto"/>
            <w:noWrap/>
            <w:vAlign w:val="center"/>
            <w:hideMark/>
          </w:tcPr>
          <w:p w:rsidR="009042A8" w:rsidRPr="006A022D" w:rsidRDefault="009042A8" w:rsidP="00C975A0">
            <w:pPr>
              <w:jc w:val="both"/>
              <w:rPr>
                <w:rFonts w:asciiTheme="minorHAnsi" w:eastAsia="Times New Roman" w:hAnsiTheme="minorHAnsi" w:cs="Times New Roman"/>
                <w:color w:val="000000"/>
              </w:rPr>
            </w:pPr>
          </w:p>
        </w:tc>
        <w:tc>
          <w:tcPr>
            <w:tcW w:w="1377" w:type="dxa"/>
            <w:tcBorders>
              <w:top w:val="nil"/>
              <w:left w:val="nil"/>
              <w:bottom w:val="single" w:sz="4" w:space="0" w:color="auto"/>
              <w:right w:val="single" w:sz="4" w:space="0" w:color="auto"/>
            </w:tcBorders>
            <w:shd w:val="clear" w:color="auto" w:fill="auto"/>
            <w:noWrap/>
            <w:vAlign w:val="center"/>
            <w:hideMark/>
          </w:tcPr>
          <w:p w:rsidR="009042A8" w:rsidRPr="006A022D" w:rsidRDefault="009042A8" w:rsidP="00C975A0">
            <w:pPr>
              <w:jc w:val="both"/>
              <w:rPr>
                <w:rFonts w:asciiTheme="minorHAnsi" w:eastAsia="Times New Roman" w:hAnsiTheme="minorHAnsi" w:cs="Times New Roman"/>
                <w:color w:val="000000"/>
              </w:rPr>
            </w:pPr>
          </w:p>
        </w:tc>
        <w:tc>
          <w:tcPr>
            <w:tcW w:w="1343" w:type="dxa"/>
            <w:tcBorders>
              <w:top w:val="nil"/>
              <w:left w:val="nil"/>
              <w:bottom w:val="single" w:sz="4" w:space="0" w:color="auto"/>
              <w:right w:val="single" w:sz="4" w:space="0" w:color="auto"/>
            </w:tcBorders>
            <w:shd w:val="clear" w:color="auto" w:fill="auto"/>
            <w:noWrap/>
            <w:vAlign w:val="center"/>
            <w:hideMark/>
          </w:tcPr>
          <w:p w:rsidR="009042A8" w:rsidRPr="006A022D" w:rsidRDefault="009042A8" w:rsidP="00C975A0">
            <w:pPr>
              <w:jc w:val="both"/>
              <w:rPr>
                <w:rFonts w:asciiTheme="minorHAnsi" w:eastAsia="Times New Roman" w:hAnsiTheme="minorHAnsi" w:cs="Times New Roman"/>
                <w:color w:val="000000"/>
              </w:rPr>
            </w:pPr>
          </w:p>
        </w:tc>
        <w:tc>
          <w:tcPr>
            <w:tcW w:w="271" w:type="dxa"/>
            <w:tcBorders>
              <w:top w:val="nil"/>
              <w:left w:val="nil"/>
              <w:bottom w:val="single" w:sz="4" w:space="0" w:color="auto"/>
              <w:right w:val="single" w:sz="4" w:space="0" w:color="auto"/>
            </w:tcBorders>
            <w:shd w:val="clear" w:color="auto" w:fill="auto"/>
            <w:noWrap/>
            <w:vAlign w:val="center"/>
            <w:hideMark/>
          </w:tcPr>
          <w:p w:rsidR="009042A8" w:rsidRPr="006A022D" w:rsidRDefault="009042A8"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w:t>
            </w:r>
          </w:p>
        </w:tc>
      </w:tr>
      <w:tr w:rsidR="009042A8" w:rsidRPr="006A022D" w:rsidTr="00750A5B">
        <w:trPr>
          <w:trHeight w:val="850"/>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9042A8" w:rsidRPr="006A022D" w:rsidRDefault="009042A8"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Descripción de los resultados</w:t>
            </w:r>
          </w:p>
        </w:tc>
        <w:tc>
          <w:tcPr>
            <w:tcW w:w="5739" w:type="dxa"/>
            <w:gridSpan w:val="5"/>
            <w:tcBorders>
              <w:top w:val="single" w:sz="4" w:space="0" w:color="auto"/>
              <w:left w:val="nil"/>
              <w:bottom w:val="single" w:sz="4" w:space="0" w:color="auto"/>
              <w:right w:val="single" w:sz="4" w:space="0" w:color="auto"/>
            </w:tcBorders>
            <w:shd w:val="clear" w:color="auto" w:fill="auto"/>
            <w:noWrap/>
            <w:vAlign w:val="center"/>
            <w:hideMark/>
          </w:tcPr>
          <w:p w:rsidR="009042A8" w:rsidRPr="006A022D" w:rsidRDefault="00AB2A13" w:rsidP="00C975A0">
            <w:pPr>
              <w:jc w:val="both"/>
              <w:rPr>
                <w:rFonts w:asciiTheme="minorHAnsi" w:eastAsia="Times New Roman" w:hAnsiTheme="minorHAnsi" w:cs="Times New Roman"/>
                <w:color w:val="000000"/>
              </w:rPr>
            </w:pPr>
            <w:r>
              <w:rPr>
                <w:rFonts w:asciiTheme="minorHAnsi" w:eastAsia="Times New Roman" w:hAnsiTheme="minorHAnsi" w:cs="Times New Roman"/>
                <w:color w:val="000000"/>
              </w:rPr>
              <w:t>Según el cronograma su implementación iniciará en enero próximo</w:t>
            </w:r>
          </w:p>
        </w:tc>
      </w:tr>
      <w:tr w:rsidR="009042A8" w:rsidRPr="006A022D" w:rsidTr="00750A5B">
        <w:trPr>
          <w:trHeight w:val="20"/>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042A8" w:rsidRPr="006A022D" w:rsidRDefault="009042A8"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Fecha de conclusión</w:t>
            </w:r>
          </w:p>
        </w:tc>
        <w:tc>
          <w:tcPr>
            <w:tcW w:w="5739" w:type="dxa"/>
            <w:gridSpan w:val="5"/>
            <w:tcBorders>
              <w:top w:val="single" w:sz="4" w:space="0" w:color="auto"/>
              <w:left w:val="nil"/>
              <w:bottom w:val="single" w:sz="4" w:space="0" w:color="auto"/>
              <w:right w:val="single" w:sz="4" w:space="0" w:color="000000"/>
            </w:tcBorders>
            <w:shd w:val="clear" w:color="auto" w:fill="auto"/>
            <w:noWrap/>
            <w:vAlign w:val="center"/>
            <w:hideMark/>
          </w:tcPr>
          <w:p w:rsidR="009042A8" w:rsidRPr="006A022D" w:rsidRDefault="0075464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Junio</w:t>
            </w:r>
            <w:r w:rsidR="009042A8" w:rsidRPr="006A022D">
              <w:rPr>
                <w:rFonts w:asciiTheme="minorHAnsi" w:eastAsia="Times New Roman" w:hAnsiTheme="minorHAnsi" w:cs="Times New Roman"/>
                <w:color w:val="000000"/>
              </w:rPr>
              <w:t xml:space="preserve"> de 2016</w:t>
            </w:r>
          </w:p>
        </w:tc>
      </w:tr>
      <w:tr w:rsidR="009042A8" w:rsidRPr="006A022D" w:rsidTr="00750A5B">
        <w:trPr>
          <w:trHeight w:val="113"/>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042A8" w:rsidRPr="006A022D" w:rsidRDefault="009042A8"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Próximos pasos</w:t>
            </w:r>
          </w:p>
        </w:tc>
        <w:tc>
          <w:tcPr>
            <w:tcW w:w="5739" w:type="dxa"/>
            <w:gridSpan w:val="5"/>
            <w:tcBorders>
              <w:top w:val="single" w:sz="4" w:space="0" w:color="auto"/>
              <w:left w:val="nil"/>
              <w:bottom w:val="single" w:sz="4" w:space="0" w:color="auto"/>
              <w:right w:val="single" w:sz="4" w:space="0" w:color="000000"/>
            </w:tcBorders>
            <w:shd w:val="clear" w:color="auto" w:fill="auto"/>
            <w:noWrap/>
            <w:vAlign w:val="center"/>
            <w:hideMark/>
          </w:tcPr>
          <w:p w:rsidR="009042A8" w:rsidRPr="006A022D" w:rsidRDefault="0075464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Diseñar y consultar la metodología y proceso de evaluación de las prácti</w:t>
            </w:r>
            <w:r w:rsidR="0051027A">
              <w:rPr>
                <w:rFonts w:asciiTheme="minorHAnsi" w:eastAsia="Times New Roman" w:hAnsiTheme="minorHAnsi" w:cs="Times New Roman"/>
                <w:color w:val="000000"/>
              </w:rPr>
              <w:t>cas</w:t>
            </w:r>
          </w:p>
        </w:tc>
      </w:tr>
      <w:tr w:rsidR="009042A8" w:rsidRPr="006A022D" w:rsidTr="00750A5B">
        <w:trPr>
          <w:trHeight w:val="20"/>
        </w:trPr>
        <w:tc>
          <w:tcPr>
            <w:tcW w:w="10135" w:type="dxa"/>
            <w:gridSpan w:val="7"/>
            <w:tcBorders>
              <w:top w:val="single" w:sz="4" w:space="0" w:color="auto"/>
              <w:left w:val="single" w:sz="4" w:space="0" w:color="auto"/>
              <w:bottom w:val="single" w:sz="4" w:space="0" w:color="auto"/>
              <w:right w:val="single" w:sz="4" w:space="0" w:color="auto"/>
            </w:tcBorders>
            <w:shd w:val="clear" w:color="000000" w:fill="D9D9D9"/>
            <w:vAlign w:val="center"/>
            <w:hideMark/>
          </w:tcPr>
          <w:p w:rsidR="009042A8" w:rsidRPr="006A022D" w:rsidRDefault="009042A8"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Información adicional</w:t>
            </w:r>
          </w:p>
        </w:tc>
      </w:tr>
      <w:tr w:rsidR="009042A8" w:rsidRPr="006A022D" w:rsidTr="00750A5B">
        <w:trPr>
          <w:trHeight w:val="113"/>
        </w:trPr>
        <w:tc>
          <w:tcPr>
            <w:tcW w:w="10135"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42A8" w:rsidRPr="006A022D" w:rsidRDefault="009042A8"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Toda la información relacionada al tema está disponible en </w:t>
            </w:r>
            <w:hyperlink r:id="rId64" w:history="1">
              <w:r w:rsidR="00754647" w:rsidRPr="006A022D">
                <w:rPr>
                  <w:rStyle w:val="Hipervnculo"/>
                  <w:rFonts w:asciiTheme="minorHAnsi" w:eastAsia="Times New Roman" w:hAnsiTheme="minorHAnsi" w:cs="Times New Roman"/>
                  <w:lang w:val="es-SV" w:eastAsia="en-US" w:bidi="ar-SA"/>
                </w:rPr>
                <w:t>http://alianza.gobiernoabierto.gob.sv/aga_challenges/responsabilidad-social-empresarial/aga_actions/incentivo-a-la-responsabilidad-social</w:t>
              </w:r>
            </w:hyperlink>
            <w:r w:rsidR="00754647" w:rsidRPr="006A022D">
              <w:rPr>
                <w:rFonts w:asciiTheme="minorHAnsi" w:eastAsia="Times New Roman" w:hAnsiTheme="minorHAnsi" w:cs="Times New Roman"/>
                <w:color w:val="000000"/>
              </w:rPr>
              <w:t xml:space="preserve"> </w:t>
            </w:r>
          </w:p>
        </w:tc>
      </w:tr>
    </w:tbl>
    <w:p w:rsidR="009042A8" w:rsidRPr="006A022D" w:rsidRDefault="009042A8" w:rsidP="00C975A0">
      <w:pPr>
        <w:pStyle w:val="Textoindependiente"/>
        <w:jc w:val="both"/>
        <w:rPr>
          <w:rFonts w:asciiTheme="minorHAnsi" w:hAnsiTheme="minorHAnsi"/>
        </w:rPr>
      </w:pPr>
    </w:p>
    <w:tbl>
      <w:tblPr>
        <w:tblW w:w="10135" w:type="dxa"/>
        <w:tblInd w:w="-522" w:type="dxa"/>
        <w:tblLook w:val="04A0" w:firstRow="1" w:lastRow="0" w:firstColumn="1" w:lastColumn="0" w:noHBand="0" w:noVBand="1"/>
      </w:tblPr>
      <w:tblGrid>
        <w:gridCol w:w="2403"/>
        <w:gridCol w:w="1993"/>
        <w:gridCol w:w="1545"/>
        <w:gridCol w:w="1203"/>
        <w:gridCol w:w="1377"/>
        <w:gridCol w:w="1343"/>
        <w:gridCol w:w="271"/>
      </w:tblGrid>
      <w:tr w:rsidR="00754647" w:rsidRPr="006A022D" w:rsidTr="00750A5B">
        <w:trPr>
          <w:trHeight w:val="340"/>
        </w:trPr>
        <w:tc>
          <w:tcPr>
            <w:tcW w:w="10135"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754647" w:rsidRPr="006A022D" w:rsidRDefault="00750A5B" w:rsidP="00C975A0">
            <w:pPr>
              <w:pStyle w:val="Prrafodelista"/>
              <w:numPr>
                <w:ilvl w:val="0"/>
                <w:numId w:val="3"/>
              </w:numPr>
              <w:jc w:val="both"/>
              <w:rPr>
                <w:rFonts w:asciiTheme="minorHAnsi" w:eastAsia="Times New Roman" w:hAnsiTheme="minorHAnsi"/>
                <w:color w:val="000000"/>
              </w:rPr>
            </w:pPr>
            <w:r w:rsidRPr="006A022D">
              <w:rPr>
                <w:rFonts w:asciiTheme="minorHAnsi" w:eastAsia="Calibri" w:hAnsiTheme="minorHAnsi" w:cstheme="minorHAnsi"/>
                <w:b/>
                <w:color w:val="000000"/>
                <w:lang w:eastAsia="es-SV"/>
              </w:rPr>
              <w:t xml:space="preserve"> ADHESIÓN AL PACTO GLOBAL DE LA ORGANIZACIÓN DE LAS NACIONES UNIDAS</w:t>
            </w:r>
            <w:r w:rsidR="00754647" w:rsidRPr="006A022D">
              <w:rPr>
                <w:rFonts w:asciiTheme="minorHAnsi" w:eastAsia="Calibri" w:hAnsiTheme="minorHAnsi" w:cstheme="minorHAnsi"/>
                <w:b/>
                <w:color w:val="000000"/>
                <w:lang w:eastAsia="es-SV"/>
              </w:rPr>
              <w:t xml:space="preserve"> </w:t>
            </w:r>
          </w:p>
        </w:tc>
      </w:tr>
      <w:tr w:rsidR="00754647" w:rsidRPr="006A022D" w:rsidTr="00750A5B">
        <w:trPr>
          <w:trHeight w:val="567"/>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754647" w:rsidRPr="006A022D" w:rsidRDefault="0075464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Secretaría/Ministerio responsable</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754647" w:rsidRPr="006A022D" w:rsidRDefault="0075464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Secretaría de Participación Ciudadana, Transparencia y Anticorrupción </w:t>
            </w:r>
          </w:p>
        </w:tc>
      </w:tr>
      <w:tr w:rsidR="00754647" w:rsidRPr="006A022D" w:rsidTr="00750A5B">
        <w:trPr>
          <w:trHeight w:val="20"/>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754647" w:rsidRPr="006A022D" w:rsidRDefault="0075464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Nombre de la persona responsable</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754647" w:rsidRPr="006A022D" w:rsidRDefault="0075464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Luis Cruz</w:t>
            </w:r>
          </w:p>
        </w:tc>
      </w:tr>
      <w:tr w:rsidR="00754647" w:rsidRPr="006A022D" w:rsidTr="00750A5B">
        <w:trPr>
          <w:trHeight w:val="283"/>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754647" w:rsidRPr="006A022D" w:rsidRDefault="0075464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lastRenderedPageBreak/>
              <w:t>Puesto</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754647" w:rsidRPr="006A022D" w:rsidRDefault="0075464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Asistente jurídico</w:t>
            </w:r>
          </w:p>
        </w:tc>
      </w:tr>
      <w:tr w:rsidR="00754647" w:rsidRPr="006A022D" w:rsidTr="00750A5B">
        <w:trPr>
          <w:trHeight w:val="113"/>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754647" w:rsidRPr="006A022D" w:rsidRDefault="0075464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Correo Electrónico</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754647" w:rsidRPr="006A022D" w:rsidRDefault="00F621CD" w:rsidP="00C975A0">
            <w:pPr>
              <w:jc w:val="both"/>
              <w:rPr>
                <w:rFonts w:asciiTheme="minorHAnsi" w:eastAsia="Times New Roman" w:hAnsiTheme="minorHAnsi" w:cs="Times New Roman"/>
                <w:color w:val="000000"/>
              </w:rPr>
            </w:pPr>
            <w:hyperlink r:id="rId65" w:history="1">
              <w:proofErr w:type="spellStart"/>
              <w:r w:rsidR="00754647" w:rsidRPr="006A022D">
                <w:rPr>
                  <w:rStyle w:val="Hipervnculo"/>
                  <w:rFonts w:asciiTheme="minorHAnsi" w:eastAsia="Times New Roman" w:hAnsiTheme="minorHAnsi" w:cs="Times New Roman"/>
                  <w:lang w:val="es-SV" w:eastAsia="en-US" w:bidi="ar-SA"/>
                </w:rPr>
                <w:t>lcruz@presidencia.gob.sv</w:t>
              </w:r>
              <w:proofErr w:type="spellEnd"/>
            </w:hyperlink>
          </w:p>
        </w:tc>
      </w:tr>
      <w:tr w:rsidR="00754647" w:rsidRPr="006A022D" w:rsidTr="00750A5B">
        <w:trPr>
          <w:trHeight w:val="20"/>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754647" w:rsidRPr="006A022D" w:rsidRDefault="0075464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Teléfono</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754647" w:rsidRPr="006A022D" w:rsidRDefault="0075464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21337500</w:t>
            </w:r>
          </w:p>
        </w:tc>
      </w:tr>
      <w:tr w:rsidR="00754647" w:rsidRPr="006A022D" w:rsidTr="00750A5B">
        <w:trPr>
          <w:trHeight w:val="397"/>
        </w:trPr>
        <w:tc>
          <w:tcPr>
            <w:tcW w:w="2403" w:type="dxa"/>
            <w:vMerge w:val="restart"/>
            <w:tcBorders>
              <w:top w:val="nil"/>
              <w:left w:val="single" w:sz="4" w:space="0" w:color="auto"/>
              <w:bottom w:val="single" w:sz="4" w:space="0" w:color="000000"/>
              <w:right w:val="single" w:sz="4" w:space="0" w:color="auto"/>
            </w:tcBorders>
            <w:shd w:val="clear" w:color="000000" w:fill="D9D9D9"/>
            <w:vAlign w:val="center"/>
            <w:hideMark/>
          </w:tcPr>
          <w:p w:rsidR="00754647" w:rsidRPr="006A022D" w:rsidRDefault="0075464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Otros Actores Involucrados</w:t>
            </w:r>
          </w:p>
        </w:tc>
        <w:tc>
          <w:tcPr>
            <w:tcW w:w="1993" w:type="dxa"/>
            <w:tcBorders>
              <w:top w:val="nil"/>
              <w:left w:val="nil"/>
              <w:bottom w:val="single" w:sz="4" w:space="0" w:color="auto"/>
              <w:right w:val="single" w:sz="4" w:space="0" w:color="auto"/>
            </w:tcBorders>
            <w:shd w:val="clear" w:color="000000" w:fill="D9D9D9"/>
            <w:vAlign w:val="center"/>
            <w:hideMark/>
          </w:tcPr>
          <w:p w:rsidR="00754647" w:rsidRPr="006A022D" w:rsidRDefault="0075464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Gobierno</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754647" w:rsidRPr="006A022D" w:rsidRDefault="0075464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No aplica</w:t>
            </w:r>
          </w:p>
        </w:tc>
      </w:tr>
      <w:tr w:rsidR="00754647" w:rsidRPr="006A022D" w:rsidTr="00750A5B">
        <w:trPr>
          <w:trHeight w:val="1020"/>
        </w:trPr>
        <w:tc>
          <w:tcPr>
            <w:tcW w:w="2403" w:type="dxa"/>
            <w:vMerge/>
            <w:tcBorders>
              <w:top w:val="nil"/>
              <w:left w:val="single" w:sz="4" w:space="0" w:color="auto"/>
              <w:bottom w:val="single" w:sz="4" w:space="0" w:color="000000"/>
              <w:right w:val="single" w:sz="4" w:space="0" w:color="auto"/>
            </w:tcBorders>
            <w:vAlign w:val="center"/>
            <w:hideMark/>
          </w:tcPr>
          <w:p w:rsidR="00754647" w:rsidRPr="006A022D" w:rsidRDefault="00754647" w:rsidP="00C975A0">
            <w:pPr>
              <w:jc w:val="both"/>
              <w:rPr>
                <w:rFonts w:asciiTheme="minorHAnsi" w:eastAsia="Times New Roman" w:hAnsiTheme="minorHAnsi" w:cs="Times New Roman"/>
                <w:color w:val="000000"/>
              </w:rPr>
            </w:pPr>
          </w:p>
        </w:tc>
        <w:tc>
          <w:tcPr>
            <w:tcW w:w="1993" w:type="dxa"/>
            <w:tcBorders>
              <w:top w:val="nil"/>
              <w:left w:val="nil"/>
              <w:bottom w:val="single" w:sz="4" w:space="0" w:color="auto"/>
              <w:right w:val="single" w:sz="4" w:space="0" w:color="auto"/>
            </w:tcBorders>
            <w:shd w:val="clear" w:color="000000" w:fill="D9D9D9"/>
            <w:vAlign w:val="center"/>
            <w:hideMark/>
          </w:tcPr>
          <w:p w:rsidR="00754647" w:rsidRPr="006A022D" w:rsidRDefault="0075464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Sociedad civil, iniciativa privada, grupos de trabajo o multilaterales</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754647" w:rsidRPr="006A022D" w:rsidRDefault="00754647" w:rsidP="00C975A0">
            <w:pPr>
              <w:suppressAutoHyphens w:val="0"/>
              <w:spacing w:before="100" w:beforeAutospacing="1" w:after="100" w:afterAutospacing="1" w:line="240" w:lineRule="auto"/>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Observatorio de Gobierno Abierto, específicamente: </w:t>
            </w:r>
            <w:proofErr w:type="spellStart"/>
            <w:r w:rsidRPr="006A022D">
              <w:rPr>
                <w:rFonts w:asciiTheme="minorHAnsi" w:eastAsia="Times New Roman" w:hAnsiTheme="minorHAnsi" w:cs="Times New Roman"/>
                <w:color w:val="000000"/>
              </w:rPr>
              <w:t>ISD</w:t>
            </w:r>
            <w:proofErr w:type="spellEnd"/>
            <w:r w:rsidR="00750A5B" w:rsidRPr="006A022D">
              <w:rPr>
                <w:rFonts w:asciiTheme="minorHAnsi" w:eastAsia="Times New Roman" w:hAnsiTheme="minorHAnsi" w:cs="Times New Roman"/>
                <w:color w:val="000000"/>
              </w:rPr>
              <w:t>, Jóvenes en acción política,</w:t>
            </w:r>
            <w:r w:rsidR="00750A5B" w:rsidRPr="006A022D">
              <w:rPr>
                <w:rFonts w:asciiTheme="minorHAnsi" w:hAnsiTheme="minorHAnsi"/>
              </w:rPr>
              <w:t xml:space="preserve"> </w:t>
            </w:r>
            <w:r w:rsidR="002F5B5C" w:rsidRPr="006A022D">
              <w:rPr>
                <w:rFonts w:asciiTheme="minorHAnsi" w:eastAsia="Times New Roman" w:hAnsiTheme="minorHAnsi" w:cs="Times New Roman"/>
                <w:color w:val="000000"/>
              </w:rPr>
              <w:t>Red Latinoamericana Río + VOS</w:t>
            </w:r>
            <w:r w:rsidR="00750A5B" w:rsidRPr="006A022D">
              <w:rPr>
                <w:rFonts w:asciiTheme="minorHAnsi" w:eastAsia="Times New Roman" w:hAnsiTheme="minorHAnsi" w:cs="Times New Roman"/>
                <w:color w:val="000000"/>
              </w:rPr>
              <w:t xml:space="preserve"> </w:t>
            </w:r>
            <w:r w:rsidRPr="006A022D">
              <w:rPr>
                <w:rFonts w:asciiTheme="minorHAnsi" w:eastAsia="Times New Roman" w:hAnsiTheme="minorHAnsi" w:cs="Times New Roman"/>
                <w:color w:val="000000"/>
              </w:rPr>
              <w:t>y Fundación Red de Sobrevivientes y Personas con Discapacidad</w:t>
            </w:r>
          </w:p>
        </w:tc>
      </w:tr>
      <w:tr w:rsidR="00754647" w:rsidRPr="006A022D" w:rsidTr="00750A5B">
        <w:trPr>
          <w:trHeight w:val="624"/>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754647" w:rsidRPr="006A022D" w:rsidRDefault="0075464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Objetivo principal</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754647" w:rsidRPr="006A022D" w:rsidRDefault="002F5B5C"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Promover la adhesión de entidades al Pacto Global de las Naciones Unidas </w:t>
            </w:r>
            <w:r w:rsidRPr="006A022D">
              <w:rPr>
                <w:rFonts w:asciiTheme="minorHAnsi" w:eastAsia="Calibri" w:hAnsiTheme="minorHAnsi" w:cstheme="minorHAnsi"/>
                <w:color w:val="000000"/>
              </w:rPr>
              <w:t>y que estas adopten los principios de Responsabilidad Social Empresarial en las áreas de derechos humanos, derechos laborales, protección del medioamb</w:t>
            </w:r>
            <w:r w:rsidR="0051027A">
              <w:rPr>
                <w:rFonts w:asciiTheme="minorHAnsi" w:eastAsia="Calibri" w:hAnsiTheme="minorHAnsi" w:cstheme="minorHAnsi"/>
                <w:color w:val="000000"/>
              </w:rPr>
              <w:t>iente y anticorrupción</w:t>
            </w:r>
          </w:p>
        </w:tc>
      </w:tr>
      <w:tr w:rsidR="00754647" w:rsidRPr="006A022D" w:rsidTr="00750A5B">
        <w:trPr>
          <w:trHeight w:val="680"/>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754647" w:rsidRPr="006A022D" w:rsidRDefault="0075464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Breve descripción del compromiso</w:t>
            </w:r>
          </w:p>
        </w:tc>
        <w:tc>
          <w:tcPr>
            <w:tcW w:w="5739" w:type="dxa"/>
            <w:gridSpan w:val="5"/>
            <w:tcBorders>
              <w:top w:val="single" w:sz="4" w:space="0" w:color="auto"/>
              <w:left w:val="nil"/>
              <w:bottom w:val="single" w:sz="4" w:space="0" w:color="auto"/>
              <w:right w:val="single" w:sz="4" w:space="0" w:color="auto"/>
            </w:tcBorders>
            <w:shd w:val="clear" w:color="auto" w:fill="auto"/>
            <w:vAlign w:val="center"/>
            <w:hideMark/>
          </w:tcPr>
          <w:p w:rsidR="00754647" w:rsidRPr="006A022D" w:rsidRDefault="002F5B5C" w:rsidP="00C975A0">
            <w:pPr>
              <w:jc w:val="both"/>
              <w:rPr>
                <w:rFonts w:asciiTheme="minorHAnsi" w:eastAsia="Times New Roman" w:hAnsiTheme="minorHAnsi" w:cs="Times New Roman"/>
                <w:color w:val="000000"/>
              </w:rPr>
            </w:pPr>
            <w:r w:rsidRPr="006A022D">
              <w:rPr>
                <w:rFonts w:asciiTheme="minorHAnsi" w:eastAsia="Calibri" w:hAnsiTheme="minorHAnsi" w:cstheme="minorHAnsi"/>
                <w:color w:val="000000"/>
              </w:rPr>
              <w:t>Establecer un mecanismo para que organizaciones conozcan el Pacto Global (Global Compact) de la Organización de las Naciones Unidas y se adhieran al mismo</w:t>
            </w:r>
          </w:p>
        </w:tc>
      </w:tr>
      <w:tr w:rsidR="00754647" w:rsidRPr="006A022D" w:rsidTr="00750A5B">
        <w:trPr>
          <w:trHeight w:val="737"/>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754647" w:rsidRPr="006A022D" w:rsidRDefault="0075464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Relevancia </w:t>
            </w:r>
          </w:p>
        </w:tc>
        <w:tc>
          <w:tcPr>
            <w:tcW w:w="5739" w:type="dxa"/>
            <w:gridSpan w:val="5"/>
            <w:tcBorders>
              <w:top w:val="single" w:sz="4" w:space="0" w:color="auto"/>
              <w:left w:val="nil"/>
              <w:bottom w:val="single" w:sz="4" w:space="0" w:color="auto"/>
              <w:right w:val="single" w:sz="4" w:space="0" w:color="auto"/>
            </w:tcBorders>
            <w:shd w:val="clear" w:color="auto" w:fill="auto"/>
            <w:vAlign w:val="center"/>
            <w:hideMark/>
          </w:tcPr>
          <w:p w:rsidR="00754647" w:rsidRPr="006A022D" w:rsidRDefault="0075464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Está relacionado al objetivo de transparencia porque se pretende aumentar la misma en las organizaciones privadas </w:t>
            </w:r>
            <w:r w:rsidR="002F5B5C" w:rsidRPr="006A022D">
              <w:rPr>
                <w:rFonts w:asciiTheme="minorHAnsi" w:eastAsia="Times New Roman" w:hAnsiTheme="minorHAnsi" w:cs="Times New Roman"/>
                <w:color w:val="000000"/>
              </w:rPr>
              <w:t xml:space="preserve">como </w:t>
            </w:r>
            <w:r w:rsidRPr="006A022D">
              <w:rPr>
                <w:rFonts w:asciiTheme="minorHAnsi" w:eastAsia="Times New Roman" w:hAnsiTheme="minorHAnsi" w:cs="Times New Roman"/>
                <w:color w:val="000000"/>
              </w:rPr>
              <w:t>un ejemplo a seguir por el resto de instituciones</w:t>
            </w:r>
            <w:r w:rsidR="002F5B5C" w:rsidRPr="006A022D">
              <w:rPr>
                <w:rFonts w:asciiTheme="minorHAnsi" w:eastAsia="Times New Roman" w:hAnsiTheme="minorHAnsi" w:cs="Times New Roman"/>
                <w:color w:val="000000"/>
              </w:rPr>
              <w:t xml:space="preserve"> e ir creando así un si</w:t>
            </w:r>
            <w:r w:rsidR="0051027A">
              <w:rPr>
                <w:rFonts w:asciiTheme="minorHAnsi" w:eastAsia="Times New Roman" w:hAnsiTheme="minorHAnsi" w:cs="Times New Roman"/>
                <w:color w:val="000000"/>
              </w:rPr>
              <w:t>stema nacional de transparencia</w:t>
            </w:r>
          </w:p>
        </w:tc>
      </w:tr>
      <w:tr w:rsidR="00754647" w:rsidRPr="006A022D" w:rsidTr="00750A5B">
        <w:trPr>
          <w:trHeight w:val="567"/>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754647" w:rsidRPr="006A022D" w:rsidRDefault="0075464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Ambición</w:t>
            </w:r>
          </w:p>
        </w:tc>
        <w:tc>
          <w:tcPr>
            <w:tcW w:w="5739" w:type="dxa"/>
            <w:gridSpan w:val="5"/>
            <w:tcBorders>
              <w:top w:val="single" w:sz="4" w:space="0" w:color="auto"/>
              <w:left w:val="nil"/>
              <w:bottom w:val="single" w:sz="4" w:space="0" w:color="auto"/>
              <w:right w:val="single" w:sz="4" w:space="0" w:color="auto"/>
            </w:tcBorders>
            <w:shd w:val="clear" w:color="auto" w:fill="auto"/>
            <w:vAlign w:val="center"/>
            <w:hideMark/>
          </w:tcPr>
          <w:p w:rsidR="00754647" w:rsidRPr="006A022D" w:rsidRDefault="002F5B5C" w:rsidP="00C975A0">
            <w:pPr>
              <w:jc w:val="both"/>
              <w:rPr>
                <w:rFonts w:asciiTheme="minorHAnsi" w:eastAsia="Times New Roman" w:hAnsiTheme="minorHAnsi" w:cs="Times New Roman"/>
                <w:color w:val="000000"/>
              </w:rPr>
            </w:pPr>
            <w:r w:rsidRPr="006A022D">
              <w:rPr>
                <w:rFonts w:asciiTheme="minorHAnsi" w:eastAsia="Calibri" w:hAnsiTheme="minorHAnsi" w:cstheme="minorHAnsi"/>
                <w:color w:val="000000"/>
              </w:rPr>
              <w:t>Que cinco organizaciones o empresas se comprometan a formar parte del Pacto Global</w:t>
            </w:r>
          </w:p>
        </w:tc>
      </w:tr>
      <w:tr w:rsidR="00754647" w:rsidRPr="006A022D" w:rsidTr="00750A5B">
        <w:trPr>
          <w:trHeight w:val="113"/>
        </w:trPr>
        <w:tc>
          <w:tcPr>
            <w:tcW w:w="4396" w:type="dxa"/>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54647" w:rsidRPr="006A022D" w:rsidRDefault="0075464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Cumplimiento</w:t>
            </w:r>
          </w:p>
        </w:tc>
        <w:tc>
          <w:tcPr>
            <w:tcW w:w="1545" w:type="dxa"/>
            <w:tcBorders>
              <w:top w:val="nil"/>
              <w:left w:val="nil"/>
              <w:bottom w:val="single" w:sz="4" w:space="0" w:color="auto"/>
              <w:right w:val="single" w:sz="4" w:space="0" w:color="auto"/>
            </w:tcBorders>
            <w:shd w:val="clear" w:color="000000" w:fill="D9D9D9"/>
            <w:noWrap/>
            <w:vAlign w:val="center"/>
            <w:hideMark/>
          </w:tcPr>
          <w:p w:rsidR="00754647" w:rsidRPr="006A022D" w:rsidRDefault="0075464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No Iniciado</w:t>
            </w:r>
          </w:p>
        </w:tc>
        <w:tc>
          <w:tcPr>
            <w:tcW w:w="1203" w:type="dxa"/>
            <w:tcBorders>
              <w:top w:val="nil"/>
              <w:left w:val="nil"/>
              <w:bottom w:val="single" w:sz="4" w:space="0" w:color="auto"/>
              <w:right w:val="single" w:sz="4" w:space="0" w:color="auto"/>
            </w:tcBorders>
            <w:shd w:val="clear" w:color="000000" w:fill="D9D9D9"/>
            <w:noWrap/>
            <w:vAlign w:val="center"/>
            <w:hideMark/>
          </w:tcPr>
          <w:p w:rsidR="00754647" w:rsidRPr="006A022D" w:rsidRDefault="0075464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Limitado</w:t>
            </w:r>
          </w:p>
        </w:tc>
        <w:tc>
          <w:tcPr>
            <w:tcW w:w="1377" w:type="dxa"/>
            <w:tcBorders>
              <w:top w:val="nil"/>
              <w:left w:val="nil"/>
              <w:bottom w:val="single" w:sz="4" w:space="0" w:color="auto"/>
              <w:right w:val="single" w:sz="4" w:space="0" w:color="auto"/>
            </w:tcBorders>
            <w:shd w:val="clear" w:color="000000" w:fill="D9D9D9"/>
            <w:noWrap/>
            <w:vAlign w:val="center"/>
            <w:hideMark/>
          </w:tcPr>
          <w:p w:rsidR="00754647" w:rsidRPr="006A022D" w:rsidRDefault="0075464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Sustancial</w:t>
            </w:r>
          </w:p>
        </w:tc>
        <w:tc>
          <w:tcPr>
            <w:tcW w:w="1343" w:type="dxa"/>
            <w:tcBorders>
              <w:top w:val="nil"/>
              <w:left w:val="nil"/>
              <w:bottom w:val="single" w:sz="4" w:space="0" w:color="auto"/>
              <w:right w:val="single" w:sz="4" w:space="0" w:color="auto"/>
            </w:tcBorders>
            <w:shd w:val="clear" w:color="000000" w:fill="D9D9D9"/>
            <w:noWrap/>
            <w:vAlign w:val="center"/>
            <w:hideMark/>
          </w:tcPr>
          <w:p w:rsidR="00754647" w:rsidRPr="006A022D" w:rsidRDefault="0075464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Completo</w:t>
            </w:r>
          </w:p>
        </w:tc>
        <w:tc>
          <w:tcPr>
            <w:tcW w:w="271" w:type="dxa"/>
            <w:tcBorders>
              <w:top w:val="nil"/>
              <w:left w:val="nil"/>
              <w:bottom w:val="single" w:sz="4" w:space="0" w:color="auto"/>
              <w:right w:val="single" w:sz="4" w:space="0" w:color="auto"/>
            </w:tcBorders>
            <w:shd w:val="clear" w:color="000000" w:fill="D9D9D9"/>
            <w:noWrap/>
            <w:vAlign w:val="center"/>
            <w:hideMark/>
          </w:tcPr>
          <w:p w:rsidR="00754647" w:rsidRPr="006A022D" w:rsidRDefault="0075464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w:t>
            </w:r>
          </w:p>
        </w:tc>
      </w:tr>
      <w:tr w:rsidR="00754647" w:rsidRPr="006A022D" w:rsidTr="00750A5B">
        <w:trPr>
          <w:trHeight w:val="20"/>
        </w:trPr>
        <w:tc>
          <w:tcPr>
            <w:tcW w:w="4396" w:type="dxa"/>
            <w:gridSpan w:val="2"/>
            <w:vMerge/>
            <w:tcBorders>
              <w:top w:val="single" w:sz="4" w:space="0" w:color="auto"/>
              <w:left w:val="single" w:sz="4" w:space="0" w:color="auto"/>
              <w:bottom w:val="single" w:sz="4" w:space="0" w:color="auto"/>
              <w:right w:val="single" w:sz="4" w:space="0" w:color="auto"/>
            </w:tcBorders>
            <w:vAlign w:val="center"/>
            <w:hideMark/>
          </w:tcPr>
          <w:p w:rsidR="00754647" w:rsidRPr="006A022D" w:rsidRDefault="00754647" w:rsidP="00C975A0">
            <w:pPr>
              <w:jc w:val="both"/>
              <w:rPr>
                <w:rFonts w:asciiTheme="minorHAnsi" w:eastAsia="Times New Roman" w:hAnsiTheme="minorHAnsi" w:cs="Times New Roman"/>
                <w:color w:val="000000"/>
              </w:rPr>
            </w:pPr>
          </w:p>
        </w:tc>
        <w:tc>
          <w:tcPr>
            <w:tcW w:w="1545" w:type="dxa"/>
            <w:tcBorders>
              <w:top w:val="nil"/>
              <w:left w:val="nil"/>
              <w:bottom w:val="single" w:sz="4" w:space="0" w:color="auto"/>
              <w:right w:val="single" w:sz="4" w:space="0" w:color="auto"/>
            </w:tcBorders>
            <w:shd w:val="clear" w:color="auto" w:fill="auto"/>
            <w:noWrap/>
            <w:vAlign w:val="center"/>
            <w:hideMark/>
          </w:tcPr>
          <w:p w:rsidR="00754647" w:rsidRPr="006A022D" w:rsidRDefault="0075464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X</w:t>
            </w:r>
          </w:p>
        </w:tc>
        <w:tc>
          <w:tcPr>
            <w:tcW w:w="1203" w:type="dxa"/>
            <w:tcBorders>
              <w:top w:val="nil"/>
              <w:left w:val="nil"/>
              <w:bottom w:val="single" w:sz="4" w:space="0" w:color="auto"/>
              <w:right w:val="single" w:sz="4" w:space="0" w:color="auto"/>
            </w:tcBorders>
            <w:shd w:val="clear" w:color="auto" w:fill="auto"/>
            <w:noWrap/>
            <w:vAlign w:val="center"/>
            <w:hideMark/>
          </w:tcPr>
          <w:p w:rsidR="00754647" w:rsidRPr="006A022D" w:rsidRDefault="00754647" w:rsidP="00C975A0">
            <w:pPr>
              <w:jc w:val="both"/>
              <w:rPr>
                <w:rFonts w:asciiTheme="minorHAnsi" w:eastAsia="Times New Roman" w:hAnsiTheme="minorHAnsi" w:cs="Times New Roman"/>
                <w:color w:val="000000"/>
              </w:rPr>
            </w:pPr>
          </w:p>
        </w:tc>
        <w:tc>
          <w:tcPr>
            <w:tcW w:w="1377" w:type="dxa"/>
            <w:tcBorders>
              <w:top w:val="nil"/>
              <w:left w:val="nil"/>
              <w:bottom w:val="single" w:sz="4" w:space="0" w:color="auto"/>
              <w:right w:val="single" w:sz="4" w:space="0" w:color="auto"/>
            </w:tcBorders>
            <w:shd w:val="clear" w:color="auto" w:fill="auto"/>
            <w:noWrap/>
            <w:vAlign w:val="center"/>
            <w:hideMark/>
          </w:tcPr>
          <w:p w:rsidR="00754647" w:rsidRPr="006A022D" w:rsidRDefault="00754647" w:rsidP="00C975A0">
            <w:pPr>
              <w:jc w:val="both"/>
              <w:rPr>
                <w:rFonts w:asciiTheme="minorHAnsi" w:eastAsia="Times New Roman" w:hAnsiTheme="minorHAnsi" w:cs="Times New Roman"/>
                <w:color w:val="000000"/>
              </w:rPr>
            </w:pPr>
          </w:p>
        </w:tc>
        <w:tc>
          <w:tcPr>
            <w:tcW w:w="1343" w:type="dxa"/>
            <w:tcBorders>
              <w:top w:val="nil"/>
              <w:left w:val="nil"/>
              <w:bottom w:val="single" w:sz="4" w:space="0" w:color="auto"/>
              <w:right w:val="single" w:sz="4" w:space="0" w:color="auto"/>
            </w:tcBorders>
            <w:shd w:val="clear" w:color="auto" w:fill="auto"/>
            <w:noWrap/>
            <w:vAlign w:val="center"/>
            <w:hideMark/>
          </w:tcPr>
          <w:p w:rsidR="00754647" w:rsidRPr="006A022D" w:rsidRDefault="00754647" w:rsidP="00C975A0">
            <w:pPr>
              <w:jc w:val="both"/>
              <w:rPr>
                <w:rFonts w:asciiTheme="minorHAnsi" w:eastAsia="Times New Roman" w:hAnsiTheme="minorHAnsi" w:cs="Times New Roman"/>
                <w:color w:val="000000"/>
              </w:rPr>
            </w:pPr>
          </w:p>
        </w:tc>
        <w:tc>
          <w:tcPr>
            <w:tcW w:w="271" w:type="dxa"/>
            <w:tcBorders>
              <w:top w:val="nil"/>
              <w:left w:val="nil"/>
              <w:bottom w:val="single" w:sz="4" w:space="0" w:color="auto"/>
              <w:right w:val="single" w:sz="4" w:space="0" w:color="auto"/>
            </w:tcBorders>
            <w:shd w:val="clear" w:color="auto" w:fill="auto"/>
            <w:noWrap/>
            <w:vAlign w:val="center"/>
            <w:hideMark/>
          </w:tcPr>
          <w:p w:rsidR="00754647" w:rsidRPr="006A022D" w:rsidRDefault="0075464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w:t>
            </w:r>
          </w:p>
        </w:tc>
      </w:tr>
      <w:tr w:rsidR="00754647" w:rsidRPr="006A022D" w:rsidTr="00750A5B">
        <w:trPr>
          <w:trHeight w:val="850"/>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754647" w:rsidRPr="006A022D" w:rsidRDefault="0075464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Descripción de los resultados</w:t>
            </w:r>
          </w:p>
        </w:tc>
        <w:tc>
          <w:tcPr>
            <w:tcW w:w="5739" w:type="dxa"/>
            <w:gridSpan w:val="5"/>
            <w:tcBorders>
              <w:top w:val="single" w:sz="4" w:space="0" w:color="auto"/>
              <w:left w:val="nil"/>
              <w:bottom w:val="single" w:sz="4" w:space="0" w:color="auto"/>
              <w:right w:val="single" w:sz="4" w:space="0" w:color="auto"/>
            </w:tcBorders>
            <w:shd w:val="clear" w:color="auto" w:fill="auto"/>
            <w:noWrap/>
            <w:vAlign w:val="center"/>
            <w:hideMark/>
          </w:tcPr>
          <w:p w:rsidR="00754647" w:rsidRPr="006A022D" w:rsidRDefault="00AB2A13" w:rsidP="00C975A0">
            <w:pPr>
              <w:jc w:val="both"/>
              <w:rPr>
                <w:rFonts w:asciiTheme="minorHAnsi" w:eastAsia="Times New Roman" w:hAnsiTheme="minorHAnsi" w:cs="Times New Roman"/>
                <w:color w:val="000000"/>
              </w:rPr>
            </w:pPr>
            <w:r>
              <w:rPr>
                <w:rFonts w:asciiTheme="minorHAnsi" w:eastAsia="Times New Roman" w:hAnsiTheme="minorHAnsi" w:cs="Times New Roman"/>
                <w:color w:val="000000"/>
              </w:rPr>
              <w:t>Según el cronograma su implementación iniciará en enero próximo</w:t>
            </w:r>
          </w:p>
        </w:tc>
      </w:tr>
      <w:tr w:rsidR="00754647" w:rsidRPr="006A022D" w:rsidTr="00750A5B">
        <w:trPr>
          <w:trHeight w:val="20"/>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54647" w:rsidRPr="006A022D" w:rsidRDefault="0075464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Fecha de conclusión</w:t>
            </w:r>
          </w:p>
        </w:tc>
        <w:tc>
          <w:tcPr>
            <w:tcW w:w="5739" w:type="dxa"/>
            <w:gridSpan w:val="5"/>
            <w:tcBorders>
              <w:top w:val="single" w:sz="4" w:space="0" w:color="auto"/>
              <w:left w:val="nil"/>
              <w:bottom w:val="single" w:sz="4" w:space="0" w:color="auto"/>
              <w:right w:val="single" w:sz="4" w:space="0" w:color="000000"/>
            </w:tcBorders>
            <w:shd w:val="clear" w:color="auto" w:fill="auto"/>
            <w:noWrap/>
            <w:vAlign w:val="center"/>
            <w:hideMark/>
          </w:tcPr>
          <w:p w:rsidR="00754647" w:rsidRPr="006A022D" w:rsidRDefault="0075464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Junio de 2016</w:t>
            </w:r>
          </w:p>
        </w:tc>
      </w:tr>
      <w:tr w:rsidR="00754647" w:rsidRPr="006A022D" w:rsidTr="00750A5B">
        <w:trPr>
          <w:trHeight w:val="113"/>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54647" w:rsidRPr="006A022D" w:rsidRDefault="0075464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Próximos pasos</w:t>
            </w:r>
          </w:p>
        </w:tc>
        <w:tc>
          <w:tcPr>
            <w:tcW w:w="5739" w:type="dxa"/>
            <w:gridSpan w:val="5"/>
            <w:tcBorders>
              <w:top w:val="single" w:sz="4" w:space="0" w:color="auto"/>
              <w:left w:val="nil"/>
              <w:bottom w:val="single" w:sz="4" w:space="0" w:color="auto"/>
              <w:right w:val="single" w:sz="4" w:space="0" w:color="000000"/>
            </w:tcBorders>
            <w:shd w:val="clear" w:color="auto" w:fill="auto"/>
            <w:noWrap/>
            <w:vAlign w:val="center"/>
            <w:hideMark/>
          </w:tcPr>
          <w:p w:rsidR="00754647" w:rsidRPr="006A022D" w:rsidRDefault="002F5B5C"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Diseñar una estrategia de comunicación para publicitar el Pacto Global</w:t>
            </w:r>
          </w:p>
          <w:p w:rsidR="002F5B5C" w:rsidRPr="006A022D" w:rsidRDefault="002F5B5C"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Firmar un convenio de cooperación con el </w:t>
            </w:r>
            <w:proofErr w:type="spellStart"/>
            <w:r w:rsidRPr="006A022D">
              <w:rPr>
                <w:rFonts w:asciiTheme="minorHAnsi" w:eastAsia="Times New Roman" w:hAnsiTheme="minorHAnsi" w:cs="Times New Roman"/>
                <w:color w:val="000000"/>
              </w:rPr>
              <w:t>PNUD</w:t>
            </w:r>
            <w:proofErr w:type="spellEnd"/>
            <w:r w:rsidRPr="006A022D">
              <w:rPr>
                <w:rFonts w:asciiTheme="minorHAnsi" w:eastAsia="Times New Roman" w:hAnsiTheme="minorHAnsi" w:cs="Times New Roman"/>
                <w:color w:val="000000"/>
              </w:rPr>
              <w:t xml:space="preserve"> como organismo encargado del tema en el sistema de la ONU</w:t>
            </w:r>
          </w:p>
        </w:tc>
      </w:tr>
      <w:tr w:rsidR="00754647" w:rsidRPr="006A022D" w:rsidTr="00750A5B">
        <w:trPr>
          <w:trHeight w:val="20"/>
        </w:trPr>
        <w:tc>
          <w:tcPr>
            <w:tcW w:w="10135" w:type="dxa"/>
            <w:gridSpan w:val="7"/>
            <w:tcBorders>
              <w:top w:val="single" w:sz="4" w:space="0" w:color="auto"/>
              <w:left w:val="single" w:sz="4" w:space="0" w:color="auto"/>
              <w:bottom w:val="single" w:sz="4" w:space="0" w:color="auto"/>
              <w:right w:val="single" w:sz="4" w:space="0" w:color="auto"/>
            </w:tcBorders>
            <w:shd w:val="clear" w:color="000000" w:fill="D9D9D9"/>
            <w:vAlign w:val="center"/>
            <w:hideMark/>
          </w:tcPr>
          <w:p w:rsidR="00754647" w:rsidRPr="006A022D" w:rsidRDefault="0075464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Información adicional</w:t>
            </w:r>
          </w:p>
        </w:tc>
      </w:tr>
      <w:tr w:rsidR="00754647" w:rsidRPr="006A022D" w:rsidTr="00750A5B">
        <w:trPr>
          <w:trHeight w:val="113"/>
        </w:trPr>
        <w:tc>
          <w:tcPr>
            <w:tcW w:w="10135"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4647" w:rsidRPr="006A022D" w:rsidRDefault="0075464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Toda la información relacionada al tema está disponible en </w:t>
            </w:r>
            <w:hyperlink r:id="rId66" w:history="1">
              <w:r w:rsidR="002F5B5C" w:rsidRPr="006A022D">
                <w:rPr>
                  <w:rStyle w:val="Hipervnculo"/>
                  <w:rFonts w:asciiTheme="minorHAnsi" w:eastAsia="Times New Roman" w:hAnsiTheme="minorHAnsi" w:cs="Times New Roman"/>
                  <w:lang w:val="es-SV" w:eastAsia="en-US" w:bidi="ar-SA"/>
                </w:rPr>
                <w:t>http://alianza.gobiernoabierto.gob.sv/aga_challenges/responsabilidad-social-empresarial/aga_actions/adhesion-al-pacto-global-de-la-organizacion-de-las-naciones-unidas</w:t>
              </w:r>
            </w:hyperlink>
            <w:r w:rsidR="002F5B5C" w:rsidRPr="006A022D">
              <w:rPr>
                <w:rFonts w:asciiTheme="minorHAnsi" w:eastAsia="Times New Roman" w:hAnsiTheme="minorHAnsi" w:cs="Times New Roman"/>
                <w:color w:val="000000"/>
              </w:rPr>
              <w:t xml:space="preserve"> </w:t>
            </w:r>
          </w:p>
        </w:tc>
      </w:tr>
    </w:tbl>
    <w:p w:rsidR="00754647" w:rsidRPr="006A022D" w:rsidRDefault="00754647" w:rsidP="00C975A0">
      <w:pPr>
        <w:pStyle w:val="Textoindependiente"/>
        <w:jc w:val="both"/>
        <w:rPr>
          <w:rFonts w:asciiTheme="minorHAnsi" w:hAnsiTheme="minorHAnsi"/>
        </w:rPr>
      </w:pPr>
    </w:p>
    <w:tbl>
      <w:tblPr>
        <w:tblW w:w="10135" w:type="dxa"/>
        <w:tblInd w:w="-522" w:type="dxa"/>
        <w:tblLook w:val="04A0" w:firstRow="1" w:lastRow="0" w:firstColumn="1" w:lastColumn="0" w:noHBand="0" w:noVBand="1"/>
      </w:tblPr>
      <w:tblGrid>
        <w:gridCol w:w="2403"/>
        <w:gridCol w:w="1993"/>
        <w:gridCol w:w="1545"/>
        <w:gridCol w:w="1203"/>
        <w:gridCol w:w="1377"/>
        <w:gridCol w:w="1343"/>
        <w:gridCol w:w="271"/>
      </w:tblGrid>
      <w:tr w:rsidR="00754647" w:rsidRPr="006A022D" w:rsidTr="00750A5B">
        <w:trPr>
          <w:trHeight w:val="340"/>
        </w:trPr>
        <w:tc>
          <w:tcPr>
            <w:tcW w:w="10135"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754647" w:rsidRPr="006A022D" w:rsidRDefault="002F5B5C" w:rsidP="00C975A0">
            <w:pPr>
              <w:pStyle w:val="Prrafodelista"/>
              <w:numPr>
                <w:ilvl w:val="0"/>
                <w:numId w:val="3"/>
              </w:numPr>
              <w:jc w:val="both"/>
              <w:rPr>
                <w:rFonts w:asciiTheme="minorHAnsi" w:eastAsia="Times New Roman" w:hAnsiTheme="minorHAnsi"/>
                <w:color w:val="000000"/>
              </w:rPr>
            </w:pPr>
            <w:r w:rsidRPr="006A022D">
              <w:rPr>
                <w:rFonts w:asciiTheme="minorHAnsi" w:eastAsia="Calibri" w:hAnsiTheme="minorHAnsi" w:cstheme="minorHAnsi"/>
                <w:b/>
                <w:color w:val="000000"/>
                <w:lang w:eastAsia="es-SV"/>
              </w:rPr>
              <w:t>OBSERVATORIO DE GOBIERNO ABIERTO</w:t>
            </w:r>
            <w:r w:rsidR="00754647" w:rsidRPr="006A022D">
              <w:rPr>
                <w:rFonts w:asciiTheme="minorHAnsi" w:eastAsia="Calibri" w:hAnsiTheme="minorHAnsi" w:cstheme="minorHAnsi"/>
                <w:b/>
                <w:color w:val="000000"/>
                <w:lang w:eastAsia="es-SV"/>
              </w:rPr>
              <w:t xml:space="preserve"> </w:t>
            </w:r>
          </w:p>
        </w:tc>
      </w:tr>
      <w:tr w:rsidR="00754647" w:rsidRPr="006A022D" w:rsidTr="00750A5B">
        <w:trPr>
          <w:trHeight w:val="567"/>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754647" w:rsidRPr="006A022D" w:rsidRDefault="0075464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Secretaría/Ministerio responsable</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754647" w:rsidRPr="006A022D" w:rsidRDefault="0075464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Secretaría de Participación Ciudadana, Transparencia y Anticorrupción </w:t>
            </w:r>
          </w:p>
        </w:tc>
      </w:tr>
      <w:tr w:rsidR="00754647" w:rsidRPr="006A022D" w:rsidTr="00750A5B">
        <w:trPr>
          <w:trHeight w:val="20"/>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754647" w:rsidRPr="006A022D" w:rsidRDefault="0075464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Nombre de la persona responsable</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754647" w:rsidRPr="006A022D" w:rsidRDefault="0075464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Luis Cruz</w:t>
            </w:r>
          </w:p>
        </w:tc>
      </w:tr>
      <w:tr w:rsidR="00754647" w:rsidRPr="006A022D" w:rsidTr="00750A5B">
        <w:trPr>
          <w:trHeight w:val="283"/>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754647" w:rsidRPr="006A022D" w:rsidRDefault="0075464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Puesto</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754647" w:rsidRPr="006A022D" w:rsidRDefault="0075464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Asistente jurídico</w:t>
            </w:r>
          </w:p>
        </w:tc>
      </w:tr>
      <w:tr w:rsidR="00754647" w:rsidRPr="006A022D" w:rsidTr="00750A5B">
        <w:trPr>
          <w:trHeight w:val="113"/>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754647" w:rsidRPr="006A022D" w:rsidRDefault="0075464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Correo Electrónico</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754647" w:rsidRPr="006A022D" w:rsidRDefault="00F621CD" w:rsidP="00C975A0">
            <w:pPr>
              <w:jc w:val="both"/>
              <w:rPr>
                <w:rFonts w:asciiTheme="minorHAnsi" w:eastAsia="Times New Roman" w:hAnsiTheme="minorHAnsi" w:cs="Times New Roman"/>
                <w:color w:val="000000"/>
              </w:rPr>
            </w:pPr>
            <w:hyperlink r:id="rId67" w:history="1">
              <w:proofErr w:type="spellStart"/>
              <w:r w:rsidR="00754647" w:rsidRPr="006A022D">
                <w:rPr>
                  <w:rStyle w:val="Hipervnculo"/>
                  <w:rFonts w:asciiTheme="minorHAnsi" w:eastAsia="Times New Roman" w:hAnsiTheme="minorHAnsi" w:cs="Times New Roman"/>
                  <w:lang w:val="es-SV" w:eastAsia="en-US" w:bidi="ar-SA"/>
                </w:rPr>
                <w:t>lcruz@presidencia.gob.sv</w:t>
              </w:r>
              <w:proofErr w:type="spellEnd"/>
            </w:hyperlink>
          </w:p>
        </w:tc>
      </w:tr>
      <w:tr w:rsidR="00754647" w:rsidRPr="006A022D" w:rsidTr="00750A5B">
        <w:trPr>
          <w:trHeight w:val="20"/>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754647" w:rsidRPr="006A022D" w:rsidRDefault="0075464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Teléfono</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754647" w:rsidRPr="006A022D" w:rsidRDefault="0075464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21337500</w:t>
            </w:r>
          </w:p>
        </w:tc>
      </w:tr>
      <w:tr w:rsidR="00754647" w:rsidRPr="006A022D" w:rsidTr="00750A5B">
        <w:trPr>
          <w:trHeight w:val="397"/>
        </w:trPr>
        <w:tc>
          <w:tcPr>
            <w:tcW w:w="2403" w:type="dxa"/>
            <w:vMerge w:val="restart"/>
            <w:tcBorders>
              <w:top w:val="nil"/>
              <w:left w:val="single" w:sz="4" w:space="0" w:color="auto"/>
              <w:bottom w:val="single" w:sz="4" w:space="0" w:color="000000"/>
              <w:right w:val="single" w:sz="4" w:space="0" w:color="auto"/>
            </w:tcBorders>
            <w:shd w:val="clear" w:color="000000" w:fill="D9D9D9"/>
            <w:vAlign w:val="center"/>
            <w:hideMark/>
          </w:tcPr>
          <w:p w:rsidR="00754647" w:rsidRPr="006A022D" w:rsidRDefault="0075464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Otros Actores Involucrados</w:t>
            </w:r>
          </w:p>
        </w:tc>
        <w:tc>
          <w:tcPr>
            <w:tcW w:w="1993" w:type="dxa"/>
            <w:tcBorders>
              <w:top w:val="nil"/>
              <w:left w:val="nil"/>
              <w:bottom w:val="single" w:sz="4" w:space="0" w:color="auto"/>
              <w:right w:val="single" w:sz="4" w:space="0" w:color="auto"/>
            </w:tcBorders>
            <w:shd w:val="clear" w:color="000000" w:fill="D9D9D9"/>
            <w:vAlign w:val="center"/>
            <w:hideMark/>
          </w:tcPr>
          <w:p w:rsidR="00754647" w:rsidRPr="006A022D" w:rsidRDefault="0075464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Gobierno</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2F5B5C" w:rsidRPr="006A022D" w:rsidRDefault="002F5B5C" w:rsidP="00C975A0">
            <w:pPr>
              <w:spacing w:after="0" w:line="240" w:lineRule="auto"/>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Instituto de Acceso a la Información Pública</w:t>
            </w:r>
          </w:p>
          <w:p w:rsidR="002F5B5C" w:rsidRPr="006A022D" w:rsidRDefault="002F5B5C" w:rsidP="00C975A0">
            <w:pPr>
              <w:spacing w:after="0" w:line="240" w:lineRule="auto"/>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Ministerio de Educación</w:t>
            </w:r>
          </w:p>
          <w:p w:rsidR="002F5B5C" w:rsidRPr="006A022D" w:rsidRDefault="002F5B5C" w:rsidP="00C975A0">
            <w:pPr>
              <w:spacing w:after="0" w:line="240" w:lineRule="auto"/>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Ministerio de Hacienda</w:t>
            </w:r>
          </w:p>
          <w:p w:rsidR="002F5B5C" w:rsidRPr="006A022D" w:rsidRDefault="002F5B5C" w:rsidP="00C975A0">
            <w:pPr>
              <w:spacing w:after="0" w:line="240" w:lineRule="auto"/>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Ministerio de Justicia</w:t>
            </w:r>
          </w:p>
          <w:p w:rsidR="002F5B5C" w:rsidRPr="006A022D" w:rsidRDefault="002F5B5C" w:rsidP="00C975A0">
            <w:pPr>
              <w:spacing w:after="0" w:line="240" w:lineRule="auto"/>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Ministerio de Salud</w:t>
            </w:r>
          </w:p>
          <w:p w:rsidR="002F5B5C" w:rsidRPr="006A022D" w:rsidRDefault="002F5B5C" w:rsidP="00C975A0">
            <w:pPr>
              <w:spacing w:after="0" w:line="240" w:lineRule="auto"/>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Sección de Probidad de la Corte Suprema de Justicia</w:t>
            </w:r>
          </w:p>
          <w:p w:rsidR="00754647" w:rsidRPr="006A022D" w:rsidRDefault="002F5B5C" w:rsidP="00C975A0">
            <w:pPr>
              <w:spacing w:after="0" w:line="240" w:lineRule="auto"/>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Secretaría Técnica y de Planificación</w:t>
            </w:r>
          </w:p>
        </w:tc>
      </w:tr>
      <w:tr w:rsidR="00754647" w:rsidRPr="006A022D" w:rsidTr="00750A5B">
        <w:trPr>
          <w:trHeight w:val="1020"/>
        </w:trPr>
        <w:tc>
          <w:tcPr>
            <w:tcW w:w="2403" w:type="dxa"/>
            <w:vMerge/>
            <w:tcBorders>
              <w:top w:val="nil"/>
              <w:left w:val="single" w:sz="4" w:space="0" w:color="auto"/>
              <w:bottom w:val="single" w:sz="4" w:space="0" w:color="000000"/>
              <w:right w:val="single" w:sz="4" w:space="0" w:color="auto"/>
            </w:tcBorders>
            <w:vAlign w:val="center"/>
            <w:hideMark/>
          </w:tcPr>
          <w:p w:rsidR="00754647" w:rsidRPr="006A022D" w:rsidRDefault="00754647" w:rsidP="00C975A0">
            <w:pPr>
              <w:jc w:val="both"/>
              <w:rPr>
                <w:rFonts w:asciiTheme="minorHAnsi" w:eastAsia="Times New Roman" w:hAnsiTheme="minorHAnsi" w:cs="Times New Roman"/>
                <w:color w:val="000000"/>
              </w:rPr>
            </w:pPr>
          </w:p>
        </w:tc>
        <w:tc>
          <w:tcPr>
            <w:tcW w:w="1993" w:type="dxa"/>
            <w:tcBorders>
              <w:top w:val="nil"/>
              <w:left w:val="nil"/>
              <w:bottom w:val="single" w:sz="4" w:space="0" w:color="auto"/>
              <w:right w:val="single" w:sz="4" w:space="0" w:color="auto"/>
            </w:tcBorders>
            <w:shd w:val="clear" w:color="000000" w:fill="D9D9D9"/>
            <w:vAlign w:val="center"/>
            <w:hideMark/>
          </w:tcPr>
          <w:p w:rsidR="00754647" w:rsidRPr="006A022D" w:rsidRDefault="0075464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Sociedad civil, iniciativa privada, grupos de trabajo o multilaterales</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754647" w:rsidRPr="006A022D" w:rsidRDefault="00C66509" w:rsidP="00C975A0">
            <w:pPr>
              <w:suppressAutoHyphens w:val="0"/>
              <w:spacing w:after="0" w:line="240" w:lineRule="auto"/>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Miembros del </w:t>
            </w:r>
            <w:r w:rsidR="00754647" w:rsidRPr="006A022D">
              <w:rPr>
                <w:rFonts w:asciiTheme="minorHAnsi" w:eastAsia="Times New Roman" w:hAnsiTheme="minorHAnsi" w:cs="Times New Roman"/>
                <w:color w:val="000000"/>
              </w:rPr>
              <w:t>Observatorio de Gobierno Abierto</w:t>
            </w:r>
            <w:r w:rsidRPr="006A022D">
              <w:rPr>
                <w:rFonts w:asciiTheme="minorHAnsi" w:eastAsia="Times New Roman" w:hAnsiTheme="minorHAnsi" w:cs="Times New Roman"/>
                <w:color w:val="000000"/>
              </w:rPr>
              <w:t xml:space="preserve">: </w:t>
            </w:r>
          </w:p>
          <w:p w:rsidR="00C66509" w:rsidRPr="006A022D" w:rsidRDefault="00C66509" w:rsidP="00C975A0">
            <w:pPr>
              <w:suppressAutoHyphens w:val="0"/>
              <w:spacing w:after="0" w:line="240" w:lineRule="auto"/>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Asociación </w:t>
            </w:r>
            <w:proofErr w:type="spellStart"/>
            <w:r w:rsidRPr="006A022D">
              <w:rPr>
                <w:rFonts w:asciiTheme="minorHAnsi" w:eastAsia="Times New Roman" w:hAnsiTheme="minorHAnsi" w:cs="Times New Roman"/>
                <w:color w:val="000000"/>
              </w:rPr>
              <w:t>Atlacatl</w:t>
            </w:r>
            <w:proofErr w:type="spellEnd"/>
            <w:r w:rsidRPr="006A022D">
              <w:rPr>
                <w:rFonts w:asciiTheme="minorHAnsi" w:eastAsia="Times New Roman" w:hAnsiTheme="minorHAnsi" w:cs="Times New Roman"/>
                <w:color w:val="000000"/>
              </w:rPr>
              <w:t xml:space="preserve"> Vivo Positivo</w:t>
            </w:r>
          </w:p>
          <w:p w:rsidR="00C66509" w:rsidRPr="006A022D" w:rsidRDefault="00C66509" w:rsidP="00C975A0">
            <w:pPr>
              <w:suppressAutoHyphens w:val="0"/>
              <w:spacing w:after="0" w:line="240" w:lineRule="auto"/>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Asociación Centro de Capacitación y Promoción de la Democracia</w:t>
            </w:r>
          </w:p>
          <w:p w:rsidR="00C66509" w:rsidRPr="006A022D" w:rsidRDefault="00C66509" w:rsidP="00C975A0">
            <w:pPr>
              <w:suppressAutoHyphens w:val="0"/>
              <w:spacing w:after="0" w:line="240" w:lineRule="auto"/>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Asociación de Educación Popular "</w:t>
            </w:r>
            <w:proofErr w:type="spellStart"/>
            <w:r w:rsidRPr="006A022D">
              <w:rPr>
                <w:rFonts w:asciiTheme="minorHAnsi" w:eastAsia="Times New Roman" w:hAnsiTheme="minorHAnsi" w:cs="Times New Roman"/>
                <w:color w:val="000000"/>
              </w:rPr>
              <w:t>Ciazo</w:t>
            </w:r>
            <w:proofErr w:type="spellEnd"/>
            <w:r w:rsidRPr="006A022D">
              <w:rPr>
                <w:rFonts w:asciiTheme="minorHAnsi" w:eastAsia="Times New Roman" w:hAnsiTheme="minorHAnsi" w:cs="Times New Roman"/>
                <w:color w:val="000000"/>
              </w:rPr>
              <w:t>"</w:t>
            </w:r>
          </w:p>
          <w:p w:rsidR="00C66509" w:rsidRPr="006A022D" w:rsidRDefault="00C66509" w:rsidP="00C975A0">
            <w:pPr>
              <w:suppressAutoHyphens w:val="0"/>
              <w:spacing w:after="0" w:line="240" w:lineRule="auto"/>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Asociación de Radios y Programas Participativos de El Salvador</w:t>
            </w:r>
          </w:p>
          <w:p w:rsidR="00C66509" w:rsidRPr="006A022D" w:rsidRDefault="00C66509" w:rsidP="00C975A0">
            <w:pPr>
              <w:suppressAutoHyphens w:val="0"/>
              <w:spacing w:after="0" w:line="240" w:lineRule="auto"/>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Asociación de Sistemas de Agua Potable y Saneamiento</w:t>
            </w:r>
          </w:p>
          <w:p w:rsidR="00C66509" w:rsidRPr="006A022D" w:rsidRDefault="00C66509" w:rsidP="00C975A0">
            <w:pPr>
              <w:suppressAutoHyphens w:val="0"/>
              <w:spacing w:after="0" w:line="240" w:lineRule="auto"/>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Asociación Nueva Vida Río + Vos</w:t>
            </w:r>
          </w:p>
          <w:p w:rsidR="00C66509" w:rsidRPr="006A022D" w:rsidRDefault="00C66509" w:rsidP="00C975A0">
            <w:pPr>
              <w:suppressAutoHyphens w:val="0"/>
              <w:spacing w:after="0" w:line="240" w:lineRule="auto"/>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Asociación para el Desarrollo Integral de la Juventud</w:t>
            </w:r>
          </w:p>
          <w:p w:rsidR="00C66509" w:rsidRPr="006A022D" w:rsidRDefault="00C66509" w:rsidP="00C975A0">
            <w:pPr>
              <w:suppressAutoHyphens w:val="0"/>
              <w:spacing w:after="0" w:line="240" w:lineRule="auto"/>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Asociación para la Salud y el Servicio Social Intercomunal en El Salvador</w:t>
            </w:r>
          </w:p>
          <w:p w:rsidR="00C66509" w:rsidRPr="006A022D" w:rsidRDefault="00C66509" w:rsidP="00C975A0">
            <w:pPr>
              <w:suppressAutoHyphens w:val="0"/>
              <w:spacing w:after="0" w:line="240" w:lineRule="auto"/>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Asociación Salvadoreña Promotora de la Salud</w:t>
            </w:r>
          </w:p>
          <w:p w:rsidR="00C66509" w:rsidRPr="006A022D" w:rsidRDefault="00C66509" w:rsidP="00C975A0">
            <w:pPr>
              <w:suppressAutoHyphens w:val="0"/>
              <w:spacing w:after="0" w:line="240" w:lineRule="auto"/>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Fundación de Estudios para la Aplicación del Derecho</w:t>
            </w:r>
          </w:p>
          <w:p w:rsidR="00C66509" w:rsidRPr="006A022D" w:rsidRDefault="00C66509" w:rsidP="00C975A0">
            <w:pPr>
              <w:suppressAutoHyphens w:val="0"/>
              <w:spacing w:after="0" w:line="240" w:lineRule="auto"/>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Fundación Salvadoreña para la Democracia y el Desarrollo Local</w:t>
            </w:r>
          </w:p>
          <w:p w:rsidR="00C66509" w:rsidRPr="006A022D" w:rsidRDefault="00C66509" w:rsidP="00C975A0">
            <w:pPr>
              <w:suppressAutoHyphens w:val="0"/>
              <w:spacing w:after="0" w:line="240" w:lineRule="auto"/>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Iniciativa Social para la Democracia</w:t>
            </w:r>
          </w:p>
          <w:p w:rsidR="00C66509" w:rsidRPr="006A022D" w:rsidRDefault="00C66509" w:rsidP="00C975A0">
            <w:pPr>
              <w:suppressAutoHyphens w:val="0"/>
              <w:spacing w:after="0" w:line="240" w:lineRule="auto"/>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Jóvenes Contra la Violencia</w:t>
            </w:r>
          </w:p>
          <w:p w:rsidR="00C66509" w:rsidRPr="006A022D" w:rsidRDefault="00C66509" w:rsidP="00C975A0">
            <w:pPr>
              <w:suppressAutoHyphens w:val="0"/>
              <w:spacing w:after="0" w:line="240" w:lineRule="auto"/>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Jóvenes en Acción Política</w:t>
            </w:r>
          </w:p>
          <w:p w:rsidR="00C66509" w:rsidRPr="006A022D" w:rsidRDefault="00C66509" w:rsidP="00C975A0">
            <w:pPr>
              <w:suppressAutoHyphens w:val="0"/>
              <w:spacing w:after="0" w:line="240" w:lineRule="auto"/>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Juventudes Socialdemócratas de El Salvador</w:t>
            </w:r>
          </w:p>
          <w:p w:rsidR="00C66509" w:rsidRPr="006A022D" w:rsidRDefault="00C66509" w:rsidP="00C975A0">
            <w:pPr>
              <w:suppressAutoHyphens w:val="0"/>
              <w:spacing w:after="0" w:line="240" w:lineRule="auto"/>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Sistema de Asesoría y Capacitación para el Desarrollo Local</w:t>
            </w:r>
          </w:p>
          <w:p w:rsidR="00C66509" w:rsidRPr="006A022D" w:rsidRDefault="00C66509" w:rsidP="00C975A0">
            <w:pPr>
              <w:suppressAutoHyphens w:val="0"/>
              <w:spacing w:after="0" w:line="240" w:lineRule="auto"/>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Unidad Ecológica Salvadoreña</w:t>
            </w:r>
          </w:p>
          <w:p w:rsidR="00C66509" w:rsidRPr="006A022D" w:rsidRDefault="00C66509" w:rsidP="00C975A0">
            <w:pPr>
              <w:suppressAutoHyphens w:val="0"/>
              <w:spacing w:after="0" w:line="240" w:lineRule="auto"/>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Universidad Cristiana de las Asambleas de Dios</w:t>
            </w:r>
          </w:p>
          <w:p w:rsidR="00C66509" w:rsidRPr="006A022D" w:rsidRDefault="00C66509" w:rsidP="00C975A0">
            <w:pPr>
              <w:suppressAutoHyphens w:val="0"/>
              <w:spacing w:after="0" w:line="240" w:lineRule="auto"/>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Universidad de El Salvador</w:t>
            </w:r>
          </w:p>
          <w:p w:rsidR="00C66509" w:rsidRPr="006A022D" w:rsidRDefault="00C66509" w:rsidP="00C975A0">
            <w:pPr>
              <w:suppressAutoHyphens w:val="0"/>
              <w:spacing w:after="0" w:line="240" w:lineRule="auto"/>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Universidad Politécnica de El Salvador</w:t>
            </w:r>
          </w:p>
        </w:tc>
      </w:tr>
      <w:tr w:rsidR="00754647" w:rsidRPr="006A022D" w:rsidTr="00750A5B">
        <w:trPr>
          <w:trHeight w:val="624"/>
        </w:trPr>
        <w:tc>
          <w:tcPr>
            <w:tcW w:w="439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754647" w:rsidRPr="006A022D" w:rsidRDefault="0075464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Objetivo principal</w:t>
            </w:r>
          </w:p>
        </w:tc>
        <w:tc>
          <w:tcPr>
            <w:tcW w:w="5739" w:type="dxa"/>
            <w:gridSpan w:val="5"/>
            <w:tcBorders>
              <w:top w:val="single" w:sz="4" w:space="0" w:color="auto"/>
              <w:left w:val="nil"/>
              <w:bottom w:val="single" w:sz="4" w:space="0" w:color="auto"/>
              <w:right w:val="single" w:sz="4" w:space="0" w:color="000000"/>
            </w:tcBorders>
            <w:shd w:val="clear" w:color="auto" w:fill="auto"/>
            <w:vAlign w:val="center"/>
            <w:hideMark/>
          </w:tcPr>
          <w:p w:rsidR="00754647" w:rsidRPr="006A022D" w:rsidRDefault="00C66509" w:rsidP="00C975A0">
            <w:pPr>
              <w:jc w:val="both"/>
              <w:rPr>
                <w:rFonts w:asciiTheme="minorHAnsi" w:eastAsia="Times New Roman" w:hAnsiTheme="minorHAnsi" w:cs="Times New Roman"/>
                <w:color w:val="000000"/>
              </w:rPr>
            </w:pPr>
            <w:r w:rsidRPr="006A022D">
              <w:rPr>
                <w:rFonts w:asciiTheme="minorHAnsi" w:hAnsiTheme="minorHAnsi"/>
                <w:iCs/>
                <w:color w:val="404040"/>
                <w:kern w:val="0"/>
              </w:rPr>
              <w:t xml:space="preserve">Crear un </w:t>
            </w:r>
            <w:r w:rsidRPr="006A022D">
              <w:rPr>
                <w:rFonts w:asciiTheme="minorHAnsi" w:eastAsia="Calibri" w:hAnsiTheme="minorHAnsi" w:cstheme="minorHAnsi"/>
                <w:color w:val="000000"/>
              </w:rPr>
              <w:t xml:space="preserve">espacio de diálogo, retroalimentación, seguimiento y evaluación a la implementación del Plan de Acción de </w:t>
            </w:r>
            <w:r w:rsidRPr="006A022D">
              <w:rPr>
                <w:rFonts w:asciiTheme="minorHAnsi" w:eastAsia="Calibri" w:hAnsiTheme="minorHAnsi" w:cstheme="minorHAnsi"/>
                <w:color w:val="000000"/>
              </w:rPr>
              <w:lastRenderedPageBreak/>
              <w:t>gobierno abierto</w:t>
            </w:r>
          </w:p>
        </w:tc>
      </w:tr>
      <w:tr w:rsidR="00754647" w:rsidRPr="006A022D" w:rsidTr="00750A5B">
        <w:trPr>
          <w:trHeight w:val="680"/>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754647" w:rsidRPr="006A022D" w:rsidRDefault="0075464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lastRenderedPageBreak/>
              <w:t>Breve descripción del compromiso</w:t>
            </w:r>
          </w:p>
        </w:tc>
        <w:tc>
          <w:tcPr>
            <w:tcW w:w="5739" w:type="dxa"/>
            <w:gridSpan w:val="5"/>
            <w:tcBorders>
              <w:top w:val="single" w:sz="4" w:space="0" w:color="auto"/>
              <w:left w:val="nil"/>
              <w:bottom w:val="single" w:sz="4" w:space="0" w:color="auto"/>
              <w:right w:val="single" w:sz="4" w:space="0" w:color="auto"/>
            </w:tcBorders>
            <w:shd w:val="clear" w:color="auto" w:fill="auto"/>
            <w:vAlign w:val="center"/>
            <w:hideMark/>
          </w:tcPr>
          <w:p w:rsidR="00754647" w:rsidRPr="006A022D" w:rsidRDefault="00C66509" w:rsidP="00C975A0">
            <w:pPr>
              <w:jc w:val="both"/>
              <w:rPr>
                <w:rFonts w:asciiTheme="minorHAnsi" w:eastAsia="Times New Roman" w:hAnsiTheme="minorHAnsi" w:cs="Times New Roman"/>
                <w:color w:val="000000"/>
              </w:rPr>
            </w:pPr>
            <w:r w:rsidRPr="006A022D">
              <w:rPr>
                <w:rFonts w:asciiTheme="minorHAnsi" w:eastAsia="Calibri" w:hAnsiTheme="minorHAnsi" w:cstheme="minorHAnsi"/>
                <w:color w:val="000000"/>
              </w:rPr>
              <w:t xml:space="preserve">Establecer un espacio de diálogo entre el gobierno y las organizaciones sociales para la implementación y evaluación del plan </w:t>
            </w:r>
            <w:proofErr w:type="spellStart"/>
            <w:r w:rsidRPr="006A022D">
              <w:rPr>
                <w:rFonts w:asciiTheme="minorHAnsi" w:eastAsia="Calibri" w:hAnsiTheme="minorHAnsi" w:cstheme="minorHAnsi"/>
                <w:color w:val="000000"/>
              </w:rPr>
              <w:t>AGA</w:t>
            </w:r>
            <w:proofErr w:type="spellEnd"/>
          </w:p>
        </w:tc>
      </w:tr>
      <w:tr w:rsidR="00754647" w:rsidRPr="006A022D" w:rsidTr="00750A5B">
        <w:trPr>
          <w:trHeight w:val="737"/>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754647" w:rsidRPr="006A022D" w:rsidRDefault="0075464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Relevancia </w:t>
            </w:r>
          </w:p>
        </w:tc>
        <w:tc>
          <w:tcPr>
            <w:tcW w:w="5739" w:type="dxa"/>
            <w:gridSpan w:val="5"/>
            <w:tcBorders>
              <w:top w:val="single" w:sz="4" w:space="0" w:color="auto"/>
              <w:left w:val="nil"/>
              <w:bottom w:val="single" w:sz="4" w:space="0" w:color="auto"/>
              <w:right w:val="single" w:sz="4" w:space="0" w:color="auto"/>
            </w:tcBorders>
            <w:shd w:val="clear" w:color="auto" w:fill="auto"/>
            <w:vAlign w:val="center"/>
            <w:hideMark/>
          </w:tcPr>
          <w:p w:rsidR="00754647" w:rsidRPr="006A022D" w:rsidRDefault="00C66509"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Está relacionado al objetivo de Rendición de Cuentas porque las instituciones gubernamentales darán a conocer el proceso de implementación al interior de sus instituciones, explicando detalladamente el mismo y justificando las decisiones tomadas. También está relacionad</w:t>
            </w:r>
            <w:r w:rsidR="0051027A">
              <w:rPr>
                <w:rFonts w:asciiTheme="minorHAnsi" w:eastAsia="Times New Roman" w:hAnsiTheme="minorHAnsi" w:cs="Times New Roman"/>
                <w:color w:val="000000"/>
              </w:rPr>
              <w:t>o a la Participación C</w:t>
            </w:r>
            <w:r w:rsidRPr="006A022D">
              <w:rPr>
                <w:rFonts w:asciiTheme="minorHAnsi" w:eastAsia="Times New Roman" w:hAnsiTheme="minorHAnsi" w:cs="Times New Roman"/>
                <w:color w:val="000000"/>
              </w:rPr>
              <w:t>iudadana serán corresponsables de la implementación y tendrán incidencia directa en los compromisos con los que se involucren.</w:t>
            </w:r>
          </w:p>
        </w:tc>
      </w:tr>
      <w:tr w:rsidR="00754647" w:rsidRPr="006A022D" w:rsidTr="00750A5B">
        <w:trPr>
          <w:trHeight w:val="567"/>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754647" w:rsidRPr="006A022D" w:rsidRDefault="0075464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Ambición</w:t>
            </w:r>
          </w:p>
        </w:tc>
        <w:tc>
          <w:tcPr>
            <w:tcW w:w="5739" w:type="dxa"/>
            <w:gridSpan w:val="5"/>
            <w:tcBorders>
              <w:top w:val="single" w:sz="4" w:space="0" w:color="auto"/>
              <w:left w:val="nil"/>
              <w:bottom w:val="single" w:sz="4" w:space="0" w:color="auto"/>
              <w:right w:val="single" w:sz="4" w:space="0" w:color="auto"/>
            </w:tcBorders>
            <w:shd w:val="clear" w:color="auto" w:fill="auto"/>
            <w:vAlign w:val="center"/>
            <w:hideMark/>
          </w:tcPr>
          <w:p w:rsidR="00754647" w:rsidRPr="006A022D" w:rsidRDefault="00C66509" w:rsidP="00C975A0">
            <w:pPr>
              <w:jc w:val="both"/>
              <w:rPr>
                <w:rFonts w:asciiTheme="minorHAnsi" w:eastAsia="Times New Roman" w:hAnsiTheme="minorHAnsi" w:cs="Times New Roman"/>
                <w:color w:val="000000"/>
              </w:rPr>
            </w:pPr>
            <w:r w:rsidRPr="006A022D">
              <w:rPr>
                <w:rFonts w:asciiTheme="minorHAnsi" w:hAnsiTheme="minorHAnsi"/>
              </w:rPr>
              <w:t>Tener un espacio permanente de diálogo, retroalimentación, seguimiento y evaluación de la implementación de los planes de acción que se presenten ante la Alianza para el Gobierno Abierto</w:t>
            </w:r>
            <w:r w:rsidR="00754647" w:rsidRPr="006A022D">
              <w:rPr>
                <w:rFonts w:asciiTheme="minorHAnsi" w:eastAsia="Calibri" w:hAnsiTheme="minorHAnsi" w:cstheme="minorHAnsi"/>
                <w:color w:val="000000"/>
              </w:rPr>
              <w:t>.</w:t>
            </w:r>
          </w:p>
        </w:tc>
      </w:tr>
      <w:tr w:rsidR="00754647" w:rsidRPr="006A022D" w:rsidTr="00750A5B">
        <w:trPr>
          <w:trHeight w:val="113"/>
        </w:trPr>
        <w:tc>
          <w:tcPr>
            <w:tcW w:w="4396" w:type="dxa"/>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54647" w:rsidRPr="006A022D" w:rsidRDefault="0075464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Cumplimiento</w:t>
            </w:r>
          </w:p>
        </w:tc>
        <w:tc>
          <w:tcPr>
            <w:tcW w:w="1545" w:type="dxa"/>
            <w:tcBorders>
              <w:top w:val="nil"/>
              <w:left w:val="nil"/>
              <w:bottom w:val="single" w:sz="4" w:space="0" w:color="auto"/>
              <w:right w:val="single" w:sz="4" w:space="0" w:color="auto"/>
            </w:tcBorders>
            <w:shd w:val="clear" w:color="000000" w:fill="D9D9D9"/>
            <w:noWrap/>
            <w:vAlign w:val="center"/>
            <w:hideMark/>
          </w:tcPr>
          <w:p w:rsidR="00754647" w:rsidRPr="006A022D" w:rsidRDefault="0075464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No Iniciado</w:t>
            </w:r>
          </w:p>
        </w:tc>
        <w:tc>
          <w:tcPr>
            <w:tcW w:w="1203" w:type="dxa"/>
            <w:tcBorders>
              <w:top w:val="nil"/>
              <w:left w:val="nil"/>
              <w:bottom w:val="single" w:sz="4" w:space="0" w:color="auto"/>
              <w:right w:val="single" w:sz="4" w:space="0" w:color="auto"/>
            </w:tcBorders>
            <w:shd w:val="clear" w:color="000000" w:fill="D9D9D9"/>
            <w:noWrap/>
            <w:vAlign w:val="center"/>
            <w:hideMark/>
          </w:tcPr>
          <w:p w:rsidR="00754647" w:rsidRPr="006A022D" w:rsidRDefault="0075464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Limitado</w:t>
            </w:r>
          </w:p>
        </w:tc>
        <w:tc>
          <w:tcPr>
            <w:tcW w:w="1377" w:type="dxa"/>
            <w:tcBorders>
              <w:top w:val="nil"/>
              <w:left w:val="nil"/>
              <w:bottom w:val="single" w:sz="4" w:space="0" w:color="auto"/>
              <w:right w:val="single" w:sz="4" w:space="0" w:color="auto"/>
            </w:tcBorders>
            <w:shd w:val="clear" w:color="000000" w:fill="D9D9D9"/>
            <w:noWrap/>
            <w:vAlign w:val="center"/>
            <w:hideMark/>
          </w:tcPr>
          <w:p w:rsidR="00754647" w:rsidRPr="006A022D" w:rsidRDefault="0075464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Sustancial</w:t>
            </w:r>
          </w:p>
        </w:tc>
        <w:tc>
          <w:tcPr>
            <w:tcW w:w="1343" w:type="dxa"/>
            <w:tcBorders>
              <w:top w:val="nil"/>
              <w:left w:val="nil"/>
              <w:bottom w:val="single" w:sz="4" w:space="0" w:color="auto"/>
              <w:right w:val="single" w:sz="4" w:space="0" w:color="auto"/>
            </w:tcBorders>
            <w:shd w:val="clear" w:color="000000" w:fill="D9D9D9"/>
            <w:noWrap/>
            <w:vAlign w:val="center"/>
            <w:hideMark/>
          </w:tcPr>
          <w:p w:rsidR="00754647" w:rsidRPr="006A022D" w:rsidRDefault="0075464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Completo</w:t>
            </w:r>
          </w:p>
        </w:tc>
        <w:tc>
          <w:tcPr>
            <w:tcW w:w="271" w:type="dxa"/>
            <w:tcBorders>
              <w:top w:val="nil"/>
              <w:left w:val="nil"/>
              <w:bottom w:val="single" w:sz="4" w:space="0" w:color="auto"/>
              <w:right w:val="single" w:sz="4" w:space="0" w:color="auto"/>
            </w:tcBorders>
            <w:shd w:val="clear" w:color="000000" w:fill="D9D9D9"/>
            <w:noWrap/>
            <w:vAlign w:val="center"/>
            <w:hideMark/>
          </w:tcPr>
          <w:p w:rsidR="00754647" w:rsidRPr="006A022D" w:rsidRDefault="0075464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w:t>
            </w:r>
          </w:p>
        </w:tc>
      </w:tr>
      <w:tr w:rsidR="00754647" w:rsidRPr="006A022D" w:rsidTr="00750A5B">
        <w:trPr>
          <w:trHeight w:val="20"/>
        </w:trPr>
        <w:tc>
          <w:tcPr>
            <w:tcW w:w="4396" w:type="dxa"/>
            <w:gridSpan w:val="2"/>
            <w:vMerge/>
            <w:tcBorders>
              <w:top w:val="single" w:sz="4" w:space="0" w:color="auto"/>
              <w:left w:val="single" w:sz="4" w:space="0" w:color="auto"/>
              <w:bottom w:val="single" w:sz="4" w:space="0" w:color="auto"/>
              <w:right w:val="single" w:sz="4" w:space="0" w:color="auto"/>
            </w:tcBorders>
            <w:vAlign w:val="center"/>
            <w:hideMark/>
          </w:tcPr>
          <w:p w:rsidR="00754647" w:rsidRPr="006A022D" w:rsidRDefault="00754647" w:rsidP="00C975A0">
            <w:pPr>
              <w:jc w:val="both"/>
              <w:rPr>
                <w:rFonts w:asciiTheme="minorHAnsi" w:eastAsia="Times New Roman" w:hAnsiTheme="minorHAnsi" w:cs="Times New Roman"/>
                <w:color w:val="000000"/>
              </w:rPr>
            </w:pPr>
          </w:p>
        </w:tc>
        <w:tc>
          <w:tcPr>
            <w:tcW w:w="1545" w:type="dxa"/>
            <w:tcBorders>
              <w:top w:val="nil"/>
              <w:left w:val="nil"/>
              <w:bottom w:val="single" w:sz="4" w:space="0" w:color="auto"/>
              <w:right w:val="single" w:sz="4" w:space="0" w:color="auto"/>
            </w:tcBorders>
            <w:shd w:val="clear" w:color="auto" w:fill="auto"/>
            <w:noWrap/>
            <w:vAlign w:val="center"/>
            <w:hideMark/>
          </w:tcPr>
          <w:p w:rsidR="00754647" w:rsidRPr="006A022D" w:rsidRDefault="00754647" w:rsidP="00C975A0">
            <w:pPr>
              <w:jc w:val="both"/>
              <w:rPr>
                <w:rFonts w:asciiTheme="minorHAnsi" w:eastAsia="Times New Roman" w:hAnsiTheme="minorHAnsi" w:cs="Times New Roman"/>
                <w:color w:val="000000"/>
              </w:rPr>
            </w:pPr>
          </w:p>
        </w:tc>
        <w:tc>
          <w:tcPr>
            <w:tcW w:w="1203" w:type="dxa"/>
            <w:tcBorders>
              <w:top w:val="nil"/>
              <w:left w:val="nil"/>
              <w:bottom w:val="single" w:sz="4" w:space="0" w:color="auto"/>
              <w:right w:val="single" w:sz="4" w:space="0" w:color="auto"/>
            </w:tcBorders>
            <w:shd w:val="clear" w:color="auto" w:fill="auto"/>
            <w:noWrap/>
            <w:vAlign w:val="center"/>
            <w:hideMark/>
          </w:tcPr>
          <w:p w:rsidR="00754647" w:rsidRPr="006A022D" w:rsidRDefault="00754647" w:rsidP="00C975A0">
            <w:pPr>
              <w:jc w:val="both"/>
              <w:rPr>
                <w:rFonts w:asciiTheme="minorHAnsi" w:eastAsia="Times New Roman" w:hAnsiTheme="minorHAnsi" w:cs="Times New Roman"/>
                <w:color w:val="000000"/>
              </w:rPr>
            </w:pPr>
          </w:p>
        </w:tc>
        <w:tc>
          <w:tcPr>
            <w:tcW w:w="1377" w:type="dxa"/>
            <w:tcBorders>
              <w:top w:val="nil"/>
              <w:left w:val="nil"/>
              <w:bottom w:val="single" w:sz="4" w:space="0" w:color="auto"/>
              <w:right w:val="single" w:sz="4" w:space="0" w:color="auto"/>
            </w:tcBorders>
            <w:shd w:val="clear" w:color="auto" w:fill="auto"/>
            <w:noWrap/>
            <w:vAlign w:val="center"/>
            <w:hideMark/>
          </w:tcPr>
          <w:p w:rsidR="00754647" w:rsidRPr="006A022D" w:rsidRDefault="00754647" w:rsidP="00C975A0">
            <w:pPr>
              <w:jc w:val="both"/>
              <w:rPr>
                <w:rFonts w:asciiTheme="minorHAnsi" w:eastAsia="Times New Roman" w:hAnsiTheme="minorHAnsi" w:cs="Times New Roman"/>
                <w:color w:val="000000"/>
              </w:rPr>
            </w:pPr>
          </w:p>
        </w:tc>
        <w:tc>
          <w:tcPr>
            <w:tcW w:w="1343" w:type="dxa"/>
            <w:tcBorders>
              <w:top w:val="nil"/>
              <w:left w:val="nil"/>
              <w:bottom w:val="single" w:sz="4" w:space="0" w:color="auto"/>
              <w:right w:val="single" w:sz="4" w:space="0" w:color="auto"/>
            </w:tcBorders>
            <w:shd w:val="clear" w:color="auto" w:fill="auto"/>
            <w:noWrap/>
            <w:vAlign w:val="center"/>
            <w:hideMark/>
          </w:tcPr>
          <w:p w:rsidR="00754647" w:rsidRPr="006A022D" w:rsidRDefault="00C66509"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X</w:t>
            </w:r>
          </w:p>
        </w:tc>
        <w:tc>
          <w:tcPr>
            <w:tcW w:w="271" w:type="dxa"/>
            <w:tcBorders>
              <w:top w:val="nil"/>
              <w:left w:val="nil"/>
              <w:bottom w:val="single" w:sz="4" w:space="0" w:color="auto"/>
              <w:right w:val="single" w:sz="4" w:space="0" w:color="auto"/>
            </w:tcBorders>
            <w:shd w:val="clear" w:color="auto" w:fill="auto"/>
            <w:noWrap/>
            <w:vAlign w:val="center"/>
            <w:hideMark/>
          </w:tcPr>
          <w:p w:rsidR="00754647" w:rsidRPr="006A022D" w:rsidRDefault="0075464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w:t>
            </w:r>
          </w:p>
        </w:tc>
      </w:tr>
      <w:tr w:rsidR="00754647" w:rsidRPr="006A022D" w:rsidTr="00750A5B">
        <w:trPr>
          <w:trHeight w:val="850"/>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754647" w:rsidRPr="006A022D" w:rsidRDefault="0075464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Descripción de los resultados</w:t>
            </w:r>
          </w:p>
        </w:tc>
        <w:tc>
          <w:tcPr>
            <w:tcW w:w="5739" w:type="dxa"/>
            <w:gridSpan w:val="5"/>
            <w:tcBorders>
              <w:top w:val="single" w:sz="4" w:space="0" w:color="auto"/>
              <w:left w:val="nil"/>
              <w:bottom w:val="single" w:sz="4" w:space="0" w:color="auto"/>
              <w:right w:val="single" w:sz="4" w:space="0" w:color="auto"/>
            </w:tcBorders>
            <w:shd w:val="clear" w:color="auto" w:fill="auto"/>
            <w:noWrap/>
            <w:vAlign w:val="center"/>
            <w:hideMark/>
          </w:tcPr>
          <w:p w:rsidR="00754647" w:rsidRPr="006A022D" w:rsidRDefault="00C66509"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Se tiene el acta de constitución firmada por las organizaciones iniciales y la adenda de incorporación de los nuevos miembros.</w:t>
            </w:r>
          </w:p>
          <w:p w:rsidR="00C66509" w:rsidRPr="006A022D" w:rsidRDefault="00C66509"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Se estableció la herramienta web de seguimiento</w:t>
            </w:r>
            <w:r w:rsidR="0051027A">
              <w:rPr>
                <w:rFonts w:asciiTheme="minorHAnsi" w:eastAsia="Times New Roman" w:hAnsiTheme="minorHAnsi" w:cs="Times New Roman"/>
                <w:color w:val="000000"/>
              </w:rPr>
              <w:t>.</w:t>
            </w:r>
          </w:p>
        </w:tc>
      </w:tr>
      <w:tr w:rsidR="00754647" w:rsidRPr="006A022D" w:rsidTr="00750A5B">
        <w:trPr>
          <w:trHeight w:val="20"/>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54647" w:rsidRPr="006A022D" w:rsidRDefault="0075464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Fecha de conclusión</w:t>
            </w:r>
          </w:p>
        </w:tc>
        <w:tc>
          <w:tcPr>
            <w:tcW w:w="5739" w:type="dxa"/>
            <w:gridSpan w:val="5"/>
            <w:tcBorders>
              <w:top w:val="single" w:sz="4" w:space="0" w:color="auto"/>
              <w:left w:val="nil"/>
              <w:bottom w:val="single" w:sz="4" w:space="0" w:color="auto"/>
              <w:right w:val="single" w:sz="4" w:space="0" w:color="000000"/>
            </w:tcBorders>
            <w:shd w:val="clear" w:color="auto" w:fill="auto"/>
            <w:noWrap/>
            <w:vAlign w:val="center"/>
            <w:hideMark/>
          </w:tcPr>
          <w:p w:rsidR="00754647" w:rsidRPr="006A022D" w:rsidRDefault="00C66509"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Mayo 2015</w:t>
            </w:r>
          </w:p>
        </w:tc>
      </w:tr>
      <w:tr w:rsidR="00754647" w:rsidRPr="006A022D" w:rsidTr="00750A5B">
        <w:trPr>
          <w:trHeight w:val="113"/>
        </w:trPr>
        <w:tc>
          <w:tcPr>
            <w:tcW w:w="4396"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54647" w:rsidRPr="006A022D" w:rsidRDefault="0075464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Próximos pasos</w:t>
            </w:r>
          </w:p>
        </w:tc>
        <w:tc>
          <w:tcPr>
            <w:tcW w:w="5739" w:type="dxa"/>
            <w:gridSpan w:val="5"/>
            <w:tcBorders>
              <w:top w:val="single" w:sz="4" w:space="0" w:color="auto"/>
              <w:left w:val="nil"/>
              <w:bottom w:val="single" w:sz="4" w:space="0" w:color="auto"/>
              <w:right w:val="single" w:sz="4" w:space="0" w:color="000000"/>
            </w:tcBorders>
            <w:shd w:val="clear" w:color="auto" w:fill="auto"/>
            <w:noWrap/>
            <w:vAlign w:val="center"/>
            <w:hideMark/>
          </w:tcPr>
          <w:p w:rsidR="00754647" w:rsidRPr="006A022D" w:rsidRDefault="00C66509"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Rendir cuentas del proceso de implementación del Plan de acción en diciembre de este año</w:t>
            </w:r>
          </w:p>
          <w:p w:rsidR="00C66509" w:rsidRPr="006A022D" w:rsidRDefault="00C66509"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Iniciar con la formulación del nuevo plan de acción el próximo enero</w:t>
            </w:r>
          </w:p>
        </w:tc>
      </w:tr>
      <w:tr w:rsidR="00754647" w:rsidRPr="006A022D" w:rsidTr="00750A5B">
        <w:trPr>
          <w:trHeight w:val="20"/>
        </w:trPr>
        <w:tc>
          <w:tcPr>
            <w:tcW w:w="10135" w:type="dxa"/>
            <w:gridSpan w:val="7"/>
            <w:tcBorders>
              <w:top w:val="single" w:sz="4" w:space="0" w:color="auto"/>
              <w:left w:val="single" w:sz="4" w:space="0" w:color="auto"/>
              <w:bottom w:val="single" w:sz="4" w:space="0" w:color="auto"/>
              <w:right w:val="single" w:sz="4" w:space="0" w:color="auto"/>
            </w:tcBorders>
            <w:shd w:val="clear" w:color="000000" w:fill="D9D9D9"/>
            <w:vAlign w:val="center"/>
            <w:hideMark/>
          </w:tcPr>
          <w:p w:rsidR="00754647" w:rsidRPr="006A022D" w:rsidRDefault="0075464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Información adicional</w:t>
            </w:r>
          </w:p>
        </w:tc>
      </w:tr>
      <w:tr w:rsidR="00754647" w:rsidRPr="006A022D" w:rsidTr="00750A5B">
        <w:trPr>
          <w:trHeight w:val="113"/>
        </w:trPr>
        <w:tc>
          <w:tcPr>
            <w:tcW w:w="10135"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4647" w:rsidRPr="006A022D" w:rsidRDefault="00754647" w:rsidP="00C975A0">
            <w:pPr>
              <w:jc w:val="both"/>
              <w:rPr>
                <w:rFonts w:asciiTheme="minorHAnsi" w:eastAsia="Times New Roman" w:hAnsiTheme="minorHAnsi" w:cs="Times New Roman"/>
                <w:color w:val="000000"/>
              </w:rPr>
            </w:pPr>
            <w:r w:rsidRPr="006A022D">
              <w:rPr>
                <w:rFonts w:asciiTheme="minorHAnsi" w:eastAsia="Times New Roman" w:hAnsiTheme="minorHAnsi" w:cs="Times New Roman"/>
                <w:color w:val="000000"/>
              </w:rPr>
              <w:t xml:space="preserve">Toda la información relacionada al tema está disponible en </w:t>
            </w:r>
            <w:hyperlink r:id="rId68" w:history="1">
              <w:r w:rsidR="00C66509" w:rsidRPr="006A022D">
                <w:rPr>
                  <w:rStyle w:val="Hipervnculo"/>
                  <w:rFonts w:asciiTheme="minorHAnsi" w:eastAsia="Times New Roman" w:hAnsiTheme="minorHAnsi" w:cs="Times New Roman"/>
                  <w:lang w:val="es-SV" w:eastAsia="en-US" w:bidi="ar-SA"/>
                </w:rPr>
                <w:t>http://alianza.gobiernoabierto.gob.sv/aga_challenges/seguimiento-al-plan-de-accion/aga_actions/observatorio-de-gobierno-abierto</w:t>
              </w:r>
            </w:hyperlink>
            <w:r w:rsidR="00C66509" w:rsidRPr="006A022D">
              <w:rPr>
                <w:rFonts w:asciiTheme="minorHAnsi" w:eastAsia="Times New Roman" w:hAnsiTheme="minorHAnsi" w:cs="Times New Roman"/>
                <w:color w:val="000000"/>
              </w:rPr>
              <w:t xml:space="preserve"> </w:t>
            </w:r>
          </w:p>
        </w:tc>
      </w:tr>
    </w:tbl>
    <w:p w:rsidR="00C66509" w:rsidRPr="006A022D" w:rsidRDefault="00C66509" w:rsidP="006A022D">
      <w:pPr>
        <w:pStyle w:val="Textoindependiente"/>
        <w:rPr>
          <w:rFonts w:asciiTheme="minorHAnsi" w:hAnsiTheme="minorHAnsi"/>
        </w:rPr>
      </w:pPr>
    </w:p>
    <w:p w:rsidR="00C66509" w:rsidRDefault="00C66509">
      <w:pPr>
        <w:tabs>
          <w:tab w:val="clear" w:pos="708"/>
        </w:tabs>
        <w:suppressAutoHyphens w:val="0"/>
        <w:spacing w:after="0" w:line="240" w:lineRule="auto"/>
      </w:pPr>
      <w:r>
        <w:br w:type="page"/>
      </w:r>
    </w:p>
    <w:p w:rsidR="00754647" w:rsidRPr="00A30DC2" w:rsidRDefault="00A30DC2" w:rsidP="00A30DC2">
      <w:pPr>
        <w:pStyle w:val="Ttulo1"/>
        <w:pageBreakBefore/>
        <w:ind w:left="431" w:hanging="431"/>
        <w:rPr>
          <w:rFonts w:ascii="Impact" w:hAnsi="Impact" w:cs="Aharoni"/>
          <w:b w:val="0"/>
          <w:spacing w:val="40"/>
          <w:w w:val="90"/>
          <w:kern w:val="40"/>
          <w:sz w:val="44"/>
          <w:szCs w:val="44"/>
        </w:rPr>
      </w:pPr>
      <w:bookmarkStart w:id="15" w:name="_Toc431409847"/>
      <w:r w:rsidRPr="00A30DC2">
        <w:rPr>
          <w:rFonts w:ascii="Impact" w:hAnsi="Impact" w:cs="Aharoni"/>
          <w:b w:val="0"/>
          <w:spacing w:val="40"/>
          <w:w w:val="90"/>
          <w:kern w:val="40"/>
          <w:sz w:val="44"/>
          <w:szCs w:val="44"/>
        </w:rPr>
        <w:lastRenderedPageBreak/>
        <w:t>Conclusiones</w:t>
      </w:r>
      <w:bookmarkEnd w:id="15"/>
    </w:p>
    <w:p w:rsidR="00A30DC2" w:rsidRPr="00C428DC" w:rsidRDefault="00DC2B1A" w:rsidP="00C428DC">
      <w:pPr>
        <w:spacing w:line="360" w:lineRule="auto"/>
        <w:jc w:val="both"/>
        <w:rPr>
          <w:rFonts w:asciiTheme="minorHAnsi" w:hAnsiTheme="minorHAnsi" w:cstheme="minorHAnsi"/>
          <w:iCs/>
          <w:color w:val="404040"/>
          <w:sz w:val="24"/>
          <w:szCs w:val="24"/>
        </w:rPr>
      </w:pPr>
      <w:r w:rsidRPr="00C428DC">
        <w:rPr>
          <w:rFonts w:asciiTheme="minorHAnsi" w:hAnsiTheme="minorHAnsi" w:cstheme="minorHAnsi"/>
          <w:iCs/>
          <w:color w:val="404040"/>
          <w:sz w:val="24"/>
          <w:szCs w:val="24"/>
        </w:rPr>
        <w:t>El proceso de formulación del plan de acción es un proceso de aprendizaje constante</w:t>
      </w:r>
      <w:r w:rsidR="0004088E">
        <w:rPr>
          <w:rFonts w:asciiTheme="minorHAnsi" w:hAnsiTheme="minorHAnsi" w:cstheme="minorHAnsi"/>
          <w:iCs/>
          <w:color w:val="404040"/>
          <w:sz w:val="24"/>
          <w:szCs w:val="24"/>
        </w:rPr>
        <w:t>, este fue</w:t>
      </w:r>
      <w:r w:rsidRPr="00C428DC">
        <w:rPr>
          <w:rFonts w:asciiTheme="minorHAnsi" w:hAnsiTheme="minorHAnsi" w:cstheme="minorHAnsi"/>
          <w:iCs/>
          <w:color w:val="404040"/>
          <w:sz w:val="24"/>
          <w:szCs w:val="24"/>
        </w:rPr>
        <w:t xml:space="preserve"> el tercer plan que </w:t>
      </w:r>
      <w:r w:rsidR="001D4470" w:rsidRPr="00C428DC">
        <w:rPr>
          <w:rFonts w:asciiTheme="minorHAnsi" w:hAnsiTheme="minorHAnsi" w:cstheme="minorHAnsi"/>
          <w:iCs/>
          <w:color w:val="404040"/>
          <w:sz w:val="24"/>
          <w:szCs w:val="24"/>
        </w:rPr>
        <w:t>se presentó a la Alianza de Gobierno Abierto y en cada uno se ha ido mejorando su proceso de consulta. En este último</w:t>
      </w:r>
      <w:r w:rsidR="0004088E">
        <w:rPr>
          <w:rFonts w:asciiTheme="minorHAnsi" w:hAnsiTheme="minorHAnsi" w:cstheme="minorHAnsi"/>
          <w:iCs/>
          <w:color w:val="404040"/>
          <w:sz w:val="24"/>
          <w:szCs w:val="24"/>
        </w:rPr>
        <w:t>, merece</w:t>
      </w:r>
      <w:r w:rsidR="001D4470" w:rsidRPr="00C428DC">
        <w:rPr>
          <w:rFonts w:asciiTheme="minorHAnsi" w:hAnsiTheme="minorHAnsi" w:cstheme="minorHAnsi"/>
          <w:iCs/>
          <w:color w:val="404040"/>
          <w:sz w:val="24"/>
          <w:szCs w:val="24"/>
        </w:rPr>
        <w:t xml:space="preserve"> especial consideración que se tuvieron dos insumos, uno desde un grupo de organizaciones de la sociedad civil y el otro desde un proceso de consulta general. Lo anterior permitió que el plan de acción presentado naciera completamente de propuestas ciudadanas. </w:t>
      </w:r>
    </w:p>
    <w:p w:rsidR="001D4470" w:rsidRPr="00C428DC" w:rsidRDefault="001D4470" w:rsidP="00C428DC">
      <w:pPr>
        <w:spacing w:line="360" w:lineRule="auto"/>
        <w:jc w:val="both"/>
        <w:rPr>
          <w:rFonts w:asciiTheme="minorHAnsi" w:hAnsiTheme="minorHAnsi" w:cstheme="minorHAnsi"/>
          <w:iCs/>
          <w:color w:val="404040"/>
          <w:sz w:val="24"/>
          <w:szCs w:val="24"/>
        </w:rPr>
      </w:pPr>
      <w:r w:rsidRPr="00C428DC">
        <w:rPr>
          <w:rFonts w:asciiTheme="minorHAnsi" w:hAnsiTheme="minorHAnsi" w:cstheme="minorHAnsi"/>
          <w:iCs/>
          <w:color w:val="404040"/>
          <w:sz w:val="24"/>
          <w:szCs w:val="24"/>
        </w:rPr>
        <w:t>Un elemento de especial interés es que el plan fue consultado junto al Plan Quinquenal de Desarrollo</w:t>
      </w:r>
      <w:r w:rsidR="00E14B32">
        <w:rPr>
          <w:rFonts w:asciiTheme="minorHAnsi" w:hAnsiTheme="minorHAnsi" w:cstheme="minorHAnsi"/>
          <w:iCs/>
          <w:color w:val="404040"/>
          <w:sz w:val="24"/>
          <w:szCs w:val="24"/>
        </w:rPr>
        <w:t xml:space="preserve"> 2014-2019</w:t>
      </w:r>
      <w:r w:rsidRPr="00C428DC">
        <w:rPr>
          <w:rFonts w:asciiTheme="minorHAnsi" w:hAnsiTheme="minorHAnsi" w:cstheme="minorHAnsi"/>
          <w:iCs/>
          <w:color w:val="404040"/>
          <w:sz w:val="24"/>
          <w:szCs w:val="24"/>
        </w:rPr>
        <w:t xml:space="preserve"> que </w:t>
      </w:r>
      <w:r w:rsidR="00E14B32">
        <w:rPr>
          <w:rFonts w:asciiTheme="minorHAnsi" w:hAnsiTheme="minorHAnsi" w:cstheme="minorHAnsi"/>
          <w:iCs/>
          <w:color w:val="404040"/>
          <w:sz w:val="24"/>
          <w:szCs w:val="24"/>
        </w:rPr>
        <w:t>es la</w:t>
      </w:r>
      <w:r w:rsidRPr="00C428DC">
        <w:rPr>
          <w:rFonts w:asciiTheme="minorHAnsi" w:hAnsiTheme="minorHAnsi" w:cstheme="minorHAnsi"/>
          <w:iCs/>
          <w:color w:val="404040"/>
          <w:sz w:val="24"/>
          <w:szCs w:val="24"/>
        </w:rPr>
        <w:t xml:space="preserve"> base para el accionar del actual gobierno</w:t>
      </w:r>
      <w:r w:rsidR="00E14B32">
        <w:rPr>
          <w:rFonts w:asciiTheme="minorHAnsi" w:hAnsiTheme="minorHAnsi" w:cstheme="minorHAnsi"/>
          <w:iCs/>
          <w:color w:val="404040"/>
          <w:sz w:val="24"/>
          <w:szCs w:val="24"/>
        </w:rPr>
        <w:t>,</w:t>
      </w:r>
      <w:r w:rsidRPr="00C428DC">
        <w:rPr>
          <w:rFonts w:asciiTheme="minorHAnsi" w:hAnsiTheme="minorHAnsi" w:cstheme="minorHAnsi"/>
          <w:iCs/>
          <w:color w:val="404040"/>
          <w:sz w:val="24"/>
          <w:szCs w:val="24"/>
        </w:rPr>
        <w:t xml:space="preserve"> lo que le permitió integrarse y generar sinergias entre las diferentes instituciones gubernamentales.</w:t>
      </w:r>
    </w:p>
    <w:p w:rsidR="001D4470" w:rsidRPr="00C428DC" w:rsidRDefault="001D4470" w:rsidP="00C428DC">
      <w:pPr>
        <w:spacing w:line="360" w:lineRule="auto"/>
        <w:jc w:val="both"/>
        <w:rPr>
          <w:rFonts w:asciiTheme="minorHAnsi" w:hAnsiTheme="minorHAnsi" w:cstheme="minorHAnsi"/>
          <w:iCs/>
          <w:color w:val="404040"/>
          <w:sz w:val="24"/>
          <w:szCs w:val="24"/>
        </w:rPr>
      </w:pPr>
      <w:r w:rsidRPr="00C428DC">
        <w:rPr>
          <w:rFonts w:asciiTheme="minorHAnsi" w:hAnsiTheme="minorHAnsi" w:cstheme="minorHAnsi"/>
          <w:iCs/>
          <w:color w:val="404040"/>
          <w:sz w:val="24"/>
          <w:szCs w:val="24"/>
        </w:rPr>
        <w:t>Cada vez se ha</w:t>
      </w:r>
      <w:r w:rsidR="00E14B32">
        <w:rPr>
          <w:rFonts w:asciiTheme="minorHAnsi" w:hAnsiTheme="minorHAnsi" w:cstheme="minorHAnsi"/>
          <w:iCs/>
          <w:color w:val="404040"/>
          <w:sz w:val="24"/>
          <w:szCs w:val="24"/>
        </w:rPr>
        <w:t>n</w:t>
      </w:r>
      <w:r w:rsidRPr="00C428DC">
        <w:rPr>
          <w:rFonts w:asciiTheme="minorHAnsi" w:hAnsiTheme="minorHAnsi" w:cstheme="minorHAnsi"/>
          <w:iCs/>
          <w:color w:val="404040"/>
          <w:sz w:val="24"/>
          <w:szCs w:val="24"/>
        </w:rPr>
        <w:t xml:space="preserve"> ido mejorando los indicadores presentados</w:t>
      </w:r>
      <w:r w:rsidR="00E14B32">
        <w:rPr>
          <w:rFonts w:asciiTheme="minorHAnsi" w:hAnsiTheme="minorHAnsi" w:cstheme="minorHAnsi"/>
          <w:iCs/>
          <w:color w:val="404040"/>
          <w:sz w:val="24"/>
          <w:szCs w:val="24"/>
        </w:rPr>
        <w:t>,</w:t>
      </w:r>
      <w:r w:rsidRPr="00C428DC">
        <w:rPr>
          <w:rFonts w:asciiTheme="minorHAnsi" w:hAnsiTheme="minorHAnsi" w:cstheme="minorHAnsi"/>
          <w:iCs/>
          <w:color w:val="404040"/>
          <w:sz w:val="24"/>
          <w:szCs w:val="24"/>
        </w:rPr>
        <w:t xml:space="preserve"> pero todavía no se tiene un proceso automatizado para establecer el avance en cada uno de los </w:t>
      </w:r>
      <w:r w:rsidR="00E14B32">
        <w:rPr>
          <w:rFonts w:asciiTheme="minorHAnsi" w:hAnsiTheme="minorHAnsi" w:cstheme="minorHAnsi"/>
          <w:iCs/>
          <w:color w:val="404040"/>
          <w:sz w:val="24"/>
          <w:szCs w:val="24"/>
        </w:rPr>
        <w:t>compromis</w:t>
      </w:r>
      <w:r w:rsidRPr="00C428DC">
        <w:rPr>
          <w:rFonts w:asciiTheme="minorHAnsi" w:hAnsiTheme="minorHAnsi" w:cstheme="minorHAnsi"/>
          <w:iCs/>
          <w:color w:val="404040"/>
          <w:sz w:val="24"/>
          <w:szCs w:val="24"/>
        </w:rPr>
        <w:t>os, en esta actividad la participación de las organizaciones s</w:t>
      </w:r>
      <w:r w:rsidR="00A06606" w:rsidRPr="00C428DC">
        <w:rPr>
          <w:rFonts w:asciiTheme="minorHAnsi" w:hAnsiTheme="minorHAnsi" w:cstheme="minorHAnsi"/>
          <w:iCs/>
          <w:color w:val="404040"/>
          <w:sz w:val="24"/>
          <w:szCs w:val="24"/>
        </w:rPr>
        <w:t xml:space="preserve">ociales, en especial las académicas, es </w:t>
      </w:r>
      <w:r w:rsidR="00E14B32">
        <w:rPr>
          <w:rFonts w:asciiTheme="minorHAnsi" w:hAnsiTheme="minorHAnsi" w:cstheme="minorHAnsi"/>
          <w:iCs/>
          <w:color w:val="404040"/>
          <w:sz w:val="24"/>
          <w:szCs w:val="24"/>
        </w:rPr>
        <w:t>muy relev</w:t>
      </w:r>
      <w:r w:rsidR="00A06606" w:rsidRPr="00C428DC">
        <w:rPr>
          <w:rFonts w:asciiTheme="minorHAnsi" w:hAnsiTheme="minorHAnsi" w:cstheme="minorHAnsi"/>
          <w:iCs/>
          <w:color w:val="404040"/>
          <w:sz w:val="24"/>
          <w:szCs w:val="24"/>
        </w:rPr>
        <w:t>an</w:t>
      </w:r>
      <w:r w:rsidR="00E14B32">
        <w:rPr>
          <w:rFonts w:asciiTheme="minorHAnsi" w:hAnsiTheme="minorHAnsi" w:cstheme="minorHAnsi"/>
          <w:iCs/>
          <w:color w:val="404040"/>
          <w:sz w:val="24"/>
          <w:szCs w:val="24"/>
        </w:rPr>
        <w:t>te</w:t>
      </w:r>
      <w:r w:rsidR="00A06606" w:rsidRPr="00C428DC">
        <w:rPr>
          <w:rFonts w:asciiTheme="minorHAnsi" w:hAnsiTheme="minorHAnsi" w:cstheme="minorHAnsi"/>
          <w:iCs/>
          <w:color w:val="404040"/>
          <w:sz w:val="24"/>
          <w:szCs w:val="24"/>
        </w:rPr>
        <w:t xml:space="preserve"> porque pueden compartir su experiencia en el desarrollo de indicadores que permitan una mejor medición de los avances proyectados.</w:t>
      </w:r>
    </w:p>
    <w:p w:rsidR="00A06606" w:rsidRPr="00C428DC" w:rsidRDefault="00A06606" w:rsidP="00C428DC">
      <w:pPr>
        <w:spacing w:line="360" w:lineRule="auto"/>
        <w:jc w:val="both"/>
        <w:rPr>
          <w:rFonts w:asciiTheme="minorHAnsi" w:hAnsiTheme="minorHAnsi" w:cstheme="minorHAnsi"/>
          <w:iCs/>
          <w:color w:val="404040"/>
          <w:sz w:val="24"/>
          <w:szCs w:val="24"/>
        </w:rPr>
      </w:pPr>
      <w:r w:rsidRPr="00C428DC">
        <w:rPr>
          <w:rFonts w:asciiTheme="minorHAnsi" w:hAnsiTheme="minorHAnsi" w:cstheme="minorHAnsi"/>
          <w:iCs/>
          <w:color w:val="404040"/>
          <w:sz w:val="24"/>
          <w:szCs w:val="24"/>
        </w:rPr>
        <w:t>Para que el proceso de implementación cumpla con los objetivos es imperativa la participación ciudadana; en este punto se decidió abrir esta participación a todos los interesados por medio del emparejamiento de los compromisos del Plan de Acción con los objetivos que cada organización tiene. La mejor forma de trabajar de la mano es cuando la</w:t>
      </w:r>
      <w:r w:rsidR="00E14B32">
        <w:rPr>
          <w:rFonts w:asciiTheme="minorHAnsi" w:hAnsiTheme="minorHAnsi" w:cstheme="minorHAnsi"/>
          <w:iCs/>
          <w:color w:val="404040"/>
          <w:sz w:val="24"/>
          <w:szCs w:val="24"/>
        </w:rPr>
        <w:t xml:space="preserve"> organización social y la institución pública ti</w:t>
      </w:r>
      <w:r w:rsidRPr="00C428DC">
        <w:rPr>
          <w:rFonts w:asciiTheme="minorHAnsi" w:hAnsiTheme="minorHAnsi" w:cstheme="minorHAnsi"/>
          <w:iCs/>
          <w:color w:val="404040"/>
          <w:sz w:val="24"/>
          <w:szCs w:val="24"/>
        </w:rPr>
        <w:t xml:space="preserve">enen un objetivo común y este es un elemento que debe ser aprovechado por los países que están implementando los planes de acción. Lo que se hizo en el país es agrupar a las organizaciones por ámbitos de interés e involucrarlos directamente en las acciones relacionadas, es así como las organizaciones que trabajan temas de educación se involucraron en las acciones del Ministerio de Educación, las interesadas en el tema de salud se comprometieron a cooperar con el Ministerio de Salud y así sucesivamente. </w:t>
      </w:r>
    </w:p>
    <w:p w:rsidR="00A06606" w:rsidRPr="00C428DC" w:rsidRDefault="00C428DC" w:rsidP="00C428DC">
      <w:pPr>
        <w:spacing w:line="360" w:lineRule="auto"/>
        <w:jc w:val="both"/>
        <w:rPr>
          <w:rFonts w:asciiTheme="minorHAnsi" w:hAnsiTheme="minorHAnsi" w:cstheme="minorHAnsi"/>
          <w:iCs/>
          <w:color w:val="404040"/>
          <w:sz w:val="24"/>
          <w:szCs w:val="24"/>
        </w:rPr>
      </w:pPr>
      <w:r w:rsidRPr="00C428DC">
        <w:rPr>
          <w:rFonts w:asciiTheme="minorHAnsi" w:hAnsiTheme="minorHAnsi" w:cstheme="minorHAnsi"/>
          <w:iCs/>
          <w:color w:val="404040"/>
          <w:sz w:val="24"/>
          <w:szCs w:val="24"/>
        </w:rPr>
        <w:lastRenderedPageBreak/>
        <w:t xml:space="preserve">En el caso específico del Observatorio de Gobierno Abierto se tiene como aprendizaje que es necesario establecer un espacio de diálogo entre Organizaciones de la Sociedad Civil, Academia, Sector Empresarial y Gobierno que le permita llegar a acuerdos de beneficio a la ciudadanía en general. Esto facilita la </w:t>
      </w:r>
      <w:r w:rsidR="00B04E22">
        <w:rPr>
          <w:rFonts w:asciiTheme="minorHAnsi" w:hAnsiTheme="minorHAnsi" w:cstheme="minorHAnsi"/>
          <w:iCs/>
          <w:color w:val="404040"/>
          <w:sz w:val="24"/>
          <w:szCs w:val="24"/>
        </w:rPr>
        <w:t>ejecu</w:t>
      </w:r>
      <w:r w:rsidRPr="00C428DC">
        <w:rPr>
          <w:rFonts w:asciiTheme="minorHAnsi" w:hAnsiTheme="minorHAnsi" w:cstheme="minorHAnsi"/>
          <w:iCs/>
          <w:color w:val="404040"/>
          <w:sz w:val="24"/>
          <w:szCs w:val="24"/>
        </w:rPr>
        <w:t>ción de cada acción permitiendo así que las mismas se mejoren durante la implementación por medio de la retroalime</w:t>
      </w:r>
      <w:r w:rsidR="00B04E22">
        <w:rPr>
          <w:rFonts w:asciiTheme="minorHAnsi" w:hAnsiTheme="minorHAnsi" w:cstheme="minorHAnsi"/>
          <w:iCs/>
          <w:color w:val="404040"/>
          <w:sz w:val="24"/>
          <w:szCs w:val="24"/>
        </w:rPr>
        <w:t>ntación que surge en el dialogo. D</w:t>
      </w:r>
      <w:r w:rsidRPr="00C428DC">
        <w:rPr>
          <w:rFonts w:asciiTheme="minorHAnsi" w:hAnsiTheme="minorHAnsi" w:cstheme="minorHAnsi"/>
          <w:iCs/>
          <w:color w:val="404040"/>
          <w:sz w:val="24"/>
          <w:szCs w:val="24"/>
        </w:rPr>
        <w:t>e mantenerse esta dinámica</w:t>
      </w:r>
      <w:r w:rsidR="00401D31">
        <w:rPr>
          <w:rFonts w:asciiTheme="minorHAnsi" w:hAnsiTheme="minorHAnsi" w:cstheme="minorHAnsi"/>
          <w:iCs/>
          <w:color w:val="404040"/>
          <w:sz w:val="24"/>
          <w:szCs w:val="24"/>
        </w:rPr>
        <w:t>,</w:t>
      </w:r>
      <w:r w:rsidRPr="00C428DC">
        <w:rPr>
          <w:rFonts w:asciiTheme="minorHAnsi" w:hAnsiTheme="minorHAnsi" w:cstheme="minorHAnsi"/>
          <w:iCs/>
          <w:color w:val="404040"/>
          <w:sz w:val="24"/>
          <w:szCs w:val="24"/>
        </w:rPr>
        <w:t xml:space="preserve"> el proceso de </w:t>
      </w:r>
      <w:proofErr w:type="spellStart"/>
      <w:r w:rsidRPr="00C428DC">
        <w:rPr>
          <w:rFonts w:asciiTheme="minorHAnsi" w:hAnsiTheme="minorHAnsi" w:cstheme="minorHAnsi"/>
          <w:iCs/>
          <w:color w:val="404040"/>
          <w:sz w:val="24"/>
          <w:szCs w:val="24"/>
        </w:rPr>
        <w:t>cocreación</w:t>
      </w:r>
      <w:proofErr w:type="spellEnd"/>
      <w:r w:rsidRPr="00C428DC">
        <w:rPr>
          <w:rFonts w:asciiTheme="minorHAnsi" w:hAnsiTheme="minorHAnsi" w:cstheme="minorHAnsi"/>
          <w:iCs/>
          <w:color w:val="404040"/>
          <w:sz w:val="24"/>
          <w:szCs w:val="24"/>
        </w:rPr>
        <w:t xml:space="preserve"> del siguiente plan será </w:t>
      </w:r>
      <w:r w:rsidR="00401D31">
        <w:rPr>
          <w:rFonts w:asciiTheme="minorHAnsi" w:hAnsiTheme="minorHAnsi" w:cstheme="minorHAnsi"/>
          <w:iCs/>
          <w:color w:val="404040"/>
          <w:sz w:val="24"/>
          <w:szCs w:val="24"/>
        </w:rPr>
        <w:t>el</w:t>
      </w:r>
      <w:r w:rsidRPr="00C428DC">
        <w:rPr>
          <w:rFonts w:asciiTheme="minorHAnsi" w:hAnsiTheme="minorHAnsi" w:cstheme="minorHAnsi"/>
          <w:iCs/>
          <w:color w:val="404040"/>
          <w:sz w:val="24"/>
          <w:szCs w:val="24"/>
        </w:rPr>
        <w:t xml:space="preserve"> resultado del trabajo conjunto entre los distintos sectores que conforman el Observatorio.</w:t>
      </w:r>
    </w:p>
    <w:p w:rsidR="00C428DC" w:rsidRPr="002518BA" w:rsidRDefault="00C428DC" w:rsidP="001D4470">
      <w:pPr>
        <w:pStyle w:val="Textoindependiente"/>
        <w:jc w:val="both"/>
      </w:pPr>
    </w:p>
    <w:sectPr w:rsidR="00C428DC" w:rsidRPr="002518BA" w:rsidSect="00CD5B88">
      <w:headerReference w:type="default" r:id="rId69"/>
      <w:footerReference w:type="default" r:id="rId70"/>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21CD" w:rsidRDefault="00F621CD" w:rsidP="00CD5B88">
      <w:pPr>
        <w:spacing w:after="0" w:line="240" w:lineRule="auto"/>
      </w:pPr>
      <w:r>
        <w:separator/>
      </w:r>
    </w:p>
  </w:endnote>
  <w:endnote w:type="continuationSeparator" w:id="0">
    <w:p w:rsidR="00F621CD" w:rsidRDefault="00F621CD" w:rsidP="00CD5B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enQuanYi Micro Hei">
    <w:altName w:val="Times New Roman"/>
    <w:charset w:val="00"/>
    <w:family w:val="auto"/>
    <w:pitch w:val="variable"/>
  </w:font>
  <w:font w:name="font221">
    <w:altName w:val="MS Mincho"/>
    <w:charset w:val="80"/>
    <w:family w:val="auto"/>
    <w:pitch w:val="variable"/>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Aharoni">
    <w:panose1 w:val="02010803020104030203"/>
    <w:charset w:val="B1"/>
    <w:family w:val="auto"/>
    <w:pitch w:val="variable"/>
    <w:sig w:usb0="00000801" w:usb1="00000000" w:usb2="00000000" w:usb3="00000000" w:csb0="0000002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9400423"/>
      <w:docPartObj>
        <w:docPartGallery w:val="Page Numbers (Bottom of Page)"/>
        <w:docPartUnique/>
      </w:docPartObj>
    </w:sdtPr>
    <w:sdtEndPr>
      <w:rPr>
        <w:color w:val="595959" w:themeColor="text1" w:themeTint="A6"/>
      </w:rPr>
    </w:sdtEndPr>
    <w:sdtContent>
      <w:p w:rsidR="00C74B8B" w:rsidRPr="004641CC" w:rsidRDefault="00C74B8B">
        <w:pPr>
          <w:pStyle w:val="Piedepgina"/>
          <w:jc w:val="center"/>
          <w:rPr>
            <w:color w:val="595959" w:themeColor="text1" w:themeTint="A6"/>
          </w:rPr>
        </w:pPr>
        <w:r w:rsidRPr="004641CC">
          <w:rPr>
            <w:color w:val="595959" w:themeColor="text1" w:themeTint="A6"/>
          </w:rPr>
          <w:fldChar w:fldCharType="begin"/>
        </w:r>
        <w:r w:rsidRPr="004641CC">
          <w:rPr>
            <w:color w:val="595959" w:themeColor="text1" w:themeTint="A6"/>
          </w:rPr>
          <w:instrText xml:space="preserve"> PAGE   \* MERGEFORMAT </w:instrText>
        </w:r>
        <w:r w:rsidRPr="004641CC">
          <w:rPr>
            <w:color w:val="595959" w:themeColor="text1" w:themeTint="A6"/>
          </w:rPr>
          <w:fldChar w:fldCharType="separate"/>
        </w:r>
        <w:r w:rsidR="00C975A0">
          <w:rPr>
            <w:noProof/>
            <w:color w:val="595959" w:themeColor="text1" w:themeTint="A6"/>
          </w:rPr>
          <w:t>10</w:t>
        </w:r>
        <w:r w:rsidRPr="004641CC">
          <w:rPr>
            <w:color w:val="595959" w:themeColor="text1" w:themeTint="A6"/>
          </w:rPr>
          <w:fldChar w:fldCharType="end"/>
        </w:r>
      </w:p>
    </w:sdtContent>
  </w:sdt>
  <w:p w:rsidR="00C74B8B" w:rsidRDefault="00C74B8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21CD" w:rsidRDefault="00F621CD" w:rsidP="00CD5B88">
      <w:pPr>
        <w:spacing w:after="0" w:line="240" w:lineRule="auto"/>
      </w:pPr>
      <w:r>
        <w:separator/>
      </w:r>
    </w:p>
  </w:footnote>
  <w:footnote w:type="continuationSeparator" w:id="0">
    <w:p w:rsidR="00F621CD" w:rsidRDefault="00F621CD" w:rsidP="00CD5B88">
      <w:pPr>
        <w:spacing w:after="0" w:line="240" w:lineRule="auto"/>
      </w:pPr>
      <w:r>
        <w:continuationSeparator/>
      </w:r>
    </w:p>
  </w:footnote>
  <w:footnote w:id="1">
    <w:p w:rsidR="00C74B8B" w:rsidRDefault="00C74B8B">
      <w:pPr>
        <w:pStyle w:val="Textonotapie"/>
      </w:pPr>
      <w:r>
        <w:rPr>
          <w:rStyle w:val="Refdenotaalpie"/>
        </w:rPr>
        <w:footnoteRef/>
      </w:r>
      <w:r>
        <w:t xml:space="preserve"> </w:t>
      </w:r>
      <w:r w:rsidRPr="001F347B">
        <w:rPr>
          <w:i/>
          <w:color w:val="A6A6A6" w:themeColor="background1" w:themeShade="A6"/>
        </w:rPr>
        <w:t>Fragmento de la introducción del plan de acción presentado en 2014</w:t>
      </w:r>
    </w:p>
  </w:footnote>
  <w:footnote w:id="2">
    <w:p w:rsidR="00C74B8B" w:rsidRDefault="00C74B8B">
      <w:pPr>
        <w:pStyle w:val="Textonotapie"/>
      </w:pPr>
      <w:r>
        <w:rPr>
          <w:rStyle w:val="Refdenotaalpie"/>
        </w:rPr>
        <w:footnoteRef/>
      </w:r>
      <w:r>
        <w:t xml:space="preserve"> De reciente creación por lo que no estaba incorporada en el plan de acción presentado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B8B" w:rsidRDefault="00C74B8B">
    <w:pPr>
      <w:pStyle w:val="Encabezado"/>
    </w:pPr>
    <w:r>
      <w:rPr>
        <w:noProof/>
        <w:lang w:eastAsia="es-SV"/>
      </w:rPr>
      <w:drawing>
        <wp:anchor distT="0" distB="0" distL="114300" distR="114300" simplePos="0" relativeHeight="251658752" behindDoc="1" locked="0" layoutInCell="1" allowOverlap="1" wp14:anchorId="29BA8AB6" wp14:editId="74683836">
          <wp:simplePos x="0" y="0"/>
          <wp:positionH relativeFrom="column">
            <wp:posOffset>5798820</wp:posOffset>
          </wp:positionH>
          <wp:positionV relativeFrom="paragraph">
            <wp:posOffset>-480695</wp:posOffset>
          </wp:positionV>
          <wp:extent cx="8451215" cy="233680"/>
          <wp:effectExtent l="0" t="0" r="0" b="0"/>
          <wp:wrapThrough wrapText="bothSides">
            <wp:wrapPolygon edited="0">
              <wp:start x="0" y="0"/>
              <wp:lineTo x="0" y="19370"/>
              <wp:lineTo x="21569" y="19370"/>
              <wp:lineTo x="21569"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51215" cy="23368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suff w:val="nothing"/>
      <w:lvlText w:val=""/>
      <w:lvlJc w:val="left"/>
      <w:pPr>
        <w:tabs>
          <w:tab w:val="num" w:pos="432"/>
        </w:tabs>
        <w:ind w:left="432" w:hanging="432"/>
      </w:pPr>
    </w:lvl>
    <w:lvl w:ilvl="1">
      <w:start w:val="1"/>
      <w:numFmt w:val="none"/>
      <w:pStyle w:val="Ttulo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Num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0003"/>
    <w:multiLevelType w:val="multilevel"/>
    <w:tmpl w:val="00000003"/>
    <w:name w:val="WWNum2"/>
    <w:lvl w:ilvl="0">
      <w:start w:val="1"/>
      <w:numFmt w:val="decimal"/>
      <w:lvlText w:val="%1."/>
      <w:lvlJc w:val="left"/>
      <w:pPr>
        <w:tabs>
          <w:tab w:val="num" w:pos="0"/>
        </w:tabs>
        <w:ind w:left="360" w:hanging="360"/>
      </w:pPr>
      <w:rPr>
        <w:b/>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
    <w:nsid w:val="00000004"/>
    <w:multiLevelType w:val="multilevel"/>
    <w:tmpl w:val="00000004"/>
    <w:name w:val="WWNum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
    <w:nsid w:val="00000005"/>
    <w:multiLevelType w:val="multilevel"/>
    <w:tmpl w:val="00000005"/>
    <w:name w:val="WWNum4"/>
    <w:lvl w:ilvl="0">
      <w:start w:val="1"/>
      <w:numFmt w:val="bullet"/>
      <w:lvlText w:val="-"/>
      <w:lvlJc w:val="left"/>
      <w:pPr>
        <w:tabs>
          <w:tab w:val="num" w:pos="0"/>
        </w:tabs>
        <w:ind w:left="720"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nsid w:val="00000006"/>
    <w:multiLevelType w:val="multilevel"/>
    <w:tmpl w:val="00000006"/>
    <w:name w:val="WWNum5"/>
    <w:lvl w:ilvl="0">
      <w:start w:val="1"/>
      <w:numFmt w:val="decimal"/>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nsid w:val="23A941B0"/>
    <w:multiLevelType w:val="multilevel"/>
    <w:tmpl w:val="5D3AD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0"/>
  </w:num>
  <w:num w:numId="29">
    <w:abstractNumId w:val="0"/>
  </w:num>
  <w:num w:numId="30">
    <w:abstractNumId w:val="6"/>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32C7"/>
    <w:rsid w:val="00003E62"/>
    <w:rsid w:val="00012033"/>
    <w:rsid w:val="000368C7"/>
    <w:rsid w:val="0004088E"/>
    <w:rsid w:val="000822A1"/>
    <w:rsid w:val="000A7C0C"/>
    <w:rsid w:val="000B5F3D"/>
    <w:rsid w:val="000D760B"/>
    <w:rsid w:val="00100A23"/>
    <w:rsid w:val="00117534"/>
    <w:rsid w:val="0012104E"/>
    <w:rsid w:val="00156E65"/>
    <w:rsid w:val="00167429"/>
    <w:rsid w:val="00183C8E"/>
    <w:rsid w:val="001B171D"/>
    <w:rsid w:val="001C1EDE"/>
    <w:rsid w:val="001D4470"/>
    <w:rsid w:val="001D6CCA"/>
    <w:rsid w:val="001F2AF9"/>
    <w:rsid w:val="001F347B"/>
    <w:rsid w:val="00212928"/>
    <w:rsid w:val="00220D1A"/>
    <w:rsid w:val="002518BA"/>
    <w:rsid w:val="002662BD"/>
    <w:rsid w:val="002749B0"/>
    <w:rsid w:val="002821DC"/>
    <w:rsid w:val="002939D1"/>
    <w:rsid w:val="002B702B"/>
    <w:rsid w:val="002E6CD7"/>
    <w:rsid w:val="002F5B5C"/>
    <w:rsid w:val="00315670"/>
    <w:rsid w:val="00325C0F"/>
    <w:rsid w:val="00325ED5"/>
    <w:rsid w:val="00341094"/>
    <w:rsid w:val="003430FE"/>
    <w:rsid w:val="003624D4"/>
    <w:rsid w:val="00382FC9"/>
    <w:rsid w:val="003B35EC"/>
    <w:rsid w:val="003B3D5E"/>
    <w:rsid w:val="003E1F5C"/>
    <w:rsid w:val="00401D31"/>
    <w:rsid w:val="00451F1F"/>
    <w:rsid w:val="004641CC"/>
    <w:rsid w:val="00471AE2"/>
    <w:rsid w:val="0047276C"/>
    <w:rsid w:val="004747D2"/>
    <w:rsid w:val="004938B5"/>
    <w:rsid w:val="00493E3A"/>
    <w:rsid w:val="0051027A"/>
    <w:rsid w:val="0052396E"/>
    <w:rsid w:val="00545ABC"/>
    <w:rsid w:val="0056621E"/>
    <w:rsid w:val="00571202"/>
    <w:rsid w:val="00576F71"/>
    <w:rsid w:val="00577A5F"/>
    <w:rsid w:val="00580878"/>
    <w:rsid w:val="00593560"/>
    <w:rsid w:val="005A1D27"/>
    <w:rsid w:val="005A385A"/>
    <w:rsid w:val="005C21A5"/>
    <w:rsid w:val="005F15B1"/>
    <w:rsid w:val="006130C3"/>
    <w:rsid w:val="00615183"/>
    <w:rsid w:val="00620C57"/>
    <w:rsid w:val="006267DE"/>
    <w:rsid w:val="00631580"/>
    <w:rsid w:val="006561A2"/>
    <w:rsid w:val="006721EC"/>
    <w:rsid w:val="006A022D"/>
    <w:rsid w:val="006B2E9F"/>
    <w:rsid w:val="006C2AA2"/>
    <w:rsid w:val="006C7E6B"/>
    <w:rsid w:val="006D1302"/>
    <w:rsid w:val="006F2472"/>
    <w:rsid w:val="006F2B95"/>
    <w:rsid w:val="0071124D"/>
    <w:rsid w:val="007408AC"/>
    <w:rsid w:val="00750A5B"/>
    <w:rsid w:val="00754647"/>
    <w:rsid w:val="00784D50"/>
    <w:rsid w:val="007C4C7C"/>
    <w:rsid w:val="007D0047"/>
    <w:rsid w:val="007D7E34"/>
    <w:rsid w:val="007E7DBD"/>
    <w:rsid w:val="00802641"/>
    <w:rsid w:val="00803C88"/>
    <w:rsid w:val="00866D64"/>
    <w:rsid w:val="0086752A"/>
    <w:rsid w:val="00877E3A"/>
    <w:rsid w:val="008B4125"/>
    <w:rsid w:val="008D273D"/>
    <w:rsid w:val="008D35E4"/>
    <w:rsid w:val="009042A8"/>
    <w:rsid w:val="00907876"/>
    <w:rsid w:val="00912152"/>
    <w:rsid w:val="00914844"/>
    <w:rsid w:val="0092339B"/>
    <w:rsid w:val="00947CD1"/>
    <w:rsid w:val="00955177"/>
    <w:rsid w:val="00981417"/>
    <w:rsid w:val="009B3458"/>
    <w:rsid w:val="009C32C7"/>
    <w:rsid w:val="00A06606"/>
    <w:rsid w:val="00A2413A"/>
    <w:rsid w:val="00A25846"/>
    <w:rsid w:val="00A30DC2"/>
    <w:rsid w:val="00A41568"/>
    <w:rsid w:val="00A41D31"/>
    <w:rsid w:val="00A537D7"/>
    <w:rsid w:val="00A5438F"/>
    <w:rsid w:val="00A85DED"/>
    <w:rsid w:val="00AB2A13"/>
    <w:rsid w:val="00AD470E"/>
    <w:rsid w:val="00B04412"/>
    <w:rsid w:val="00B04E22"/>
    <w:rsid w:val="00B34112"/>
    <w:rsid w:val="00B34427"/>
    <w:rsid w:val="00B6742D"/>
    <w:rsid w:val="00BF176C"/>
    <w:rsid w:val="00C35FDD"/>
    <w:rsid w:val="00C428DC"/>
    <w:rsid w:val="00C4491D"/>
    <w:rsid w:val="00C66509"/>
    <w:rsid w:val="00C74B8B"/>
    <w:rsid w:val="00C92117"/>
    <w:rsid w:val="00C9262F"/>
    <w:rsid w:val="00C975A0"/>
    <w:rsid w:val="00CC5183"/>
    <w:rsid w:val="00CD5B88"/>
    <w:rsid w:val="00CE6162"/>
    <w:rsid w:val="00CF3779"/>
    <w:rsid w:val="00CF4FFD"/>
    <w:rsid w:val="00CF68AB"/>
    <w:rsid w:val="00D3726B"/>
    <w:rsid w:val="00D43AB1"/>
    <w:rsid w:val="00D53878"/>
    <w:rsid w:val="00DA65CB"/>
    <w:rsid w:val="00DA7C18"/>
    <w:rsid w:val="00DB226C"/>
    <w:rsid w:val="00DC2B1A"/>
    <w:rsid w:val="00E10FC5"/>
    <w:rsid w:val="00E14B32"/>
    <w:rsid w:val="00E404A4"/>
    <w:rsid w:val="00E91C15"/>
    <w:rsid w:val="00E9210E"/>
    <w:rsid w:val="00EB3C32"/>
    <w:rsid w:val="00EB534F"/>
    <w:rsid w:val="00EB7DE5"/>
    <w:rsid w:val="00ED3C84"/>
    <w:rsid w:val="00EF0C94"/>
    <w:rsid w:val="00F10F28"/>
    <w:rsid w:val="00F16750"/>
    <w:rsid w:val="00F47300"/>
    <w:rsid w:val="00F6202F"/>
    <w:rsid w:val="00F621CD"/>
    <w:rsid w:val="00F6558C"/>
    <w:rsid w:val="00F97B2E"/>
    <w:rsid w:val="00FC28F7"/>
    <w:rsid w:val="00FE5760"/>
    <w:rsid w:val="00FF2B03"/>
  </w:rsids>
  <m:mathPr>
    <m:mathFont m:val="Cambria Math"/>
    <m:brkBin m:val="before"/>
    <m:brkBinSub m:val="--"/>
    <m:smallFrac/>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SV"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49B0"/>
    <w:pPr>
      <w:tabs>
        <w:tab w:val="left" w:pos="708"/>
      </w:tabs>
      <w:suppressAutoHyphens/>
      <w:spacing w:after="160" w:line="254" w:lineRule="auto"/>
    </w:pPr>
    <w:rPr>
      <w:rFonts w:ascii="Calibri" w:eastAsia="WenQuanYi Micro Hei" w:hAnsi="Calibri" w:cs="Calibri"/>
      <w:color w:val="00000A"/>
      <w:kern w:val="1"/>
    </w:rPr>
  </w:style>
  <w:style w:type="paragraph" w:styleId="Ttulo1">
    <w:name w:val="heading 1"/>
    <w:basedOn w:val="Normal"/>
    <w:next w:val="Textoindependiente"/>
    <w:link w:val="Ttulo1Car"/>
    <w:qFormat/>
    <w:rsid w:val="009C32C7"/>
    <w:pPr>
      <w:keepNext/>
      <w:keepLines/>
      <w:numPr>
        <w:numId w:val="1"/>
      </w:numPr>
      <w:spacing w:after="0" w:line="360" w:lineRule="auto"/>
      <w:outlineLvl w:val="0"/>
    </w:pPr>
    <w:rPr>
      <w:rFonts w:cs="font221"/>
      <w:b/>
      <w:bCs/>
      <w:color w:val="2E74B5"/>
      <w:sz w:val="28"/>
      <w:szCs w:val="32"/>
    </w:rPr>
  </w:style>
  <w:style w:type="paragraph" w:styleId="Ttulo2">
    <w:name w:val="heading 2"/>
    <w:basedOn w:val="Normal"/>
    <w:next w:val="Textoindependiente"/>
    <w:link w:val="Ttulo2Car"/>
    <w:qFormat/>
    <w:rsid w:val="009C32C7"/>
    <w:pPr>
      <w:keepNext/>
      <w:keepLines/>
      <w:numPr>
        <w:ilvl w:val="1"/>
        <w:numId w:val="1"/>
      </w:numPr>
      <w:spacing w:after="0" w:line="360" w:lineRule="auto"/>
      <w:outlineLvl w:val="1"/>
    </w:pPr>
    <w:rPr>
      <w:rFonts w:cs="font221"/>
      <w:b/>
      <w:bCs/>
      <w:i/>
      <w:iCs/>
      <w:color w:val="2E74B5"/>
      <w:sz w:val="28"/>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9C32C7"/>
    <w:rPr>
      <w:rFonts w:ascii="Calibri" w:eastAsia="WenQuanYi Micro Hei" w:hAnsi="Calibri" w:cs="font221"/>
      <w:b/>
      <w:bCs/>
      <w:color w:val="2E74B5"/>
      <w:kern w:val="1"/>
      <w:sz w:val="28"/>
      <w:szCs w:val="32"/>
    </w:rPr>
  </w:style>
  <w:style w:type="character" w:customStyle="1" w:styleId="Ttulo2Car">
    <w:name w:val="Título 2 Car"/>
    <w:basedOn w:val="Fuentedeprrafopredeter"/>
    <w:link w:val="Ttulo2"/>
    <w:rsid w:val="009C32C7"/>
    <w:rPr>
      <w:rFonts w:ascii="Calibri" w:eastAsia="WenQuanYi Micro Hei" w:hAnsi="Calibri" w:cs="font221"/>
      <w:b/>
      <w:bCs/>
      <w:i/>
      <w:iCs/>
      <w:color w:val="2E74B5"/>
      <w:kern w:val="1"/>
      <w:sz w:val="28"/>
      <w:szCs w:val="26"/>
    </w:rPr>
  </w:style>
  <w:style w:type="character" w:styleId="Hipervnculo">
    <w:name w:val="Hyperlink"/>
    <w:basedOn w:val="Fuentedeprrafopredeter"/>
    <w:uiPriority w:val="99"/>
    <w:rsid w:val="009C32C7"/>
    <w:rPr>
      <w:color w:val="0000FF"/>
      <w:u w:val="single"/>
      <w:lang w:val="es-ES" w:eastAsia="es-ES" w:bidi="es-ES"/>
    </w:rPr>
  </w:style>
  <w:style w:type="character" w:customStyle="1" w:styleId="st">
    <w:name w:val="st"/>
    <w:basedOn w:val="Fuentedeprrafopredeter"/>
    <w:rsid w:val="009C32C7"/>
  </w:style>
  <w:style w:type="character" w:customStyle="1" w:styleId="nfasissutil1">
    <w:name w:val="Énfasis sutil1"/>
    <w:basedOn w:val="Fuentedeprrafopredeter"/>
    <w:rsid w:val="009C32C7"/>
    <w:rPr>
      <w:i/>
      <w:iCs/>
      <w:color w:val="808080"/>
    </w:rPr>
  </w:style>
  <w:style w:type="paragraph" w:styleId="Textoindependiente">
    <w:name w:val="Body Text"/>
    <w:basedOn w:val="Normal"/>
    <w:link w:val="TextoindependienteCar"/>
    <w:rsid w:val="009C32C7"/>
    <w:pPr>
      <w:spacing w:after="120"/>
    </w:pPr>
  </w:style>
  <w:style w:type="character" w:customStyle="1" w:styleId="TextoindependienteCar">
    <w:name w:val="Texto independiente Car"/>
    <w:basedOn w:val="Fuentedeprrafopredeter"/>
    <w:link w:val="Textoindependiente"/>
    <w:rsid w:val="009C32C7"/>
    <w:rPr>
      <w:rFonts w:ascii="Calibri" w:eastAsia="WenQuanYi Micro Hei" w:hAnsi="Calibri" w:cs="Calibri"/>
      <w:color w:val="00000A"/>
      <w:kern w:val="1"/>
    </w:rPr>
  </w:style>
  <w:style w:type="paragraph" w:customStyle="1" w:styleId="Prrafodelista1">
    <w:name w:val="Párrafo de lista1"/>
    <w:basedOn w:val="Normal"/>
    <w:rsid w:val="009C32C7"/>
    <w:pPr>
      <w:ind w:left="720"/>
    </w:pPr>
  </w:style>
  <w:style w:type="paragraph" w:customStyle="1" w:styleId="ParaAttribute2">
    <w:name w:val="ParaAttribute2"/>
    <w:rsid w:val="009C32C7"/>
    <w:pPr>
      <w:widowControl w:val="0"/>
      <w:tabs>
        <w:tab w:val="left" w:pos="708"/>
      </w:tabs>
      <w:suppressAutoHyphens/>
      <w:spacing w:after="200" w:line="100" w:lineRule="atLeast"/>
    </w:pPr>
    <w:rPr>
      <w:rFonts w:ascii="Times New Roman" w:eastAsia="Batang" w:hAnsi="Times New Roman" w:cs="Times New Roman"/>
      <w:color w:val="00000A"/>
      <w:kern w:val="1"/>
      <w:sz w:val="20"/>
      <w:szCs w:val="20"/>
      <w:lang w:eastAsia="es-SV"/>
    </w:rPr>
  </w:style>
  <w:style w:type="paragraph" w:customStyle="1" w:styleId="Estilo1">
    <w:name w:val="Estilo1"/>
    <w:basedOn w:val="Normal"/>
    <w:rsid w:val="009C32C7"/>
    <w:pPr>
      <w:spacing w:after="0" w:line="360" w:lineRule="auto"/>
      <w:jc w:val="both"/>
    </w:pPr>
    <w:rPr>
      <w:b/>
      <w:color w:val="1F4E79"/>
      <w:sz w:val="28"/>
      <w:szCs w:val="28"/>
    </w:rPr>
  </w:style>
  <w:style w:type="paragraph" w:customStyle="1" w:styleId="Ttulo21">
    <w:name w:val="Título 21"/>
    <w:basedOn w:val="Normal"/>
    <w:rsid w:val="009C32C7"/>
    <w:pPr>
      <w:keepNext/>
      <w:keepLines/>
      <w:tabs>
        <w:tab w:val="clear" w:pos="708"/>
        <w:tab w:val="left" w:pos="1152"/>
        <w:tab w:val="left" w:pos="1284"/>
      </w:tabs>
      <w:spacing w:before="200" w:after="0" w:line="276" w:lineRule="auto"/>
      <w:ind w:left="576" w:hanging="576"/>
    </w:pPr>
    <w:rPr>
      <w:rFonts w:ascii="Cambria" w:hAnsi="Cambria"/>
      <w:b/>
      <w:bCs/>
      <w:color w:val="4F81BD"/>
      <w:sz w:val="26"/>
      <w:szCs w:val="26"/>
    </w:rPr>
  </w:style>
  <w:style w:type="paragraph" w:customStyle="1" w:styleId="Textocomentario1">
    <w:name w:val="Texto comentario1"/>
    <w:basedOn w:val="Normal"/>
    <w:rsid w:val="009C32C7"/>
    <w:pPr>
      <w:spacing w:after="0" w:line="100" w:lineRule="atLeast"/>
    </w:pPr>
    <w:rPr>
      <w:rFonts w:ascii="Times New Roman" w:eastAsia="Times New Roman" w:hAnsi="Times New Roman" w:cs="Times New Roman"/>
      <w:sz w:val="20"/>
      <w:szCs w:val="20"/>
      <w:lang w:val="es-ES" w:eastAsia="es-ES"/>
    </w:rPr>
  </w:style>
  <w:style w:type="paragraph" w:styleId="TtulodeTDC">
    <w:name w:val="TOC Heading"/>
    <w:basedOn w:val="Ttulo1"/>
    <w:next w:val="Normal"/>
    <w:uiPriority w:val="39"/>
    <w:semiHidden/>
    <w:unhideWhenUsed/>
    <w:qFormat/>
    <w:rsid w:val="009C32C7"/>
    <w:pPr>
      <w:numPr>
        <w:numId w:val="0"/>
      </w:numPr>
      <w:tabs>
        <w:tab w:val="clear" w:pos="708"/>
      </w:tabs>
      <w:suppressAutoHyphens w:val="0"/>
      <w:spacing w:before="480" w:line="276" w:lineRule="auto"/>
      <w:outlineLvl w:val="9"/>
    </w:pPr>
    <w:rPr>
      <w:rFonts w:asciiTheme="majorHAnsi" w:eastAsiaTheme="majorEastAsia" w:hAnsiTheme="majorHAnsi" w:cstheme="majorBidi"/>
      <w:color w:val="365F91" w:themeColor="accent1" w:themeShade="BF"/>
      <w:kern w:val="0"/>
      <w:szCs w:val="28"/>
      <w:lang w:val="es-ES"/>
    </w:rPr>
  </w:style>
  <w:style w:type="paragraph" w:styleId="TDC1">
    <w:name w:val="toc 1"/>
    <w:basedOn w:val="Normal"/>
    <w:next w:val="Normal"/>
    <w:autoRedefine/>
    <w:uiPriority w:val="39"/>
    <w:unhideWhenUsed/>
    <w:qFormat/>
    <w:rsid w:val="009C32C7"/>
    <w:pPr>
      <w:tabs>
        <w:tab w:val="clear" w:pos="708"/>
      </w:tabs>
      <w:spacing w:before="120" w:after="0"/>
    </w:pPr>
    <w:rPr>
      <w:rFonts w:asciiTheme="minorHAnsi" w:hAnsiTheme="minorHAnsi" w:cstheme="minorHAnsi"/>
      <w:b/>
      <w:bCs/>
      <w:i/>
      <w:iCs/>
      <w:sz w:val="24"/>
      <w:szCs w:val="24"/>
    </w:rPr>
  </w:style>
  <w:style w:type="paragraph" w:styleId="TDC2">
    <w:name w:val="toc 2"/>
    <w:basedOn w:val="Normal"/>
    <w:next w:val="Normal"/>
    <w:autoRedefine/>
    <w:uiPriority w:val="39"/>
    <w:unhideWhenUsed/>
    <w:qFormat/>
    <w:rsid w:val="009C32C7"/>
    <w:pPr>
      <w:tabs>
        <w:tab w:val="clear" w:pos="708"/>
      </w:tabs>
      <w:spacing w:before="120" w:after="0"/>
      <w:ind w:left="220"/>
    </w:pPr>
    <w:rPr>
      <w:rFonts w:asciiTheme="minorHAnsi" w:hAnsiTheme="minorHAnsi" w:cstheme="minorHAnsi"/>
      <w:b/>
      <w:bCs/>
    </w:rPr>
  </w:style>
  <w:style w:type="paragraph" w:styleId="Textodeglobo">
    <w:name w:val="Balloon Text"/>
    <w:basedOn w:val="Normal"/>
    <w:link w:val="TextodegloboCar"/>
    <w:uiPriority w:val="99"/>
    <w:semiHidden/>
    <w:unhideWhenUsed/>
    <w:rsid w:val="009C32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C32C7"/>
    <w:rPr>
      <w:rFonts w:ascii="Tahoma" w:eastAsia="WenQuanYi Micro Hei" w:hAnsi="Tahoma" w:cs="Tahoma"/>
      <w:color w:val="00000A"/>
      <w:kern w:val="1"/>
      <w:sz w:val="16"/>
      <w:szCs w:val="16"/>
    </w:rPr>
  </w:style>
  <w:style w:type="paragraph" w:styleId="TDC3">
    <w:name w:val="toc 3"/>
    <w:basedOn w:val="Normal"/>
    <w:next w:val="Normal"/>
    <w:autoRedefine/>
    <w:uiPriority w:val="39"/>
    <w:unhideWhenUsed/>
    <w:qFormat/>
    <w:rsid w:val="009C32C7"/>
    <w:pPr>
      <w:tabs>
        <w:tab w:val="clear" w:pos="708"/>
      </w:tabs>
      <w:spacing w:after="0"/>
      <w:ind w:left="440"/>
    </w:pPr>
    <w:rPr>
      <w:rFonts w:asciiTheme="minorHAnsi" w:hAnsiTheme="minorHAnsi" w:cstheme="minorHAnsi"/>
      <w:sz w:val="20"/>
      <w:szCs w:val="20"/>
    </w:rPr>
  </w:style>
  <w:style w:type="paragraph" w:styleId="TDC4">
    <w:name w:val="toc 4"/>
    <w:basedOn w:val="Normal"/>
    <w:next w:val="Normal"/>
    <w:autoRedefine/>
    <w:uiPriority w:val="39"/>
    <w:unhideWhenUsed/>
    <w:rsid w:val="009C32C7"/>
    <w:pPr>
      <w:tabs>
        <w:tab w:val="clear" w:pos="708"/>
      </w:tabs>
      <w:spacing w:after="0"/>
      <w:ind w:left="660"/>
    </w:pPr>
    <w:rPr>
      <w:rFonts w:asciiTheme="minorHAnsi" w:hAnsiTheme="minorHAnsi" w:cstheme="minorHAnsi"/>
      <w:sz w:val="20"/>
      <w:szCs w:val="20"/>
    </w:rPr>
  </w:style>
  <w:style w:type="paragraph" w:styleId="TDC5">
    <w:name w:val="toc 5"/>
    <w:basedOn w:val="Normal"/>
    <w:next w:val="Normal"/>
    <w:autoRedefine/>
    <w:uiPriority w:val="39"/>
    <w:unhideWhenUsed/>
    <w:rsid w:val="009C32C7"/>
    <w:pPr>
      <w:tabs>
        <w:tab w:val="clear" w:pos="708"/>
      </w:tabs>
      <w:spacing w:after="0"/>
      <w:ind w:left="880"/>
    </w:pPr>
    <w:rPr>
      <w:rFonts w:asciiTheme="minorHAnsi" w:hAnsiTheme="minorHAnsi" w:cstheme="minorHAnsi"/>
      <w:sz w:val="20"/>
      <w:szCs w:val="20"/>
    </w:rPr>
  </w:style>
  <w:style w:type="paragraph" w:styleId="TDC6">
    <w:name w:val="toc 6"/>
    <w:basedOn w:val="Normal"/>
    <w:next w:val="Normal"/>
    <w:autoRedefine/>
    <w:uiPriority w:val="39"/>
    <w:unhideWhenUsed/>
    <w:rsid w:val="009C32C7"/>
    <w:pPr>
      <w:tabs>
        <w:tab w:val="clear" w:pos="708"/>
      </w:tabs>
      <w:spacing w:after="0"/>
      <w:ind w:left="1100"/>
    </w:pPr>
    <w:rPr>
      <w:rFonts w:asciiTheme="minorHAnsi" w:hAnsiTheme="minorHAnsi" w:cstheme="minorHAnsi"/>
      <w:sz w:val="20"/>
      <w:szCs w:val="20"/>
    </w:rPr>
  </w:style>
  <w:style w:type="paragraph" w:styleId="TDC7">
    <w:name w:val="toc 7"/>
    <w:basedOn w:val="Normal"/>
    <w:next w:val="Normal"/>
    <w:autoRedefine/>
    <w:uiPriority w:val="39"/>
    <w:unhideWhenUsed/>
    <w:rsid w:val="009C32C7"/>
    <w:pPr>
      <w:tabs>
        <w:tab w:val="clear" w:pos="708"/>
      </w:tabs>
      <w:spacing w:after="0"/>
      <w:ind w:left="1320"/>
    </w:pPr>
    <w:rPr>
      <w:rFonts w:asciiTheme="minorHAnsi" w:hAnsiTheme="minorHAnsi" w:cstheme="minorHAnsi"/>
      <w:sz w:val="20"/>
      <w:szCs w:val="20"/>
    </w:rPr>
  </w:style>
  <w:style w:type="paragraph" w:styleId="TDC8">
    <w:name w:val="toc 8"/>
    <w:basedOn w:val="Normal"/>
    <w:next w:val="Normal"/>
    <w:autoRedefine/>
    <w:uiPriority w:val="39"/>
    <w:unhideWhenUsed/>
    <w:rsid w:val="009C32C7"/>
    <w:pPr>
      <w:tabs>
        <w:tab w:val="clear" w:pos="708"/>
      </w:tabs>
      <w:spacing w:after="0"/>
      <w:ind w:left="1540"/>
    </w:pPr>
    <w:rPr>
      <w:rFonts w:asciiTheme="minorHAnsi" w:hAnsiTheme="minorHAnsi" w:cstheme="minorHAnsi"/>
      <w:sz w:val="20"/>
      <w:szCs w:val="20"/>
    </w:rPr>
  </w:style>
  <w:style w:type="paragraph" w:styleId="TDC9">
    <w:name w:val="toc 9"/>
    <w:basedOn w:val="Normal"/>
    <w:next w:val="Normal"/>
    <w:autoRedefine/>
    <w:uiPriority w:val="39"/>
    <w:unhideWhenUsed/>
    <w:rsid w:val="009C32C7"/>
    <w:pPr>
      <w:tabs>
        <w:tab w:val="clear" w:pos="708"/>
      </w:tabs>
      <w:spacing w:after="0"/>
      <w:ind w:left="1760"/>
    </w:pPr>
    <w:rPr>
      <w:rFonts w:asciiTheme="minorHAnsi" w:hAnsiTheme="minorHAnsi" w:cstheme="minorHAnsi"/>
      <w:sz w:val="20"/>
      <w:szCs w:val="20"/>
    </w:rPr>
  </w:style>
  <w:style w:type="character" w:styleId="Refdecomentario">
    <w:name w:val="annotation reference"/>
    <w:basedOn w:val="Fuentedeprrafopredeter"/>
    <w:uiPriority w:val="99"/>
    <w:semiHidden/>
    <w:unhideWhenUsed/>
    <w:rsid w:val="00545ABC"/>
    <w:rPr>
      <w:sz w:val="16"/>
      <w:szCs w:val="16"/>
    </w:rPr>
  </w:style>
  <w:style w:type="paragraph" w:styleId="Textocomentario">
    <w:name w:val="annotation text"/>
    <w:basedOn w:val="Normal"/>
    <w:link w:val="TextocomentarioCar"/>
    <w:uiPriority w:val="99"/>
    <w:semiHidden/>
    <w:unhideWhenUsed/>
    <w:rsid w:val="00545AB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45ABC"/>
    <w:rPr>
      <w:rFonts w:ascii="Calibri" w:eastAsia="WenQuanYi Micro Hei" w:hAnsi="Calibri" w:cs="Calibri"/>
      <w:color w:val="00000A"/>
      <w:kern w:val="1"/>
      <w:sz w:val="20"/>
      <w:szCs w:val="20"/>
    </w:rPr>
  </w:style>
  <w:style w:type="paragraph" w:styleId="Asuntodelcomentario">
    <w:name w:val="annotation subject"/>
    <w:basedOn w:val="Textocomentario"/>
    <w:next w:val="Textocomentario"/>
    <w:link w:val="AsuntodelcomentarioCar"/>
    <w:uiPriority w:val="99"/>
    <w:semiHidden/>
    <w:unhideWhenUsed/>
    <w:rsid w:val="00545ABC"/>
    <w:rPr>
      <w:b/>
      <w:bCs/>
    </w:rPr>
  </w:style>
  <w:style w:type="character" w:customStyle="1" w:styleId="AsuntodelcomentarioCar">
    <w:name w:val="Asunto del comentario Car"/>
    <w:basedOn w:val="TextocomentarioCar"/>
    <w:link w:val="Asuntodelcomentario"/>
    <w:uiPriority w:val="99"/>
    <w:semiHidden/>
    <w:rsid w:val="00545ABC"/>
    <w:rPr>
      <w:rFonts w:ascii="Calibri" w:eastAsia="WenQuanYi Micro Hei" w:hAnsi="Calibri" w:cs="Calibri"/>
      <w:b/>
      <w:bCs/>
      <w:color w:val="00000A"/>
      <w:kern w:val="1"/>
      <w:sz w:val="20"/>
      <w:szCs w:val="20"/>
    </w:rPr>
  </w:style>
  <w:style w:type="paragraph" w:styleId="Encabezado">
    <w:name w:val="header"/>
    <w:basedOn w:val="Normal"/>
    <w:link w:val="EncabezadoCar"/>
    <w:uiPriority w:val="99"/>
    <w:unhideWhenUsed/>
    <w:rsid w:val="00CD5B88"/>
    <w:pPr>
      <w:tabs>
        <w:tab w:val="clear" w:pos="708"/>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5B88"/>
    <w:rPr>
      <w:rFonts w:ascii="Calibri" w:eastAsia="WenQuanYi Micro Hei" w:hAnsi="Calibri" w:cs="Calibri"/>
      <w:color w:val="00000A"/>
      <w:kern w:val="1"/>
    </w:rPr>
  </w:style>
  <w:style w:type="paragraph" w:styleId="Piedepgina">
    <w:name w:val="footer"/>
    <w:basedOn w:val="Normal"/>
    <w:link w:val="PiedepginaCar"/>
    <w:uiPriority w:val="99"/>
    <w:unhideWhenUsed/>
    <w:rsid w:val="00CD5B88"/>
    <w:pPr>
      <w:tabs>
        <w:tab w:val="clear" w:pos="708"/>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5B88"/>
    <w:rPr>
      <w:rFonts w:ascii="Calibri" w:eastAsia="WenQuanYi Micro Hei" w:hAnsi="Calibri" w:cs="Calibri"/>
      <w:color w:val="00000A"/>
      <w:kern w:val="1"/>
    </w:rPr>
  </w:style>
  <w:style w:type="table" w:customStyle="1" w:styleId="Sombreadoclaro-nfasis11">
    <w:name w:val="Sombreado claro - Énfasis 11"/>
    <w:basedOn w:val="Tablanormal"/>
    <w:uiPriority w:val="60"/>
    <w:rsid w:val="003B35EC"/>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media2-nfasis1">
    <w:name w:val="Medium List 2 Accent 1"/>
    <w:basedOn w:val="Tablanormal"/>
    <w:uiPriority w:val="66"/>
    <w:rsid w:val="003B35EC"/>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nfasissutil">
    <w:name w:val="Subtle Emphasis"/>
    <w:basedOn w:val="Fuentedeprrafopredeter"/>
    <w:uiPriority w:val="19"/>
    <w:qFormat/>
    <w:rsid w:val="00F16750"/>
    <w:rPr>
      <w:i/>
      <w:iCs/>
      <w:color w:val="808080" w:themeColor="text1" w:themeTint="7F"/>
    </w:rPr>
  </w:style>
  <w:style w:type="paragraph" w:styleId="Citadestacada">
    <w:name w:val="Intense Quote"/>
    <w:basedOn w:val="Normal"/>
    <w:next w:val="Normal"/>
    <w:link w:val="CitadestacadaCar"/>
    <w:uiPriority w:val="30"/>
    <w:qFormat/>
    <w:rsid w:val="00F16750"/>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F16750"/>
    <w:rPr>
      <w:rFonts w:ascii="Calibri" w:eastAsia="WenQuanYi Micro Hei" w:hAnsi="Calibri" w:cs="Calibri"/>
      <w:b/>
      <w:bCs/>
      <w:i/>
      <w:iCs/>
      <w:color w:val="4F81BD" w:themeColor="accent1"/>
      <w:kern w:val="1"/>
    </w:rPr>
  </w:style>
  <w:style w:type="character" w:styleId="nfasisintenso">
    <w:name w:val="Intense Emphasis"/>
    <w:basedOn w:val="Fuentedeprrafopredeter"/>
    <w:uiPriority w:val="21"/>
    <w:qFormat/>
    <w:rsid w:val="00F16750"/>
    <w:rPr>
      <w:b/>
      <w:bCs/>
      <w:i/>
      <w:iCs/>
      <w:color w:val="4F81BD" w:themeColor="accent1"/>
    </w:rPr>
  </w:style>
  <w:style w:type="paragraph" w:styleId="Prrafodelista">
    <w:name w:val="List Paragraph"/>
    <w:basedOn w:val="Normal"/>
    <w:uiPriority w:val="34"/>
    <w:qFormat/>
    <w:rsid w:val="00A41568"/>
    <w:pPr>
      <w:ind w:left="720"/>
      <w:contextualSpacing/>
    </w:pPr>
  </w:style>
  <w:style w:type="paragraph" w:styleId="Textonotapie">
    <w:name w:val="footnote text"/>
    <w:basedOn w:val="Normal"/>
    <w:link w:val="TextonotapieCar"/>
    <w:uiPriority w:val="99"/>
    <w:semiHidden/>
    <w:unhideWhenUsed/>
    <w:rsid w:val="001F347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F347B"/>
    <w:rPr>
      <w:rFonts w:ascii="Calibri" w:eastAsia="WenQuanYi Micro Hei" w:hAnsi="Calibri" w:cs="Calibri"/>
      <w:color w:val="00000A"/>
      <w:kern w:val="1"/>
      <w:sz w:val="20"/>
      <w:szCs w:val="20"/>
    </w:rPr>
  </w:style>
  <w:style w:type="character" w:styleId="Refdenotaalpie">
    <w:name w:val="footnote reference"/>
    <w:basedOn w:val="Fuentedeprrafopredeter"/>
    <w:uiPriority w:val="99"/>
    <w:semiHidden/>
    <w:unhideWhenUsed/>
    <w:rsid w:val="001F347B"/>
    <w:rPr>
      <w:vertAlign w:val="superscript"/>
    </w:rPr>
  </w:style>
  <w:style w:type="character" w:styleId="Hipervnculovisitado">
    <w:name w:val="FollowedHyperlink"/>
    <w:basedOn w:val="Fuentedeprrafopredeter"/>
    <w:uiPriority w:val="99"/>
    <w:semiHidden/>
    <w:unhideWhenUsed/>
    <w:rsid w:val="00DB226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SV"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49B0"/>
    <w:pPr>
      <w:tabs>
        <w:tab w:val="left" w:pos="708"/>
      </w:tabs>
      <w:suppressAutoHyphens/>
      <w:spacing w:after="160" w:line="254" w:lineRule="auto"/>
    </w:pPr>
    <w:rPr>
      <w:rFonts w:ascii="Calibri" w:eastAsia="WenQuanYi Micro Hei" w:hAnsi="Calibri" w:cs="Calibri"/>
      <w:color w:val="00000A"/>
      <w:kern w:val="1"/>
    </w:rPr>
  </w:style>
  <w:style w:type="paragraph" w:styleId="Ttulo1">
    <w:name w:val="heading 1"/>
    <w:basedOn w:val="Normal"/>
    <w:next w:val="Textoindependiente"/>
    <w:link w:val="Ttulo1Car"/>
    <w:qFormat/>
    <w:rsid w:val="009C32C7"/>
    <w:pPr>
      <w:keepNext/>
      <w:keepLines/>
      <w:numPr>
        <w:numId w:val="1"/>
      </w:numPr>
      <w:spacing w:after="0" w:line="360" w:lineRule="auto"/>
      <w:outlineLvl w:val="0"/>
    </w:pPr>
    <w:rPr>
      <w:rFonts w:cs="font221"/>
      <w:b/>
      <w:bCs/>
      <w:color w:val="2E74B5"/>
      <w:sz w:val="28"/>
      <w:szCs w:val="32"/>
    </w:rPr>
  </w:style>
  <w:style w:type="paragraph" w:styleId="Ttulo2">
    <w:name w:val="heading 2"/>
    <w:basedOn w:val="Normal"/>
    <w:next w:val="Textoindependiente"/>
    <w:link w:val="Ttulo2Car"/>
    <w:qFormat/>
    <w:rsid w:val="009C32C7"/>
    <w:pPr>
      <w:keepNext/>
      <w:keepLines/>
      <w:numPr>
        <w:ilvl w:val="1"/>
        <w:numId w:val="1"/>
      </w:numPr>
      <w:spacing w:after="0" w:line="360" w:lineRule="auto"/>
      <w:outlineLvl w:val="1"/>
    </w:pPr>
    <w:rPr>
      <w:rFonts w:cs="font221"/>
      <w:b/>
      <w:bCs/>
      <w:i/>
      <w:iCs/>
      <w:color w:val="2E74B5"/>
      <w:sz w:val="28"/>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9C32C7"/>
    <w:rPr>
      <w:rFonts w:ascii="Calibri" w:eastAsia="WenQuanYi Micro Hei" w:hAnsi="Calibri" w:cs="font221"/>
      <w:b/>
      <w:bCs/>
      <w:color w:val="2E74B5"/>
      <w:kern w:val="1"/>
      <w:sz w:val="28"/>
      <w:szCs w:val="32"/>
    </w:rPr>
  </w:style>
  <w:style w:type="character" w:customStyle="1" w:styleId="Ttulo2Car">
    <w:name w:val="Título 2 Car"/>
    <w:basedOn w:val="Fuentedeprrafopredeter"/>
    <w:link w:val="Ttulo2"/>
    <w:rsid w:val="009C32C7"/>
    <w:rPr>
      <w:rFonts w:ascii="Calibri" w:eastAsia="WenQuanYi Micro Hei" w:hAnsi="Calibri" w:cs="font221"/>
      <w:b/>
      <w:bCs/>
      <w:i/>
      <w:iCs/>
      <w:color w:val="2E74B5"/>
      <w:kern w:val="1"/>
      <w:sz w:val="28"/>
      <w:szCs w:val="26"/>
    </w:rPr>
  </w:style>
  <w:style w:type="character" w:styleId="Hipervnculo">
    <w:name w:val="Hyperlink"/>
    <w:basedOn w:val="Fuentedeprrafopredeter"/>
    <w:uiPriority w:val="99"/>
    <w:rsid w:val="009C32C7"/>
    <w:rPr>
      <w:color w:val="0000FF"/>
      <w:u w:val="single"/>
      <w:lang w:val="es-ES" w:eastAsia="es-ES" w:bidi="es-ES"/>
    </w:rPr>
  </w:style>
  <w:style w:type="character" w:customStyle="1" w:styleId="st">
    <w:name w:val="st"/>
    <w:basedOn w:val="Fuentedeprrafopredeter"/>
    <w:rsid w:val="009C32C7"/>
  </w:style>
  <w:style w:type="character" w:customStyle="1" w:styleId="nfasissutil1">
    <w:name w:val="Énfasis sutil1"/>
    <w:basedOn w:val="Fuentedeprrafopredeter"/>
    <w:rsid w:val="009C32C7"/>
    <w:rPr>
      <w:i/>
      <w:iCs/>
      <w:color w:val="808080"/>
    </w:rPr>
  </w:style>
  <w:style w:type="paragraph" w:styleId="Textoindependiente">
    <w:name w:val="Body Text"/>
    <w:basedOn w:val="Normal"/>
    <w:link w:val="TextoindependienteCar"/>
    <w:rsid w:val="009C32C7"/>
    <w:pPr>
      <w:spacing w:after="120"/>
    </w:pPr>
  </w:style>
  <w:style w:type="character" w:customStyle="1" w:styleId="TextoindependienteCar">
    <w:name w:val="Texto independiente Car"/>
    <w:basedOn w:val="Fuentedeprrafopredeter"/>
    <w:link w:val="Textoindependiente"/>
    <w:rsid w:val="009C32C7"/>
    <w:rPr>
      <w:rFonts w:ascii="Calibri" w:eastAsia="WenQuanYi Micro Hei" w:hAnsi="Calibri" w:cs="Calibri"/>
      <w:color w:val="00000A"/>
      <w:kern w:val="1"/>
    </w:rPr>
  </w:style>
  <w:style w:type="paragraph" w:customStyle="1" w:styleId="Prrafodelista1">
    <w:name w:val="Párrafo de lista1"/>
    <w:basedOn w:val="Normal"/>
    <w:rsid w:val="009C32C7"/>
    <w:pPr>
      <w:ind w:left="720"/>
    </w:pPr>
  </w:style>
  <w:style w:type="paragraph" w:customStyle="1" w:styleId="ParaAttribute2">
    <w:name w:val="ParaAttribute2"/>
    <w:rsid w:val="009C32C7"/>
    <w:pPr>
      <w:widowControl w:val="0"/>
      <w:tabs>
        <w:tab w:val="left" w:pos="708"/>
      </w:tabs>
      <w:suppressAutoHyphens/>
      <w:spacing w:after="200" w:line="100" w:lineRule="atLeast"/>
    </w:pPr>
    <w:rPr>
      <w:rFonts w:ascii="Times New Roman" w:eastAsia="Batang" w:hAnsi="Times New Roman" w:cs="Times New Roman"/>
      <w:color w:val="00000A"/>
      <w:kern w:val="1"/>
      <w:sz w:val="20"/>
      <w:szCs w:val="20"/>
      <w:lang w:eastAsia="es-SV"/>
    </w:rPr>
  </w:style>
  <w:style w:type="paragraph" w:customStyle="1" w:styleId="Estilo1">
    <w:name w:val="Estilo1"/>
    <w:basedOn w:val="Normal"/>
    <w:rsid w:val="009C32C7"/>
    <w:pPr>
      <w:spacing w:after="0" w:line="360" w:lineRule="auto"/>
      <w:jc w:val="both"/>
    </w:pPr>
    <w:rPr>
      <w:b/>
      <w:color w:val="1F4E79"/>
      <w:sz w:val="28"/>
      <w:szCs w:val="28"/>
    </w:rPr>
  </w:style>
  <w:style w:type="paragraph" w:customStyle="1" w:styleId="Ttulo21">
    <w:name w:val="Título 21"/>
    <w:basedOn w:val="Normal"/>
    <w:rsid w:val="009C32C7"/>
    <w:pPr>
      <w:keepNext/>
      <w:keepLines/>
      <w:tabs>
        <w:tab w:val="clear" w:pos="708"/>
        <w:tab w:val="left" w:pos="1152"/>
        <w:tab w:val="left" w:pos="1284"/>
      </w:tabs>
      <w:spacing w:before="200" w:after="0" w:line="276" w:lineRule="auto"/>
      <w:ind w:left="576" w:hanging="576"/>
    </w:pPr>
    <w:rPr>
      <w:rFonts w:ascii="Cambria" w:hAnsi="Cambria"/>
      <w:b/>
      <w:bCs/>
      <w:color w:val="4F81BD"/>
      <w:sz w:val="26"/>
      <w:szCs w:val="26"/>
    </w:rPr>
  </w:style>
  <w:style w:type="paragraph" w:customStyle="1" w:styleId="Textocomentario1">
    <w:name w:val="Texto comentario1"/>
    <w:basedOn w:val="Normal"/>
    <w:rsid w:val="009C32C7"/>
    <w:pPr>
      <w:spacing w:after="0" w:line="100" w:lineRule="atLeast"/>
    </w:pPr>
    <w:rPr>
      <w:rFonts w:ascii="Times New Roman" w:eastAsia="Times New Roman" w:hAnsi="Times New Roman" w:cs="Times New Roman"/>
      <w:sz w:val="20"/>
      <w:szCs w:val="20"/>
      <w:lang w:val="es-ES" w:eastAsia="es-ES"/>
    </w:rPr>
  </w:style>
  <w:style w:type="paragraph" w:styleId="TtulodeTDC">
    <w:name w:val="TOC Heading"/>
    <w:basedOn w:val="Ttulo1"/>
    <w:next w:val="Normal"/>
    <w:uiPriority w:val="39"/>
    <w:semiHidden/>
    <w:unhideWhenUsed/>
    <w:qFormat/>
    <w:rsid w:val="009C32C7"/>
    <w:pPr>
      <w:numPr>
        <w:numId w:val="0"/>
      </w:numPr>
      <w:tabs>
        <w:tab w:val="clear" w:pos="708"/>
      </w:tabs>
      <w:suppressAutoHyphens w:val="0"/>
      <w:spacing w:before="480" w:line="276" w:lineRule="auto"/>
      <w:outlineLvl w:val="9"/>
    </w:pPr>
    <w:rPr>
      <w:rFonts w:asciiTheme="majorHAnsi" w:eastAsiaTheme="majorEastAsia" w:hAnsiTheme="majorHAnsi" w:cstheme="majorBidi"/>
      <w:color w:val="365F91" w:themeColor="accent1" w:themeShade="BF"/>
      <w:kern w:val="0"/>
      <w:szCs w:val="28"/>
      <w:lang w:val="es-ES"/>
    </w:rPr>
  </w:style>
  <w:style w:type="paragraph" w:styleId="TDC1">
    <w:name w:val="toc 1"/>
    <w:basedOn w:val="Normal"/>
    <w:next w:val="Normal"/>
    <w:autoRedefine/>
    <w:uiPriority w:val="39"/>
    <w:unhideWhenUsed/>
    <w:qFormat/>
    <w:rsid w:val="009C32C7"/>
    <w:pPr>
      <w:tabs>
        <w:tab w:val="clear" w:pos="708"/>
      </w:tabs>
      <w:spacing w:before="120" w:after="0"/>
    </w:pPr>
    <w:rPr>
      <w:rFonts w:asciiTheme="minorHAnsi" w:hAnsiTheme="minorHAnsi" w:cstheme="minorHAnsi"/>
      <w:b/>
      <w:bCs/>
      <w:i/>
      <w:iCs/>
      <w:sz w:val="24"/>
      <w:szCs w:val="24"/>
    </w:rPr>
  </w:style>
  <w:style w:type="paragraph" w:styleId="TDC2">
    <w:name w:val="toc 2"/>
    <w:basedOn w:val="Normal"/>
    <w:next w:val="Normal"/>
    <w:autoRedefine/>
    <w:uiPriority w:val="39"/>
    <w:unhideWhenUsed/>
    <w:qFormat/>
    <w:rsid w:val="009C32C7"/>
    <w:pPr>
      <w:tabs>
        <w:tab w:val="clear" w:pos="708"/>
      </w:tabs>
      <w:spacing w:before="120" w:after="0"/>
      <w:ind w:left="220"/>
    </w:pPr>
    <w:rPr>
      <w:rFonts w:asciiTheme="minorHAnsi" w:hAnsiTheme="minorHAnsi" w:cstheme="minorHAnsi"/>
      <w:b/>
      <w:bCs/>
    </w:rPr>
  </w:style>
  <w:style w:type="paragraph" w:styleId="Textodeglobo">
    <w:name w:val="Balloon Text"/>
    <w:basedOn w:val="Normal"/>
    <w:link w:val="TextodegloboCar"/>
    <w:uiPriority w:val="99"/>
    <w:semiHidden/>
    <w:unhideWhenUsed/>
    <w:rsid w:val="009C32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C32C7"/>
    <w:rPr>
      <w:rFonts w:ascii="Tahoma" w:eastAsia="WenQuanYi Micro Hei" w:hAnsi="Tahoma" w:cs="Tahoma"/>
      <w:color w:val="00000A"/>
      <w:kern w:val="1"/>
      <w:sz w:val="16"/>
      <w:szCs w:val="16"/>
    </w:rPr>
  </w:style>
  <w:style w:type="paragraph" w:styleId="TDC3">
    <w:name w:val="toc 3"/>
    <w:basedOn w:val="Normal"/>
    <w:next w:val="Normal"/>
    <w:autoRedefine/>
    <w:uiPriority w:val="39"/>
    <w:unhideWhenUsed/>
    <w:qFormat/>
    <w:rsid w:val="009C32C7"/>
    <w:pPr>
      <w:tabs>
        <w:tab w:val="clear" w:pos="708"/>
      </w:tabs>
      <w:spacing w:after="0"/>
      <w:ind w:left="440"/>
    </w:pPr>
    <w:rPr>
      <w:rFonts w:asciiTheme="minorHAnsi" w:hAnsiTheme="minorHAnsi" w:cstheme="minorHAnsi"/>
      <w:sz w:val="20"/>
      <w:szCs w:val="20"/>
    </w:rPr>
  </w:style>
  <w:style w:type="paragraph" w:styleId="TDC4">
    <w:name w:val="toc 4"/>
    <w:basedOn w:val="Normal"/>
    <w:next w:val="Normal"/>
    <w:autoRedefine/>
    <w:uiPriority w:val="39"/>
    <w:unhideWhenUsed/>
    <w:rsid w:val="009C32C7"/>
    <w:pPr>
      <w:tabs>
        <w:tab w:val="clear" w:pos="708"/>
      </w:tabs>
      <w:spacing w:after="0"/>
      <w:ind w:left="660"/>
    </w:pPr>
    <w:rPr>
      <w:rFonts w:asciiTheme="minorHAnsi" w:hAnsiTheme="minorHAnsi" w:cstheme="minorHAnsi"/>
      <w:sz w:val="20"/>
      <w:szCs w:val="20"/>
    </w:rPr>
  </w:style>
  <w:style w:type="paragraph" w:styleId="TDC5">
    <w:name w:val="toc 5"/>
    <w:basedOn w:val="Normal"/>
    <w:next w:val="Normal"/>
    <w:autoRedefine/>
    <w:uiPriority w:val="39"/>
    <w:unhideWhenUsed/>
    <w:rsid w:val="009C32C7"/>
    <w:pPr>
      <w:tabs>
        <w:tab w:val="clear" w:pos="708"/>
      </w:tabs>
      <w:spacing w:after="0"/>
      <w:ind w:left="880"/>
    </w:pPr>
    <w:rPr>
      <w:rFonts w:asciiTheme="minorHAnsi" w:hAnsiTheme="minorHAnsi" w:cstheme="minorHAnsi"/>
      <w:sz w:val="20"/>
      <w:szCs w:val="20"/>
    </w:rPr>
  </w:style>
  <w:style w:type="paragraph" w:styleId="TDC6">
    <w:name w:val="toc 6"/>
    <w:basedOn w:val="Normal"/>
    <w:next w:val="Normal"/>
    <w:autoRedefine/>
    <w:uiPriority w:val="39"/>
    <w:unhideWhenUsed/>
    <w:rsid w:val="009C32C7"/>
    <w:pPr>
      <w:tabs>
        <w:tab w:val="clear" w:pos="708"/>
      </w:tabs>
      <w:spacing w:after="0"/>
      <w:ind w:left="1100"/>
    </w:pPr>
    <w:rPr>
      <w:rFonts w:asciiTheme="minorHAnsi" w:hAnsiTheme="minorHAnsi" w:cstheme="minorHAnsi"/>
      <w:sz w:val="20"/>
      <w:szCs w:val="20"/>
    </w:rPr>
  </w:style>
  <w:style w:type="paragraph" w:styleId="TDC7">
    <w:name w:val="toc 7"/>
    <w:basedOn w:val="Normal"/>
    <w:next w:val="Normal"/>
    <w:autoRedefine/>
    <w:uiPriority w:val="39"/>
    <w:unhideWhenUsed/>
    <w:rsid w:val="009C32C7"/>
    <w:pPr>
      <w:tabs>
        <w:tab w:val="clear" w:pos="708"/>
      </w:tabs>
      <w:spacing w:after="0"/>
      <w:ind w:left="1320"/>
    </w:pPr>
    <w:rPr>
      <w:rFonts w:asciiTheme="minorHAnsi" w:hAnsiTheme="minorHAnsi" w:cstheme="minorHAnsi"/>
      <w:sz w:val="20"/>
      <w:szCs w:val="20"/>
    </w:rPr>
  </w:style>
  <w:style w:type="paragraph" w:styleId="TDC8">
    <w:name w:val="toc 8"/>
    <w:basedOn w:val="Normal"/>
    <w:next w:val="Normal"/>
    <w:autoRedefine/>
    <w:uiPriority w:val="39"/>
    <w:unhideWhenUsed/>
    <w:rsid w:val="009C32C7"/>
    <w:pPr>
      <w:tabs>
        <w:tab w:val="clear" w:pos="708"/>
      </w:tabs>
      <w:spacing w:after="0"/>
      <w:ind w:left="1540"/>
    </w:pPr>
    <w:rPr>
      <w:rFonts w:asciiTheme="minorHAnsi" w:hAnsiTheme="minorHAnsi" w:cstheme="minorHAnsi"/>
      <w:sz w:val="20"/>
      <w:szCs w:val="20"/>
    </w:rPr>
  </w:style>
  <w:style w:type="paragraph" w:styleId="TDC9">
    <w:name w:val="toc 9"/>
    <w:basedOn w:val="Normal"/>
    <w:next w:val="Normal"/>
    <w:autoRedefine/>
    <w:uiPriority w:val="39"/>
    <w:unhideWhenUsed/>
    <w:rsid w:val="009C32C7"/>
    <w:pPr>
      <w:tabs>
        <w:tab w:val="clear" w:pos="708"/>
      </w:tabs>
      <w:spacing w:after="0"/>
      <w:ind w:left="1760"/>
    </w:pPr>
    <w:rPr>
      <w:rFonts w:asciiTheme="minorHAnsi" w:hAnsiTheme="minorHAnsi" w:cstheme="minorHAnsi"/>
      <w:sz w:val="20"/>
      <w:szCs w:val="20"/>
    </w:rPr>
  </w:style>
  <w:style w:type="character" w:styleId="Refdecomentario">
    <w:name w:val="annotation reference"/>
    <w:basedOn w:val="Fuentedeprrafopredeter"/>
    <w:uiPriority w:val="99"/>
    <w:semiHidden/>
    <w:unhideWhenUsed/>
    <w:rsid w:val="00545ABC"/>
    <w:rPr>
      <w:sz w:val="16"/>
      <w:szCs w:val="16"/>
    </w:rPr>
  </w:style>
  <w:style w:type="paragraph" w:styleId="Textocomentario">
    <w:name w:val="annotation text"/>
    <w:basedOn w:val="Normal"/>
    <w:link w:val="TextocomentarioCar"/>
    <w:uiPriority w:val="99"/>
    <w:semiHidden/>
    <w:unhideWhenUsed/>
    <w:rsid w:val="00545AB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45ABC"/>
    <w:rPr>
      <w:rFonts w:ascii="Calibri" w:eastAsia="WenQuanYi Micro Hei" w:hAnsi="Calibri" w:cs="Calibri"/>
      <w:color w:val="00000A"/>
      <w:kern w:val="1"/>
      <w:sz w:val="20"/>
      <w:szCs w:val="20"/>
    </w:rPr>
  </w:style>
  <w:style w:type="paragraph" w:styleId="Asuntodelcomentario">
    <w:name w:val="annotation subject"/>
    <w:basedOn w:val="Textocomentario"/>
    <w:next w:val="Textocomentario"/>
    <w:link w:val="AsuntodelcomentarioCar"/>
    <w:uiPriority w:val="99"/>
    <w:semiHidden/>
    <w:unhideWhenUsed/>
    <w:rsid w:val="00545ABC"/>
    <w:rPr>
      <w:b/>
      <w:bCs/>
    </w:rPr>
  </w:style>
  <w:style w:type="character" w:customStyle="1" w:styleId="AsuntodelcomentarioCar">
    <w:name w:val="Asunto del comentario Car"/>
    <w:basedOn w:val="TextocomentarioCar"/>
    <w:link w:val="Asuntodelcomentario"/>
    <w:uiPriority w:val="99"/>
    <w:semiHidden/>
    <w:rsid w:val="00545ABC"/>
    <w:rPr>
      <w:rFonts w:ascii="Calibri" w:eastAsia="WenQuanYi Micro Hei" w:hAnsi="Calibri" w:cs="Calibri"/>
      <w:b/>
      <w:bCs/>
      <w:color w:val="00000A"/>
      <w:kern w:val="1"/>
      <w:sz w:val="20"/>
      <w:szCs w:val="20"/>
    </w:rPr>
  </w:style>
  <w:style w:type="paragraph" w:styleId="Encabezado">
    <w:name w:val="header"/>
    <w:basedOn w:val="Normal"/>
    <w:link w:val="EncabezadoCar"/>
    <w:uiPriority w:val="99"/>
    <w:unhideWhenUsed/>
    <w:rsid w:val="00CD5B88"/>
    <w:pPr>
      <w:tabs>
        <w:tab w:val="clear" w:pos="708"/>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5B88"/>
    <w:rPr>
      <w:rFonts w:ascii="Calibri" w:eastAsia="WenQuanYi Micro Hei" w:hAnsi="Calibri" w:cs="Calibri"/>
      <w:color w:val="00000A"/>
      <w:kern w:val="1"/>
    </w:rPr>
  </w:style>
  <w:style w:type="paragraph" w:styleId="Piedepgina">
    <w:name w:val="footer"/>
    <w:basedOn w:val="Normal"/>
    <w:link w:val="PiedepginaCar"/>
    <w:uiPriority w:val="99"/>
    <w:unhideWhenUsed/>
    <w:rsid w:val="00CD5B88"/>
    <w:pPr>
      <w:tabs>
        <w:tab w:val="clear" w:pos="708"/>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5B88"/>
    <w:rPr>
      <w:rFonts w:ascii="Calibri" w:eastAsia="WenQuanYi Micro Hei" w:hAnsi="Calibri" w:cs="Calibri"/>
      <w:color w:val="00000A"/>
      <w:kern w:val="1"/>
    </w:rPr>
  </w:style>
  <w:style w:type="table" w:customStyle="1" w:styleId="Sombreadoclaro-nfasis11">
    <w:name w:val="Sombreado claro - Énfasis 11"/>
    <w:basedOn w:val="Tablanormal"/>
    <w:uiPriority w:val="60"/>
    <w:rsid w:val="003B35EC"/>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media2-nfasis1">
    <w:name w:val="Medium List 2 Accent 1"/>
    <w:basedOn w:val="Tablanormal"/>
    <w:uiPriority w:val="66"/>
    <w:rsid w:val="003B35EC"/>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nfasissutil">
    <w:name w:val="Subtle Emphasis"/>
    <w:basedOn w:val="Fuentedeprrafopredeter"/>
    <w:uiPriority w:val="19"/>
    <w:qFormat/>
    <w:rsid w:val="00F16750"/>
    <w:rPr>
      <w:i/>
      <w:iCs/>
      <w:color w:val="808080" w:themeColor="text1" w:themeTint="7F"/>
    </w:rPr>
  </w:style>
  <w:style w:type="paragraph" w:styleId="Citadestacada">
    <w:name w:val="Intense Quote"/>
    <w:basedOn w:val="Normal"/>
    <w:next w:val="Normal"/>
    <w:link w:val="CitadestacadaCar"/>
    <w:uiPriority w:val="30"/>
    <w:qFormat/>
    <w:rsid w:val="00F16750"/>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F16750"/>
    <w:rPr>
      <w:rFonts w:ascii="Calibri" w:eastAsia="WenQuanYi Micro Hei" w:hAnsi="Calibri" w:cs="Calibri"/>
      <w:b/>
      <w:bCs/>
      <w:i/>
      <w:iCs/>
      <w:color w:val="4F81BD" w:themeColor="accent1"/>
      <w:kern w:val="1"/>
    </w:rPr>
  </w:style>
  <w:style w:type="character" w:styleId="nfasisintenso">
    <w:name w:val="Intense Emphasis"/>
    <w:basedOn w:val="Fuentedeprrafopredeter"/>
    <w:uiPriority w:val="21"/>
    <w:qFormat/>
    <w:rsid w:val="00F16750"/>
    <w:rPr>
      <w:b/>
      <w:bCs/>
      <w:i/>
      <w:iCs/>
      <w:color w:val="4F81BD" w:themeColor="accent1"/>
    </w:rPr>
  </w:style>
  <w:style w:type="paragraph" w:styleId="Prrafodelista">
    <w:name w:val="List Paragraph"/>
    <w:basedOn w:val="Normal"/>
    <w:uiPriority w:val="34"/>
    <w:qFormat/>
    <w:rsid w:val="00A41568"/>
    <w:pPr>
      <w:ind w:left="720"/>
      <w:contextualSpacing/>
    </w:pPr>
  </w:style>
  <w:style w:type="paragraph" w:styleId="Textonotapie">
    <w:name w:val="footnote text"/>
    <w:basedOn w:val="Normal"/>
    <w:link w:val="TextonotapieCar"/>
    <w:uiPriority w:val="99"/>
    <w:semiHidden/>
    <w:unhideWhenUsed/>
    <w:rsid w:val="001F347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F347B"/>
    <w:rPr>
      <w:rFonts w:ascii="Calibri" w:eastAsia="WenQuanYi Micro Hei" w:hAnsi="Calibri" w:cs="Calibri"/>
      <w:color w:val="00000A"/>
      <w:kern w:val="1"/>
      <w:sz w:val="20"/>
      <w:szCs w:val="20"/>
    </w:rPr>
  </w:style>
  <w:style w:type="character" w:styleId="Refdenotaalpie">
    <w:name w:val="footnote reference"/>
    <w:basedOn w:val="Fuentedeprrafopredeter"/>
    <w:uiPriority w:val="99"/>
    <w:semiHidden/>
    <w:unhideWhenUsed/>
    <w:rsid w:val="001F347B"/>
    <w:rPr>
      <w:vertAlign w:val="superscript"/>
    </w:rPr>
  </w:style>
  <w:style w:type="character" w:styleId="Hipervnculovisitado">
    <w:name w:val="FollowedHyperlink"/>
    <w:basedOn w:val="Fuentedeprrafopredeter"/>
    <w:uiPriority w:val="99"/>
    <w:semiHidden/>
    <w:unhideWhenUsed/>
    <w:rsid w:val="00DB226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826092">
      <w:bodyDiv w:val="1"/>
      <w:marLeft w:val="0"/>
      <w:marRight w:val="0"/>
      <w:marTop w:val="0"/>
      <w:marBottom w:val="0"/>
      <w:divBdr>
        <w:top w:val="none" w:sz="0" w:space="0" w:color="auto"/>
        <w:left w:val="none" w:sz="0" w:space="0" w:color="auto"/>
        <w:bottom w:val="none" w:sz="0" w:space="0" w:color="auto"/>
        <w:right w:val="none" w:sz="0" w:space="0" w:color="auto"/>
      </w:divBdr>
    </w:div>
    <w:div w:id="302080807">
      <w:bodyDiv w:val="1"/>
      <w:marLeft w:val="0"/>
      <w:marRight w:val="0"/>
      <w:marTop w:val="0"/>
      <w:marBottom w:val="0"/>
      <w:divBdr>
        <w:top w:val="none" w:sz="0" w:space="0" w:color="auto"/>
        <w:left w:val="none" w:sz="0" w:space="0" w:color="auto"/>
        <w:bottom w:val="none" w:sz="0" w:space="0" w:color="auto"/>
        <w:right w:val="none" w:sz="0" w:space="0" w:color="auto"/>
      </w:divBdr>
    </w:div>
    <w:div w:id="354884556">
      <w:bodyDiv w:val="1"/>
      <w:marLeft w:val="0"/>
      <w:marRight w:val="0"/>
      <w:marTop w:val="0"/>
      <w:marBottom w:val="0"/>
      <w:divBdr>
        <w:top w:val="none" w:sz="0" w:space="0" w:color="auto"/>
        <w:left w:val="none" w:sz="0" w:space="0" w:color="auto"/>
        <w:bottom w:val="none" w:sz="0" w:space="0" w:color="auto"/>
        <w:right w:val="none" w:sz="0" w:space="0" w:color="auto"/>
      </w:divBdr>
    </w:div>
    <w:div w:id="423191012">
      <w:bodyDiv w:val="1"/>
      <w:marLeft w:val="0"/>
      <w:marRight w:val="0"/>
      <w:marTop w:val="0"/>
      <w:marBottom w:val="0"/>
      <w:divBdr>
        <w:top w:val="none" w:sz="0" w:space="0" w:color="auto"/>
        <w:left w:val="none" w:sz="0" w:space="0" w:color="auto"/>
        <w:bottom w:val="none" w:sz="0" w:space="0" w:color="auto"/>
        <w:right w:val="none" w:sz="0" w:space="0" w:color="auto"/>
      </w:divBdr>
    </w:div>
    <w:div w:id="599026101">
      <w:bodyDiv w:val="1"/>
      <w:marLeft w:val="0"/>
      <w:marRight w:val="0"/>
      <w:marTop w:val="0"/>
      <w:marBottom w:val="0"/>
      <w:divBdr>
        <w:top w:val="none" w:sz="0" w:space="0" w:color="auto"/>
        <w:left w:val="none" w:sz="0" w:space="0" w:color="auto"/>
        <w:bottom w:val="none" w:sz="0" w:space="0" w:color="auto"/>
        <w:right w:val="none" w:sz="0" w:space="0" w:color="auto"/>
      </w:divBdr>
    </w:div>
    <w:div w:id="695423174">
      <w:bodyDiv w:val="1"/>
      <w:marLeft w:val="0"/>
      <w:marRight w:val="0"/>
      <w:marTop w:val="0"/>
      <w:marBottom w:val="0"/>
      <w:divBdr>
        <w:top w:val="none" w:sz="0" w:space="0" w:color="auto"/>
        <w:left w:val="none" w:sz="0" w:space="0" w:color="auto"/>
        <w:bottom w:val="none" w:sz="0" w:space="0" w:color="auto"/>
        <w:right w:val="none" w:sz="0" w:space="0" w:color="auto"/>
      </w:divBdr>
    </w:div>
    <w:div w:id="732850736">
      <w:bodyDiv w:val="1"/>
      <w:marLeft w:val="0"/>
      <w:marRight w:val="0"/>
      <w:marTop w:val="0"/>
      <w:marBottom w:val="0"/>
      <w:divBdr>
        <w:top w:val="none" w:sz="0" w:space="0" w:color="auto"/>
        <w:left w:val="none" w:sz="0" w:space="0" w:color="auto"/>
        <w:bottom w:val="none" w:sz="0" w:space="0" w:color="auto"/>
        <w:right w:val="none" w:sz="0" w:space="0" w:color="auto"/>
      </w:divBdr>
    </w:div>
    <w:div w:id="827016607">
      <w:bodyDiv w:val="1"/>
      <w:marLeft w:val="0"/>
      <w:marRight w:val="0"/>
      <w:marTop w:val="0"/>
      <w:marBottom w:val="0"/>
      <w:divBdr>
        <w:top w:val="none" w:sz="0" w:space="0" w:color="auto"/>
        <w:left w:val="none" w:sz="0" w:space="0" w:color="auto"/>
        <w:bottom w:val="none" w:sz="0" w:space="0" w:color="auto"/>
        <w:right w:val="none" w:sz="0" w:space="0" w:color="auto"/>
      </w:divBdr>
    </w:div>
    <w:div w:id="837815228">
      <w:bodyDiv w:val="1"/>
      <w:marLeft w:val="0"/>
      <w:marRight w:val="0"/>
      <w:marTop w:val="0"/>
      <w:marBottom w:val="0"/>
      <w:divBdr>
        <w:top w:val="none" w:sz="0" w:space="0" w:color="auto"/>
        <w:left w:val="none" w:sz="0" w:space="0" w:color="auto"/>
        <w:bottom w:val="none" w:sz="0" w:space="0" w:color="auto"/>
        <w:right w:val="none" w:sz="0" w:space="0" w:color="auto"/>
      </w:divBdr>
    </w:div>
    <w:div w:id="912856488">
      <w:bodyDiv w:val="1"/>
      <w:marLeft w:val="0"/>
      <w:marRight w:val="0"/>
      <w:marTop w:val="0"/>
      <w:marBottom w:val="0"/>
      <w:divBdr>
        <w:top w:val="none" w:sz="0" w:space="0" w:color="auto"/>
        <w:left w:val="none" w:sz="0" w:space="0" w:color="auto"/>
        <w:bottom w:val="none" w:sz="0" w:space="0" w:color="auto"/>
        <w:right w:val="none" w:sz="0" w:space="0" w:color="auto"/>
      </w:divBdr>
    </w:div>
    <w:div w:id="942109616">
      <w:bodyDiv w:val="1"/>
      <w:marLeft w:val="0"/>
      <w:marRight w:val="0"/>
      <w:marTop w:val="0"/>
      <w:marBottom w:val="0"/>
      <w:divBdr>
        <w:top w:val="none" w:sz="0" w:space="0" w:color="auto"/>
        <w:left w:val="none" w:sz="0" w:space="0" w:color="auto"/>
        <w:bottom w:val="none" w:sz="0" w:space="0" w:color="auto"/>
        <w:right w:val="none" w:sz="0" w:space="0" w:color="auto"/>
      </w:divBdr>
      <w:divsChild>
        <w:div w:id="1409960991">
          <w:marLeft w:val="0"/>
          <w:marRight w:val="0"/>
          <w:marTop w:val="0"/>
          <w:marBottom w:val="0"/>
          <w:divBdr>
            <w:top w:val="none" w:sz="0" w:space="0" w:color="auto"/>
            <w:left w:val="none" w:sz="0" w:space="0" w:color="auto"/>
            <w:bottom w:val="none" w:sz="0" w:space="0" w:color="auto"/>
            <w:right w:val="none" w:sz="0" w:space="0" w:color="auto"/>
          </w:divBdr>
        </w:div>
        <w:div w:id="1659534405">
          <w:marLeft w:val="0"/>
          <w:marRight w:val="0"/>
          <w:marTop w:val="0"/>
          <w:marBottom w:val="0"/>
          <w:divBdr>
            <w:top w:val="none" w:sz="0" w:space="0" w:color="auto"/>
            <w:left w:val="none" w:sz="0" w:space="0" w:color="auto"/>
            <w:bottom w:val="none" w:sz="0" w:space="0" w:color="auto"/>
            <w:right w:val="none" w:sz="0" w:space="0" w:color="auto"/>
          </w:divBdr>
        </w:div>
        <w:div w:id="124007407">
          <w:marLeft w:val="0"/>
          <w:marRight w:val="0"/>
          <w:marTop w:val="0"/>
          <w:marBottom w:val="0"/>
          <w:divBdr>
            <w:top w:val="none" w:sz="0" w:space="0" w:color="auto"/>
            <w:left w:val="none" w:sz="0" w:space="0" w:color="auto"/>
            <w:bottom w:val="none" w:sz="0" w:space="0" w:color="auto"/>
            <w:right w:val="none" w:sz="0" w:space="0" w:color="auto"/>
          </w:divBdr>
        </w:div>
        <w:div w:id="1966153578">
          <w:marLeft w:val="0"/>
          <w:marRight w:val="0"/>
          <w:marTop w:val="0"/>
          <w:marBottom w:val="0"/>
          <w:divBdr>
            <w:top w:val="none" w:sz="0" w:space="0" w:color="auto"/>
            <w:left w:val="none" w:sz="0" w:space="0" w:color="auto"/>
            <w:bottom w:val="none" w:sz="0" w:space="0" w:color="auto"/>
            <w:right w:val="none" w:sz="0" w:space="0" w:color="auto"/>
          </w:divBdr>
        </w:div>
        <w:div w:id="1091243927">
          <w:marLeft w:val="0"/>
          <w:marRight w:val="0"/>
          <w:marTop w:val="0"/>
          <w:marBottom w:val="0"/>
          <w:divBdr>
            <w:top w:val="none" w:sz="0" w:space="0" w:color="auto"/>
            <w:left w:val="none" w:sz="0" w:space="0" w:color="auto"/>
            <w:bottom w:val="none" w:sz="0" w:space="0" w:color="auto"/>
            <w:right w:val="none" w:sz="0" w:space="0" w:color="auto"/>
          </w:divBdr>
        </w:div>
        <w:div w:id="697126539">
          <w:marLeft w:val="0"/>
          <w:marRight w:val="0"/>
          <w:marTop w:val="0"/>
          <w:marBottom w:val="0"/>
          <w:divBdr>
            <w:top w:val="none" w:sz="0" w:space="0" w:color="auto"/>
            <w:left w:val="none" w:sz="0" w:space="0" w:color="auto"/>
            <w:bottom w:val="none" w:sz="0" w:space="0" w:color="auto"/>
            <w:right w:val="none" w:sz="0" w:space="0" w:color="auto"/>
          </w:divBdr>
        </w:div>
        <w:div w:id="1273434267">
          <w:marLeft w:val="0"/>
          <w:marRight w:val="0"/>
          <w:marTop w:val="0"/>
          <w:marBottom w:val="0"/>
          <w:divBdr>
            <w:top w:val="none" w:sz="0" w:space="0" w:color="auto"/>
            <w:left w:val="none" w:sz="0" w:space="0" w:color="auto"/>
            <w:bottom w:val="none" w:sz="0" w:space="0" w:color="auto"/>
            <w:right w:val="none" w:sz="0" w:space="0" w:color="auto"/>
          </w:divBdr>
        </w:div>
        <w:div w:id="182789207">
          <w:marLeft w:val="0"/>
          <w:marRight w:val="0"/>
          <w:marTop w:val="0"/>
          <w:marBottom w:val="0"/>
          <w:divBdr>
            <w:top w:val="none" w:sz="0" w:space="0" w:color="auto"/>
            <w:left w:val="none" w:sz="0" w:space="0" w:color="auto"/>
            <w:bottom w:val="none" w:sz="0" w:space="0" w:color="auto"/>
            <w:right w:val="none" w:sz="0" w:space="0" w:color="auto"/>
          </w:divBdr>
        </w:div>
      </w:divsChild>
    </w:div>
    <w:div w:id="977800657">
      <w:bodyDiv w:val="1"/>
      <w:marLeft w:val="0"/>
      <w:marRight w:val="0"/>
      <w:marTop w:val="0"/>
      <w:marBottom w:val="0"/>
      <w:divBdr>
        <w:top w:val="none" w:sz="0" w:space="0" w:color="auto"/>
        <w:left w:val="none" w:sz="0" w:space="0" w:color="auto"/>
        <w:bottom w:val="none" w:sz="0" w:space="0" w:color="auto"/>
        <w:right w:val="none" w:sz="0" w:space="0" w:color="auto"/>
      </w:divBdr>
    </w:div>
    <w:div w:id="1214807780">
      <w:bodyDiv w:val="1"/>
      <w:marLeft w:val="0"/>
      <w:marRight w:val="0"/>
      <w:marTop w:val="0"/>
      <w:marBottom w:val="0"/>
      <w:divBdr>
        <w:top w:val="none" w:sz="0" w:space="0" w:color="auto"/>
        <w:left w:val="none" w:sz="0" w:space="0" w:color="auto"/>
        <w:bottom w:val="none" w:sz="0" w:space="0" w:color="auto"/>
        <w:right w:val="none" w:sz="0" w:space="0" w:color="auto"/>
      </w:divBdr>
    </w:div>
    <w:div w:id="1221677280">
      <w:bodyDiv w:val="1"/>
      <w:marLeft w:val="0"/>
      <w:marRight w:val="0"/>
      <w:marTop w:val="0"/>
      <w:marBottom w:val="0"/>
      <w:divBdr>
        <w:top w:val="none" w:sz="0" w:space="0" w:color="auto"/>
        <w:left w:val="none" w:sz="0" w:space="0" w:color="auto"/>
        <w:bottom w:val="none" w:sz="0" w:space="0" w:color="auto"/>
        <w:right w:val="none" w:sz="0" w:space="0" w:color="auto"/>
      </w:divBdr>
    </w:div>
    <w:div w:id="1252665161">
      <w:bodyDiv w:val="1"/>
      <w:marLeft w:val="0"/>
      <w:marRight w:val="0"/>
      <w:marTop w:val="0"/>
      <w:marBottom w:val="0"/>
      <w:divBdr>
        <w:top w:val="none" w:sz="0" w:space="0" w:color="auto"/>
        <w:left w:val="none" w:sz="0" w:space="0" w:color="auto"/>
        <w:bottom w:val="none" w:sz="0" w:space="0" w:color="auto"/>
        <w:right w:val="none" w:sz="0" w:space="0" w:color="auto"/>
      </w:divBdr>
    </w:div>
    <w:div w:id="1496409675">
      <w:bodyDiv w:val="1"/>
      <w:marLeft w:val="0"/>
      <w:marRight w:val="0"/>
      <w:marTop w:val="0"/>
      <w:marBottom w:val="0"/>
      <w:divBdr>
        <w:top w:val="none" w:sz="0" w:space="0" w:color="auto"/>
        <w:left w:val="none" w:sz="0" w:space="0" w:color="auto"/>
        <w:bottom w:val="none" w:sz="0" w:space="0" w:color="auto"/>
        <w:right w:val="none" w:sz="0" w:space="0" w:color="auto"/>
      </w:divBdr>
    </w:div>
    <w:div w:id="1498839260">
      <w:bodyDiv w:val="1"/>
      <w:marLeft w:val="0"/>
      <w:marRight w:val="0"/>
      <w:marTop w:val="0"/>
      <w:marBottom w:val="0"/>
      <w:divBdr>
        <w:top w:val="none" w:sz="0" w:space="0" w:color="auto"/>
        <w:left w:val="none" w:sz="0" w:space="0" w:color="auto"/>
        <w:bottom w:val="none" w:sz="0" w:space="0" w:color="auto"/>
        <w:right w:val="none" w:sz="0" w:space="0" w:color="auto"/>
      </w:divBdr>
      <w:divsChild>
        <w:div w:id="1189415407">
          <w:marLeft w:val="0"/>
          <w:marRight w:val="0"/>
          <w:marTop w:val="0"/>
          <w:marBottom w:val="0"/>
          <w:divBdr>
            <w:top w:val="none" w:sz="0" w:space="0" w:color="auto"/>
            <w:left w:val="none" w:sz="0" w:space="0" w:color="auto"/>
            <w:bottom w:val="none" w:sz="0" w:space="0" w:color="auto"/>
            <w:right w:val="none" w:sz="0" w:space="0" w:color="auto"/>
          </w:divBdr>
        </w:div>
        <w:div w:id="771901089">
          <w:marLeft w:val="0"/>
          <w:marRight w:val="0"/>
          <w:marTop w:val="0"/>
          <w:marBottom w:val="0"/>
          <w:divBdr>
            <w:top w:val="none" w:sz="0" w:space="0" w:color="auto"/>
            <w:left w:val="none" w:sz="0" w:space="0" w:color="auto"/>
            <w:bottom w:val="none" w:sz="0" w:space="0" w:color="auto"/>
            <w:right w:val="none" w:sz="0" w:space="0" w:color="auto"/>
          </w:divBdr>
        </w:div>
        <w:div w:id="877425347">
          <w:marLeft w:val="0"/>
          <w:marRight w:val="0"/>
          <w:marTop w:val="0"/>
          <w:marBottom w:val="0"/>
          <w:divBdr>
            <w:top w:val="none" w:sz="0" w:space="0" w:color="auto"/>
            <w:left w:val="none" w:sz="0" w:space="0" w:color="auto"/>
            <w:bottom w:val="none" w:sz="0" w:space="0" w:color="auto"/>
            <w:right w:val="none" w:sz="0" w:space="0" w:color="auto"/>
          </w:divBdr>
        </w:div>
        <w:div w:id="1599675609">
          <w:marLeft w:val="0"/>
          <w:marRight w:val="0"/>
          <w:marTop w:val="0"/>
          <w:marBottom w:val="0"/>
          <w:divBdr>
            <w:top w:val="none" w:sz="0" w:space="0" w:color="auto"/>
            <w:left w:val="none" w:sz="0" w:space="0" w:color="auto"/>
            <w:bottom w:val="none" w:sz="0" w:space="0" w:color="auto"/>
            <w:right w:val="none" w:sz="0" w:space="0" w:color="auto"/>
          </w:divBdr>
        </w:div>
        <w:div w:id="1123772673">
          <w:marLeft w:val="0"/>
          <w:marRight w:val="0"/>
          <w:marTop w:val="0"/>
          <w:marBottom w:val="0"/>
          <w:divBdr>
            <w:top w:val="none" w:sz="0" w:space="0" w:color="auto"/>
            <w:left w:val="none" w:sz="0" w:space="0" w:color="auto"/>
            <w:bottom w:val="none" w:sz="0" w:space="0" w:color="auto"/>
            <w:right w:val="none" w:sz="0" w:space="0" w:color="auto"/>
          </w:divBdr>
        </w:div>
        <w:div w:id="1922180308">
          <w:marLeft w:val="0"/>
          <w:marRight w:val="0"/>
          <w:marTop w:val="0"/>
          <w:marBottom w:val="0"/>
          <w:divBdr>
            <w:top w:val="none" w:sz="0" w:space="0" w:color="auto"/>
            <w:left w:val="none" w:sz="0" w:space="0" w:color="auto"/>
            <w:bottom w:val="none" w:sz="0" w:space="0" w:color="auto"/>
            <w:right w:val="none" w:sz="0" w:space="0" w:color="auto"/>
          </w:divBdr>
        </w:div>
        <w:div w:id="1862159538">
          <w:marLeft w:val="0"/>
          <w:marRight w:val="0"/>
          <w:marTop w:val="0"/>
          <w:marBottom w:val="0"/>
          <w:divBdr>
            <w:top w:val="none" w:sz="0" w:space="0" w:color="auto"/>
            <w:left w:val="none" w:sz="0" w:space="0" w:color="auto"/>
            <w:bottom w:val="none" w:sz="0" w:space="0" w:color="auto"/>
            <w:right w:val="none" w:sz="0" w:space="0" w:color="auto"/>
          </w:divBdr>
        </w:div>
      </w:divsChild>
    </w:div>
    <w:div w:id="1560482814">
      <w:bodyDiv w:val="1"/>
      <w:marLeft w:val="0"/>
      <w:marRight w:val="0"/>
      <w:marTop w:val="0"/>
      <w:marBottom w:val="0"/>
      <w:divBdr>
        <w:top w:val="none" w:sz="0" w:space="0" w:color="auto"/>
        <w:left w:val="none" w:sz="0" w:space="0" w:color="auto"/>
        <w:bottom w:val="none" w:sz="0" w:space="0" w:color="auto"/>
        <w:right w:val="none" w:sz="0" w:space="0" w:color="auto"/>
      </w:divBdr>
    </w:div>
    <w:div w:id="1598907069">
      <w:bodyDiv w:val="1"/>
      <w:marLeft w:val="0"/>
      <w:marRight w:val="0"/>
      <w:marTop w:val="0"/>
      <w:marBottom w:val="0"/>
      <w:divBdr>
        <w:top w:val="none" w:sz="0" w:space="0" w:color="auto"/>
        <w:left w:val="none" w:sz="0" w:space="0" w:color="auto"/>
        <w:bottom w:val="none" w:sz="0" w:space="0" w:color="auto"/>
        <w:right w:val="none" w:sz="0" w:space="0" w:color="auto"/>
      </w:divBdr>
    </w:div>
    <w:div w:id="1651596181">
      <w:bodyDiv w:val="1"/>
      <w:marLeft w:val="0"/>
      <w:marRight w:val="0"/>
      <w:marTop w:val="0"/>
      <w:marBottom w:val="0"/>
      <w:divBdr>
        <w:top w:val="none" w:sz="0" w:space="0" w:color="auto"/>
        <w:left w:val="none" w:sz="0" w:space="0" w:color="auto"/>
        <w:bottom w:val="none" w:sz="0" w:space="0" w:color="auto"/>
        <w:right w:val="none" w:sz="0" w:space="0" w:color="auto"/>
      </w:divBdr>
    </w:div>
    <w:div w:id="1701278053">
      <w:bodyDiv w:val="1"/>
      <w:marLeft w:val="0"/>
      <w:marRight w:val="0"/>
      <w:marTop w:val="0"/>
      <w:marBottom w:val="0"/>
      <w:divBdr>
        <w:top w:val="none" w:sz="0" w:space="0" w:color="auto"/>
        <w:left w:val="none" w:sz="0" w:space="0" w:color="auto"/>
        <w:bottom w:val="none" w:sz="0" w:space="0" w:color="auto"/>
        <w:right w:val="none" w:sz="0" w:space="0" w:color="auto"/>
      </w:divBdr>
    </w:div>
    <w:div w:id="1712683849">
      <w:bodyDiv w:val="1"/>
      <w:marLeft w:val="0"/>
      <w:marRight w:val="0"/>
      <w:marTop w:val="0"/>
      <w:marBottom w:val="0"/>
      <w:divBdr>
        <w:top w:val="none" w:sz="0" w:space="0" w:color="auto"/>
        <w:left w:val="none" w:sz="0" w:space="0" w:color="auto"/>
        <w:bottom w:val="none" w:sz="0" w:space="0" w:color="auto"/>
        <w:right w:val="none" w:sz="0" w:space="0" w:color="auto"/>
      </w:divBdr>
    </w:div>
    <w:div w:id="1748502926">
      <w:bodyDiv w:val="1"/>
      <w:marLeft w:val="0"/>
      <w:marRight w:val="0"/>
      <w:marTop w:val="0"/>
      <w:marBottom w:val="0"/>
      <w:divBdr>
        <w:top w:val="none" w:sz="0" w:space="0" w:color="auto"/>
        <w:left w:val="none" w:sz="0" w:space="0" w:color="auto"/>
        <w:bottom w:val="none" w:sz="0" w:space="0" w:color="auto"/>
        <w:right w:val="none" w:sz="0" w:space="0" w:color="auto"/>
      </w:divBdr>
      <w:divsChild>
        <w:div w:id="1659189333">
          <w:marLeft w:val="0"/>
          <w:marRight w:val="0"/>
          <w:marTop w:val="0"/>
          <w:marBottom w:val="0"/>
          <w:divBdr>
            <w:top w:val="none" w:sz="0" w:space="0" w:color="auto"/>
            <w:left w:val="none" w:sz="0" w:space="0" w:color="auto"/>
            <w:bottom w:val="none" w:sz="0" w:space="0" w:color="auto"/>
            <w:right w:val="none" w:sz="0" w:space="0" w:color="auto"/>
          </w:divBdr>
        </w:div>
        <w:div w:id="834494429">
          <w:marLeft w:val="0"/>
          <w:marRight w:val="0"/>
          <w:marTop w:val="0"/>
          <w:marBottom w:val="0"/>
          <w:divBdr>
            <w:top w:val="none" w:sz="0" w:space="0" w:color="auto"/>
            <w:left w:val="none" w:sz="0" w:space="0" w:color="auto"/>
            <w:bottom w:val="none" w:sz="0" w:space="0" w:color="auto"/>
            <w:right w:val="none" w:sz="0" w:space="0" w:color="auto"/>
          </w:divBdr>
        </w:div>
        <w:div w:id="887105708">
          <w:marLeft w:val="0"/>
          <w:marRight w:val="0"/>
          <w:marTop w:val="0"/>
          <w:marBottom w:val="0"/>
          <w:divBdr>
            <w:top w:val="none" w:sz="0" w:space="0" w:color="auto"/>
            <w:left w:val="none" w:sz="0" w:space="0" w:color="auto"/>
            <w:bottom w:val="none" w:sz="0" w:space="0" w:color="auto"/>
            <w:right w:val="none" w:sz="0" w:space="0" w:color="auto"/>
          </w:divBdr>
        </w:div>
        <w:div w:id="1721048696">
          <w:marLeft w:val="0"/>
          <w:marRight w:val="0"/>
          <w:marTop w:val="0"/>
          <w:marBottom w:val="0"/>
          <w:divBdr>
            <w:top w:val="none" w:sz="0" w:space="0" w:color="auto"/>
            <w:left w:val="none" w:sz="0" w:space="0" w:color="auto"/>
            <w:bottom w:val="none" w:sz="0" w:space="0" w:color="auto"/>
            <w:right w:val="none" w:sz="0" w:space="0" w:color="auto"/>
          </w:divBdr>
        </w:div>
      </w:divsChild>
    </w:div>
    <w:div w:id="1771731632">
      <w:bodyDiv w:val="1"/>
      <w:marLeft w:val="0"/>
      <w:marRight w:val="0"/>
      <w:marTop w:val="0"/>
      <w:marBottom w:val="0"/>
      <w:divBdr>
        <w:top w:val="none" w:sz="0" w:space="0" w:color="auto"/>
        <w:left w:val="none" w:sz="0" w:space="0" w:color="auto"/>
        <w:bottom w:val="none" w:sz="0" w:space="0" w:color="auto"/>
        <w:right w:val="none" w:sz="0" w:space="0" w:color="auto"/>
      </w:divBdr>
    </w:div>
    <w:div w:id="1825664332">
      <w:bodyDiv w:val="1"/>
      <w:marLeft w:val="0"/>
      <w:marRight w:val="0"/>
      <w:marTop w:val="0"/>
      <w:marBottom w:val="0"/>
      <w:divBdr>
        <w:top w:val="none" w:sz="0" w:space="0" w:color="auto"/>
        <w:left w:val="none" w:sz="0" w:space="0" w:color="auto"/>
        <w:bottom w:val="none" w:sz="0" w:space="0" w:color="auto"/>
        <w:right w:val="none" w:sz="0" w:space="0" w:color="auto"/>
      </w:divBdr>
    </w:div>
    <w:div w:id="1836843999">
      <w:bodyDiv w:val="1"/>
      <w:marLeft w:val="0"/>
      <w:marRight w:val="0"/>
      <w:marTop w:val="0"/>
      <w:marBottom w:val="0"/>
      <w:divBdr>
        <w:top w:val="none" w:sz="0" w:space="0" w:color="auto"/>
        <w:left w:val="none" w:sz="0" w:space="0" w:color="auto"/>
        <w:bottom w:val="none" w:sz="0" w:space="0" w:color="auto"/>
        <w:right w:val="none" w:sz="0" w:space="0" w:color="auto"/>
      </w:divBdr>
    </w:div>
    <w:div w:id="1879656817">
      <w:bodyDiv w:val="1"/>
      <w:marLeft w:val="0"/>
      <w:marRight w:val="0"/>
      <w:marTop w:val="0"/>
      <w:marBottom w:val="0"/>
      <w:divBdr>
        <w:top w:val="none" w:sz="0" w:space="0" w:color="auto"/>
        <w:left w:val="none" w:sz="0" w:space="0" w:color="auto"/>
        <w:bottom w:val="none" w:sz="0" w:space="0" w:color="auto"/>
        <w:right w:val="none" w:sz="0" w:space="0" w:color="auto"/>
      </w:divBdr>
    </w:div>
    <w:div w:id="1885632039">
      <w:bodyDiv w:val="1"/>
      <w:marLeft w:val="0"/>
      <w:marRight w:val="0"/>
      <w:marTop w:val="0"/>
      <w:marBottom w:val="0"/>
      <w:divBdr>
        <w:top w:val="none" w:sz="0" w:space="0" w:color="auto"/>
        <w:left w:val="none" w:sz="0" w:space="0" w:color="auto"/>
        <w:bottom w:val="none" w:sz="0" w:space="0" w:color="auto"/>
        <w:right w:val="none" w:sz="0" w:space="0" w:color="auto"/>
      </w:divBdr>
    </w:div>
    <w:div w:id="1939556699">
      <w:bodyDiv w:val="1"/>
      <w:marLeft w:val="0"/>
      <w:marRight w:val="0"/>
      <w:marTop w:val="0"/>
      <w:marBottom w:val="0"/>
      <w:divBdr>
        <w:top w:val="none" w:sz="0" w:space="0" w:color="auto"/>
        <w:left w:val="none" w:sz="0" w:space="0" w:color="auto"/>
        <w:bottom w:val="none" w:sz="0" w:space="0" w:color="auto"/>
        <w:right w:val="none" w:sz="0" w:space="0" w:color="auto"/>
      </w:divBdr>
    </w:div>
    <w:div w:id="1951545476">
      <w:bodyDiv w:val="1"/>
      <w:marLeft w:val="0"/>
      <w:marRight w:val="0"/>
      <w:marTop w:val="0"/>
      <w:marBottom w:val="0"/>
      <w:divBdr>
        <w:top w:val="none" w:sz="0" w:space="0" w:color="auto"/>
        <w:left w:val="none" w:sz="0" w:space="0" w:color="auto"/>
        <w:bottom w:val="none" w:sz="0" w:space="0" w:color="auto"/>
        <w:right w:val="none" w:sz="0" w:space="0" w:color="auto"/>
      </w:divBdr>
    </w:div>
    <w:div w:id="1963072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ransparenciaactiva.gob.sv/avanza-la-consulta-sectorial-del-plan-quinquenal-de-desarrollo/" TargetMode="External"/><Relationship Id="rId18" Type="http://schemas.openxmlformats.org/officeDocument/2006/relationships/hyperlink" Target="http://www.transparenciaactiva.gob.sv/secretaria-de-participacion-valida-el-plan-de-gobierno-abierto-con-sociedad-civil/" TargetMode="External"/><Relationship Id="rId26" Type="http://schemas.openxmlformats.org/officeDocument/2006/relationships/hyperlink" Target="mailto:yjimenez@presidencia.gob.sv" TargetMode="External"/><Relationship Id="rId39" Type="http://schemas.openxmlformats.org/officeDocument/2006/relationships/hyperlink" Target="mailto:yjimenez@presidencia.gob.sv" TargetMode="External"/><Relationship Id="rId21" Type="http://schemas.openxmlformats.org/officeDocument/2006/relationships/hyperlink" Target="http://alianza.gobiernoabierto.gob.sv/system/aga_timeline_items/datafiles/000/000/010/original/Acta_de_instalaci%C3%B3n_del_Observatorio_de_Gobierno_Abierto.pdf?1441257359" TargetMode="External"/><Relationship Id="rId34" Type="http://schemas.openxmlformats.org/officeDocument/2006/relationships/hyperlink" Target="mailto:jasmin.arteaga@mh.gob.sv" TargetMode="External"/><Relationship Id="rId42" Type="http://schemas.openxmlformats.org/officeDocument/2006/relationships/hyperlink" Target="mailto:yjimenez@presidencia.gob.sv" TargetMode="External"/><Relationship Id="rId47" Type="http://schemas.openxmlformats.org/officeDocument/2006/relationships/hyperlink" Target="mailto:Transparencia@mined.gob.sv" TargetMode="External"/><Relationship Id="rId50" Type="http://schemas.openxmlformats.org/officeDocument/2006/relationships/hyperlink" Target="http://alianza.gobiernoabierto.gob.sv/aga_challenges/integridad-y-probidad-publica/aga_actions/fortalecer-la-probidad-publica" TargetMode="External"/><Relationship Id="rId55" Type="http://schemas.openxmlformats.org/officeDocument/2006/relationships/hyperlink" Target="http://alianza.gobiernoabierto.gob.sv/aga_challenges/mejora-de-servicios-publicos/aga_actions/simplificacion-de-tramites" TargetMode="External"/><Relationship Id="rId63" Type="http://schemas.openxmlformats.org/officeDocument/2006/relationships/hyperlink" Target="mailto:lcruz@presidencia.gob.sv" TargetMode="External"/><Relationship Id="rId68" Type="http://schemas.openxmlformats.org/officeDocument/2006/relationships/hyperlink" Target="http://alianza.gobiernoabierto.gob.sv/aga_challenges/seguimiento-al-plan-de-accion/aga_actions/observatorio-de-gobierno-abierto" TargetMode="Externa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twitter.com/MarineroJose/status/537628737760927745" TargetMode="External"/><Relationship Id="rId29" Type="http://schemas.openxmlformats.org/officeDocument/2006/relationships/hyperlink" Target="http://alianza.gobiernoabierto.gob.sv/aga_challenges/administracion-de-los-recursos-publicos/aga_actions/mecanismo-independiente-de-seguimiento-al-plan-quinquenal-de-desarroll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gobiernoabierto.abiertoalpublico.org/" TargetMode="External"/><Relationship Id="rId24" Type="http://schemas.openxmlformats.org/officeDocument/2006/relationships/hyperlink" Target="http://alianza.gobiernoabierto.gob.sv/system/aga_timeline_items/datafiles/000/000/046/original/adenda_a_colores.pdf?1442956388" TargetMode="External"/><Relationship Id="rId32" Type="http://schemas.openxmlformats.org/officeDocument/2006/relationships/hyperlink" Target="mailto:lcruz@presidencia.gob.sv" TargetMode="External"/><Relationship Id="rId37" Type="http://schemas.openxmlformats.org/officeDocument/2006/relationships/hyperlink" Target="http://alianza.gobiernoabierto.gob.sv/aga_challenges/administracion-de-los-recursos-publicos/aga_actions/publicacion-del-abastecimiento-de-medicamentos" TargetMode="External"/><Relationship Id="rId40" Type="http://schemas.openxmlformats.org/officeDocument/2006/relationships/hyperlink" Target="http://alianza.gobiernoabierto.gob.sv/aga_challenges/comunidades-mas-seguras/aga_actions/programa-de-educacion-tecnica-integral" TargetMode="External"/><Relationship Id="rId45" Type="http://schemas.openxmlformats.org/officeDocument/2006/relationships/hyperlink" Target="mailto:yjimenez@presidencia.gob.sv" TargetMode="External"/><Relationship Id="rId53" Type="http://schemas.openxmlformats.org/officeDocument/2006/relationships/hyperlink" Target="http://alianza.gobiernoabierto.gob.sv/aga_challenges/integridad-y-probidad-publica/aga_actions/transparencia-en-la-obra-publica" TargetMode="External"/><Relationship Id="rId58" Type="http://schemas.openxmlformats.org/officeDocument/2006/relationships/hyperlink" Target="mailto:lcruz@presidencia.gob.sv" TargetMode="External"/><Relationship Id="rId66" Type="http://schemas.openxmlformats.org/officeDocument/2006/relationships/hyperlink" Target="http://alianza.gobiernoabierto.gob.sv/aga_challenges/responsabilidad-social-empresarial/aga_actions/adhesion-al-pacto-global-de-la-organizacion-de-las-naciones-unidas" TargetMode="External"/><Relationship Id="rId5" Type="http://schemas.openxmlformats.org/officeDocument/2006/relationships/settings" Target="settings.xml"/><Relationship Id="rId15" Type="http://schemas.openxmlformats.org/officeDocument/2006/relationships/hyperlink" Target="https://twitter.com/GobAbiertoSV/status/537628924302225408" TargetMode="External"/><Relationship Id="rId23" Type="http://schemas.openxmlformats.org/officeDocument/2006/relationships/hyperlink" Target="http://alianza.gobiernoabierto.gob.sv/aga_challenges/information" TargetMode="External"/><Relationship Id="rId28" Type="http://schemas.openxmlformats.org/officeDocument/2006/relationships/hyperlink" Target="mailto:yjimenez@presidencia.gob.sv" TargetMode="External"/><Relationship Id="rId36" Type="http://schemas.openxmlformats.org/officeDocument/2006/relationships/hyperlink" Target="mailto:aga@salud.gob.sv" TargetMode="External"/><Relationship Id="rId49" Type="http://schemas.openxmlformats.org/officeDocument/2006/relationships/hyperlink" Target="mailto:probidad.csj@gmail.com" TargetMode="External"/><Relationship Id="rId57" Type="http://schemas.openxmlformats.org/officeDocument/2006/relationships/hyperlink" Target="http://alianza.gobiernoabierto.gob.sv/aga_challenges/mejora-de-servicios-publicos/aga_actions/estrategia-para-promover-la-inversion-privada-en-el-sistema-de-educacion" TargetMode="External"/><Relationship Id="rId61" Type="http://schemas.openxmlformats.org/officeDocument/2006/relationships/hyperlink" Target="mailto:lcruz@presidencia.gob.sv" TargetMode="External"/><Relationship Id="rId10" Type="http://schemas.openxmlformats.org/officeDocument/2006/relationships/oleObject" Target="embeddings/oleObject1.bin"/><Relationship Id="rId19" Type="http://schemas.openxmlformats.org/officeDocument/2006/relationships/image" Target="media/image2.png"/><Relationship Id="rId31" Type="http://schemas.openxmlformats.org/officeDocument/2006/relationships/hyperlink" Target="http://alianza.gobiernoabierto.gob.sv/aga_challenges/administracion-de-los-recursos-publicos/aga_actions/despachos-abiertos" TargetMode="External"/><Relationship Id="rId44" Type="http://schemas.openxmlformats.org/officeDocument/2006/relationships/hyperlink" Target="mailto:ylopez@seguridad.gob.sv" TargetMode="External"/><Relationship Id="rId52" Type="http://schemas.openxmlformats.org/officeDocument/2006/relationships/hyperlink" Target="http://alianza.gobiernoabierto.gob.sv/aga_challenges/integridad-y-probidad-publica/aga_actions/transparencia-en-la-contratacion-de-recursos-humanos" TargetMode="External"/><Relationship Id="rId60" Type="http://schemas.openxmlformats.org/officeDocument/2006/relationships/hyperlink" Target="http://alianza.gobiernoabierto.gob.sv/aga_challenges/integridad-y-probidad-publica/aga_actions/transparencia-en-la-obra-publica" TargetMode="External"/><Relationship Id="rId65" Type="http://schemas.openxmlformats.org/officeDocument/2006/relationships/hyperlink" Target="mailto:lcruz@presidencia.gob.sv"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consulta.gob.sv/" TargetMode="External"/><Relationship Id="rId22" Type="http://schemas.openxmlformats.org/officeDocument/2006/relationships/hyperlink" Target="http://alianza.gobiernoabierto.gob.sv/system/aga_timeline_items/datafiles/000/000/010/original/Acta_de_instalaci%C3%B3n_del_Observatorio_de_Gobierno_Abierto.pdf?1441257359" TargetMode="External"/><Relationship Id="rId27" Type="http://schemas.openxmlformats.org/officeDocument/2006/relationships/hyperlink" Target="http://alianza.gobiernoabierto.gob.sv/aga_challenges/administracion-de-los-recursos-publicos/aga_actions/participacion-ciudadana-en-los-procesos-de-planificacion" TargetMode="External"/><Relationship Id="rId30" Type="http://schemas.openxmlformats.org/officeDocument/2006/relationships/hyperlink" Target="mailto:yjimenez@presidencia.gob.sv" TargetMode="External"/><Relationship Id="rId35" Type="http://schemas.openxmlformats.org/officeDocument/2006/relationships/hyperlink" Target="http://alianza.gobiernoabierto.gob.sv/aga_challenges/administracion-de-los-recursos-publicos/aga_actions/observatorio-de-compras-publicas" TargetMode="External"/><Relationship Id="rId43" Type="http://schemas.openxmlformats.org/officeDocument/2006/relationships/hyperlink" Target="http://alianza.gobiernoabierto.gob.sv/aga_challenges/comunidades-mas-seguras/aga_actions/transparentar-la-implementacion-del-plan-policia-comunitaria" TargetMode="External"/><Relationship Id="rId48" Type="http://schemas.openxmlformats.org/officeDocument/2006/relationships/hyperlink" Target="http://alianza.gobiernoabierto.gob.sv/aga_challenges/integridad-y-probidad-publica/aga_actions/fortalecer-los-temas-de-etica-y-transparencia-en-los-programas-de-estudio-para-basica-y-bachillerato" TargetMode="External"/><Relationship Id="rId56" Type="http://schemas.openxmlformats.org/officeDocument/2006/relationships/hyperlink" Target="mailto:Transparencia@mined.gob.sv" TargetMode="External"/><Relationship Id="rId64" Type="http://schemas.openxmlformats.org/officeDocument/2006/relationships/hyperlink" Target="http://alianza.gobiernoabierto.gob.sv/aga_challenges/responsabilidad-social-empresarial/aga_actions/incentivo-a-la-responsabilidad-social" TargetMode="External"/><Relationship Id="rId69"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mailto:mmchavez@presidencia.gob.sv"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transparenciaactiva.gob.sv/sociedad-civil-entrega-propuesta-de-compromisos-para-alianza-por-el-gobierno-abierto/" TargetMode="External"/><Relationship Id="rId17" Type="http://schemas.openxmlformats.org/officeDocument/2006/relationships/hyperlink" Target="https://twitter.com/MarineroJose/status/537638950182330368" TargetMode="External"/><Relationship Id="rId25" Type="http://schemas.openxmlformats.org/officeDocument/2006/relationships/hyperlink" Target="http://www.transparenciaactiva.gob.sv/definen-metodologia-de-observatorio-de-alianza-por-gobierno-abierto/" TargetMode="External"/><Relationship Id="rId33" Type="http://schemas.openxmlformats.org/officeDocument/2006/relationships/hyperlink" Target="http://alianza.gobiernoabierto.gob.sv/aga_challenges/administracion-de-los-recursos-publicos/aga_actions/reglamentar-el-ejercicio-de-rendicion-de-cuentas" TargetMode="External"/><Relationship Id="rId38" Type="http://schemas.openxmlformats.org/officeDocument/2006/relationships/hyperlink" Target="mailto:ylopez@seguridad.gob.sv" TargetMode="External"/><Relationship Id="rId46" Type="http://schemas.openxmlformats.org/officeDocument/2006/relationships/hyperlink" Target="http://alianza.gobiernoabierto.gob.sv/aga_challenges/comunidades-mas-seguras/aga_actions/programa-de-rehabilitacion-y-reinsercion" TargetMode="External"/><Relationship Id="rId59" Type="http://schemas.openxmlformats.org/officeDocument/2006/relationships/hyperlink" Target="http://alianza.gobiernoabierto.gob.sv/aga_challenges/mejora-de-servicios-publicos/aga_actions/promocion-del-software-libre-de-utilidad-publica-y-social" TargetMode="External"/><Relationship Id="rId67" Type="http://schemas.openxmlformats.org/officeDocument/2006/relationships/hyperlink" Target="mailto:lcruz@presidencia.gob.sv" TargetMode="External"/><Relationship Id="rId20" Type="http://schemas.openxmlformats.org/officeDocument/2006/relationships/hyperlink" Target="http://www.transparenciaactiva.gob.sv/observatorio-ciudadano-monitoreara-compromisos-en-transparencia-participacion-y-anticorrupcion/" TargetMode="External"/><Relationship Id="rId41" Type="http://schemas.openxmlformats.org/officeDocument/2006/relationships/hyperlink" Target="mailto:ylopez@seguridad.gob.sv" TargetMode="External"/><Relationship Id="rId54" Type="http://schemas.openxmlformats.org/officeDocument/2006/relationships/hyperlink" Target="mailto:aarevalo@presidencia.gob.sv" TargetMode="External"/><Relationship Id="rId62" Type="http://schemas.openxmlformats.org/officeDocument/2006/relationships/hyperlink" Target="http://alianza.gobiernoabierto.gob.sv/aga_challenges/mejora-de-servicios-publicos/aga_actions/politica-datos-abiertos" TargetMode="External"/><Relationship Id="rId7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7AB05C-0478-45B4-8A6B-51459A213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575</TotalTime>
  <Pages>1</Pages>
  <Words>9029</Words>
  <Characters>49665</Characters>
  <Application>Microsoft Office Word</Application>
  <DocSecurity>0</DocSecurity>
  <Lines>413</Lines>
  <Paragraphs>117</Paragraphs>
  <ScaleCrop>false</ScaleCrop>
  <HeadingPairs>
    <vt:vector size="2" baseType="variant">
      <vt:variant>
        <vt:lpstr>Título</vt:lpstr>
      </vt:variant>
      <vt:variant>
        <vt:i4>1</vt:i4>
      </vt:variant>
    </vt:vector>
  </HeadingPairs>
  <TitlesOfParts>
    <vt:vector size="1" baseType="lpstr">
      <vt:lpstr/>
    </vt:vector>
  </TitlesOfParts>
  <Company>RevolucionUnattended</Company>
  <LinksUpToDate>false</LinksUpToDate>
  <CharactersWithSpaces>58577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42</cp:revision>
  <cp:lastPrinted>2014-11-28T03:51:00Z</cp:lastPrinted>
  <dcterms:created xsi:type="dcterms:W3CDTF">2015-09-24T11:11:00Z</dcterms:created>
  <dcterms:modified xsi:type="dcterms:W3CDTF">2015-10-01T05:56:00Z</dcterms:modified>
</cp:coreProperties>
</file>