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after="0" w:line="240" w:lineRule="auto"/>
        <w:rPr>
          <w:rFonts w:ascii="Calibri" w:cs="Calibri" w:hAnsi="Calibri" w:eastAsia="Calibri"/>
          <w:b w:val="1"/>
          <w:bCs w:val="1"/>
          <w:sz w:val="36"/>
          <w:szCs w:val="36"/>
        </w:rPr>
      </w:pPr>
      <w:r>
        <w:rPr>
          <w:rFonts w:ascii="Calibri" w:cs="Calibri" w:hAnsi="Calibri" w:eastAsia="Calibri"/>
          <w:b w:val="1"/>
          <w:bCs w:val="1"/>
          <w:sz w:val="36"/>
          <w:szCs w:val="36"/>
          <w:rtl w:val="0"/>
          <w:lang w:val="en-US"/>
        </w:rPr>
        <w:t>Open Government is Responsive Government</w:t>
      </w:r>
    </w:p>
    <w:p>
      <w:pPr>
        <w:pStyle w:val="Body"/>
        <w:spacing w:after="0" w:line="240" w:lineRule="auto"/>
        <w:rPr>
          <w:rFonts w:ascii="Calibri" w:cs="Calibri" w:hAnsi="Calibri" w:eastAsia="Calibri"/>
          <w:b w:val="1"/>
          <w:bCs w:val="1"/>
          <w:sz w:val="28"/>
          <w:szCs w:val="28"/>
        </w:rPr>
      </w:pPr>
      <w:r>
        <w:rPr>
          <w:rFonts w:ascii="Calibri" w:cs="Calibri" w:hAnsi="Calibri" w:eastAsia="Calibri"/>
          <w:b w:val="1"/>
          <w:bCs w:val="1"/>
          <w:sz w:val="28"/>
          <w:szCs w:val="28"/>
          <w:rtl w:val="0"/>
          <w:lang w:val="en-US"/>
        </w:rPr>
        <w:t xml:space="preserve">Remarks Delivered at the Asia Pacific Regional Conference </w:t>
      </w:r>
    </w:p>
    <w:p>
      <w:pPr>
        <w:pStyle w:val="Body"/>
        <w:spacing w:after="0" w:line="240" w:lineRule="auto"/>
        <w:rPr>
          <w:rFonts w:ascii="Calibri" w:cs="Calibri" w:hAnsi="Calibri" w:eastAsia="Calibri"/>
          <w:b w:val="1"/>
          <w:bCs w:val="1"/>
          <w:sz w:val="28"/>
          <w:szCs w:val="28"/>
        </w:rPr>
      </w:pPr>
      <w:r>
        <w:rPr>
          <w:rFonts w:ascii="Calibri" w:cs="Calibri" w:hAnsi="Calibri" w:eastAsia="Calibri"/>
          <w:b w:val="1"/>
          <w:bCs w:val="1"/>
          <w:sz w:val="28"/>
          <w:szCs w:val="28"/>
          <w:rtl w:val="0"/>
          <w:lang w:val="en-US"/>
        </w:rPr>
        <w:t>of the Open Government Partnership</w:t>
      </w:r>
    </w:p>
    <w:p>
      <w:pPr>
        <w:pStyle w:val="Body"/>
        <w:spacing w:after="0" w:line="240" w:lineRule="auto"/>
        <w:rPr>
          <w:rFonts w:ascii="Calibri" w:cs="Calibri" w:hAnsi="Calibri" w:eastAsia="Calibri"/>
          <w:b w:val="1"/>
          <w:bCs w:val="1"/>
          <w:sz w:val="28"/>
          <w:szCs w:val="28"/>
        </w:rPr>
      </w:pPr>
      <w:r>
        <w:rPr>
          <w:rFonts w:ascii="Calibri" w:cs="Calibri" w:hAnsi="Calibri" w:eastAsia="Calibri"/>
          <w:b w:val="1"/>
          <w:bCs w:val="1"/>
          <w:sz w:val="28"/>
          <w:szCs w:val="28"/>
          <w:rtl w:val="0"/>
        </w:rPr>
        <w:t>Rakesh Rajani, Twaweza</w:t>
      </w:r>
      <w:r>
        <w:rPr>
          <w:rFonts w:ascii="Calibri" w:cs="Calibri" w:hAnsi="Calibri" w:eastAsia="Calibri"/>
          <w:b w:val="1"/>
          <w:bCs w:val="1"/>
          <w:sz w:val="28"/>
          <w:szCs w:val="28"/>
          <w:rtl w:val="0"/>
          <w:lang w:val="en-US"/>
        </w:rPr>
        <w:t>,</w:t>
      </w:r>
      <w:r>
        <w:rPr>
          <w:rFonts w:ascii="Calibri" w:cs="Calibri" w:hAnsi="Calibri" w:eastAsia="Calibri"/>
          <w:b w:val="1"/>
          <w:bCs w:val="1"/>
          <w:sz w:val="28"/>
          <w:szCs w:val="28"/>
          <w:rtl w:val="0"/>
          <w:lang w:val="en-US"/>
        </w:rPr>
        <w:t xml:space="preserve"> 6 May 2014</w:t>
      </w:r>
    </w:p>
    <w:p>
      <w:pPr>
        <w:pStyle w:val="Body"/>
        <w:spacing w:after="0" w:line="240" w:lineRule="auto"/>
        <w:rPr>
          <w:sz w:val="28"/>
          <w:szCs w:val="28"/>
        </w:rPr>
      </w:pPr>
    </w:p>
    <w:p>
      <w:pPr>
        <w:pStyle w:val="Body"/>
        <w:spacing w:after="0" w:line="240" w:lineRule="auto"/>
        <w:rPr>
          <w:sz w:val="28"/>
          <w:szCs w:val="28"/>
        </w:rPr>
      </w:pPr>
      <w:r>
        <w:rPr>
          <w:rFonts w:ascii="Trebuchet MS"/>
          <w:sz w:val="28"/>
          <w:szCs w:val="28"/>
          <w:rtl w:val="0"/>
        </w:rPr>
        <w:t>President Susilo Bambang Yudhoyono</w:t>
      </w:r>
    </w:p>
    <w:p>
      <w:pPr>
        <w:pStyle w:val="Body"/>
        <w:spacing w:after="0" w:line="240" w:lineRule="auto"/>
        <w:rPr>
          <w:sz w:val="28"/>
          <w:szCs w:val="28"/>
        </w:rPr>
      </w:pPr>
      <w:r>
        <w:rPr>
          <w:rFonts w:ascii="Trebuchet MS"/>
          <w:sz w:val="28"/>
          <w:szCs w:val="28"/>
          <w:rtl w:val="0"/>
          <w:lang w:val="en-US"/>
        </w:rPr>
        <w:t xml:space="preserve">Ministers, Civil society </w:t>
      </w:r>
      <w:r>
        <w:rPr>
          <w:rFonts w:ascii="Trebuchet MS"/>
          <w:sz w:val="28"/>
          <w:szCs w:val="28"/>
          <w:rtl w:val="0"/>
          <w:lang w:val="en-US"/>
        </w:rPr>
        <w:t>leaders</w:t>
      </w:r>
      <w:r>
        <w:rPr>
          <w:rFonts w:ascii="Trebuchet MS"/>
          <w:sz w:val="28"/>
          <w:szCs w:val="28"/>
          <w:rtl w:val="0"/>
          <w:lang w:val="en-US"/>
        </w:rPr>
        <w:t>, colleagues, friends</w:t>
      </w:r>
      <w:r>
        <w:rPr>
          <w:rFonts w:ascii="Trebuchet MS"/>
          <w:sz w:val="28"/>
          <w:szCs w:val="28"/>
          <w:rtl w:val="0"/>
          <w:lang w:val="en-US"/>
        </w:rPr>
        <w:t>, delegates:</w:t>
      </w:r>
    </w:p>
    <w:p>
      <w:pPr>
        <w:pStyle w:val="Body"/>
        <w:spacing w:after="0" w:line="240" w:lineRule="auto"/>
        <w:rPr>
          <w:sz w:val="28"/>
          <w:szCs w:val="28"/>
        </w:rPr>
      </w:pPr>
    </w:p>
    <w:p>
      <w:pPr>
        <w:pStyle w:val="Body"/>
        <w:spacing w:after="0" w:line="240" w:lineRule="auto"/>
        <w:rPr>
          <w:sz w:val="28"/>
          <w:szCs w:val="28"/>
        </w:rPr>
      </w:pPr>
      <w:r>
        <w:rPr>
          <w:rFonts w:ascii="Trebuchet MS"/>
          <w:sz w:val="28"/>
          <w:szCs w:val="28"/>
          <w:rtl w:val="0"/>
          <w:lang w:val="fr-FR"/>
        </w:rPr>
        <w:t>At our</w:t>
      </w:r>
      <w:r>
        <w:rPr>
          <w:rFonts w:ascii="Trebuchet MS"/>
          <w:sz w:val="28"/>
          <w:szCs w:val="28"/>
          <w:rtl w:val="0"/>
          <w:lang w:val="en-US"/>
        </w:rPr>
        <w:t xml:space="preserve"> warm,</w:t>
      </w:r>
      <w:r>
        <w:rPr>
          <w:rFonts w:ascii="Trebuchet MS"/>
          <w:sz w:val="28"/>
          <w:szCs w:val="28"/>
          <w:rtl w:val="0"/>
          <w:lang w:val="en-US"/>
        </w:rPr>
        <w:t xml:space="preserve"> welcoming dinner in Bali a few days ago, we witnessed a wonderful presentation of the Ramayana story, of the epic battle between good and evil, of an intense struggle for power. The narrative is familiar to me. As a young boy growing up in my hometown of Mwanza, Tanzania, my grandmother used to tell me the story on many evenings. The details are etched clearly in my mind, and probably continue to influence, in part, how I see the world. </w:t>
      </w:r>
    </w:p>
    <w:p>
      <w:pPr>
        <w:pStyle w:val="Body"/>
        <w:spacing w:after="0" w:line="240" w:lineRule="auto"/>
        <w:rPr>
          <w:sz w:val="28"/>
          <w:szCs w:val="28"/>
        </w:rPr>
      </w:pPr>
    </w:p>
    <w:p>
      <w:pPr>
        <w:pStyle w:val="Body"/>
        <w:spacing w:after="0" w:line="240" w:lineRule="auto"/>
        <w:rPr>
          <w:sz w:val="28"/>
          <w:szCs w:val="28"/>
        </w:rPr>
      </w:pPr>
      <w:r>
        <w:rPr>
          <w:rFonts w:ascii="Trebuchet MS"/>
          <w:sz w:val="28"/>
          <w:szCs w:val="28"/>
          <w:rtl w:val="0"/>
          <w:lang w:val="en-US"/>
        </w:rPr>
        <w:t xml:space="preserve">In the Ramayana, what is good and what is evil is not ambiguous. But for many of us today, the challenges we face are less clear. The deeper challenge of our time is whether we live in societies that are more open or more closed; about the quality of the space for citizens in the regimes in which we live. </w:t>
      </w:r>
    </w:p>
    <w:p>
      <w:pPr>
        <w:pStyle w:val="Body"/>
        <w:spacing w:after="0" w:line="240" w:lineRule="auto"/>
        <w:rPr>
          <w:sz w:val="28"/>
          <w:szCs w:val="28"/>
        </w:rPr>
      </w:pPr>
    </w:p>
    <w:p>
      <w:pPr>
        <w:pStyle w:val="Body"/>
        <w:spacing w:after="0" w:line="240" w:lineRule="auto"/>
        <w:rPr>
          <w:sz w:val="28"/>
          <w:szCs w:val="28"/>
        </w:rPr>
      </w:pPr>
      <w:r>
        <w:rPr>
          <w:rFonts w:ascii="Trebuchet MS"/>
          <w:sz w:val="28"/>
          <w:szCs w:val="28"/>
          <w:rtl w:val="0"/>
          <w:lang w:val="de-DE"/>
        </w:rPr>
        <w:t xml:space="preserve">So </w:t>
      </w:r>
      <w:r>
        <w:rPr>
          <w:rFonts w:ascii="Trebuchet MS"/>
          <w:sz w:val="28"/>
          <w:szCs w:val="28"/>
          <w:rtl w:val="0"/>
          <w:lang w:val="en-US"/>
        </w:rPr>
        <w:t>h</w:t>
      </w:r>
      <w:r>
        <w:rPr>
          <w:rFonts w:ascii="Trebuchet MS"/>
          <w:sz w:val="28"/>
          <w:szCs w:val="28"/>
          <w:rtl w:val="0"/>
          <w:lang w:val="en-US"/>
        </w:rPr>
        <w:t>ow can we know that a government is open?</w:t>
      </w:r>
    </w:p>
    <w:p>
      <w:pPr>
        <w:pStyle w:val="Body"/>
        <w:spacing w:after="0" w:line="240" w:lineRule="auto"/>
        <w:rPr>
          <w:sz w:val="28"/>
          <w:szCs w:val="28"/>
        </w:rPr>
      </w:pPr>
    </w:p>
    <w:p>
      <w:pPr>
        <w:pStyle w:val="Body"/>
        <w:spacing w:after="0" w:line="240" w:lineRule="auto"/>
        <w:rPr>
          <w:sz w:val="28"/>
          <w:szCs w:val="28"/>
        </w:rPr>
      </w:pPr>
      <w:r>
        <w:rPr>
          <w:rFonts w:ascii="Trebuchet MS"/>
          <w:sz w:val="28"/>
          <w:szCs w:val="28"/>
          <w:rtl w:val="0"/>
          <w:lang w:val="en-US"/>
        </w:rPr>
        <w:t>One of the most critical features of openness is responsiveness. Today I would like to speak with you about f</w:t>
      </w:r>
      <w:r>
        <w:rPr>
          <w:rFonts w:ascii="Trebuchet MS"/>
          <w:sz w:val="28"/>
          <w:szCs w:val="28"/>
          <w:rtl w:val="0"/>
          <w:lang w:val="en-US"/>
        </w:rPr>
        <w:t xml:space="preserve">our </w:t>
      </w:r>
      <w:r>
        <w:rPr>
          <w:rFonts w:ascii="Trebuchet MS"/>
          <w:sz w:val="28"/>
          <w:szCs w:val="28"/>
          <w:rtl w:val="0"/>
          <w:lang w:val="en-US"/>
        </w:rPr>
        <w:t>features of a responsive government.</w:t>
      </w:r>
    </w:p>
    <w:p>
      <w:pPr>
        <w:pStyle w:val="Body"/>
        <w:spacing w:after="0" w:line="240" w:lineRule="auto"/>
        <w:rPr>
          <w:sz w:val="28"/>
          <w:szCs w:val="28"/>
        </w:rPr>
      </w:pPr>
      <w:r>
        <w:rPr>
          <w:sz w:val="28"/>
          <w:szCs w:val="28"/>
          <w:rtl w:val="0"/>
        </w:rPr>
        <w:br w:type="textWrapping"/>
      </w:r>
      <w:r>
        <w:rPr>
          <w:rFonts w:ascii="Trebuchet MS"/>
          <w:sz w:val="28"/>
          <w:szCs w:val="28"/>
          <w:rtl w:val="0"/>
          <w:lang w:val="en-US"/>
        </w:rPr>
        <w:t xml:space="preserve">First, </w:t>
      </w:r>
      <w:r>
        <w:rPr>
          <w:rFonts w:ascii="Trebuchet MS"/>
          <w:b w:val="1"/>
          <w:bCs w:val="1"/>
          <w:sz w:val="28"/>
          <w:szCs w:val="28"/>
          <w:rtl w:val="0"/>
          <w:lang w:val="en-US"/>
        </w:rPr>
        <w:t>an open government is a listening government</w:t>
      </w:r>
      <w:r>
        <w:rPr>
          <w:rFonts w:ascii="Trebuchet MS"/>
          <w:sz w:val="28"/>
          <w:szCs w:val="28"/>
          <w:rtl w:val="0"/>
          <w:lang w:val="en-US"/>
        </w:rPr>
        <w:t>. It is interested in people</w:t>
      </w:r>
      <w:r>
        <w:rPr>
          <w:rFonts w:hAnsi="Arial Unicode MS" w:hint="default"/>
          <w:sz w:val="28"/>
          <w:szCs w:val="28"/>
          <w:rtl w:val="0"/>
          <w:lang w:val="fr-FR"/>
        </w:rPr>
        <w:t>’</w:t>
      </w:r>
      <w:r>
        <w:rPr>
          <w:rFonts w:ascii="Trebuchet MS"/>
          <w:sz w:val="28"/>
          <w:szCs w:val="28"/>
          <w:rtl w:val="0"/>
          <w:lang w:val="en-US"/>
        </w:rPr>
        <w:t>s thinking. It wants to know the</w:t>
      </w:r>
      <w:r>
        <w:rPr>
          <w:rFonts w:ascii="Trebuchet MS"/>
          <w:sz w:val="28"/>
          <w:szCs w:val="28"/>
          <w:rtl w:val="0"/>
          <w:lang w:val="en-US"/>
        </w:rPr>
        <w:t xml:space="preserve">ir </w:t>
      </w:r>
      <w:r>
        <w:rPr>
          <w:rFonts w:ascii="Trebuchet MS"/>
          <w:sz w:val="28"/>
          <w:szCs w:val="28"/>
          <w:rtl w:val="0"/>
          <w:lang w:val="en-US"/>
        </w:rPr>
        <w:t>concerns, needs and priorities so that it can respond. What matters more, access to water or the quality of the roads? Or is it the bad treatment they receive by the medical staff or the fear they experience from the police? Or the freedom to live their lives and make personal choices without being told that is wrong?</w:t>
      </w:r>
    </w:p>
    <w:p>
      <w:pPr>
        <w:pStyle w:val="Body"/>
        <w:spacing w:after="0" w:line="240" w:lineRule="auto"/>
        <w:rPr>
          <w:sz w:val="28"/>
          <w:szCs w:val="28"/>
        </w:rPr>
      </w:pPr>
    </w:p>
    <w:p>
      <w:pPr>
        <w:pStyle w:val="Body"/>
        <w:spacing w:after="0" w:line="240" w:lineRule="auto"/>
        <w:rPr>
          <w:sz w:val="28"/>
          <w:szCs w:val="28"/>
        </w:rPr>
      </w:pPr>
      <w:r>
        <w:rPr>
          <w:rFonts w:ascii="Trebuchet MS"/>
          <w:sz w:val="28"/>
          <w:szCs w:val="28"/>
          <w:rtl w:val="0"/>
          <w:lang w:val="en-US"/>
        </w:rPr>
        <w:t>A listening government also knows that it does not have all the answers, and that some of the best ideas to make life better will come from people. So it actively seeks, and sets up practical mechanisms across different branches and levels of government, to solicit ideas and suggestions. It listens to experts and cares about evidence. It is a telling, and unusual, testament of the leadership in this country that President Yudhoyono has personal</w:t>
      </w:r>
      <w:r>
        <w:rPr>
          <w:rFonts w:ascii="Trebuchet MS"/>
          <w:sz w:val="28"/>
          <w:szCs w:val="28"/>
          <w:rtl w:val="0"/>
          <w:lang w:val="en-US"/>
        </w:rPr>
        <w:t>ly</w:t>
      </w:r>
      <w:r>
        <w:rPr>
          <w:rFonts w:ascii="Trebuchet MS"/>
          <w:sz w:val="28"/>
          <w:szCs w:val="28"/>
          <w:rtl w:val="0"/>
        </w:rPr>
        <w:t xml:space="preserve"> </w:t>
      </w:r>
      <w:r>
        <w:rPr>
          <w:rFonts w:ascii="Trebuchet MS"/>
          <w:sz w:val="28"/>
          <w:szCs w:val="28"/>
          <w:rtl w:val="0"/>
          <w:lang w:val="en-US"/>
        </w:rPr>
        <w:t>promoted the</w:t>
      </w:r>
      <w:r>
        <w:rPr>
          <w:rFonts w:ascii="Trebuchet MS"/>
          <w:sz w:val="28"/>
          <w:szCs w:val="28"/>
          <w:rtl w:val="0"/>
          <w:lang w:val="en-US"/>
        </w:rPr>
        <w:t xml:space="preserve"> work </w:t>
      </w:r>
      <w:r>
        <w:rPr>
          <w:rFonts w:ascii="Trebuchet MS"/>
          <w:sz w:val="28"/>
          <w:szCs w:val="28"/>
          <w:rtl w:val="0"/>
          <w:lang w:val="en-US"/>
        </w:rPr>
        <w:t>of</w:t>
      </w:r>
      <w:r>
        <w:rPr>
          <w:rFonts w:ascii="Trebuchet MS"/>
          <w:sz w:val="28"/>
          <w:szCs w:val="28"/>
          <w:rtl w:val="0"/>
          <w:lang w:val="en-US"/>
        </w:rPr>
        <w:t xml:space="preserve"> the Joint Poverty Action Lab (JPAL)</w:t>
      </w:r>
      <w:r>
        <w:rPr>
          <w:rFonts w:ascii="Trebuchet MS"/>
          <w:sz w:val="28"/>
          <w:szCs w:val="28"/>
          <w:rtl w:val="0"/>
          <w:lang w:val="en-US"/>
        </w:rPr>
        <w:t xml:space="preserve"> so as to foster evidence based policy making</w:t>
      </w:r>
      <w:r>
        <w:rPr>
          <w:rFonts w:ascii="Trebuchet MS"/>
          <w:sz w:val="28"/>
          <w:szCs w:val="28"/>
          <w:rtl w:val="0"/>
          <w:lang w:val="en-US"/>
        </w:rPr>
        <w:t xml:space="preserve">. </w:t>
      </w:r>
    </w:p>
    <w:p>
      <w:pPr>
        <w:pStyle w:val="Body"/>
        <w:spacing w:after="0" w:line="240" w:lineRule="auto"/>
        <w:rPr>
          <w:sz w:val="28"/>
          <w:szCs w:val="28"/>
        </w:rPr>
      </w:pPr>
    </w:p>
    <w:p>
      <w:pPr>
        <w:pStyle w:val="Body"/>
        <w:spacing w:after="0" w:line="240" w:lineRule="auto"/>
        <w:rPr>
          <w:sz w:val="28"/>
          <w:szCs w:val="28"/>
          <w:rtl w:val="0"/>
        </w:rPr>
      </w:pPr>
      <w:r>
        <w:rPr>
          <w:rFonts w:ascii="Trebuchet MS"/>
          <w:sz w:val="28"/>
          <w:szCs w:val="28"/>
          <w:rtl w:val="0"/>
          <w:lang w:val="en-US"/>
        </w:rPr>
        <w:t xml:space="preserve">In addition to informed experts, a listening government asks for ideas from ordinary people and civil society. Imagine, for a moment, the power of that. For an old fisherman or bus driver or cook or teacher </w:t>
      </w:r>
      <w:r>
        <w:rPr>
          <w:rFonts w:hAnsi="Arial Unicode MS" w:hint="default"/>
          <w:sz w:val="28"/>
          <w:szCs w:val="28"/>
          <w:rtl w:val="0"/>
        </w:rPr>
        <w:t xml:space="preserve">– </w:t>
      </w:r>
      <w:r>
        <w:rPr>
          <w:rFonts w:ascii="Trebuchet MS"/>
          <w:sz w:val="28"/>
          <w:szCs w:val="28"/>
          <w:rtl w:val="0"/>
          <w:lang w:val="en-US"/>
        </w:rPr>
        <w:t xml:space="preserve">who has been used to the government telling him or her what to do and not do </w:t>
      </w:r>
      <w:r>
        <w:rPr>
          <w:rFonts w:hAnsi="Arial Unicode MS" w:hint="default"/>
          <w:sz w:val="28"/>
          <w:szCs w:val="28"/>
          <w:rtl w:val="0"/>
        </w:rPr>
        <w:t xml:space="preserve">– </w:t>
      </w:r>
      <w:r>
        <w:rPr>
          <w:rFonts w:ascii="Trebuchet MS"/>
          <w:sz w:val="28"/>
          <w:szCs w:val="28"/>
          <w:rtl w:val="0"/>
          <w:lang w:val="en-US"/>
        </w:rPr>
        <w:t xml:space="preserve">who is a little scared of government </w:t>
      </w:r>
      <w:r>
        <w:rPr>
          <w:rFonts w:hAnsi="Arial Unicode MS" w:hint="default"/>
          <w:sz w:val="28"/>
          <w:szCs w:val="28"/>
          <w:rtl w:val="0"/>
        </w:rPr>
        <w:t xml:space="preserve">– </w:t>
      </w:r>
      <w:r>
        <w:rPr>
          <w:rFonts w:ascii="Trebuchet MS"/>
          <w:sz w:val="28"/>
          <w:szCs w:val="28"/>
          <w:rtl w:val="0"/>
          <w:lang w:val="en-US"/>
        </w:rPr>
        <w:t xml:space="preserve">to now experience government as truly interested in what he thinks or the suggestions she has to solve problems. Imagine what it does for the relationship between the state and the people, about what it does to public trust. </w:t>
      </w:r>
    </w:p>
    <w:p>
      <w:pPr>
        <w:pStyle w:val="Body"/>
        <w:spacing w:after="0" w:line="240" w:lineRule="auto"/>
        <w:rPr>
          <w:sz w:val="28"/>
          <w:szCs w:val="28"/>
          <w:rtl w:val="0"/>
        </w:rPr>
      </w:pPr>
    </w:p>
    <w:p>
      <w:pPr>
        <w:pStyle w:val="Body"/>
        <w:spacing w:after="0" w:line="240" w:lineRule="auto"/>
        <w:rPr>
          <w:sz w:val="28"/>
          <w:szCs w:val="28"/>
        </w:rPr>
      </w:pPr>
      <w:r>
        <w:rPr>
          <w:rFonts w:ascii="Trebuchet MS"/>
          <w:sz w:val="28"/>
          <w:szCs w:val="28"/>
          <w:rtl w:val="0"/>
          <w:lang w:val="en-US"/>
        </w:rPr>
        <w:t>We take inspiration from how Minister</w:t>
      </w:r>
      <w:r>
        <w:rPr>
          <w:rFonts w:ascii="Trebuchet MS"/>
          <w:sz w:val="28"/>
          <w:szCs w:val="28"/>
          <w:rtl w:val="0"/>
          <w:lang w:val="en-US"/>
        </w:rPr>
        <w:t xml:space="preserve"> Kuntoro, the head of the Presidential Delivery Unit</w:t>
      </w:r>
      <w:r>
        <w:rPr>
          <w:rFonts w:ascii="Trebuchet MS"/>
          <w:sz w:val="28"/>
          <w:szCs w:val="28"/>
          <w:rtl w:val="0"/>
          <w:lang w:val="en-US"/>
        </w:rPr>
        <w:t xml:space="preserve"> here in Indonesia</w:t>
      </w:r>
      <w:r>
        <w:rPr>
          <w:rFonts w:ascii="Trebuchet MS"/>
          <w:sz w:val="28"/>
          <w:szCs w:val="28"/>
          <w:rtl w:val="0"/>
          <w:lang w:val="en-US"/>
        </w:rPr>
        <w:t xml:space="preserve">, dealt with the </w:t>
      </w:r>
      <w:r>
        <w:rPr>
          <w:rFonts w:ascii="Trebuchet MS"/>
          <w:sz w:val="28"/>
          <w:szCs w:val="28"/>
          <w:rtl w:val="0"/>
          <w:lang w:val="en-US"/>
        </w:rPr>
        <w:t>daunting</w:t>
      </w:r>
      <w:r>
        <w:rPr>
          <w:rFonts w:ascii="Trebuchet MS"/>
          <w:sz w:val="28"/>
          <w:szCs w:val="28"/>
          <w:rtl w:val="0"/>
          <w:lang w:val="en-US"/>
        </w:rPr>
        <w:t xml:space="preserve"> humanitarian crisis in </w:t>
      </w:r>
      <w:r>
        <w:rPr>
          <w:rFonts w:ascii="Trebuchet MS"/>
          <w:sz w:val="28"/>
          <w:szCs w:val="28"/>
          <w:rtl w:val="0"/>
          <w:lang w:val="en-US"/>
        </w:rPr>
        <w:t xml:space="preserve">the </w:t>
      </w:r>
      <w:r>
        <w:rPr>
          <w:rFonts w:ascii="Trebuchet MS"/>
          <w:sz w:val="28"/>
          <w:szCs w:val="28"/>
          <w:rtl w:val="0"/>
          <w:lang w:val="en-US"/>
        </w:rPr>
        <w:t xml:space="preserve">Aceh disaster by establishing a transparent platform </w:t>
      </w:r>
      <w:r>
        <w:rPr>
          <w:rFonts w:ascii="Trebuchet MS"/>
          <w:sz w:val="28"/>
          <w:szCs w:val="28"/>
          <w:rtl w:val="0"/>
          <w:lang w:val="en-US"/>
        </w:rPr>
        <w:t>and sharing information openly on</w:t>
      </w:r>
      <w:r>
        <w:rPr>
          <w:rFonts w:ascii="Trebuchet MS"/>
          <w:sz w:val="28"/>
          <w:szCs w:val="28"/>
          <w:rtl w:val="0"/>
          <w:lang w:val="en-US"/>
        </w:rPr>
        <w:t xml:space="preserve"> who is doing what where. </w:t>
      </w:r>
      <w:r>
        <w:rPr>
          <w:rFonts w:ascii="Trebuchet MS"/>
          <w:sz w:val="28"/>
          <w:szCs w:val="28"/>
          <w:rtl w:val="0"/>
          <w:lang w:val="en-US"/>
        </w:rPr>
        <w:t xml:space="preserve">These experiences have informed the development of Lapor, a platform for continuous citizen feedback. And I note that on social media, President Yudhoyono takes input from 5 million twitter users and over 2.5 million Facebook friends. </w:t>
      </w:r>
    </w:p>
    <w:p>
      <w:pPr>
        <w:pStyle w:val="Body"/>
        <w:spacing w:after="0" w:line="240" w:lineRule="auto"/>
        <w:rPr>
          <w:sz w:val="28"/>
          <w:szCs w:val="28"/>
        </w:rPr>
      </w:pPr>
      <w:r>
        <w:rPr>
          <w:sz w:val="28"/>
          <w:szCs w:val="28"/>
          <w:rtl w:val="0"/>
        </w:rPr>
        <w:br w:type="textWrapping"/>
      </w:r>
      <w:r>
        <w:rPr>
          <w:rFonts w:ascii="Trebuchet MS"/>
          <w:sz w:val="28"/>
          <w:szCs w:val="28"/>
          <w:rtl w:val="0"/>
          <w:lang w:val="en-US"/>
        </w:rPr>
        <w:t xml:space="preserve">Second, an open government informs and educates. It understands that it needs to explain to the public what is going on in the country, what the government is doing and the basis of its policy and budget choices. </w:t>
      </w:r>
      <w:r>
        <w:rPr>
          <w:rFonts w:ascii="Trebuchet MS"/>
          <w:sz w:val="28"/>
          <w:szCs w:val="28"/>
          <w:rtl w:val="0"/>
          <w:lang w:val="en-US"/>
        </w:rPr>
        <w:t>I</w:t>
      </w:r>
      <w:r>
        <w:rPr>
          <w:rFonts w:ascii="Trebuchet MS"/>
          <w:sz w:val="28"/>
          <w:szCs w:val="28"/>
          <w:rtl w:val="0"/>
          <w:lang w:val="en-US"/>
        </w:rPr>
        <w:t>t explains the nature of trade-offs, such as why some services are free and others are not, or why certain hard decisions must be made, and</w:t>
      </w:r>
      <w:r>
        <w:rPr>
          <w:rFonts w:ascii="Trebuchet MS"/>
          <w:sz w:val="28"/>
          <w:szCs w:val="28"/>
          <w:rtl w:val="0"/>
          <w:lang w:val="en-US"/>
        </w:rPr>
        <w:t xml:space="preserve"> subjects those decisions to public scrutiny by</w:t>
      </w:r>
      <w:r>
        <w:rPr>
          <w:rFonts w:ascii="Trebuchet MS"/>
          <w:sz w:val="28"/>
          <w:szCs w:val="28"/>
          <w:rtl w:val="0"/>
        </w:rPr>
        <w:t xml:space="preserve"> invit</w:t>
      </w:r>
      <w:r>
        <w:rPr>
          <w:rFonts w:ascii="Trebuchet MS"/>
          <w:sz w:val="28"/>
          <w:szCs w:val="28"/>
          <w:rtl w:val="0"/>
          <w:lang w:val="en-US"/>
        </w:rPr>
        <w:t>ing</w:t>
      </w:r>
      <w:r>
        <w:rPr>
          <w:rFonts w:ascii="Trebuchet MS"/>
          <w:sz w:val="28"/>
          <w:szCs w:val="28"/>
          <w:rtl w:val="0"/>
          <w:lang w:val="en-US"/>
        </w:rPr>
        <w:t xml:space="preserve"> public debate on those choices. </w:t>
      </w:r>
    </w:p>
    <w:p>
      <w:pPr>
        <w:pStyle w:val="Body"/>
        <w:spacing w:after="0" w:line="240" w:lineRule="auto"/>
        <w:rPr>
          <w:sz w:val="28"/>
          <w:szCs w:val="28"/>
        </w:rPr>
      </w:pPr>
    </w:p>
    <w:p>
      <w:pPr>
        <w:pStyle w:val="Body"/>
        <w:spacing w:after="0" w:line="240" w:lineRule="auto"/>
        <w:rPr>
          <w:sz w:val="28"/>
          <w:szCs w:val="28"/>
        </w:rPr>
      </w:pPr>
      <w:r>
        <w:rPr>
          <w:rFonts w:ascii="Trebuchet MS"/>
          <w:sz w:val="28"/>
          <w:szCs w:val="28"/>
          <w:rtl w:val="0"/>
          <w:lang w:val="en-US"/>
        </w:rPr>
        <w:t xml:space="preserve">An open government makes polices and data open. In the United States the Obama administration has opened up over 200,000 federal data sets to every person with online access. In the UK, the government is exercising similar leadership, in partnership with the Omidyar Network, My Society and others. Standards are being developed to make these meaningful, such as disaggregating data to a level that makes sense for local citizen services, and requiring it to be machine readable, so that users can mash and analyze the data. An open government also opens up budgets, by making budget documents and data open, on both budget plans and execution, and the reports of the national audit office. The Open Budget Index (OBI), which ranks countries by budget openness, shows how despite governance challenges, countries such as New Zealand and South Africa are world leaders in budget transparency.  </w:t>
      </w:r>
    </w:p>
    <w:p>
      <w:pPr>
        <w:pStyle w:val="Body"/>
        <w:spacing w:after="0" w:line="240" w:lineRule="auto"/>
        <w:rPr>
          <w:sz w:val="28"/>
          <w:szCs w:val="28"/>
        </w:rPr>
      </w:pPr>
    </w:p>
    <w:p>
      <w:pPr>
        <w:pStyle w:val="Body"/>
        <w:spacing w:after="0" w:line="240" w:lineRule="auto"/>
        <w:rPr>
          <w:sz w:val="28"/>
          <w:szCs w:val="28"/>
        </w:rPr>
      </w:pPr>
      <w:r>
        <w:rPr>
          <w:rFonts w:ascii="Trebuchet MS"/>
          <w:sz w:val="28"/>
          <w:szCs w:val="28"/>
          <w:rtl w:val="0"/>
          <w:lang w:val="en-US"/>
        </w:rPr>
        <w:t>That said, a</w:t>
      </w:r>
      <w:r>
        <w:rPr>
          <w:rFonts w:ascii="Trebuchet MS"/>
          <w:sz w:val="28"/>
          <w:szCs w:val="28"/>
          <w:rtl w:val="0"/>
          <w:lang w:val="en-US"/>
        </w:rPr>
        <w:t xml:space="preserve">n open government realizes that there is not a straight line between policy and implementation, between the letters of the law and how </w:t>
      </w:r>
      <w:r>
        <w:rPr>
          <w:rFonts w:ascii="Trebuchet MS"/>
          <w:sz w:val="28"/>
          <w:szCs w:val="28"/>
          <w:rtl w:val="0"/>
          <w:lang w:val="en-US"/>
        </w:rPr>
        <w:t>they are</w:t>
      </w:r>
      <w:r>
        <w:rPr>
          <w:rFonts w:ascii="Trebuchet MS"/>
          <w:sz w:val="28"/>
          <w:szCs w:val="28"/>
          <w:rtl w:val="0"/>
          <w:lang w:val="en-US"/>
        </w:rPr>
        <w:t xml:space="preserve"> translated by officials, between orders of a president and the reality on the ground. </w:t>
      </w:r>
      <w:r>
        <w:rPr>
          <w:rFonts w:ascii="Trebuchet MS"/>
          <w:sz w:val="28"/>
          <w:szCs w:val="28"/>
          <w:rtl w:val="0"/>
          <w:lang w:val="en-US"/>
        </w:rPr>
        <w:t>For this reason,</w:t>
      </w:r>
      <w:r>
        <w:rPr>
          <w:rFonts w:ascii="Trebuchet MS"/>
          <w:sz w:val="28"/>
          <w:szCs w:val="28"/>
          <w:rtl w:val="0"/>
        </w:rPr>
        <w:t xml:space="preserve"> </w:t>
      </w:r>
      <w:r>
        <w:rPr>
          <w:rFonts w:ascii="Trebuchet MS"/>
          <w:sz w:val="28"/>
          <w:szCs w:val="28"/>
          <w:rtl w:val="0"/>
          <w:lang w:val="en-US"/>
        </w:rPr>
        <w:t xml:space="preserve">an open government </w:t>
      </w:r>
      <w:r>
        <w:rPr>
          <w:rFonts w:ascii="Trebuchet MS"/>
          <w:sz w:val="28"/>
          <w:szCs w:val="28"/>
          <w:rtl w:val="0"/>
          <w:lang w:val="en-US"/>
        </w:rPr>
        <w:t xml:space="preserve">is particularly interested in monitoring practice. </w:t>
      </w:r>
    </w:p>
    <w:p>
      <w:pPr>
        <w:pStyle w:val="Body"/>
        <w:spacing w:after="0" w:line="240" w:lineRule="auto"/>
        <w:rPr>
          <w:sz w:val="28"/>
          <w:szCs w:val="28"/>
        </w:rPr>
      </w:pPr>
    </w:p>
    <w:p>
      <w:pPr>
        <w:pStyle w:val="Body"/>
        <w:spacing w:after="0" w:line="240" w:lineRule="auto"/>
        <w:rPr>
          <w:sz w:val="28"/>
          <w:szCs w:val="28"/>
        </w:rPr>
      </w:pPr>
      <w:r>
        <w:rPr>
          <w:rFonts w:ascii="Trebuchet MS"/>
          <w:sz w:val="28"/>
          <w:szCs w:val="28"/>
          <w:rtl w:val="0"/>
          <w:lang w:val="en-US"/>
        </w:rPr>
        <w:t xml:space="preserve">In India, for instance, Nikhil Dey of the civil society group MKSS and his colleagues have invented a practice of painting public budgets on village walls, so that people can know what the plans </w:t>
      </w:r>
      <w:r>
        <w:rPr>
          <w:rFonts w:ascii="Trebuchet MS"/>
          <w:sz w:val="28"/>
          <w:szCs w:val="28"/>
          <w:rtl w:val="0"/>
          <w:lang w:val="en-US"/>
        </w:rPr>
        <w:t xml:space="preserve">say </w:t>
      </w:r>
      <w:r>
        <w:rPr>
          <w:rFonts w:ascii="Trebuchet MS"/>
          <w:sz w:val="28"/>
          <w:szCs w:val="28"/>
          <w:rtl w:val="0"/>
          <w:lang w:val="en-US"/>
        </w:rPr>
        <w:t>and follow up how they match with reality. Using the country</w:t>
      </w:r>
      <w:r>
        <w:rPr>
          <w:rFonts w:hAnsi="Arial Unicode MS" w:hint="default"/>
          <w:sz w:val="28"/>
          <w:szCs w:val="28"/>
          <w:rtl w:val="0"/>
          <w:lang w:val="fr-FR"/>
        </w:rPr>
        <w:t>’</w:t>
      </w:r>
      <w:r>
        <w:rPr>
          <w:rFonts w:ascii="Trebuchet MS"/>
          <w:sz w:val="28"/>
          <w:szCs w:val="28"/>
          <w:rtl w:val="0"/>
          <w:lang w:val="en-US"/>
        </w:rPr>
        <w:t xml:space="preserve">s Right to Information law, through social audits that involve ordinary people, across thousands of communities, they have shown how registers are full of ghost workers and </w:t>
      </w:r>
      <w:r>
        <w:rPr>
          <w:rFonts w:ascii="Trebuchet MS"/>
          <w:sz w:val="28"/>
          <w:szCs w:val="28"/>
          <w:rtl w:val="0"/>
          <w:lang w:val="en-US"/>
        </w:rPr>
        <w:t>fabricated buildings</w:t>
      </w:r>
      <w:r>
        <w:rPr>
          <w:rFonts w:ascii="Trebuchet MS"/>
          <w:sz w:val="28"/>
          <w:szCs w:val="28"/>
          <w:rtl w:val="0"/>
          <w:lang w:val="en-US"/>
        </w:rPr>
        <w:t xml:space="preserve">. By doing so they put public officials on notice to be accountable to the people they </w:t>
      </w:r>
      <w:r>
        <w:rPr>
          <w:rFonts w:ascii="Trebuchet MS"/>
          <w:sz w:val="28"/>
          <w:szCs w:val="28"/>
          <w:rtl w:val="0"/>
          <w:lang w:val="en-US"/>
        </w:rPr>
        <w:t>are meant to serve</w:t>
      </w:r>
      <w:r>
        <w:rPr>
          <w:rFonts w:ascii="Trebuchet MS"/>
          <w:sz w:val="28"/>
          <w:szCs w:val="28"/>
          <w:rtl w:val="0"/>
        </w:rPr>
        <w:t xml:space="preserve">. </w:t>
      </w:r>
    </w:p>
    <w:p>
      <w:pPr>
        <w:pStyle w:val="Body"/>
        <w:spacing w:after="0" w:line="240" w:lineRule="auto"/>
        <w:rPr>
          <w:sz w:val="28"/>
          <w:szCs w:val="28"/>
        </w:rPr>
      </w:pPr>
    </w:p>
    <w:p>
      <w:pPr>
        <w:pStyle w:val="Body"/>
        <w:tabs>
          <w:tab w:val="left" w:pos="6540"/>
        </w:tabs>
        <w:spacing w:after="0" w:line="240" w:lineRule="auto"/>
        <w:rPr>
          <w:sz w:val="28"/>
          <w:szCs w:val="28"/>
        </w:rPr>
      </w:pPr>
      <w:r>
        <w:rPr>
          <w:rFonts w:ascii="Trebuchet MS"/>
          <w:sz w:val="28"/>
          <w:szCs w:val="28"/>
          <w:rtl w:val="0"/>
          <w:lang w:val="en-US"/>
        </w:rPr>
        <w:t>Third, an open government engages with citizens. It doesn</w:t>
      </w:r>
      <w:r>
        <w:rPr>
          <w:rFonts w:hAnsi="Arial Unicode MS" w:hint="default"/>
          <w:sz w:val="28"/>
          <w:szCs w:val="28"/>
          <w:rtl w:val="0"/>
          <w:lang w:val="fr-FR"/>
        </w:rPr>
        <w:t>’</w:t>
      </w:r>
      <w:r>
        <w:rPr>
          <w:rFonts w:ascii="Trebuchet MS"/>
          <w:sz w:val="28"/>
          <w:szCs w:val="28"/>
          <w:rtl w:val="0"/>
          <w:lang w:val="en-US"/>
        </w:rPr>
        <w:t xml:space="preserve">t just say give us your ideas and then </w:t>
      </w:r>
      <w:r>
        <w:rPr>
          <w:rFonts w:ascii="Trebuchet MS"/>
          <w:sz w:val="28"/>
          <w:szCs w:val="28"/>
          <w:rtl w:val="0"/>
          <w:lang w:val="en-US"/>
        </w:rPr>
        <w:t>trust</w:t>
      </w:r>
      <w:r>
        <w:rPr>
          <w:rFonts w:ascii="Trebuchet MS"/>
          <w:sz w:val="28"/>
          <w:szCs w:val="28"/>
          <w:rtl w:val="0"/>
        </w:rPr>
        <w:t xml:space="preserve"> us </w:t>
      </w:r>
      <w:r>
        <w:rPr>
          <w:rFonts w:ascii="Trebuchet MS"/>
          <w:sz w:val="28"/>
          <w:szCs w:val="28"/>
          <w:rtl w:val="0"/>
          <w:lang w:val="en-US"/>
        </w:rPr>
        <w:t xml:space="preserve">and leave us </w:t>
      </w:r>
      <w:r>
        <w:rPr>
          <w:rFonts w:ascii="Trebuchet MS"/>
          <w:sz w:val="28"/>
          <w:szCs w:val="28"/>
          <w:rtl w:val="0"/>
        </w:rPr>
        <w:t>alone</w:t>
      </w:r>
      <w:r>
        <w:rPr>
          <w:rFonts w:ascii="Trebuchet MS"/>
          <w:sz w:val="28"/>
          <w:szCs w:val="28"/>
          <w:rtl w:val="0"/>
          <w:lang w:val="en-US"/>
        </w:rPr>
        <w:t>.</w:t>
      </w:r>
      <w:r>
        <w:rPr>
          <w:rFonts w:ascii="Trebuchet MS"/>
          <w:sz w:val="28"/>
          <w:szCs w:val="28"/>
          <w:rtl w:val="0"/>
        </w:rPr>
        <w:t xml:space="preserve"> </w:t>
      </w:r>
      <w:r>
        <w:rPr>
          <w:rFonts w:ascii="Trebuchet MS"/>
          <w:sz w:val="28"/>
          <w:szCs w:val="28"/>
          <w:rtl w:val="0"/>
          <w:lang w:val="en-US"/>
        </w:rPr>
        <w:t>Rather it</w:t>
      </w:r>
      <w:r>
        <w:rPr>
          <w:rFonts w:ascii="Trebuchet MS"/>
          <w:sz w:val="28"/>
          <w:szCs w:val="28"/>
          <w:rtl w:val="0"/>
          <w:lang w:val="en-US"/>
        </w:rPr>
        <w:t xml:space="preserve"> involves people in the process of governanc</w:t>
      </w:r>
      <w:r>
        <w:rPr>
          <w:rFonts w:ascii="Trebuchet MS"/>
          <w:sz w:val="28"/>
          <w:szCs w:val="28"/>
          <w:rtl w:val="0"/>
          <w:lang w:val="en-US"/>
        </w:rPr>
        <w:t>e. I</w:t>
      </w:r>
      <w:r>
        <w:rPr>
          <w:rFonts w:ascii="Trebuchet MS"/>
          <w:sz w:val="28"/>
          <w:szCs w:val="28"/>
          <w:rtl w:val="0"/>
          <w:lang w:val="en-US"/>
        </w:rPr>
        <w:t xml:space="preserve">t co-governs. </w:t>
      </w:r>
    </w:p>
    <w:p>
      <w:pPr>
        <w:pStyle w:val="Body"/>
        <w:tabs>
          <w:tab w:val="left" w:pos="6540"/>
        </w:tabs>
        <w:spacing w:after="0" w:line="240" w:lineRule="auto"/>
        <w:rPr>
          <w:sz w:val="28"/>
          <w:szCs w:val="28"/>
        </w:rPr>
      </w:pPr>
    </w:p>
    <w:p>
      <w:pPr>
        <w:pStyle w:val="Body"/>
        <w:spacing w:after="0" w:line="240" w:lineRule="auto"/>
        <w:rPr>
          <w:sz w:val="28"/>
          <w:szCs w:val="28"/>
          <w:rtl w:val="0"/>
        </w:rPr>
      </w:pPr>
      <w:r>
        <w:rPr>
          <w:rFonts w:ascii="Trebuchet MS"/>
          <w:sz w:val="28"/>
          <w:szCs w:val="28"/>
          <w:rtl w:val="0"/>
          <w:lang w:val="en-US"/>
        </w:rPr>
        <w:t xml:space="preserve">In relation to the </w:t>
      </w:r>
      <w:r>
        <w:rPr>
          <w:rFonts w:ascii="Trebuchet MS"/>
          <w:sz w:val="28"/>
          <w:szCs w:val="28"/>
          <w:rtl w:val="0"/>
          <w:lang w:val="en-US"/>
        </w:rPr>
        <w:t xml:space="preserve">MKSS </w:t>
      </w:r>
      <w:r>
        <w:rPr>
          <w:rFonts w:ascii="Trebuchet MS"/>
          <w:sz w:val="28"/>
          <w:szCs w:val="28"/>
          <w:rtl w:val="0"/>
          <w:lang w:val="en-US"/>
        </w:rPr>
        <w:t>work</w:t>
      </w:r>
      <w:r>
        <w:rPr>
          <w:rFonts w:ascii="Trebuchet MS"/>
          <w:sz w:val="28"/>
          <w:szCs w:val="28"/>
          <w:rtl w:val="0"/>
          <w:lang w:val="en-US"/>
        </w:rPr>
        <w:t xml:space="preserve"> </w:t>
      </w:r>
      <w:r>
        <w:rPr>
          <w:rFonts w:ascii="Trebuchet MS"/>
          <w:sz w:val="28"/>
          <w:szCs w:val="28"/>
          <w:rtl w:val="0"/>
          <w:lang w:val="en-US"/>
        </w:rPr>
        <w:t xml:space="preserve">in India, the response from government has been mixed. There has been a lot of resistance and intimidation. But not everywhere. Some states have embraced the approach and adapted the practice </w:t>
      </w:r>
      <w:r>
        <w:rPr>
          <w:rFonts w:ascii="Trebuchet MS"/>
          <w:sz w:val="28"/>
          <w:szCs w:val="28"/>
          <w:rtl w:val="0"/>
          <w:lang w:val="en-US"/>
        </w:rPr>
        <w:t>in their governments</w:t>
      </w:r>
      <w:r>
        <w:rPr>
          <w:rFonts w:ascii="Trebuchet MS"/>
          <w:sz w:val="28"/>
          <w:szCs w:val="28"/>
          <w:rtl w:val="0"/>
        </w:rPr>
        <w:t xml:space="preserve">. </w:t>
      </w:r>
    </w:p>
    <w:p>
      <w:pPr>
        <w:pStyle w:val="Body"/>
        <w:spacing w:after="0" w:line="240" w:lineRule="auto"/>
        <w:rPr>
          <w:sz w:val="28"/>
          <w:szCs w:val="28"/>
        </w:rPr>
      </w:pPr>
    </w:p>
    <w:p>
      <w:pPr>
        <w:pStyle w:val="Body"/>
        <w:spacing w:after="0" w:line="240" w:lineRule="auto"/>
        <w:rPr>
          <w:sz w:val="28"/>
          <w:szCs w:val="28"/>
          <w:rtl w:val="0"/>
        </w:rPr>
      </w:pPr>
      <w:r>
        <w:rPr>
          <w:rFonts w:ascii="Trebuchet MS"/>
          <w:sz w:val="28"/>
          <w:szCs w:val="28"/>
          <w:rtl w:val="0"/>
          <w:lang w:val="en-US"/>
        </w:rPr>
        <w:t>Similarly, the civil society organization the Concerned Citizens of Abra for Good Government (CCAGG) in the Philippines is engaged in monitoring and auditing public infrastructure projects. From the start CCAGG has adopted an approach of constructive engagement, and at times critical collaboration, toward government. It has worked with many parts of central and local government. At first, government engineers belittled CCAGG reports because not all monitors were engineers. Bot over time and with persistence, they changed their mind. The impact of CCAGG</w:t>
      </w:r>
      <w:r>
        <w:rPr>
          <w:rFonts w:hAnsi="Arial Unicode MS" w:hint="default"/>
          <w:sz w:val="28"/>
          <w:szCs w:val="28"/>
          <w:rtl w:val="0"/>
        </w:rPr>
        <w:t>‘</w:t>
      </w:r>
      <w:r>
        <w:rPr>
          <w:rFonts w:ascii="Trebuchet MS"/>
          <w:sz w:val="28"/>
          <w:szCs w:val="28"/>
          <w:rtl w:val="0"/>
          <w:lang w:val="en-US"/>
        </w:rPr>
        <w:t>s monitoring work can now be seen in policy changes relating to procurement and audits.</w:t>
      </w:r>
    </w:p>
    <w:p>
      <w:pPr>
        <w:pStyle w:val="Body"/>
        <w:spacing w:after="0" w:line="240" w:lineRule="auto"/>
        <w:rPr>
          <w:sz w:val="28"/>
          <w:szCs w:val="28"/>
          <w:rtl w:val="0"/>
        </w:rPr>
      </w:pPr>
    </w:p>
    <w:p>
      <w:pPr>
        <w:pStyle w:val="Body"/>
        <w:spacing w:after="0" w:line="240" w:lineRule="auto"/>
        <w:rPr>
          <w:sz w:val="28"/>
          <w:szCs w:val="28"/>
        </w:rPr>
      </w:pPr>
      <w:r>
        <w:rPr>
          <w:rFonts w:ascii="Trebuchet MS"/>
          <w:sz w:val="28"/>
          <w:szCs w:val="28"/>
          <w:rtl w:val="0"/>
          <w:lang w:val="en-US"/>
        </w:rPr>
        <w:t>T</w:t>
      </w:r>
      <w:r>
        <w:rPr>
          <w:rFonts w:ascii="Trebuchet MS"/>
          <w:sz w:val="28"/>
          <w:szCs w:val="28"/>
          <w:rtl w:val="0"/>
          <w:lang w:val="en-US"/>
        </w:rPr>
        <w:t>hese ideas are spreading</w:t>
      </w:r>
      <w:r>
        <w:rPr>
          <w:rFonts w:ascii="Trebuchet MS"/>
          <w:sz w:val="28"/>
          <w:szCs w:val="28"/>
          <w:rtl w:val="0"/>
          <w:lang w:val="en-US"/>
        </w:rPr>
        <w:t xml:space="preserve"> across the world as hundreds of CSOs and some governments use this experience to fashion social audits of their own</w:t>
      </w:r>
      <w:r>
        <w:rPr>
          <w:rFonts w:ascii="Trebuchet MS"/>
          <w:sz w:val="28"/>
          <w:szCs w:val="28"/>
          <w:rtl w:val="0"/>
        </w:rPr>
        <w:t xml:space="preserve">. </w:t>
      </w:r>
    </w:p>
    <w:p>
      <w:pPr>
        <w:pStyle w:val="Body"/>
        <w:spacing w:after="0" w:line="240" w:lineRule="auto"/>
        <w:rPr>
          <w:sz w:val="28"/>
          <w:szCs w:val="28"/>
        </w:rPr>
      </w:pPr>
    </w:p>
    <w:p>
      <w:pPr>
        <w:pStyle w:val="Body"/>
        <w:spacing w:after="0" w:line="240" w:lineRule="auto"/>
        <w:rPr>
          <w:sz w:val="28"/>
          <w:szCs w:val="28"/>
        </w:rPr>
      </w:pPr>
      <w:r>
        <w:rPr>
          <w:rFonts w:ascii="Trebuchet MS"/>
          <w:sz w:val="28"/>
          <w:szCs w:val="28"/>
          <w:rtl w:val="0"/>
          <w:lang w:val="en-US"/>
        </w:rPr>
        <w:t xml:space="preserve">There are many other forms of engagement. </w:t>
      </w:r>
      <w:r>
        <w:rPr>
          <w:rFonts w:ascii="Trebuchet MS"/>
          <w:sz w:val="28"/>
          <w:szCs w:val="28"/>
          <w:rtl w:val="0"/>
          <w:lang w:val="en-US"/>
        </w:rPr>
        <w:t>The UK</w:t>
      </w:r>
      <w:r>
        <w:rPr>
          <w:rFonts w:ascii="Trebuchet MS"/>
          <w:sz w:val="28"/>
          <w:szCs w:val="28"/>
          <w:rtl w:val="0"/>
          <w:lang w:val="en-US"/>
        </w:rPr>
        <w:t>, for instance,</w:t>
      </w:r>
      <w:r>
        <w:rPr>
          <w:rFonts w:ascii="Trebuchet MS"/>
          <w:sz w:val="28"/>
          <w:szCs w:val="28"/>
          <w:rtl w:val="0"/>
          <w:lang w:val="en-US"/>
        </w:rPr>
        <w:t xml:space="preserve"> has developed the concept of 'open policy making'</w:t>
      </w:r>
      <w:r>
        <w:rPr>
          <w:rFonts w:ascii="Trebuchet MS"/>
          <w:sz w:val="28"/>
          <w:szCs w:val="28"/>
          <w:rtl w:val="0"/>
          <w:lang w:val="en-US"/>
        </w:rPr>
        <w:t>, seeking to create</w:t>
      </w:r>
      <w:r>
        <w:rPr>
          <w:rFonts w:ascii="Trebuchet MS"/>
          <w:sz w:val="28"/>
          <w:szCs w:val="28"/>
          <w:rtl w:val="0"/>
          <w:lang w:val="en-US"/>
        </w:rPr>
        <w:t xml:space="preserve"> an innovative process </w:t>
      </w:r>
      <w:r>
        <w:rPr>
          <w:rFonts w:ascii="Trebuchet MS"/>
          <w:sz w:val="28"/>
          <w:szCs w:val="28"/>
          <w:rtl w:val="0"/>
          <w:lang w:val="en-US"/>
        </w:rPr>
        <w:t>involving</w:t>
      </w:r>
      <w:r>
        <w:rPr>
          <w:rFonts w:ascii="Trebuchet MS"/>
          <w:sz w:val="28"/>
          <w:szCs w:val="28"/>
          <w:rtl w:val="0"/>
          <w:lang w:val="en-US"/>
        </w:rPr>
        <w:t xml:space="preserve"> government and civil society</w:t>
      </w:r>
      <w:r>
        <w:rPr>
          <w:rFonts w:ascii="Trebuchet MS"/>
          <w:sz w:val="28"/>
          <w:szCs w:val="28"/>
          <w:rtl w:val="0"/>
          <w:lang w:val="en-US"/>
        </w:rPr>
        <w:t xml:space="preserve"> to craft the main norms and rules that regulate society.</w:t>
      </w:r>
      <w:r>
        <w:rPr>
          <w:rFonts w:ascii="Trebuchet MS"/>
          <w:sz w:val="28"/>
          <w:szCs w:val="28"/>
          <w:rtl w:val="0"/>
        </w:rPr>
        <w:t xml:space="preserve"> </w:t>
      </w:r>
      <w:r>
        <w:rPr>
          <w:rFonts w:ascii="Trebuchet MS"/>
          <w:sz w:val="28"/>
          <w:szCs w:val="28"/>
          <w:rtl w:val="0"/>
          <w:lang w:val="en-US"/>
        </w:rPr>
        <w:t xml:space="preserve">Or </w:t>
      </w:r>
      <w:r>
        <w:rPr>
          <w:rFonts w:ascii="Trebuchet MS"/>
          <w:sz w:val="28"/>
          <w:szCs w:val="28"/>
          <w:rtl w:val="0"/>
        </w:rPr>
        <w:t xml:space="preserve">Mexico, </w:t>
      </w:r>
      <w:r>
        <w:rPr>
          <w:rFonts w:ascii="Trebuchet MS"/>
          <w:sz w:val="28"/>
          <w:szCs w:val="28"/>
          <w:rtl w:val="0"/>
          <w:lang w:val="en-US"/>
        </w:rPr>
        <w:t xml:space="preserve">where </w:t>
      </w:r>
      <w:r>
        <w:rPr>
          <w:rFonts w:ascii="Trebuchet MS"/>
          <w:sz w:val="28"/>
          <w:szCs w:val="28"/>
          <w:rtl w:val="0"/>
          <w:lang w:val="en-US"/>
        </w:rPr>
        <w:t xml:space="preserve">a tripartite group consisting of the executive, the </w:t>
      </w:r>
      <w:r>
        <w:rPr>
          <w:rFonts w:ascii="Trebuchet MS"/>
          <w:sz w:val="28"/>
          <w:szCs w:val="28"/>
          <w:rtl w:val="0"/>
          <w:lang w:val="en-US"/>
        </w:rPr>
        <w:t>Freedom of Information C</w:t>
      </w:r>
      <w:r>
        <w:rPr>
          <w:rFonts w:ascii="Trebuchet MS"/>
          <w:sz w:val="28"/>
          <w:szCs w:val="28"/>
          <w:rtl w:val="0"/>
        </w:rPr>
        <w:t>ommission</w:t>
      </w:r>
      <w:r>
        <w:rPr>
          <w:rFonts w:ascii="Trebuchet MS"/>
          <w:sz w:val="28"/>
          <w:szCs w:val="28"/>
          <w:rtl w:val="0"/>
          <w:lang w:val="en-US"/>
        </w:rPr>
        <w:t>,</w:t>
      </w:r>
      <w:r>
        <w:rPr>
          <w:rFonts w:ascii="Trebuchet MS"/>
          <w:sz w:val="28"/>
          <w:szCs w:val="28"/>
          <w:rtl w:val="0"/>
          <w:lang w:val="en-US"/>
        </w:rPr>
        <w:t xml:space="preserve"> and civil society</w:t>
      </w:r>
      <w:r>
        <w:rPr>
          <w:rFonts w:ascii="Trebuchet MS"/>
          <w:sz w:val="28"/>
          <w:szCs w:val="28"/>
          <w:rtl w:val="0"/>
          <w:lang w:val="en-US"/>
        </w:rPr>
        <w:t xml:space="preserve"> collaborate together to co-shape the country's open government plan. Collaboration means mutual respect but not co-optation; even as they seek to listen and reach consensus, each side maintains its independence and values.</w:t>
      </w:r>
    </w:p>
    <w:p>
      <w:pPr>
        <w:pStyle w:val="Body"/>
        <w:spacing w:after="0" w:line="240" w:lineRule="auto"/>
        <w:rPr>
          <w:sz w:val="28"/>
          <w:szCs w:val="28"/>
        </w:rPr>
      </w:pPr>
    </w:p>
    <w:p>
      <w:pPr>
        <w:pStyle w:val="Body"/>
        <w:spacing w:after="0" w:line="240" w:lineRule="auto"/>
        <w:rPr>
          <w:sz w:val="28"/>
          <w:szCs w:val="28"/>
        </w:rPr>
      </w:pPr>
      <w:r>
        <w:rPr>
          <w:rFonts w:ascii="Trebuchet MS"/>
          <w:sz w:val="28"/>
          <w:szCs w:val="28"/>
          <w:rtl w:val="0"/>
          <w:lang w:val="en-US"/>
        </w:rPr>
        <w:t xml:space="preserve">Fourth, </w:t>
      </w:r>
      <w:r>
        <w:rPr>
          <w:rFonts w:ascii="Trebuchet MS"/>
          <w:b w:val="1"/>
          <w:bCs w:val="1"/>
          <w:sz w:val="28"/>
          <w:szCs w:val="28"/>
          <w:rtl w:val="0"/>
          <w:lang w:val="en-US"/>
        </w:rPr>
        <w:t>an open government protects</w:t>
      </w:r>
      <w:r>
        <w:rPr>
          <w:rFonts w:ascii="Trebuchet MS"/>
          <w:sz w:val="28"/>
          <w:szCs w:val="28"/>
          <w:rtl w:val="0"/>
        </w:rPr>
        <w:t xml:space="preserve">. </w:t>
      </w:r>
      <w:r>
        <w:rPr>
          <w:rFonts w:ascii="Trebuchet MS"/>
          <w:sz w:val="28"/>
          <w:szCs w:val="28"/>
          <w:rtl w:val="0"/>
          <w:lang w:val="en-US"/>
        </w:rPr>
        <w:t xml:space="preserve">It protects all people, but it particularly protects those who have little power. Here I have three groups in mind. </w:t>
      </w:r>
    </w:p>
    <w:p>
      <w:pPr>
        <w:pStyle w:val="Body"/>
        <w:spacing w:after="0" w:line="240" w:lineRule="auto"/>
        <w:rPr>
          <w:sz w:val="28"/>
          <w:szCs w:val="28"/>
        </w:rPr>
      </w:pPr>
    </w:p>
    <w:p>
      <w:pPr>
        <w:pStyle w:val="Body"/>
        <w:spacing w:after="0" w:line="240" w:lineRule="auto"/>
        <w:rPr>
          <w:sz w:val="28"/>
          <w:szCs w:val="28"/>
          <w:rtl w:val="0"/>
        </w:rPr>
      </w:pPr>
      <w:r>
        <w:rPr>
          <w:rFonts w:ascii="Trebuchet MS"/>
          <w:sz w:val="28"/>
          <w:szCs w:val="28"/>
          <w:rtl w:val="0"/>
          <w:lang w:val="en-US"/>
        </w:rPr>
        <w:t>The first group involves people who are historically disadvantaged. Women make up half the population, but they do not enjoy equal security, voice, access, pay or power. In many of our societies children and young people make up more than half the population, but that balance is not reflected in decision making and public safety. An open government makes sure that these 'silenced' majorities are heard and have a fair chance in life.</w:t>
      </w:r>
    </w:p>
    <w:p>
      <w:pPr>
        <w:pStyle w:val="Body"/>
        <w:spacing w:after="0" w:line="240" w:lineRule="auto"/>
        <w:rPr>
          <w:sz w:val="28"/>
          <w:szCs w:val="28"/>
          <w:rtl w:val="0"/>
        </w:rPr>
      </w:pPr>
    </w:p>
    <w:p>
      <w:pPr>
        <w:pStyle w:val="Body"/>
        <w:spacing w:after="0" w:line="240" w:lineRule="auto"/>
        <w:rPr>
          <w:sz w:val="28"/>
          <w:szCs w:val="28"/>
          <w:rtl w:val="0"/>
        </w:rPr>
      </w:pPr>
      <w:r>
        <w:rPr>
          <w:rFonts w:ascii="Trebuchet MS"/>
          <w:sz w:val="28"/>
          <w:szCs w:val="28"/>
          <w:rtl w:val="0"/>
          <w:lang w:val="en-US"/>
        </w:rPr>
        <w:t xml:space="preserve">The second group, that is especially important in a democracy, is minorities. An open government works hard to listen to majorities, but it works even harder to listen to and protect the rights of minorities. These include religious and ethnic minorities, such as the Rohingya in Myanmar. It includes people with disabilities. It also includes people with different life preferences, such as people who love others of the same sex. </w:t>
      </w:r>
    </w:p>
    <w:p>
      <w:pPr>
        <w:pStyle w:val="Body"/>
        <w:spacing w:after="0" w:line="240" w:lineRule="auto"/>
        <w:rPr>
          <w:sz w:val="28"/>
          <w:szCs w:val="28"/>
        </w:rPr>
      </w:pPr>
    </w:p>
    <w:p>
      <w:pPr>
        <w:pStyle w:val="Body"/>
        <w:spacing w:after="0" w:line="240" w:lineRule="auto"/>
        <w:rPr>
          <w:sz w:val="28"/>
          <w:szCs w:val="28"/>
          <w:rtl w:val="0"/>
        </w:rPr>
      </w:pPr>
      <w:r>
        <w:rPr>
          <w:rFonts w:ascii="Trebuchet MS"/>
          <w:sz w:val="28"/>
          <w:szCs w:val="28"/>
          <w:rtl w:val="0"/>
          <w:lang w:val="en-US"/>
        </w:rPr>
        <w:t>The third group includes people who are critics of government. This is especially hard, particularly when the critics are being harsh or unreasonable or causing unease in society.  But the true test of an open government is not only to do the things that we all like, but to protect the space for dissent. To celebrate whistleblowers who expose corruption and journalists who tell the truth. A real leader signals to colleagues in authority that it is important to welcome different and critical ideas, because that is how innovation happens, change happens, growth happens, and how public trust is built over time.</w:t>
      </w:r>
      <w:r>
        <w:rPr>
          <w:sz w:val="28"/>
          <w:szCs w:val="28"/>
          <w:rtl w:val="0"/>
        </w:rPr>
        <w:br w:type="textWrapping"/>
        <w:br w:type="textWrapping"/>
      </w:r>
      <w:r>
        <w:rPr>
          <w:rFonts w:ascii="Trebuchet MS"/>
          <w:sz w:val="28"/>
          <w:szCs w:val="28"/>
          <w:rtl w:val="0"/>
          <w:lang w:val="en-US"/>
        </w:rPr>
        <w:t xml:space="preserve">In conclusion, then, </w:t>
      </w:r>
      <w:r>
        <w:rPr>
          <w:rFonts w:ascii="Trebuchet MS"/>
          <w:b w:val="1"/>
          <w:bCs w:val="1"/>
          <w:sz w:val="28"/>
          <w:szCs w:val="28"/>
          <w:rtl w:val="0"/>
          <w:lang w:val="en-US"/>
        </w:rPr>
        <w:t xml:space="preserve">an </w:t>
      </w:r>
      <w:r>
        <w:rPr>
          <w:rFonts w:ascii="Trebuchet MS"/>
          <w:b w:val="1"/>
          <w:bCs w:val="1"/>
          <w:sz w:val="28"/>
          <w:szCs w:val="28"/>
          <w:rtl w:val="0"/>
          <w:lang w:val="en-US"/>
        </w:rPr>
        <w:t>open government is a learning government</w:t>
      </w:r>
      <w:r>
        <w:rPr>
          <w:rFonts w:ascii="Trebuchet MS"/>
          <w:sz w:val="28"/>
          <w:szCs w:val="28"/>
          <w:rtl w:val="0"/>
        </w:rPr>
        <w:t xml:space="preserve">. </w:t>
      </w:r>
      <w:r>
        <w:rPr>
          <w:rFonts w:ascii="Trebuchet MS"/>
          <w:sz w:val="28"/>
          <w:szCs w:val="28"/>
          <w:rtl w:val="0"/>
          <w:lang w:val="en-US"/>
        </w:rPr>
        <w:t xml:space="preserve">It takes risks. It tries out different things. It </w:t>
      </w:r>
      <w:r>
        <w:rPr>
          <w:rFonts w:ascii="Trebuchet MS"/>
          <w:sz w:val="28"/>
          <w:szCs w:val="28"/>
          <w:rtl w:val="0"/>
          <w:lang w:val="en-US"/>
        </w:rPr>
        <w:t>learns and changes</w:t>
      </w:r>
      <w:r>
        <w:rPr>
          <w:rFonts w:ascii="Trebuchet MS"/>
          <w:sz w:val="28"/>
          <w:szCs w:val="28"/>
          <w:rtl w:val="0"/>
          <w:lang w:val="en-US"/>
        </w:rPr>
        <w:t>; it</w:t>
      </w:r>
      <w:r>
        <w:rPr>
          <w:rFonts w:ascii="Trebuchet MS"/>
          <w:sz w:val="28"/>
          <w:szCs w:val="28"/>
          <w:rtl w:val="0"/>
          <w:lang w:val="en-US"/>
        </w:rPr>
        <w:t xml:space="preserve"> is better and more effective today than it was yesterday. So every member of OGP, every governmen</w:t>
      </w:r>
      <w:r>
        <w:rPr>
          <w:rFonts w:ascii="Trebuchet MS"/>
          <w:sz w:val="28"/>
          <w:szCs w:val="28"/>
          <w:rtl w:val="0"/>
          <w:lang w:val="en-US"/>
        </w:rPr>
        <w:t>t</w:t>
      </w:r>
      <w:r>
        <w:rPr>
          <w:rFonts w:ascii="Trebuchet MS"/>
          <w:sz w:val="28"/>
          <w:szCs w:val="28"/>
          <w:rtl w:val="0"/>
        </w:rPr>
        <w:t xml:space="preserve">, </w:t>
      </w:r>
      <w:r>
        <w:rPr>
          <w:rFonts w:ascii="Trebuchet MS"/>
          <w:sz w:val="28"/>
          <w:szCs w:val="28"/>
          <w:rtl w:val="0"/>
          <w:lang w:val="en-US"/>
        </w:rPr>
        <w:t xml:space="preserve">and </w:t>
      </w:r>
      <w:r>
        <w:rPr>
          <w:rFonts w:ascii="Trebuchet MS"/>
          <w:sz w:val="28"/>
          <w:szCs w:val="28"/>
          <w:rtl w:val="0"/>
          <w:lang w:val="en-US"/>
        </w:rPr>
        <w:t>every government leader needs to be able answer the question</w:t>
      </w:r>
      <w:r>
        <w:rPr>
          <w:rFonts w:ascii="Trebuchet MS"/>
          <w:sz w:val="28"/>
          <w:szCs w:val="28"/>
          <w:rtl w:val="0"/>
          <w:lang w:val="en-US"/>
        </w:rPr>
        <w:t>s</w:t>
      </w:r>
      <w:r>
        <w:rPr>
          <w:rFonts w:ascii="Trebuchet MS"/>
          <w:sz w:val="28"/>
          <w:szCs w:val="28"/>
          <w:rtl w:val="0"/>
          <w:lang w:val="en-US"/>
        </w:rPr>
        <w:t xml:space="preserve">: What have you learned? What do you realize you were wrong about? What do you know now that you did not know before? What will you change and do differently as a result? </w:t>
      </w:r>
      <w:r>
        <w:rPr>
          <w:rFonts w:ascii="Trebuchet MS"/>
          <w:sz w:val="28"/>
          <w:szCs w:val="28"/>
          <w:rtl w:val="0"/>
          <w:lang w:val="en-US"/>
        </w:rPr>
        <w:t>And at all times remember that the most important metric is how what we are doing is improving people's lives.</w:t>
      </w:r>
    </w:p>
    <w:p>
      <w:pPr>
        <w:pStyle w:val="Body"/>
        <w:spacing w:after="0" w:line="240" w:lineRule="auto"/>
        <w:rPr>
          <w:sz w:val="28"/>
          <w:szCs w:val="28"/>
          <w:rtl w:val="0"/>
        </w:rPr>
      </w:pPr>
    </w:p>
    <w:p>
      <w:pPr>
        <w:pStyle w:val="Body"/>
        <w:spacing w:after="0" w:line="240" w:lineRule="auto"/>
        <w:rPr>
          <w:sz w:val="28"/>
          <w:szCs w:val="28"/>
        </w:rPr>
      </w:pPr>
      <w:r>
        <w:rPr>
          <w:rFonts w:ascii="Trebuchet MS"/>
          <w:sz w:val="28"/>
          <w:szCs w:val="28"/>
          <w:rtl w:val="0"/>
        </w:rPr>
        <w:t>T</w:t>
      </w:r>
      <w:r>
        <w:rPr>
          <w:rFonts w:ascii="Trebuchet MS"/>
          <w:sz w:val="28"/>
          <w:szCs w:val="28"/>
          <w:rtl w:val="0"/>
          <w:lang w:val="en-US"/>
        </w:rPr>
        <w:t xml:space="preserve">o achieve this there are no easy answers. There are no blueprints. It will take </w:t>
      </w:r>
      <w:r>
        <w:rPr>
          <w:rFonts w:ascii="Trebuchet MS"/>
          <w:sz w:val="28"/>
          <w:szCs w:val="28"/>
          <w:rtl w:val="0"/>
          <w:lang w:val="en-US"/>
        </w:rPr>
        <w:t>humility</w:t>
      </w:r>
      <w:r>
        <w:rPr>
          <w:rFonts w:ascii="Trebuchet MS"/>
          <w:sz w:val="28"/>
          <w:szCs w:val="28"/>
          <w:rtl w:val="0"/>
          <w:lang w:val="en-US"/>
        </w:rPr>
        <w:t xml:space="preserve"> and </w:t>
      </w:r>
      <w:r>
        <w:rPr>
          <w:rFonts w:ascii="Trebuchet MS"/>
          <w:sz w:val="28"/>
          <w:szCs w:val="28"/>
          <w:rtl w:val="0"/>
          <w:lang w:val="en-US"/>
        </w:rPr>
        <w:t>curiosity and courage</w:t>
      </w:r>
      <w:r>
        <w:rPr>
          <w:rFonts w:ascii="Trebuchet MS"/>
          <w:sz w:val="28"/>
          <w:szCs w:val="28"/>
          <w:rtl w:val="0"/>
          <w:lang w:val="en-US"/>
        </w:rPr>
        <w:t>. But with these three qualities, we can move forward.</w:t>
      </w:r>
    </w:p>
    <w:p>
      <w:pPr>
        <w:pStyle w:val="Body"/>
        <w:spacing w:after="0" w:line="240" w:lineRule="auto"/>
        <w:rPr>
          <w:sz w:val="28"/>
          <w:szCs w:val="28"/>
        </w:rPr>
      </w:pPr>
    </w:p>
    <w:p>
      <w:pPr>
        <w:pStyle w:val="Body"/>
        <w:spacing w:after="0" w:line="240" w:lineRule="auto"/>
        <w:rPr>
          <w:sz w:val="28"/>
          <w:szCs w:val="28"/>
        </w:rPr>
      </w:pPr>
      <w:r>
        <w:rPr>
          <w:rFonts w:ascii="Trebuchet MS"/>
          <w:sz w:val="28"/>
          <w:szCs w:val="28"/>
          <w:rtl w:val="0"/>
          <w:lang w:val="en-US"/>
        </w:rPr>
        <w:t xml:space="preserve">Thank you. </w:t>
      </w:r>
    </w:p>
    <w:p>
      <w:pPr>
        <w:pStyle w:val="Body"/>
        <w:spacing w:after="0" w:line="240" w:lineRule="auto"/>
      </w:pPr>
      <w:r>
        <w:rPr>
          <w:sz w:val="28"/>
          <w:szCs w:val="28"/>
        </w:rPr>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15000"/>
          </a:lnSpc>
          <a:spcBef>
            <a:spcPts val="100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