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FF" w:rsidRPr="008F2984" w:rsidRDefault="00CE4CF8" w:rsidP="003E4D0E">
      <w:pPr>
        <w:spacing w:after="120"/>
        <w:jc w:val="right"/>
      </w:pPr>
      <w:r w:rsidRPr="008F2984">
        <w:t>Buenos Aires, February 25th, 2016</w:t>
      </w:r>
    </w:p>
    <w:p w:rsidR="00CE4CF8" w:rsidRPr="008F2984" w:rsidRDefault="00CE4CF8" w:rsidP="003E4D0E">
      <w:pPr>
        <w:spacing w:after="120"/>
        <w:rPr>
          <w:b/>
        </w:rPr>
      </w:pPr>
      <w:r w:rsidRPr="008F2984">
        <w:rPr>
          <w:b/>
        </w:rPr>
        <w:t>Open Government Partnership</w:t>
      </w:r>
    </w:p>
    <w:p w:rsidR="00CE4CF8" w:rsidRPr="008F2984" w:rsidRDefault="00CE4CF8" w:rsidP="003E4D0E">
      <w:pPr>
        <w:spacing w:after="120"/>
      </w:pPr>
      <w:r w:rsidRPr="008F2984">
        <w:t>To whom it may concern,</w:t>
      </w:r>
    </w:p>
    <w:p w:rsidR="00CE4CF8" w:rsidRPr="008F2984" w:rsidRDefault="008F2984" w:rsidP="003E4D0E">
      <w:pPr>
        <w:spacing w:after="120"/>
        <w:ind w:firstLine="2268"/>
        <w:jc w:val="both"/>
      </w:pPr>
      <w:r>
        <w:t>I am writing</w:t>
      </w:r>
      <w:r w:rsidR="00CE4CF8" w:rsidRPr="008F2984">
        <w:t xml:space="preserve"> on behalf of </w:t>
      </w:r>
      <w:proofErr w:type="spellStart"/>
      <w:r w:rsidR="00CE4CF8" w:rsidRPr="008F2984">
        <w:t>Directorio</w:t>
      </w:r>
      <w:proofErr w:type="spellEnd"/>
      <w:r w:rsidR="00CE4CF8" w:rsidRPr="008F2984">
        <w:t xml:space="preserve"> </w:t>
      </w:r>
      <w:proofErr w:type="spellStart"/>
      <w:r w:rsidR="00CE4CF8" w:rsidRPr="008F2984">
        <w:t>Legislativo</w:t>
      </w:r>
      <w:proofErr w:type="spellEnd"/>
      <w:r w:rsidR="00CE4CF8" w:rsidRPr="008F2984">
        <w:t xml:space="preserve"> Foundation, </w:t>
      </w:r>
      <w:r w:rsidR="00CE4CF8" w:rsidRPr="003E4D0E">
        <w:t xml:space="preserve">an </w:t>
      </w:r>
      <w:r w:rsidRPr="003E4D0E">
        <w:t xml:space="preserve">NGO based in Argentina, </w:t>
      </w:r>
      <w:r w:rsidR="00CE4CF8" w:rsidRPr="003E4D0E">
        <w:t>to support Buenos Aires City Government in its applicati</w:t>
      </w:r>
      <w:r w:rsidR="00CE4CF8" w:rsidRPr="008F2984">
        <w:t xml:space="preserve">on for the Subnational Government Pilot Program, which is currently promoted by </w:t>
      </w:r>
      <w:r w:rsidR="00B76197" w:rsidRPr="008F2984">
        <w:t>the Open Government Partnershi</w:t>
      </w:r>
      <w:r w:rsidR="00CE4CF8" w:rsidRPr="008F2984">
        <w:t>p.</w:t>
      </w:r>
    </w:p>
    <w:p w:rsidR="00CE4CF8" w:rsidRPr="008F2984" w:rsidRDefault="00CE4CF8" w:rsidP="003E4D0E">
      <w:pPr>
        <w:spacing w:after="120"/>
        <w:ind w:firstLine="2268"/>
        <w:jc w:val="both"/>
      </w:pPr>
      <w:r w:rsidRPr="008F2984">
        <w:t xml:space="preserve">Subnational governments are vital for </w:t>
      </w:r>
      <w:r w:rsidR="00825446" w:rsidRPr="008F2984">
        <w:t>strengthening</w:t>
      </w:r>
      <w:r w:rsidRPr="008F2984">
        <w:t xml:space="preserve"> democracies, </w:t>
      </w:r>
      <w:r w:rsidR="00825446">
        <w:t>as</w:t>
      </w:r>
      <w:r w:rsidRPr="008F2984">
        <w:t xml:space="preserve"> they are close</w:t>
      </w:r>
      <w:r w:rsidR="00B76197" w:rsidRPr="008F2984">
        <w:t>r</w:t>
      </w:r>
      <w:r w:rsidRPr="008F2984">
        <w:t xml:space="preserve"> to citizens t</w:t>
      </w:r>
      <w:r w:rsidR="00B76197" w:rsidRPr="008F2984">
        <w:t>h</w:t>
      </w:r>
      <w:r w:rsidRPr="008F2984">
        <w:t xml:space="preserve">an no other </w:t>
      </w:r>
      <w:r w:rsidR="00B76197" w:rsidRPr="008F2984">
        <w:t xml:space="preserve">level </w:t>
      </w:r>
      <w:bookmarkStart w:id="0" w:name="_GoBack"/>
      <w:bookmarkEnd w:id="0"/>
      <w:r w:rsidR="00B76197" w:rsidRPr="008F2984">
        <w:t xml:space="preserve">of </w:t>
      </w:r>
      <w:r w:rsidRPr="008F2984">
        <w:t>government. That is why we strongly believe that this Program is an excellent op</w:t>
      </w:r>
      <w:r w:rsidR="00825446">
        <w:t>p</w:t>
      </w:r>
      <w:r w:rsidRPr="008F2984">
        <w:t xml:space="preserve">ortunity for lots of cities around the world, that </w:t>
      </w:r>
      <w:r w:rsidR="00B76197" w:rsidRPr="008F2984">
        <w:t xml:space="preserve">are </w:t>
      </w:r>
      <w:r w:rsidRPr="008F2984">
        <w:t>already working together with local CSOs or citizens, or are willing to, to involve in Open Government alliances and institutionalize the co-creation of public policies with organizations.</w:t>
      </w:r>
    </w:p>
    <w:p w:rsidR="00B059BE" w:rsidRPr="008F2984" w:rsidRDefault="00CE4CF8" w:rsidP="003E4D0E">
      <w:pPr>
        <w:spacing w:after="120"/>
        <w:ind w:firstLine="2268"/>
        <w:jc w:val="both"/>
      </w:pPr>
      <w:r w:rsidRPr="008F2984">
        <w:t>Buenos Aires Cit</w:t>
      </w:r>
      <w:r w:rsidR="0070791D" w:rsidRPr="008F2984">
        <w:t xml:space="preserve">y has been working towards transparency, innovation and open data very deeply in the past 4 years, and has </w:t>
      </w:r>
      <w:r w:rsidR="00B059BE" w:rsidRPr="008F2984">
        <w:t xml:space="preserve">developed several </w:t>
      </w:r>
      <w:r w:rsidR="00825446" w:rsidRPr="008F2984">
        <w:t>programs</w:t>
      </w:r>
      <w:r w:rsidR="00B059BE" w:rsidRPr="008F2984">
        <w:t>, activities, initiatives and government’s offices that promote openness and civic par</w:t>
      </w:r>
      <w:r w:rsidR="00825446">
        <w:t xml:space="preserve">ticipation. Only to mention </w:t>
      </w:r>
      <w:r w:rsidR="00825446" w:rsidRPr="003E4D0E">
        <w:t>one</w:t>
      </w:r>
      <w:r w:rsidR="00B059BE" w:rsidRPr="008F2984">
        <w:t xml:space="preserve"> of them, Buenos Aires Data Portal is one of the biggest in the country, and an examp</w:t>
      </w:r>
      <w:r w:rsidR="008F2984" w:rsidRPr="008F2984">
        <w:t>le for other cities in the regio</w:t>
      </w:r>
      <w:r w:rsidR="00B059BE" w:rsidRPr="008F2984">
        <w:t xml:space="preserve">n; moreover, it contains several datasets, some of them with sensitive information, which is the hardest to open in governments. In addition, they have done several events to engage different communities in the </w:t>
      </w:r>
      <w:r w:rsidR="00F328BD" w:rsidRPr="008F2984">
        <w:t>decis</w:t>
      </w:r>
      <w:r w:rsidR="008F2984">
        <w:t>i</w:t>
      </w:r>
      <w:r w:rsidR="00F328BD" w:rsidRPr="008F2984">
        <w:t>on-making</w:t>
      </w:r>
      <w:r w:rsidR="00E71CFE" w:rsidRPr="008F2984">
        <w:t xml:space="preserve"> process of public policies, such as hackathons or open meetings to develop new initiatives. </w:t>
      </w:r>
    </w:p>
    <w:p w:rsidR="00E71CFE" w:rsidRPr="008F2984" w:rsidRDefault="00225E4D" w:rsidP="003E4D0E">
      <w:pPr>
        <w:spacing w:after="120"/>
        <w:ind w:firstLine="2268"/>
        <w:jc w:val="both"/>
      </w:pPr>
      <w:r w:rsidRPr="008F2984">
        <w:t>In this new phase of Buenos Aires City Government, we believe there are lots of initiatives that can be strengthened, such as participation process</w:t>
      </w:r>
      <w:r w:rsidR="008F2984">
        <w:t>es</w:t>
      </w:r>
      <w:r w:rsidRPr="008F2984">
        <w:t xml:space="preserve">, dialogue round-table meetings, and active transparency. As </w:t>
      </w:r>
      <w:proofErr w:type="spellStart"/>
      <w:r w:rsidRPr="008F2984">
        <w:t>Directorio</w:t>
      </w:r>
      <w:proofErr w:type="spellEnd"/>
      <w:r w:rsidRPr="008F2984">
        <w:t xml:space="preserve"> </w:t>
      </w:r>
      <w:proofErr w:type="spellStart"/>
      <w:r w:rsidRPr="008F2984">
        <w:t>Legislativo</w:t>
      </w:r>
      <w:proofErr w:type="spellEnd"/>
      <w:r w:rsidRPr="008F2984">
        <w:t xml:space="preserve">, </w:t>
      </w:r>
      <w:r w:rsidRPr="003E4D0E">
        <w:t>we aim to work toge</w:t>
      </w:r>
      <w:r w:rsidR="008F2984" w:rsidRPr="003E4D0E">
        <w:t>ther with the new Government</w:t>
      </w:r>
      <w:r w:rsidRPr="003E4D0E">
        <w:t xml:space="preserve"> to co-create the public policies towards these issues.</w:t>
      </w:r>
      <w:r w:rsidRPr="008F2984">
        <w:t xml:space="preserve"> </w:t>
      </w:r>
      <w:r w:rsidR="00B76197" w:rsidRPr="008F2984">
        <w:t>Moreover, we will encourage other Branches of government (such as Legislative and Judicial) to involve in the process and start developing commitments such as the ones promoted by the OGP.</w:t>
      </w:r>
    </w:p>
    <w:p w:rsidR="00225E4D" w:rsidRPr="008F2984" w:rsidRDefault="00225E4D" w:rsidP="003E4D0E">
      <w:pPr>
        <w:spacing w:after="120"/>
        <w:ind w:firstLine="2268"/>
        <w:jc w:val="both"/>
      </w:pPr>
      <w:r w:rsidRPr="008F2984">
        <w:t xml:space="preserve">Buenos Aires has done a lot in the past years, and it is in the perfect stage to move forward and deepen its </w:t>
      </w:r>
      <w:r w:rsidR="003D2C4F" w:rsidRPr="008F2984">
        <w:t>openness policies to continue to be leaders in the regi</w:t>
      </w:r>
      <w:r w:rsidR="00B76197" w:rsidRPr="008F2984">
        <w:t>o</w:t>
      </w:r>
      <w:r w:rsidR="003D2C4F" w:rsidRPr="008F2984">
        <w:t>n.</w:t>
      </w:r>
    </w:p>
    <w:p w:rsidR="003D2C4F" w:rsidRPr="008F2984" w:rsidRDefault="003D2C4F" w:rsidP="003E4D0E">
      <w:pPr>
        <w:spacing w:after="120"/>
        <w:ind w:firstLine="2268"/>
        <w:jc w:val="both"/>
      </w:pPr>
      <w:r w:rsidRPr="008F2984">
        <w:t xml:space="preserve">For all </w:t>
      </w:r>
      <w:r w:rsidRPr="003E4D0E">
        <w:t>the</w:t>
      </w:r>
      <w:r w:rsidR="008F2984" w:rsidRPr="003E4D0E">
        <w:t>se r</w:t>
      </w:r>
      <w:r w:rsidR="008F2984">
        <w:t>easons,</w:t>
      </w:r>
      <w:r w:rsidRPr="008F2984">
        <w:t xml:space="preserve"> we strongly support Buenos Aires City for the Pilot Program, and hope will be selected to work together for more transparency, civic participation and institutional strengthening.</w:t>
      </w:r>
    </w:p>
    <w:p w:rsidR="003E4D0E" w:rsidRDefault="003D2C4F" w:rsidP="003E4D0E">
      <w:pPr>
        <w:spacing w:after="120"/>
        <w:ind w:firstLine="2268"/>
      </w:pPr>
      <w:r w:rsidRPr="008F2984">
        <w:t>Yours sincerely,</w:t>
      </w:r>
    </w:p>
    <w:p w:rsidR="003E4D0E" w:rsidRDefault="003E4D0E" w:rsidP="003E4D0E">
      <w:pPr>
        <w:spacing w:after="120"/>
        <w:ind w:firstLine="2268"/>
      </w:pPr>
    </w:p>
    <w:p w:rsidR="003E4D0E" w:rsidRDefault="003E4D0E" w:rsidP="003E4D0E">
      <w:pPr>
        <w:ind w:firstLine="2268"/>
        <w:jc w:val="center"/>
      </w:pPr>
      <w:r>
        <w:rPr>
          <w:noProof/>
          <w:lang w:val="es-ES_tradnl" w:eastAsia="es-ES_tradnl"/>
        </w:rPr>
        <w:drawing>
          <wp:inline distT="0" distB="0" distL="0" distR="0">
            <wp:extent cx="1273420" cy="606997"/>
            <wp:effectExtent l="19050" t="0" r="2930" b="0"/>
            <wp:docPr id="1" name="0 Imagen" descr="Firma María Ba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ía Baro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952" cy="60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D0E" w:rsidRDefault="003D2C4F" w:rsidP="003E4D0E">
      <w:pPr>
        <w:spacing w:after="0"/>
        <w:ind w:firstLine="2268"/>
        <w:jc w:val="center"/>
      </w:pPr>
      <w:proofErr w:type="spellStart"/>
      <w:r w:rsidRPr="008F2984">
        <w:t>María</w:t>
      </w:r>
      <w:proofErr w:type="spellEnd"/>
      <w:r w:rsidRPr="008F2984">
        <w:t xml:space="preserve"> Baron</w:t>
      </w:r>
    </w:p>
    <w:p w:rsidR="003D2C4F" w:rsidRPr="00F328BD" w:rsidRDefault="003D2C4F" w:rsidP="003E4D0E">
      <w:pPr>
        <w:spacing w:after="0"/>
        <w:ind w:firstLine="2268"/>
        <w:jc w:val="center"/>
      </w:pPr>
      <w:r w:rsidRPr="008F2984">
        <w:t>Executive Director</w:t>
      </w:r>
    </w:p>
    <w:sectPr w:rsidR="003D2C4F" w:rsidRPr="00F328BD" w:rsidSect="00F338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CE4CF8"/>
    <w:rsid w:val="000368CF"/>
    <w:rsid w:val="001F58D1"/>
    <w:rsid w:val="00225E4D"/>
    <w:rsid w:val="002F5937"/>
    <w:rsid w:val="003D2C4F"/>
    <w:rsid w:val="003E4D0E"/>
    <w:rsid w:val="00416C5C"/>
    <w:rsid w:val="0070791D"/>
    <w:rsid w:val="00825446"/>
    <w:rsid w:val="008F2984"/>
    <w:rsid w:val="009A3A75"/>
    <w:rsid w:val="00B059BE"/>
    <w:rsid w:val="00B76197"/>
    <w:rsid w:val="00CE4CF8"/>
    <w:rsid w:val="00D90FBB"/>
    <w:rsid w:val="00E71CFE"/>
    <w:rsid w:val="00EB0CD4"/>
    <w:rsid w:val="00F328BD"/>
    <w:rsid w:val="00F3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WinuE</cp:lastModifiedBy>
  <cp:revision>2</cp:revision>
  <dcterms:created xsi:type="dcterms:W3CDTF">2016-02-25T16:16:00Z</dcterms:created>
  <dcterms:modified xsi:type="dcterms:W3CDTF">2016-02-25T16:16:00Z</dcterms:modified>
</cp:coreProperties>
</file>