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1811C" w14:textId="77777777" w:rsidR="007F6D44" w:rsidRPr="002A4666" w:rsidRDefault="007F6D44" w:rsidP="007F6D44">
      <w:pPr>
        <w:jc w:val="center"/>
        <w:rPr>
          <w:rFonts w:ascii="Arial Narrow" w:hAnsi="Arial Narrow" w:cs="PT Sans"/>
          <w:b/>
          <w:sz w:val="56"/>
          <w:szCs w:val="56"/>
        </w:rPr>
      </w:pPr>
      <w:r w:rsidRPr="002A4666">
        <w:rPr>
          <w:rFonts w:ascii="Arial Narrow" w:hAnsi="Arial Narrow" w:cs="PT Sans"/>
          <w:b/>
          <w:noProof/>
          <w:sz w:val="56"/>
          <w:szCs w:val="56"/>
          <w:lang w:val="es-CO" w:eastAsia="es-CO"/>
        </w:rPr>
        <w:drawing>
          <wp:anchor distT="0" distB="0" distL="114300" distR="114300" simplePos="0" relativeHeight="251659264" behindDoc="0" locked="0" layoutInCell="1" allowOverlap="1" wp14:anchorId="38975C55" wp14:editId="21BE0232">
            <wp:simplePos x="0" y="0"/>
            <wp:positionH relativeFrom="column">
              <wp:posOffset>-914400</wp:posOffset>
            </wp:positionH>
            <wp:positionV relativeFrom="paragraph">
              <wp:posOffset>440055</wp:posOffset>
            </wp:positionV>
            <wp:extent cx="13445490" cy="572135"/>
            <wp:effectExtent l="0" t="0" r="0" b="1206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5-06-24 a la(s) 22.09.4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45490" cy="572135"/>
                    </a:xfrm>
                    <a:prstGeom prst="rect">
                      <a:avLst/>
                    </a:prstGeom>
                  </pic:spPr>
                </pic:pic>
              </a:graphicData>
            </a:graphic>
          </wp:anchor>
        </w:drawing>
      </w:r>
      <w:r w:rsidRPr="002A4666">
        <w:rPr>
          <w:rFonts w:ascii="Arial Narrow" w:hAnsi="Arial Narrow" w:cs="PT Sans"/>
          <w:b/>
          <w:sz w:val="56"/>
          <w:szCs w:val="56"/>
        </w:rPr>
        <w:t xml:space="preserve">Open Government </w:t>
      </w:r>
      <w:r w:rsidR="00EA3DD7">
        <w:rPr>
          <w:rFonts w:ascii="Arial Narrow" w:hAnsi="Arial Narrow" w:cs="PT Sans"/>
          <w:b/>
          <w:sz w:val="56"/>
          <w:szCs w:val="56"/>
        </w:rPr>
        <w:t>Partnership</w:t>
      </w:r>
    </w:p>
    <w:p w14:paraId="3432C7D2" w14:textId="77777777" w:rsidR="007F6D44" w:rsidRPr="002A4666" w:rsidRDefault="007F6D44" w:rsidP="007F6D44">
      <w:pPr>
        <w:tabs>
          <w:tab w:val="left" w:pos="4000"/>
        </w:tabs>
        <w:jc w:val="center"/>
        <w:rPr>
          <w:rFonts w:ascii="Arial Narrow" w:hAnsi="Arial Narrow" w:cs="PT Sans"/>
          <w:b/>
          <w:sz w:val="52"/>
          <w:szCs w:val="52"/>
        </w:rPr>
      </w:pPr>
    </w:p>
    <w:p w14:paraId="1B28830E" w14:textId="77777777" w:rsidR="007F6D44" w:rsidRPr="002A4666" w:rsidRDefault="007F6D44" w:rsidP="007F6D44">
      <w:pPr>
        <w:tabs>
          <w:tab w:val="left" w:pos="4000"/>
        </w:tabs>
        <w:jc w:val="center"/>
        <w:rPr>
          <w:rFonts w:ascii="Arial Narrow" w:hAnsi="Arial Narrow" w:cs="PT Sans"/>
          <w:b/>
          <w:sz w:val="56"/>
          <w:szCs w:val="56"/>
        </w:rPr>
      </w:pPr>
      <w:r w:rsidRPr="002A4666">
        <w:rPr>
          <w:rFonts w:ascii="Arial Narrow" w:hAnsi="Arial Narrow" w:cs="PT Sans"/>
          <w:b/>
          <w:sz w:val="52"/>
          <w:szCs w:val="52"/>
        </w:rPr>
        <w:t>II ACTION PLAN 2015 -2017 COLOMBIA</w:t>
      </w:r>
    </w:p>
    <w:p w14:paraId="7C3879AA" w14:textId="77777777" w:rsidR="007F6D44" w:rsidRPr="002A4666" w:rsidRDefault="007F6D44" w:rsidP="007F6D44">
      <w:pPr>
        <w:widowControl w:val="0"/>
        <w:autoSpaceDE w:val="0"/>
        <w:autoSpaceDN w:val="0"/>
        <w:adjustRightInd w:val="0"/>
        <w:spacing w:line="276" w:lineRule="auto"/>
        <w:rPr>
          <w:rFonts w:ascii="Arial Narrow" w:hAnsi="Arial Narrow" w:cs="PT Sans"/>
          <w:b/>
          <w:i/>
          <w:sz w:val="40"/>
          <w:szCs w:val="40"/>
          <w:u w:val="single"/>
        </w:rPr>
      </w:pPr>
    </w:p>
    <w:p w14:paraId="1DA056D6" w14:textId="77777777" w:rsidR="007F6D44" w:rsidRPr="002A4666" w:rsidRDefault="007F6D44" w:rsidP="007F6D44">
      <w:pPr>
        <w:widowControl w:val="0"/>
        <w:autoSpaceDE w:val="0"/>
        <w:autoSpaceDN w:val="0"/>
        <w:adjustRightInd w:val="0"/>
        <w:spacing w:line="276" w:lineRule="auto"/>
        <w:jc w:val="center"/>
        <w:rPr>
          <w:rFonts w:ascii="Arial Narrow" w:hAnsi="Arial Narrow" w:cs="PT Sans"/>
          <w:b/>
          <w:i/>
          <w:sz w:val="40"/>
          <w:szCs w:val="40"/>
          <w:u w:val="single"/>
        </w:rPr>
      </w:pPr>
    </w:p>
    <w:p w14:paraId="2B300EC2" w14:textId="77777777" w:rsidR="007F6D44" w:rsidRPr="002A4666" w:rsidRDefault="007F6D44" w:rsidP="007F6D44">
      <w:pPr>
        <w:widowControl w:val="0"/>
        <w:autoSpaceDE w:val="0"/>
        <w:autoSpaceDN w:val="0"/>
        <w:adjustRightInd w:val="0"/>
        <w:spacing w:line="276" w:lineRule="auto"/>
        <w:jc w:val="center"/>
        <w:rPr>
          <w:rFonts w:ascii="Arial Narrow" w:hAnsi="Arial Narrow" w:cs="PT Sans"/>
          <w:b/>
          <w:i/>
          <w:sz w:val="40"/>
          <w:szCs w:val="40"/>
          <w:u w:val="single"/>
        </w:rPr>
      </w:pPr>
      <w:r>
        <w:rPr>
          <w:rFonts w:ascii="Arial Narrow" w:hAnsi="Arial Narrow" w:cs="PT Sans"/>
          <w:b/>
          <w:i/>
          <w:sz w:val="40"/>
          <w:szCs w:val="40"/>
          <w:u w:val="single"/>
        </w:rPr>
        <w:t>OPEN GOVERNMENT</w:t>
      </w:r>
    </w:p>
    <w:p w14:paraId="6DB2F919" w14:textId="77777777" w:rsidR="007F6D44" w:rsidRPr="002A4666" w:rsidRDefault="007F6D44" w:rsidP="007F6D44">
      <w:pPr>
        <w:widowControl w:val="0"/>
        <w:autoSpaceDE w:val="0"/>
        <w:autoSpaceDN w:val="0"/>
        <w:adjustRightInd w:val="0"/>
        <w:spacing w:line="276" w:lineRule="auto"/>
        <w:jc w:val="center"/>
        <w:rPr>
          <w:rFonts w:ascii="Arial Narrow" w:hAnsi="Arial Narrow" w:cs="Times"/>
          <w:b/>
          <w:sz w:val="40"/>
          <w:szCs w:val="40"/>
        </w:rPr>
      </w:pPr>
      <w:r>
        <w:rPr>
          <w:rFonts w:ascii="Arial Narrow" w:hAnsi="Arial Narrow" w:cs="PT Sans"/>
          <w:b/>
          <w:i/>
          <w:sz w:val="40"/>
          <w:szCs w:val="40"/>
          <w:u w:val="single"/>
        </w:rPr>
        <w:t>FOR SOCIAL AND REGIONAL INCLUSION</w:t>
      </w:r>
      <w:r w:rsidRPr="002A4666">
        <w:rPr>
          <w:rFonts w:ascii="Arial Narrow" w:hAnsi="Arial Narrow" w:cs="PT Sans"/>
          <w:b/>
          <w:i/>
          <w:sz w:val="40"/>
          <w:szCs w:val="40"/>
          <w:u w:val="single"/>
        </w:rPr>
        <w:t xml:space="preserve"> </w:t>
      </w:r>
    </w:p>
    <w:p w14:paraId="060B1F02" w14:textId="77777777" w:rsidR="007F6D44" w:rsidRPr="002A4666" w:rsidRDefault="007F6D44" w:rsidP="007F6D44">
      <w:pPr>
        <w:widowControl w:val="0"/>
        <w:autoSpaceDE w:val="0"/>
        <w:autoSpaceDN w:val="0"/>
        <w:adjustRightInd w:val="0"/>
        <w:spacing w:line="276" w:lineRule="auto"/>
        <w:jc w:val="center"/>
        <w:rPr>
          <w:rFonts w:ascii="Arial Narrow" w:hAnsi="Arial Narrow" w:cs="Times"/>
          <w:b/>
        </w:rPr>
      </w:pPr>
    </w:p>
    <w:p w14:paraId="73B14AFE" w14:textId="77777777" w:rsidR="007F6D44" w:rsidRPr="002A4666" w:rsidRDefault="007F6D44" w:rsidP="007F6D44">
      <w:pPr>
        <w:widowControl w:val="0"/>
        <w:autoSpaceDE w:val="0"/>
        <w:autoSpaceDN w:val="0"/>
        <w:adjustRightInd w:val="0"/>
        <w:spacing w:line="276" w:lineRule="auto"/>
        <w:jc w:val="center"/>
        <w:rPr>
          <w:rFonts w:ascii="Arial Narrow" w:hAnsi="Arial Narrow" w:cs="Times"/>
          <w:b/>
        </w:rPr>
      </w:pPr>
    </w:p>
    <w:p w14:paraId="7396E61C" w14:textId="77777777" w:rsidR="007F6D44" w:rsidRPr="002A4666" w:rsidRDefault="007F6D44" w:rsidP="007F6D44">
      <w:pPr>
        <w:widowControl w:val="0"/>
        <w:autoSpaceDE w:val="0"/>
        <w:autoSpaceDN w:val="0"/>
        <w:adjustRightInd w:val="0"/>
        <w:spacing w:line="276" w:lineRule="auto"/>
        <w:jc w:val="center"/>
        <w:rPr>
          <w:rFonts w:ascii="Arial Narrow" w:hAnsi="Arial Narrow" w:cs="Times"/>
          <w:b/>
        </w:rPr>
      </w:pPr>
    </w:p>
    <w:p w14:paraId="7F06B97A" w14:textId="77777777" w:rsidR="007F6D44" w:rsidRPr="002A4666" w:rsidRDefault="007F6D44" w:rsidP="007F6D44">
      <w:pPr>
        <w:widowControl w:val="0"/>
        <w:autoSpaceDE w:val="0"/>
        <w:autoSpaceDN w:val="0"/>
        <w:adjustRightInd w:val="0"/>
        <w:spacing w:line="276" w:lineRule="auto"/>
        <w:jc w:val="center"/>
        <w:rPr>
          <w:rFonts w:ascii="Arial Narrow" w:hAnsi="Arial Narrow" w:cs="Times"/>
          <w:b/>
        </w:rPr>
      </w:pPr>
    </w:p>
    <w:p w14:paraId="40068085" w14:textId="77777777" w:rsidR="007F6D44" w:rsidRPr="002A4666" w:rsidRDefault="007F6D44" w:rsidP="007F6D44">
      <w:pPr>
        <w:widowControl w:val="0"/>
        <w:autoSpaceDE w:val="0"/>
        <w:autoSpaceDN w:val="0"/>
        <w:adjustRightInd w:val="0"/>
        <w:spacing w:line="276" w:lineRule="auto"/>
        <w:jc w:val="center"/>
        <w:rPr>
          <w:rFonts w:ascii="Arial Narrow" w:hAnsi="Arial Narrow" w:cs="Times"/>
          <w:b/>
        </w:rPr>
      </w:pPr>
    </w:p>
    <w:p w14:paraId="547D4A41" w14:textId="77777777" w:rsidR="007F6D44" w:rsidRPr="002A4666" w:rsidRDefault="0061494E" w:rsidP="007F6D44">
      <w:pPr>
        <w:widowControl w:val="0"/>
        <w:autoSpaceDE w:val="0"/>
        <w:autoSpaceDN w:val="0"/>
        <w:adjustRightInd w:val="0"/>
        <w:spacing w:line="276" w:lineRule="auto"/>
        <w:jc w:val="center"/>
        <w:rPr>
          <w:rFonts w:ascii="Arial Narrow" w:hAnsi="Arial Narrow" w:cs="Times"/>
          <w:b/>
          <w:sz w:val="36"/>
          <w:szCs w:val="36"/>
        </w:rPr>
      </w:pPr>
      <w:r>
        <w:rPr>
          <w:rFonts w:ascii="Arial Narrow" w:hAnsi="Arial Narrow" w:cs="Times"/>
          <w:b/>
          <w:sz w:val="36"/>
          <w:szCs w:val="36"/>
        </w:rPr>
        <w:t xml:space="preserve">OGP </w:t>
      </w:r>
      <w:r w:rsidR="007F6D44" w:rsidRPr="002A4666">
        <w:rPr>
          <w:rFonts w:ascii="Arial Narrow" w:hAnsi="Arial Narrow" w:cs="Times"/>
          <w:b/>
          <w:sz w:val="36"/>
          <w:szCs w:val="36"/>
        </w:rPr>
        <w:t>Colombia</w:t>
      </w:r>
      <w:r w:rsidR="007F6D44">
        <w:rPr>
          <w:rFonts w:ascii="Arial Narrow" w:hAnsi="Arial Narrow" w:cs="Times"/>
          <w:b/>
          <w:sz w:val="36"/>
          <w:szCs w:val="36"/>
        </w:rPr>
        <w:t xml:space="preserve"> Follow-Up Committee</w:t>
      </w:r>
    </w:p>
    <w:p w14:paraId="65967494" w14:textId="77777777" w:rsidR="007F6D44" w:rsidRPr="002A4666" w:rsidRDefault="007F6D44" w:rsidP="007F6D44">
      <w:pPr>
        <w:widowControl w:val="0"/>
        <w:autoSpaceDE w:val="0"/>
        <w:autoSpaceDN w:val="0"/>
        <w:adjustRightInd w:val="0"/>
        <w:spacing w:line="276" w:lineRule="auto"/>
        <w:jc w:val="center"/>
        <w:rPr>
          <w:rFonts w:ascii="Arial Narrow" w:hAnsi="Arial Narrow" w:cs="Times"/>
          <w:sz w:val="32"/>
          <w:szCs w:val="32"/>
        </w:rPr>
      </w:pPr>
      <w:r>
        <w:rPr>
          <w:rFonts w:ascii="Arial Narrow" w:hAnsi="Arial Narrow" w:cs="Times"/>
          <w:i/>
          <w:sz w:val="32"/>
          <w:szCs w:val="32"/>
        </w:rPr>
        <w:t>By the National Government</w:t>
      </w:r>
      <w:r w:rsidRPr="002A4666">
        <w:rPr>
          <w:rFonts w:ascii="Arial Narrow" w:hAnsi="Arial Narrow" w:cs="Times"/>
          <w:sz w:val="32"/>
          <w:szCs w:val="32"/>
        </w:rPr>
        <w:t>:</w:t>
      </w:r>
    </w:p>
    <w:p w14:paraId="58035138" w14:textId="77777777" w:rsidR="007F6D44" w:rsidRPr="002A4666" w:rsidRDefault="007F6D44" w:rsidP="007F6D44">
      <w:pPr>
        <w:widowControl w:val="0"/>
        <w:autoSpaceDE w:val="0"/>
        <w:autoSpaceDN w:val="0"/>
        <w:adjustRightInd w:val="0"/>
        <w:spacing w:line="276" w:lineRule="auto"/>
        <w:jc w:val="center"/>
        <w:rPr>
          <w:rFonts w:ascii="Arial Narrow" w:hAnsi="Arial Narrow" w:cs="Times"/>
          <w:sz w:val="32"/>
          <w:szCs w:val="32"/>
        </w:rPr>
      </w:pPr>
      <w:r>
        <w:rPr>
          <w:rFonts w:ascii="Arial Narrow" w:hAnsi="Arial Narrow" w:cs="Times"/>
          <w:sz w:val="32"/>
          <w:szCs w:val="32"/>
        </w:rPr>
        <w:t>Secretary of Transparency of the Presidency of the Republic</w:t>
      </w:r>
      <w:r w:rsidRPr="002A4666">
        <w:rPr>
          <w:rFonts w:ascii="Arial Narrow" w:hAnsi="Arial Narrow" w:cs="Times"/>
          <w:sz w:val="32"/>
          <w:szCs w:val="32"/>
        </w:rPr>
        <w:t xml:space="preserve"> </w:t>
      </w:r>
    </w:p>
    <w:p w14:paraId="124FAA10" w14:textId="77777777" w:rsidR="007F6D44" w:rsidRPr="0098565F" w:rsidRDefault="007F6D44" w:rsidP="007F6D44">
      <w:pPr>
        <w:widowControl w:val="0"/>
        <w:autoSpaceDE w:val="0"/>
        <w:autoSpaceDN w:val="0"/>
        <w:adjustRightInd w:val="0"/>
        <w:spacing w:line="276" w:lineRule="auto"/>
        <w:jc w:val="center"/>
        <w:rPr>
          <w:rFonts w:ascii="Arial Narrow" w:hAnsi="Arial Narrow" w:cs="Times"/>
          <w:sz w:val="32"/>
          <w:szCs w:val="32"/>
          <w:lang w:val="es-CO"/>
        </w:rPr>
      </w:pPr>
      <w:proofErr w:type="spellStart"/>
      <w:r w:rsidRPr="0098565F">
        <w:rPr>
          <w:rFonts w:ascii="Arial Narrow" w:hAnsi="Arial Narrow" w:cs="Times"/>
          <w:i/>
          <w:sz w:val="32"/>
          <w:szCs w:val="32"/>
          <w:lang w:val="es-CO"/>
        </w:rPr>
        <w:t>By</w:t>
      </w:r>
      <w:proofErr w:type="spellEnd"/>
      <w:r w:rsidRPr="0098565F">
        <w:rPr>
          <w:rFonts w:ascii="Arial Narrow" w:hAnsi="Arial Narrow" w:cs="Times"/>
          <w:i/>
          <w:sz w:val="32"/>
          <w:szCs w:val="32"/>
          <w:lang w:val="es-CO"/>
        </w:rPr>
        <w:t xml:space="preserve"> Civil </w:t>
      </w:r>
      <w:proofErr w:type="spellStart"/>
      <w:r w:rsidRPr="0098565F">
        <w:rPr>
          <w:rFonts w:ascii="Arial Narrow" w:hAnsi="Arial Narrow" w:cs="Times"/>
          <w:i/>
          <w:sz w:val="32"/>
          <w:szCs w:val="32"/>
          <w:lang w:val="es-CO"/>
        </w:rPr>
        <w:t>Society</w:t>
      </w:r>
      <w:proofErr w:type="spellEnd"/>
      <w:r w:rsidRPr="0098565F">
        <w:rPr>
          <w:rFonts w:ascii="Arial Narrow" w:hAnsi="Arial Narrow" w:cs="Times"/>
          <w:sz w:val="32"/>
          <w:szCs w:val="32"/>
          <w:lang w:val="es-CO"/>
        </w:rPr>
        <w:t>:</w:t>
      </w:r>
    </w:p>
    <w:p w14:paraId="153BDDB0" w14:textId="77777777" w:rsidR="007F6D44" w:rsidRPr="0098565F" w:rsidRDefault="007F6D44" w:rsidP="007F6D44">
      <w:pPr>
        <w:widowControl w:val="0"/>
        <w:autoSpaceDE w:val="0"/>
        <w:autoSpaceDN w:val="0"/>
        <w:adjustRightInd w:val="0"/>
        <w:spacing w:line="276" w:lineRule="auto"/>
        <w:jc w:val="center"/>
        <w:rPr>
          <w:rFonts w:ascii="Arial Narrow" w:hAnsi="Arial Narrow" w:cs="Times"/>
          <w:sz w:val="32"/>
          <w:szCs w:val="32"/>
          <w:lang w:val="es-CO"/>
        </w:rPr>
      </w:pPr>
      <w:r w:rsidRPr="0098565F">
        <w:rPr>
          <w:rFonts w:ascii="Arial Narrow" w:hAnsi="Arial Narrow" w:cs="Times"/>
          <w:sz w:val="32"/>
          <w:szCs w:val="32"/>
          <w:lang w:val="es-CO"/>
        </w:rPr>
        <w:t>Asociación de Fundaciones Empresariales- AFE</w:t>
      </w:r>
    </w:p>
    <w:p w14:paraId="34B4736B" w14:textId="77777777" w:rsidR="007F6D44" w:rsidRPr="0098565F" w:rsidRDefault="007F6D44" w:rsidP="007F6D44">
      <w:pPr>
        <w:widowControl w:val="0"/>
        <w:autoSpaceDE w:val="0"/>
        <w:autoSpaceDN w:val="0"/>
        <w:adjustRightInd w:val="0"/>
        <w:spacing w:line="276" w:lineRule="auto"/>
        <w:jc w:val="center"/>
        <w:rPr>
          <w:rFonts w:ascii="Arial Narrow" w:hAnsi="Arial Narrow" w:cs="Times"/>
          <w:sz w:val="32"/>
          <w:szCs w:val="32"/>
          <w:lang w:val="es-CO"/>
        </w:rPr>
      </w:pPr>
      <w:r w:rsidRPr="00EA3DD7">
        <w:rPr>
          <w:rFonts w:ascii="Arial Narrow" w:hAnsi="Arial Narrow" w:cs="Times"/>
          <w:sz w:val="32"/>
          <w:szCs w:val="32"/>
          <w:lang w:val="es-CO"/>
        </w:rPr>
        <w:t>Corporación Excelencia en la Justicia</w:t>
      </w:r>
    </w:p>
    <w:p w14:paraId="09BC987B" w14:textId="77777777" w:rsidR="007F6D44" w:rsidRPr="0098565F" w:rsidRDefault="007F6D44" w:rsidP="007F6D44">
      <w:pPr>
        <w:widowControl w:val="0"/>
        <w:autoSpaceDE w:val="0"/>
        <w:autoSpaceDN w:val="0"/>
        <w:adjustRightInd w:val="0"/>
        <w:spacing w:line="276" w:lineRule="auto"/>
        <w:jc w:val="center"/>
        <w:rPr>
          <w:rFonts w:ascii="Arial Narrow" w:hAnsi="Arial Narrow" w:cs="Times"/>
          <w:sz w:val="32"/>
          <w:szCs w:val="32"/>
          <w:lang w:val="es-CO"/>
        </w:rPr>
      </w:pPr>
      <w:r w:rsidRPr="0098565F">
        <w:rPr>
          <w:rFonts w:ascii="Arial Narrow" w:hAnsi="Arial Narrow" w:cs="Times"/>
          <w:sz w:val="32"/>
          <w:szCs w:val="32"/>
          <w:lang w:val="es-CO"/>
        </w:rPr>
        <w:t>Corporación Somos Más</w:t>
      </w:r>
    </w:p>
    <w:p w14:paraId="23325A89" w14:textId="77777777" w:rsidR="007F6D44" w:rsidRPr="0098565F" w:rsidRDefault="007F6D44" w:rsidP="007F6D44">
      <w:pPr>
        <w:widowControl w:val="0"/>
        <w:autoSpaceDE w:val="0"/>
        <w:autoSpaceDN w:val="0"/>
        <w:adjustRightInd w:val="0"/>
        <w:spacing w:line="276" w:lineRule="auto"/>
        <w:jc w:val="center"/>
        <w:rPr>
          <w:rFonts w:ascii="Arial Narrow" w:hAnsi="Arial Narrow" w:cs="Times"/>
          <w:sz w:val="32"/>
          <w:szCs w:val="32"/>
          <w:lang w:val="es-CO"/>
        </w:rPr>
      </w:pPr>
      <w:r w:rsidRPr="0098565F">
        <w:rPr>
          <w:rFonts w:ascii="Arial Narrow" w:hAnsi="Arial Narrow" w:cs="Times"/>
          <w:sz w:val="32"/>
          <w:szCs w:val="32"/>
          <w:lang w:val="es-CO"/>
        </w:rPr>
        <w:t>Corporación Transparencia por Colombia</w:t>
      </w:r>
    </w:p>
    <w:p w14:paraId="5DC807EB" w14:textId="77777777" w:rsidR="007F6D44" w:rsidRPr="0098565F" w:rsidRDefault="007F6D44" w:rsidP="007F6D44">
      <w:pPr>
        <w:widowControl w:val="0"/>
        <w:autoSpaceDE w:val="0"/>
        <w:autoSpaceDN w:val="0"/>
        <w:adjustRightInd w:val="0"/>
        <w:spacing w:line="276" w:lineRule="auto"/>
        <w:rPr>
          <w:rFonts w:ascii="Arial Narrow" w:hAnsi="Arial Narrow" w:cs="Times"/>
          <w:b/>
          <w:lang w:val="es-CO"/>
        </w:rPr>
      </w:pPr>
    </w:p>
    <w:p w14:paraId="5DE4AD84" w14:textId="77777777" w:rsidR="007F6D44" w:rsidRPr="0098565F" w:rsidRDefault="007F6D44" w:rsidP="007F6D44">
      <w:pPr>
        <w:widowControl w:val="0"/>
        <w:autoSpaceDE w:val="0"/>
        <w:autoSpaceDN w:val="0"/>
        <w:adjustRightInd w:val="0"/>
        <w:spacing w:line="276" w:lineRule="auto"/>
        <w:jc w:val="center"/>
        <w:rPr>
          <w:rFonts w:ascii="Arial Narrow" w:hAnsi="Arial Narrow" w:cs="Times"/>
          <w:b/>
          <w:lang w:val="es-CO"/>
        </w:rPr>
      </w:pPr>
      <w:r w:rsidRPr="0098565F">
        <w:rPr>
          <w:rFonts w:ascii="Arial Narrow" w:hAnsi="Arial Narrow" w:cs="Times"/>
          <w:b/>
          <w:lang w:val="es-CO"/>
        </w:rPr>
        <w:t>June 30, 2015</w:t>
      </w:r>
    </w:p>
    <w:p w14:paraId="28E1976B" w14:textId="77777777" w:rsidR="007F6D44" w:rsidRPr="0098565F" w:rsidRDefault="007F6D44" w:rsidP="007F6D44">
      <w:pPr>
        <w:widowControl w:val="0"/>
        <w:autoSpaceDE w:val="0"/>
        <w:autoSpaceDN w:val="0"/>
        <w:adjustRightInd w:val="0"/>
        <w:spacing w:line="276" w:lineRule="auto"/>
        <w:jc w:val="center"/>
        <w:rPr>
          <w:rFonts w:ascii="Arial Narrow" w:hAnsi="Arial Narrow" w:cs="Times"/>
          <w:b/>
          <w:lang w:val="es-CO"/>
        </w:rPr>
      </w:pPr>
    </w:p>
    <w:p w14:paraId="717A9E03" w14:textId="77777777" w:rsidR="007F6D44" w:rsidRPr="0098565F" w:rsidRDefault="007F6D44" w:rsidP="007F6D44">
      <w:pPr>
        <w:widowControl w:val="0"/>
        <w:autoSpaceDE w:val="0"/>
        <w:autoSpaceDN w:val="0"/>
        <w:adjustRightInd w:val="0"/>
        <w:spacing w:line="276" w:lineRule="auto"/>
        <w:rPr>
          <w:rFonts w:ascii="Arial Narrow" w:hAnsi="Arial Narrow" w:cs="Times"/>
          <w:b/>
          <w:lang w:val="es-CO"/>
        </w:rPr>
      </w:pPr>
    </w:p>
    <w:p w14:paraId="080CD77F" w14:textId="77777777" w:rsidR="007F6D44" w:rsidRPr="0098565F" w:rsidRDefault="007F6D44" w:rsidP="007F6D44">
      <w:pPr>
        <w:widowControl w:val="0"/>
        <w:autoSpaceDE w:val="0"/>
        <w:autoSpaceDN w:val="0"/>
        <w:adjustRightInd w:val="0"/>
        <w:spacing w:line="276" w:lineRule="auto"/>
        <w:rPr>
          <w:rFonts w:ascii="Arial Narrow" w:hAnsi="Arial Narrow" w:cs="Times"/>
          <w:b/>
          <w:lang w:val="es-CO"/>
        </w:rPr>
        <w:sectPr w:rsidR="007F6D44" w:rsidRPr="0098565F" w:rsidSect="001512E6">
          <w:headerReference w:type="default" r:id="rId9"/>
          <w:footerReference w:type="even" r:id="rId10"/>
          <w:footerReference w:type="default" r:id="rId11"/>
          <w:pgSz w:w="12240" w:h="15840"/>
          <w:pgMar w:top="1361" w:right="1361" w:bottom="1191" w:left="1361" w:header="709" w:footer="709" w:gutter="0"/>
          <w:cols w:space="708"/>
          <w:titlePg/>
          <w:docGrid w:linePitch="360"/>
        </w:sectPr>
      </w:pPr>
    </w:p>
    <w:p w14:paraId="6FB3E718" w14:textId="77777777" w:rsidR="007F6D44" w:rsidRPr="0098565F" w:rsidRDefault="007F6D44" w:rsidP="007F6D44">
      <w:pPr>
        <w:widowControl w:val="0"/>
        <w:autoSpaceDE w:val="0"/>
        <w:autoSpaceDN w:val="0"/>
        <w:adjustRightInd w:val="0"/>
        <w:spacing w:line="276" w:lineRule="auto"/>
        <w:jc w:val="both"/>
        <w:rPr>
          <w:rFonts w:ascii="Arial Narrow" w:hAnsi="Arial Narrow" w:cs="Times"/>
          <w:b/>
          <w:lang w:val="es-CO"/>
        </w:rPr>
      </w:pPr>
    </w:p>
    <w:p w14:paraId="63B57A41" w14:textId="77777777" w:rsidR="007F6D44" w:rsidRPr="002A4666" w:rsidRDefault="007F6D44" w:rsidP="007F6D44">
      <w:pPr>
        <w:pStyle w:val="Prrafodelista"/>
        <w:widowControl w:val="0"/>
        <w:numPr>
          <w:ilvl w:val="0"/>
          <w:numId w:val="2"/>
        </w:numPr>
        <w:autoSpaceDE w:val="0"/>
        <w:autoSpaceDN w:val="0"/>
        <w:adjustRightInd w:val="0"/>
        <w:spacing w:line="276" w:lineRule="auto"/>
        <w:jc w:val="both"/>
        <w:rPr>
          <w:rFonts w:ascii="Arial Narrow" w:hAnsi="Arial Narrow" w:cs="Times"/>
          <w:b/>
        </w:rPr>
      </w:pPr>
      <w:r w:rsidRPr="002A4666">
        <w:rPr>
          <w:rFonts w:ascii="Arial Narrow" w:hAnsi="Arial Narrow" w:cs="Times"/>
          <w:b/>
        </w:rPr>
        <w:t>INTRODUCTION.</w:t>
      </w:r>
    </w:p>
    <w:p w14:paraId="441FF73D" w14:textId="77777777" w:rsidR="007F6D44" w:rsidRPr="002A4666" w:rsidRDefault="007F6D44" w:rsidP="007F6D44">
      <w:pPr>
        <w:widowControl w:val="0"/>
        <w:autoSpaceDE w:val="0"/>
        <w:autoSpaceDN w:val="0"/>
        <w:adjustRightInd w:val="0"/>
        <w:spacing w:line="276" w:lineRule="auto"/>
        <w:jc w:val="both"/>
        <w:rPr>
          <w:rFonts w:ascii="Arial Narrow" w:hAnsi="Arial Narrow" w:cs="Times"/>
        </w:rPr>
      </w:pPr>
    </w:p>
    <w:p w14:paraId="195CC105" w14:textId="2F9D1449" w:rsidR="007F6D44" w:rsidRPr="002A4666" w:rsidRDefault="007F6D44" w:rsidP="007F6D44">
      <w:pPr>
        <w:widowControl w:val="0"/>
        <w:autoSpaceDE w:val="0"/>
        <w:autoSpaceDN w:val="0"/>
        <w:adjustRightInd w:val="0"/>
        <w:spacing w:line="276" w:lineRule="auto"/>
        <w:jc w:val="both"/>
        <w:rPr>
          <w:rFonts w:ascii="Arial Narrow" w:hAnsi="Arial Narrow" w:cs="Times"/>
          <w:b/>
        </w:rPr>
      </w:pPr>
      <w:r w:rsidRPr="00D0507F">
        <w:rPr>
          <w:rFonts w:ascii="Arial Narrow" w:hAnsi="Arial Narrow" w:cs="Times"/>
        </w:rPr>
        <w:t>Good Governance is one of the transversal strategies to achieve the objectives of the National Development Plan 2015-2018</w:t>
      </w:r>
      <w:r w:rsidRPr="00D0507F">
        <w:rPr>
          <w:rFonts w:ascii="Arial Narrow" w:hAnsi="Arial Narrow" w:cs="Arial"/>
          <w:color w:val="1A1A1A"/>
        </w:rPr>
        <w:t xml:space="preserve"> “</w:t>
      </w:r>
      <w:proofErr w:type="spellStart"/>
      <w:r w:rsidRPr="00D0507F">
        <w:rPr>
          <w:rFonts w:ascii="Arial Narrow" w:hAnsi="Arial Narrow" w:cs="Arial"/>
          <w:i/>
          <w:color w:val="1A1A1A"/>
        </w:rPr>
        <w:t>Todos</w:t>
      </w:r>
      <w:proofErr w:type="spellEnd"/>
      <w:r w:rsidRPr="00D0507F">
        <w:rPr>
          <w:rFonts w:ascii="Arial Narrow" w:hAnsi="Arial Narrow" w:cs="Arial"/>
          <w:i/>
          <w:color w:val="1A1A1A"/>
        </w:rPr>
        <w:t xml:space="preserve"> </w:t>
      </w:r>
      <w:proofErr w:type="spellStart"/>
      <w:r w:rsidRPr="00D0507F">
        <w:rPr>
          <w:rFonts w:ascii="Arial Narrow" w:hAnsi="Arial Narrow" w:cs="Arial"/>
          <w:i/>
          <w:color w:val="1A1A1A"/>
        </w:rPr>
        <w:t>por</w:t>
      </w:r>
      <w:proofErr w:type="spellEnd"/>
      <w:r w:rsidRPr="00D0507F">
        <w:rPr>
          <w:rFonts w:ascii="Arial Narrow" w:hAnsi="Arial Narrow" w:cs="Arial"/>
          <w:i/>
          <w:color w:val="1A1A1A"/>
        </w:rPr>
        <w:t xml:space="preserve"> </w:t>
      </w:r>
      <w:proofErr w:type="gramStart"/>
      <w:r w:rsidRPr="00D0507F">
        <w:rPr>
          <w:rFonts w:ascii="Arial Narrow" w:hAnsi="Arial Narrow" w:cs="Arial"/>
          <w:i/>
          <w:color w:val="1A1A1A"/>
        </w:rPr>
        <w:t>u</w:t>
      </w:r>
      <w:bookmarkStart w:id="0" w:name="_GoBack"/>
      <w:bookmarkEnd w:id="0"/>
      <w:r w:rsidRPr="00D0507F">
        <w:rPr>
          <w:rFonts w:ascii="Arial Narrow" w:hAnsi="Arial Narrow" w:cs="Arial"/>
          <w:i/>
          <w:color w:val="1A1A1A"/>
        </w:rPr>
        <w:t>n</w:t>
      </w:r>
      <w:proofErr w:type="gramEnd"/>
      <w:r w:rsidRPr="00D0507F">
        <w:rPr>
          <w:rFonts w:ascii="Arial Narrow" w:hAnsi="Arial Narrow" w:cs="Arial"/>
          <w:i/>
          <w:color w:val="1A1A1A"/>
        </w:rPr>
        <w:t xml:space="preserve"> Nuevo País</w:t>
      </w:r>
      <w:r w:rsidRPr="00D0507F">
        <w:rPr>
          <w:rFonts w:ascii="Arial Narrow" w:hAnsi="Arial Narrow" w:cs="Times"/>
          <w:i/>
        </w:rPr>
        <w:t xml:space="preserve">: </w:t>
      </w:r>
      <w:proofErr w:type="spellStart"/>
      <w:r w:rsidRPr="00D0507F">
        <w:rPr>
          <w:rFonts w:ascii="Arial Narrow" w:hAnsi="Arial Narrow" w:cs="Times"/>
          <w:i/>
        </w:rPr>
        <w:t>paz</w:t>
      </w:r>
      <w:proofErr w:type="spellEnd"/>
      <w:r w:rsidRPr="00D0507F">
        <w:rPr>
          <w:rFonts w:ascii="Arial Narrow" w:hAnsi="Arial Narrow" w:cs="Times"/>
          <w:i/>
        </w:rPr>
        <w:t xml:space="preserve">, </w:t>
      </w:r>
      <w:proofErr w:type="spellStart"/>
      <w:r w:rsidRPr="00D0507F">
        <w:rPr>
          <w:rFonts w:ascii="Arial Narrow" w:hAnsi="Arial Narrow" w:cs="Times"/>
          <w:i/>
        </w:rPr>
        <w:t>equidad</w:t>
      </w:r>
      <w:proofErr w:type="spellEnd"/>
      <w:r w:rsidRPr="00D0507F">
        <w:rPr>
          <w:rFonts w:ascii="Arial Narrow" w:hAnsi="Arial Narrow" w:cs="Times"/>
          <w:i/>
        </w:rPr>
        <w:t xml:space="preserve"> y </w:t>
      </w:r>
      <w:proofErr w:type="spellStart"/>
      <w:r w:rsidRPr="00D0507F">
        <w:rPr>
          <w:rFonts w:ascii="Arial Narrow" w:hAnsi="Arial Narrow" w:cs="Times"/>
          <w:i/>
        </w:rPr>
        <w:t>educación</w:t>
      </w:r>
      <w:proofErr w:type="spellEnd"/>
      <w:r w:rsidRPr="00D0507F">
        <w:rPr>
          <w:rFonts w:ascii="Arial Narrow" w:hAnsi="Arial Narrow" w:cs="Times"/>
        </w:rPr>
        <w:t xml:space="preserve">” (All for a New Country: peace, equality and education). This plan gives continuity and supplements the Good Governance policy started by President Juan Manuel Santos in the previous National Development Plan 2010–2014 </w:t>
      </w:r>
      <w:r w:rsidR="00360FF4" w:rsidRPr="00D0507F">
        <w:rPr>
          <w:rFonts w:ascii="Arial Narrow" w:hAnsi="Arial Narrow" w:cs="Times"/>
        </w:rPr>
        <w:t xml:space="preserve">based on </w:t>
      </w:r>
      <w:r w:rsidRPr="00D0507F">
        <w:rPr>
          <w:rFonts w:ascii="Arial Narrow" w:hAnsi="Arial Narrow" w:cs="Times"/>
        </w:rPr>
        <w:t>the same principles: transparency, citizen´s participation, acc</w:t>
      </w:r>
      <w:r w:rsidR="00B945A9">
        <w:rPr>
          <w:rFonts w:ascii="Arial Narrow" w:hAnsi="Arial Narrow" w:cs="Times"/>
        </w:rPr>
        <w:t xml:space="preserve">ountability, citizens’ service, </w:t>
      </w:r>
      <w:proofErr w:type="gramStart"/>
      <w:r w:rsidRPr="00D0507F">
        <w:rPr>
          <w:rFonts w:ascii="Arial Narrow" w:hAnsi="Arial Narrow" w:cs="Times"/>
        </w:rPr>
        <w:t>fight</w:t>
      </w:r>
      <w:proofErr w:type="gramEnd"/>
      <w:r w:rsidRPr="00D0507F">
        <w:rPr>
          <w:rFonts w:ascii="Arial Narrow" w:hAnsi="Arial Narrow" w:cs="Times"/>
        </w:rPr>
        <w:t xml:space="preserve"> against corruption, effective public management and service vocation. The national government values the contributions </w:t>
      </w:r>
      <w:r w:rsidR="00360FF4" w:rsidRPr="00D0507F">
        <w:rPr>
          <w:rFonts w:ascii="Arial Narrow" w:hAnsi="Arial Narrow" w:cs="Times"/>
        </w:rPr>
        <w:t xml:space="preserve">that the Open Government Partnership </w:t>
      </w:r>
      <w:r w:rsidR="00EA3DD7" w:rsidRPr="00D0507F">
        <w:rPr>
          <w:rFonts w:ascii="Arial Narrow" w:hAnsi="Arial Narrow" w:cs="Times"/>
        </w:rPr>
        <w:t>–</w:t>
      </w:r>
      <w:r w:rsidR="00360FF4" w:rsidRPr="00D0507F">
        <w:rPr>
          <w:rFonts w:ascii="Arial Narrow" w:hAnsi="Arial Narrow" w:cs="Times"/>
        </w:rPr>
        <w:t xml:space="preserve"> OGP</w:t>
      </w:r>
      <w:r w:rsidRPr="00D0507F">
        <w:rPr>
          <w:rFonts w:ascii="Arial Narrow" w:hAnsi="Arial Narrow" w:cs="Times"/>
        </w:rPr>
        <w:t xml:space="preserve"> has given to the Good Governance strategy, </w:t>
      </w:r>
      <w:r w:rsidR="00D0507F" w:rsidRPr="00D0507F">
        <w:rPr>
          <w:rFonts w:ascii="Arial Narrow" w:hAnsi="Arial Narrow" w:cs="Times"/>
        </w:rPr>
        <w:t>and has defined participation in this initiative as a commitment in the document “Bases of the National Development Plan”</w:t>
      </w:r>
      <w:r w:rsidRPr="00D0507F">
        <w:rPr>
          <w:rFonts w:ascii="Arial Narrow" w:hAnsi="Arial Narrow" w:cs="Times"/>
        </w:rPr>
        <w:t xml:space="preserve">. Thanks to </w:t>
      </w:r>
      <w:r w:rsidR="00EA3DD7" w:rsidRPr="00D0507F">
        <w:rPr>
          <w:rFonts w:ascii="Arial Narrow" w:hAnsi="Arial Narrow" w:cs="Times"/>
        </w:rPr>
        <w:t>OGP</w:t>
      </w:r>
      <w:r w:rsidRPr="00D0507F">
        <w:rPr>
          <w:rFonts w:ascii="Arial Narrow" w:hAnsi="Arial Narrow" w:cs="Times"/>
        </w:rPr>
        <w:t xml:space="preserve"> there</w:t>
      </w:r>
      <w:r w:rsidR="00EA3DD7" w:rsidRPr="00D0507F">
        <w:rPr>
          <w:rFonts w:ascii="Arial Narrow" w:hAnsi="Arial Narrow" w:cs="Times"/>
        </w:rPr>
        <w:t xml:space="preserve"> is greater understanding that o</w:t>
      </w:r>
      <w:r w:rsidRPr="00D0507F">
        <w:rPr>
          <w:rFonts w:ascii="Arial Narrow" w:hAnsi="Arial Narrow" w:cs="Times"/>
        </w:rPr>
        <w:t xml:space="preserve">pen </w:t>
      </w:r>
      <w:r w:rsidR="00EA3DD7" w:rsidRPr="00D0507F">
        <w:rPr>
          <w:rFonts w:ascii="Arial Narrow" w:hAnsi="Arial Narrow" w:cs="Times"/>
        </w:rPr>
        <w:t>g</w:t>
      </w:r>
      <w:r w:rsidRPr="00D0507F">
        <w:rPr>
          <w:rFonts w:ascii="Arial Narrow" w:hAnsi="Arial Narrow" w:cs="Times"/>
        </w:rPr>
        <w:t>overnment goes beyond the concept of an electronic government; new opportunities for dialogue and cooperation between the government and the civil society have arisen; and other branches of public power, other than the executive branch</w:t>
      </w:r>
      <w:r w:rsidR="00D0507F" w:rsidRPr="00D0507F">
        <w:rPr>
          <w:rFonts w:ascii="Arial Narrow" w:hAnsi="Arial Narrow" w:cs="Times"/>
        </w:rPr>
        <w:t>,</w:t>
      </w:r>
      <w:r w:rsidRPr="00D0507F">
        <w:rPr>
          <w:rFonts w:ascii="Arial Narrow" w:hAnsi="Arial Narrow" w:cs="Times"/>
        </w:rPr>
        <w:t xml:space="preserve"> are committed to Open Government.</w:t>
      </w:r>
      <w:r w:rsidRPr="002A4666">
        <w:rPr>
          <w:rFonts w:ascii="Arial Narrow" w:hAnsi="Arial Narrow" w:cs="Times"/>
        </w:rPr>
        <w:t xml:space="preserve"> </w:t>
      </w:r>
    </w:p>
    <w:p w14:paraId="166598D6" w14:textId="7DD81775" w:rsidR="007F6D44" w:rsidRPr="002A4666" w:rsidRDefault="007F6D44" w:rsidP="007F6D44">
      <w:pPr>
        <w:pStyle w:val="NormalWeb"/>
        <w:spacing w:line="276" w:lineRule="auto"/>
        <w:jc w:val="both"/>
        <w:rPr>
          <w:rFonts w:ascii="Arial Narrow" w:hAnsi="Arial Narrow" w:cs="Times"/>
          <w:sz w:val="24"/>
          <w:szCs w:val="24"/>
        </w:rPr>
      </w:pPr>
      <w:r>
        <w:rPr>
          <w:rFonts w:ascii="Arial Narrow" w:hAnsi="Arial Narrow" w:cs="Times"/>
          <w:sz w:val="24"/>
          <w:szCs w:val="24"/>
        </w:rPr>
        <w:t>The</w:t>
      </w:r>
      <w:r w:rsidRPr="002A4666">
        <w:rPr>
          <w:rFonts w:ascii="Arial Narrow" w:hAnsi="Arial Narrow" w:cs="Times"/>
          <w:sz w:val="24"/>
          <w:szCs w:val="24"/>
        </w:rPr>
        <w:t xml:space="preserve"> II</w:t>
      </w:r>
      <w:r>
        <w:rPr>
          <w:rFonts w:ascii="Arial Narrow" w:hAnsi="Arial Narrow" w:cs="Times"/>
          <w:sz w:val="24"/>
          <w:szCs w:val="24"/>
        </w:rPr>
        <w:t xml:space="preserve"> </w:t>
      </w:r>
      <w:r w:rsidR="00EA3DD7">
        <w:rPr>
          <w:rFonts w:ascii="Arial Narrow" w:hAnsi="Arial Narrow" w:cs="Times"/>
          <w:sz w:val="24"/>
          <w:szCs w:val="24"/>
        </w:rPr>
        <w:t>OGP</w:t>
      </w:r>
      <w:r w:rsidRPr="002A4666">
        <w:rPr>
          <w:rFonts w:ascii="Arial Narrow" w:hAnsi="Arial Narrow" w:cs="Times"/>
          <w:sz w:val="24"/>
          <w:szCs w:val="24"/>
        </w:rPr>
        <w:t xml:space="preserve"> </w:t>
      </w:r>
      <w:r>
        <w:rPr>
          <w:rFonts w:ascii="Arial Narrow" w:hAnsi="Arial Narrow" w:cs="Times"/>
          <w:sz w:val="24"/>
          <w:szCs w:val="24"/>
        </w:rPr>
        <w:t>Action</w:t>
      </w:r>
      <w:r w:rsidRPr="002A4666">
        <w:rPr>
          <w:rFonts w:ascii="Arial Narrow" w:hAnsi="Arial Narrow" w:cs="Times"/>
          <w:sz w:val="24"/>
          <w:szCs w:val="24"/>
        </w:rPr>
        <w:t xml:space="preserve"> Plan - Colombia </w:t>
      </w:r>
      <w:r>
        <w:rPr>
          <w:rFonts w:ascii="Arial Narrow" w:hAnsi="Arial Narrow" w:cs="Times"/>
          <w:sz w:val="24"/>
          <w:szCs w:val="24"/>
        </w:rPr>
        <w:t xml:space="preserve">was built </w:t>
      </w:r>
      <w:r w:rsidR="00D0507F">
        <w:rPr>
          <w:rFonts w:ascii="Arial Narrow" w:hAnsi="Arial Narrow" w:cs="Times"/>
          <w:sz w:val="24"/>
          <w:szCs w:val="24"/>
        </w:rPr>
        <w:t xml:space="preserve">based </w:t>
      </w:r>
      <w:r>
        <w:rPr>
          <w:rFonts w:ascii="Arial Narrow" w:hAnsi="Arial Narrow" w:cs="Times"/>
          <w:sz w:val="24"/>
          <w:szCs w:val="24"/>
        </w:rPr>
        <w:t xml:space="preserve">on the lessons learned from </w:t>
      </w:r>
      <w:r w:rsidRPr="00D0507F">
        <w:rPr>
          <w:rFonts w:ascii="Arial Narrow" w:hAnsi="Arial Narrow" w:cs="Times"/>
          <w:sz w:val="24"/>
          <w:szCs w:val="24"/>
        </w:rPr>
        <w:t>the</w:t>
      </w:r>
      <w:r w:rsidR="00EA3DD7" w:rsidRPr="00D0507F">
        <w:rPr>
          <w:rFonts w:ascii="Arial Narrow" w:hAnsi="Arial Narrow" w:cs="Times"/>
          <w:sz w:val="24"/>
          <w:szCs w:val="24"/>
        </w:rPr>
        <w:t xml:space="preserve"> I OGP</w:t>
      </w:r>
      <w:r w:rsidR="00EA3DD7">
        <w:rPr>
          <w:rFonts w:ascii="Arial Narrow" w:hAnsi="Arial Narrow" w:cs="Times"/>
          <w:sz w:val="24"/>
          <w:szCs w:val="24"/>
        </w:rPr>
        <w:t xml:space="preserve"> Plan</w:t>
      </w:r>
      <w:r w:rsidRPr="002A4666">
        <w:rPr>
          <w:rFonts w:ascii="Arial Narrow" w:hAnsi="Arial Narrow" w:cs="Times"/>
          <w:sz w:val="24"/>
          <w:szCs w:val="24"/>
        </w:rPr>
        <w:t xml:space="preserve"> (2011-2013), </w:t>
      </w:r>
      <w:r w:rsidR="00D0507F">
        <w:rPr>
          <w:rFonts w:ascii="Arial Narrow" w:hAnsi="Arial Narrow" w:cs="Times"/>
          <w:sz w:val="24"/>
          <w:szCs w:val="24"/>
        </w:rPr>
        <w:t xml:space="preserve">and considering the subjects defined as relevant by the </w:t>
      </w:r>
      <w:r>
        <w:rPr>
          <w:rFonts w:ascii="Arial Narrow" w:hAnsi="Arial Narrow" w:cs="Times"/>
          <w:sz w:val="24"/>
          <w:szCs w:val="24"/>
        </w:rPr>
        <w:t>National Development Plan</w:t>
      </w:r>
      <w:r w:rsidRPr="002A4666">
        <w:rPr>
          <w:rFonts w:ascii="Arial Narrow" w:hAnsi="Arial Narrow" w:cs="Times"/>
          <w:sz w:val="24"/>
          <w:szCs w:val="24"/>
        </w:rPr>
        <w:t xml:space="preserve"> 2014-2018 </w:t>
      </w:r>
      <w:r w:rsidRPr="002A4666">
        <w:rPr>
          <w:rFonts w:ascii="Arial Narrow" w:hAnsi="Arial Narrow" w:cs="Arial"/>
          <w:color w:val="1A1A1A"/>
          <w:sz w:val="24"/>
          <w:szCs w:val="24"/>
        </w:rPr>
        <w:t>“</w:t>
      </w:r>
      <w:proofErr w:type="spellStart"/>
      <w:r w:rsidRPr="002A4666">
        <w:rPr>
          <w:rFonts w:ascii="Arial Narrow" w:hAnsi="Arial Narrow" w:cs="Arial"/>
          <w:i/>
          <w:color w:val="1A1A1A"/>
          <w:sz w:val="24"/>
          <w:szCs w:val="24"/>
        </w:rPr>
        <w:t>Todos</w:t>
      </w:r>
      <w:proofErr w:type="spellEnd"/>
      <w:r w:rsidRPr="002A4666">
        <w:rPr>
          <w:rFonts w:ascii="Arial Narrow" w:hAnsi="Arial Narrow" w:cs="Arial"/>
          <w:i/>
          <w:color w:val="1A1A1A"/>
          <w:sz w:val="24"/>
          <w:szCs w:val="24"/>
        </w:rPr>
        <w:t xml:space="preserve"> </w:t>
      </w:r>
      <w:proofErr w:type="spellStart"/>
      <w:r w:rsidRPr="002A4666">
        <w:rPr>
          <w:rFonts w:ascii="Arial Narrow" w:hAnsi="Arial Narrow" w:cs="Arial"/>
          <w:i/>
          <w:color w:val="1A1A1A"/>
          <w:sz w:val="24"/>
          <w:szCs w:val="24"/>
        </w:rPr>
        <w:t>por</w:t>
      </w:r>
      <w:proofErr w:type="spellEnd"/>
      <w:r w:rsidRPr="002A4666">
        <w:rPr>
          <w:rFonts w:ascii="Arial Narrow" w:hAnsi="Arial Narrow" w:cs="Arial"/>
          <w:i/>
          <w:color w:val="1A1A1A"/>
          <w:sz w:val="24"/>
          <w:szCs w:val="24"/>
        </w:rPr>
        <w:t xml:space="preserve"> un Nuevo País</w:t>
      </w:r>
      <w:r w:rsidRPr="002A4666">
        <w:rPr>
          <w:rFonts w:ascii="Arial Narrow" w:hAnsi="Arial Narrow" w:cs="Times"/>
          <w:i/>
          <w:sz w:val="24"/>
          <w:szCs w:val="24"/>
        </w:rPr>
        <w:t xml:space="preserve">: </w:t>
      </w:r>
      <w:proofErr w:type="spellStart"/>
      <w:r w:rsidRPr="002A4666">
        <w:rPr>
          <w:rFonts w:ascii="Arial Narrow" w:hAnsi="Arial Narrow" w:cs="Times"/>
          <w:i/>
          <w:sz w:val="24"/>
          <w:szCs w:val="24"/>
        </w:rPr>
        <w:t>paz</w:t>
      </w:r>
      <w:proofErr w:type="spellEnd"/>
      <w:r w:rsidRPr="002A4666">
        <w:rPr>
          <w:rFonts w:ascii="Arial Narrow" w:hAnsi="Arial Narrow" w:cs="Times"/>
          <w:i/>
          <w:sz w:val="24"/>
          <w:szCs w:val="24"/>
        </w:rPr>
        <w:t xml:space="preserve">, </w:t>
      </w:r>
      <w:proofErr w:type="spellStart"/>
      <w:r w:rsidRPr="002A4666">
        <w:rPr>
          <w:rFonts w:ascii="Arial Narrow" w:hAnsi="Arial Narrow" w:cs="Times"/>
          <w:i/>
          <w:sz w:val="24"/>
          <w:szCs w:val="24"/>
        </w:rPr>
        <w:t>equidad</w:t>
      </w:r>
      <w:proofErr w:type="spellEnd"/>
      <w:r w:rsidRPr="002A4666">
        <w:rPr>
          <w:rFonts w:ascii="Arial Narrow" w:hAnsi="Arial Narrow" w:cs="Times"/>
          <w:i/>
          <w:sz w:val="24"/>
          <w:szCs w:val="24"/>
        </w:rPr>
        <w:t xml:space="preserve"> y </w:t>
      </w:r>
      <w:proofErr w:type="spellStart"/>
      <w:r w:rsidRPr="002A4666">
        <w:rPr>
          <w:rFonts w:ascii="Arial Narrow" w:hAnsi="Arial Narrow" w:cs="Times"/>
          <w:i/>
          <w:sz w:val="24"/>
          <w:szCs w:val="24"/>
        </w:rPr>
        <w:t>educación</w:t>
      </w:r>
      <w:proofErr w:type="spellEnd"/>
      <w:r w:rsidRPr="002A4666">
        <w:rPr>
          <w:rFonts w:ascii="Arial Narrow" w:hAnsi="Arial Narrow" w:cs="Times"/>
          <w:sz w:val="24"/>
          <w:szCs w:val="24"/>
        </w:rPr>
        <w:t xml:space="preserve">”, </w:t>
      </w:r>
      <w:r>
        <w:rPr>
          <w:rFonts w:ascii="Arial Narrow" w:hAnsi="Arial Narrow" w:cs="Times"/>
          <w:sz w:val="24"/>
          <w:szCs w:val="24"/>
        </w:rPr>
        <w:t>with the leadership of the Secretary of Transparency</w:t>
      </w:r>
      <w:r w:rsidRPr="002A4666">
        <w:rPr>
          <w:rFonts w:ascii="Arial Narrow" w:hAnsi="Arial Narrow" w:cs="Times"/>
          <w:sz w:val="24"/>
          <w:szCs w:val="24"/>
        </w:rPr>
        <w:t xml:space="preserve"> (ST) </w:t>
      </w:r>
      <w:r>
        <w:rPr>
          <w:rFonts w:ascii="Arial Narrow" w:hAnsi="Arial Narrow" w:cs="Times"/>
          <w:sz w:val="24"/>
          <w:szCs w:val="24"/>
        </w:rPr>
        <w:t xml:space="preserve">of the Presidency of the Republic, under the guidance of the </w:t>
      </w:r>
      <w:r w:rsidR="00EA3DD7">
        <w:rPr>
          <w:rFonts w:ascii="Arial Narrow" w:hAnsi="Arial Narrow" w:cs="Times"/>
          <w:sz w:val="24"/>
          <w:szCs w:val="24"/>
        </w:rPr>
        <w:t xml:space="preserve">OGP </w:t>
      </w:r>
      <w:r>
        <w:rPr>
          <w:rFonts w:ascii="Arial Narrow" w:hAnsi="Arial Narrow" w:cs="Times"/>
          <w:sz w:val="24"/>
          <w:szCs w:val="24"/>
        </w:rPr>
        <w:t>Colombia Follow-up Committee, and with the technical and financial support of the European Union</w:t>
      </w:r>
      <w:r w:rsidRPr="002A4666">
        <w:rPr>
          <w:rStyle w:val="Refdenotaalfinal"/>
          <w:rFonts w:ascii="Arial Narrow" w:hAnsi="Arial Narrow" w:cs="Times"/>
          <w:sz w:val="24"/>
          <w:szCs w:val="24"/>
        </w:rPr>
        <w:endnoteReference w:id="1"/>
      </w:r>
      <w:r w:rsidRPr="002A4666">
        <w:rPr>
          <w:rFonts w:ascii="Arial Narrow" w:hAnsi="Arial Narrow" w:cs="Times"/>
          <w:sz w:val="24"/>
          <w:szCs w:val="24"/>
        </w:rPr>
        <w:t xml:space="preserve">.  </w:t>
      </w:r>
    </w:p>
    <w:p w14:paraId="52A5102D" w14:textId="38200C43" w:rsidR="007F6D44" w:rsidRPr="002A4666" w:rsidRDefault="007F6D44" w:rsidP="007F6D44">
      <w:pPr>
        <w:widowControl w:val="0"/>
        <w:autoSpaceDE w:val="0"/>
        <w:autoSpaceDN w:val="0"/>
        <w:adjustRightInd w:val="0"/>
        <w:spacing w:after="240" w:line="276" w:lineRule="auto"/>
        <w:jc w:val="both"/>
        <w:rPr>
          <w:rFonts w:ascii="Arial Narrow" w:hAnsi="Arial Narrow" w:cs="Times"/>
        </w:rPr>
      </w:pPr>
      <w:r>
        <w:rPr>
          <w:rFonts w:ascii="Arial Narrow" w:hAnsi="Arial Narrow" w:cs="Times"/>
        </w:rPr>
        <w:t>This II Plan is summarized i</w:t>
      </w:r>
      <w:r w:rsidRPr="002A4666">
        <w:rPr>
          <w:rFonts w:ascii="Arial Narrow" w:hAnsi="Arial Narrow" w:cs="Times"/>
        </w:rPr>
        <w:t xml:space="preserve">n 19 </w:t>
      </w:r>
      <w:proofErr w:type="spellStart"/>
      <w:r>
        <w:rPr>
          <w:rFonts w:ascii="Arial Narrow" w:hAnsi="Arial Narrow" w:cs="Times"/>
        </w:rPr>
        <w:t>commitments</w:t>
      </w:r>
      <w:proofErr w:type="gramStart"/>
      <w:r w:rsidRPr="002A4666">
        <w:rPr>
          <w:rFonts w:ascii="Arial Narrow" w:hAnsi="Arial Narrow" w:cs="Times"/>
        </w:rPr>
        <w:t>,</w:t>
      </w:r>
      <w:r w:rsidR="00D0507F">
        <w:rPr>
          <w:rFonts w:ascii="Arial Narrow" w:hAnsi="Arial Narrow" w:cs="Times"/>
        </w:rPr>
        <w:t>that</w:t>
      </w:r>
      <w:proofErr w:type="spellEnd"/>
      <w:proofErr w:type="gramEnd"/>
      <w:r w:rsidR="00D0507F">
        <w:rPr>
          <w:rFonts w:ascii="Arial Narrow" w:hAnsi="Arial Narrow" w:cs="Times"/>
        </w:rPr>
        <w:t xml:space="preserve"> show </w:t>
      </w:r>
      <w:r>
        <w:rPr>
          <w:rFonts w:ascii="Arial Narrow" w:hAnsi="Arial Narrow" w:cs="Times"/>
        </w:rPr>
        <w:t>purposes and action strategies derived from the Colombian context</w:t>
      </w:r>
      <w:r w:rsidRPr="002A4666">
        <w:rPr>
          <w:rFonts w:ascii="Arial Narrow" w:hAnsi="Arial Narrow" w:cs="Times"/>
        </w:rPr>
        <w:t xml:space="preserve">: </w:t>
      </w:r>
    </w:p>
    <w:p w14:paraId="216A5E4C" w14:textId="77777777" w:rsidR="007F6D44" w:rsidRPr="002A4666" w:rsidRDefault="007F6D44" w:rsidP="007F6D44">
      <w:pPr>
        <w:pStyle w:val="Prrafodelista"/>
        <w:widowControl w:val="0"/>
        <w:numPr>
          <w:ilvl w:val="0"/>
          <w:numId w:val="1"/>
        </w:numPr>
        <w:autoSpaceDE w:val="0"/>
        <w:autoSpaceDN w:val="0"/>
        <w:adjustRightInd w:val="0"/>
        <w:spacing w:after="240" w:line="276" w:lineRule="auto"/>
        <w:jc w:val="both"/>
        <w:rPr>
          <w:rFonts w:ascii="Arial Narrow" w:hAnsi="Arial Narrow" w:cs="Times"/>
        </w:rPr>
      </w:pPr>
      <w:r>
        <w:rPr>
          <w:rFonts w:ascii="Arial Narrow" w:hAnsi="Arial Narrow" w:cs="Times"/>
        </w:rPr>
        <w:t>This</w:t>
      </w:r>
      <w:r w:rsidRPr="002A4666">
        <w:rPr>
          <w:rFonts w:ascii="Arial Narrow" w:hAnsi="Arial Narrow" w:cs="Times"/>
        </w:rPr>
        <w:t xml:space="preserve"> II Plan </w:t>
      </w:r>
      <w:r>
        <w:rPr>
          <w:rFonts w:ascii="Arial Narrow" w:hAnsi="Arial Narrow" w:cs="Times"/>
        </w:rPr>
        <w:t xml:space="preserve">intends </w:t>
      </w:r>
      <w:r w:rsidR="00426F92">
        <w:rPr>
          <w:rFonts w:ascii="Arial Narrow" w:hAnsi="Arial Narrow" w:cs="Times"/>
        </w:rPr>
        <w:t xml:space="preserve">that </w:t>
      </w:r>
      <w:r>
        <w:rPr>
          <w:rFonts w:ascii="Arial Narrow" w:hAnsi="Arial Narrow" w:cs="Times"/>
        </w:rPr>
        <w:t>the application of principles of transparency, citizen’s participation and accountability contri</w:t>
      </w:r>
      <w:r w:rsidR="00426F92">
        <w:rPr>
          <w:rFonts w:ascii="Arial Narrow" w:hAnsi="Arial Narrow" w:cs="Times"/>
        </w:rPr>
        <w:t>bute</w:t>
      </w:r>
      <w:r>
        <w:rPr>
          <w:rFonts w:ascii="Arial Narrow" w:hAnsi="Arial Narrow" w:cs="Times"/>
        </w:rPr>
        <w:t xml:space="preserve"> to social and regional inclusion</w:t>
      </w:r>
      <w:r w:rsidRPr="002A4666">
        <w:rPr>
          <w:rStyle w:val="Refdenotaalfinal"/>
          <w:rFonts w:ascii="Arial Narrow" w:hAnsi="Arial Narrow" w:cs="Times"/>
        </w:rPr>
        <w:endnoteReference w:id="2"/>
      </w:r>
      <w:r w:rsidRPr="002A4666">
        <w:rPr>
          <w:rFonts w:ascii="Arial Narrow" w:hAnsi="Arial Narrow" w:cs="Times"/>
        </w:rPr>
        <w:t xml:space="preserve">, </w:t>
      </w:r>
      <w:r>
        <w:rPr>
          <w:rFonts w:ascii="Arial Narrow" w:hAnsi="Arial Narrow" w:cs="Times"/>
        </w:rPr>
        <w:t>as a nutrient to the current peace process in the country</w:t>
      </w:r>
      <w:r w:rsidRPr="002A4666">
        <w:rPr>
          <w:rFonts w:ascii="Arial Narrow" w:hAnsi="Arial Narrow" w:cs="Times"/>
        </w:rPr>
        <w:t>.</w:t>
      </w:r>
    </w:p>
    <w:p w14:paraId="08B05C2F" w14:textId="77777777" w:rsidR="007F6D44" w:rsidRPr="002533B8" w:rsidRDefault="007F6D44" w:rsidP="007F6D44">
      <w:pPr>
        <w:pStyle w:val="Prrafodelista"/>
        <w:widowControl w:val="0"/>
        <w:numPr>
          <w:ilvl w:val="0"/>
          <w:numId w:val="1"/>
        </w:numPr>
        <w:autoSpaceDE w:val="0"/>
        <w:autoSpaceDN w:val="0"/>
        <w:adjustRightInd w:val="0"/>
        <w:spacing w:after="240" w:line="276" w:lineRule="auto"/>
        <w:jc w:val="both"/>
        <w:rPr>
          <w:rFonts w:ascii="Arial Narrow" w:hAnsi="Arial Narrow" w:cs="Times"/>
        </w:rPr>
      </w:pPr>
      <w:r w:rsidRPr="002533B8">
        <w:rPr>
          <w:rFonts w:ascii="Arial Narrow" w:hAnsi="Arial Narrow" w:cs="Times"/>
        </w:rPr>
        <w:t xml:space="preserve">The implementation driver of the Law of Transparency and the Right to Access Public Information (Law 1712/2014) is a </w:t>
      </w:r>
      <w:r w:rsidR="00426F92" w:rsidRPr="002533B8">
        <w:rPr>
          <w:rFonts w:ascii="Arial Narrow" w:hAnsi="Arial Narrow" w:cs="Times"/>
        </w:rPr>
        <w:t>strategy that encompasses the OGP</w:t>
      </w:r>
      <w:r w:rsidRPr="002533B8">
        <w:rPr>
          <w:rFonts w:ascii="Arial Narrow" w:hAnsi="Arial Narrow" w:cs="Times"/>
        </w:rPr>
        <w:t xml:space="preserve"> commitments, both in terms of improving access and quality of public information and the rendering of state services, as in the sense of guaranteeing the right to the truth, since it contemplates the right to access information in contexts of serious violations of human rights and infringements of International Humanitarian Law –IHL.  </w:t>
      </w:r>
    </w:p>
    <w:p w14:paraId="70CD30FE" w14:textId="3AAED80E" w:rsidR="007F6D44" w:rsidRDefault="007F6D44" w:rsidP="007F6D44">
      <w:pPr>
        <w:pStyle w:val="Prrafodelista"/>
        <w:widowControl w:val="0"/>
        <w:numPr>
          <w:ilvl w:val="0"/>
          <w:numId w:val="1"/>
        </w:numPr>
        <w:autoSpaceDE w:val="0"/>
        <w:autoSpaceDN w:val="0"/>
        <w:adjustRightInd w:val="0"/>
        <w:spacing w:after="240" w:line="276" w:lineRule="auto"/>
        <w:jc w:val="both"/>
        <w:rPr>
          <w:rFonts w:ascii="Arial Narrow" w:hAnsi="Arial Narrow" w:cs="Times"/>
        </w:rPr>
      </w:pPr>
      <w:r>
        <w:rPr>
          <w:rFonts w:ascii="Arial Narrow" w:hAnsi="Arial Narrow" w:cs="Times"/>
        </w:rPr>
        <w:t xml:space="preserve">Accepting civil society’s proposal, the II Plan </w:t>
      </w:r>
      <w:r w:rsidR="00D0507F">
        <w:rPr>
          <w:rFonts w:ascii="Arial Narrow" w:hAnsi="Arial Narrow" w:cs="Times"/>
        </w:rPr>
        <w:t xml:space="preserve">is focused on sectors and in this sense, </w:t>
      </w:r>
      <w:r>
        <w:rPr>
          <w:rFonts w:ascii="Arial Narrow" w:hAnsi="Arial Narrow" w:cs="Times"/>
        </w:rPr>
        <w:t>most of the commitments relate to one of the priority sectors: education, health, social inclusion, justice and the environment.</w:t>
      </w:r>
      <w:r w:rsidRPr="002A4666">
        <w:rPr>
          <w:rFonts w:ascii="Arial Narrow" w:hAnsi="Arial Narrow" w:cs="Times"/>
        </w:rPr>
        <w:t xml:space="preserve"> </w:t>
      </w:r>
    </w:p>
    <w:p w14:paraId="0ADD69C7" w14:textId="77777777" w:rsidR="001512E6" w:rsidRDefault="001512E6" w:rsidP="001512E6">
      <w:pPr>
        <w:widowControl w:val="0"/>
        <w:autoSpaceDE w:val="0"/>
        <w:autoSpaceDN w:val="0"/>
        <w:adjustRightInd w:val="0"/>
        <w:spacing w:after="240" w:line="276" w:lineRule="auto"/>
        <w:jc w:val="both"/>
        <w:rPr>
          <w:rFonts w:ascii="Arial Narrow" w:hAnsi="Arial Narrow" w:cs="Times"/>
        </w:rPr>
      </w:pPr>
    </w:p>
    <w:p w14:paraId="6B2FA12D" w14:textId="77777777" w:rsidR="001512E6" w:rsidRDefault="001512E6" w:rsidP="001512E6">
      <w:pPr>
        <w:widowControl w:val="0"/>
        <w:autoSpaceDE w:val="0"/>
        <w:autoSpaceDN w:val="0"/>
        <w:adjustRightInd w:val="0"/>
        <w:spacing w:after="240" w:line="276" w:lineRule="auto"/>
        <w:jc w:val="both"/>
        <w:rPr>
          <w:rFonts w:ascii="Arial Narrow" w:hAnsi="Arial Narrow" w:cs="Times"/>
        </w:rPr>
      </w:pPr>
    </w:p>
    <w:p w14:paraId="1D4729CB" w14:textId="77777777" w:rsidR="001512E6" w:rsidRPr="001512E6" w:rsidRDefault="001512E6" w:rsidP="001512E6">
      <w:pPr>
        <w:widowControl w:val="0"/>
        <w:autoSpaceDE w:val="0"/>
        <w:autoSpaceDN w:val="0"/>
        <w:adjustRightInd w:val="0"/>
        <w:spacing w:after="240" w:line="276" w:lineRule="auto"/>
        <w:jc w:val="both"/>
        <w:rPr>
          <w:rFonts w:ascii="Arial Narrow" w:hAnsi="Arial Narrow" w:cs="Times"/>
        </w:rPr>
      </w:pPr>
    </w:p>
    <w:p w14:paraId="4E1B20B2" w14:textId="77777777" w:rsidR="007F6D44" w:rsidRPr="002A4666" w:rsidRDefault="007F6D44" w:rsidP="007F6D44">
      <w:pPr>
        <w:pStyle w:val="Prrafodelista"/>
        <w:widowControl w:val="0"/>
        <w:numPr>
          <w:ilvl w:val="0"/>
          <w:numId w:val="1"/>
        </w:numPr>
        <w:autoSpaceDE w:val="0"/>
        <w:autoSpaceDN w:val="0"/>
        <w:adjustRightInd w:val="0"/>
        <w:spacing w:after="240" w:line="276" w:lineRule="auto"/>
        <w:jc w:val="both"/>
        <w:rPr>
          <w:rFonts w:ascii="Arial Narrow" w:hAnsi="Arial Narrow" w:cs="Times"/>
        </w:rPr>
      </w:pPr>
      <w:r>
        <w:rPr>
          <w:rFonts w:ascii="Arial Narrow" w:hAnsi="Arial Narrow" w:cs="Times"/>
        </w:rPr>
        <w:lastRenderedPageBreak/>
        <w:t>In addition</w:t>
      </w:r>
      <w:r w:rsidRPr="002A4666">
        <w:rPr>
          <w:rFonts w:ascii="Arial Narrow" w:hAnsi="Arial Narrow" w:cs="Times"/>
        </w:rPr>
        <w:t>,</w:t>
      </w:r>
      <w:r>
        <w:rPr>
          <w:rFonts w:ascii="Arial Narrow" w:hAnsi="Arial Narrow" w:cs="Times"/>
        </w:rPr>
        <w:t xml:space="preserve"> </w:t>
      </w:r>
      <w:r w:rsidR="0061494E">
        <w:rPr>
          <w:rFonts w:ascii="Arial Narrow" w:hAnsi="Arial Narrow" w:cs="Times"/>
        </w:rPr>
        <w:t xml:space="preserve">the OGP </w:t>
      </w:r>
      <w:r w:rsidR="0061494E" w:rsidRPr="0061494E">
        <w:rPr>
          <w:rFonts w:ascii="Arial Narrow" w:hAnsi="Arial Narrow" w:cs="Times"/>
        </w:rPr>
        <w:t xml:space="preserve">Colombia Follow-Up Committee </w:t>
      </w:r>
      <w:r>
        <w:rPr>
          <w:rFonts w:ascii="Arial Narrow" w:hAnsi="Arial Narrow" w:cs="Times"/>
        </w:rPr>
        <w:t>decided to work with a regional perspective, both in the sense of promoting that most actions that pursue the commitments of the national entities are undertaken or materialized in departments and/or municipalities of the country, and aiming at promoting regional institutional strengthening</w:t>
      </w:r>
      <w:r w:rsidRPr="002A4666">
        <w:rPr>
          <w:rFonts w:ascii="Arial Narrow" w:hAnsi="Arial Narrow" w:cs="Times"/>
        </w:rPr>
        <w:t xml:space="preserve"> </w:t>
      </w:r>
      <w:r>
        <w:rPr>
          <w:rFonts w:ascii="Arial Narrow" w:hAnsi="Arial Narrow" w:cs="Times"/>
        </w:rPr>
        <w:t xml:space="preserve">with the application of the </w:t>
      </w:r>
      <w:r w:rsidR="0061494E">
        <w:rPr>
          <w:rFonts w:ascii="Arial Narrow" w:hAnsi="Arial Narrow" w:cs="Times"/>
        </w:rPr>
        <w:t xml:space="preserve">OGP </w:t>
      </w:r>
      <w:r>
        <w:rPr>
          <w:rFonts w:ascii="Arial Narrow" w:hAnsi="Arial Narrow" w:cs="Times"/>
        </w:rPr>
        <w:t>principles</w:t>
      </w:r>
      <w:r w:rsidRPr="002A4666">
        <w:rPr>
          <w:rFonts w:ascii="Arial Narrow" w:hAnsi="Arial Narrow" w:cs="Times"/>
        </w:rPr>
        <w:t>.</w:t>
      </w:r>
    </w:p>
    <w:p w14:paraId="01C21F3D" w14:textId="1CDD84CB" w:rsidR="007F6D44" w:rsidRPr="002A4666" w:rsidRDefault="00D0507F" w:rsidP="007F6D44">
      <w:pPr>
        <w:pStyle w:val="Prrafodelista"/>
        <w:widowControl w:val="0"/>
        <w:numPr>
          <w:ilvl w:val="0"/>
          <w:numId w:val="1"/>
        </w:numPr>
        <w:autoSpaceDE w:val="0"/>
        <w:autoSpaceDN w:val="0"/>
        <w:adjustRightInd w:val="0"/>
        <w:spacing w:after="240" w:line="276" w:lineRule="auto"/>
        <w:jc w:val="both"/>
        <w:rPr>
          <w:rFonts w:ascii="Arial Narrow" w:hAnsi="Arial Narrow" w:cs="Times"/>
        </w:rPr>
      </w:pPr>
      <w:r>
        <w:rPr>
          <w:rFonts w:ascii="Arial Narrow" w:hAnsi="Arial Narrow" w:cs="Times"/>
        </w:rPr>
        <w:t>There are four OGP</w:t>
      </w:r>
      <w:r w:rsidR="007F6D44">
        <w:rPr>
          <w:rFonts w:ascii="Arial Narrow" w:hAnsi="Arial Narrow" w:cs="Times"/>
        </w:rPr>
        <w:t xml:space="preserve"> challenges undertaken in the II Plan. Three challenges </w:t>
      </w:r>
      <w:r>
        <w:rPr>
          <w:rFonts w:ascii="Arial Narrow" w:hAnsi="Arial Narrow" w:cs="Times"/>
        </w:rPr>
        <w:t xml:space="preserve">were already established in the </w:t>
      </w:r>
      <w:r w:rsidR="007F6D44">
        <w:rPr>
          <w:rFonts w:ascii="Arial Narrow" w:hAnsi="Arial Narrow" w:cs="Times"/>
        </w:rPr>
        <w:t xml:space="preserve">I Plan: increasing public integrity, improving public services and a more </w:t>
      </w:r>
      <w:r w:rsidR="0061494E">
        <w:rPr>
          <w:rFonts w:ascii="Arial Narrow" w:hAnsi="Arial Narrow" w:cs="Times"/>
        </w:rPr>
        <w:t xml:space="preserve">effective </w:t>
      </w:r>
      <w:r w:rsidR="00D3071D">
        <w:rPr>
          <w:rFonts w:ascii="Arial Narrow" w:hAnsi="Arial Narrow" w:cs="Times"/>
        </w:rPr>
        <w:t xml:space="preserve">management of public resources. A new challenge is to develop </w:t>
      </w:r>
      <w:r w:rsidR="007F6D44">
        <w:rPr>
          <w:rFonts w:ascii="Arial Narrow" w:hAnsi="Arial Narrow" w:cs="Times"/>
        </w:rPr>
        <w:t>safer communities, fro</w:t>
      </w:r>
      <w:r w:rsidR="00B8048B">
        <w:rPr>
          <w:rFonts w:ascii="Arial Narrow" w:hAnsi="Arial Narrow" w:cs="Times"/>
        </w:rPr>
        <w:t>m a human security perspective.</w:t>
      </w:r>
    </w:p>
    <w:p w14:paraId="0F352115" w14:textId="2C9CF99C" w:rsidR="007F6D44" w:rsidRPr="00364019" w:rsidRDefault="007F6D44" w:rsidP="007F6D44">
      <w:pPr>
        <w:pStyle w:val="Prrafodelista"/>
        <w:widowControl w:val="0"/>
        <w:numPr>
          <w:ilvl w:val="0"/>
          <w:numId w:val="1"/>
        </w:numPr>
        <w:autoSpaceDE w:val="0"/>
        <w:autoSpaceDN w:val="0"/>
        <w:adjustRightInd w:val="0"/>
        <w:spacing w:after="240" w:line="276" w:lineRule="auto"/>
        <w:jc w:val="both"/>
        <w:rPr>
          <w:rFonts w:ascii="Arial Narrow" w:hAnsi="Arial Narrow" w:cs="Times"/>
          <w:color w:val="140058"/>
        </w:rPr>
      </w:pPr>
      <w:r w:rsidRPr="00364019">
        <w:rPr>
          <w:rFonts w:ascii="Arial Narrow" w:hAnsi="Arial Narrow" w:cs="Times"/>
        </w:rPr>
        <w:t xml:space="preserve">As a novelty, other state </w:t>
      </w:r>
      <w:r w:rsidR="00D3071D">
        <w:rPr>
          <w:rFonts w:ascii="Arial Narrow" w:hAnsi="Arial Narrow" w:cs="Times"/>
        </w:rPr>
        <w:t>public entities</w:t>
      </w:r>
      <w:r w:rsidRPr="00364019">
        <w:rPr>
          <w:rFonts w:ascii="Arial Narrow" w:hAnsi="Arial Narrow" w:cs="Times"/>
        </w:rPr>
        <w:t xml:space="preserve">, </w:t>
      </w:r>
      <w:r>
        <w:rPr>
          <w:rFonts w:ascii="Arial Narrow" w:hAnsi="Arial Narrow" w:cs="Times"/>
        </w:rPr>
        <w:t>different from</w:t>
      </w:r>
      <w:r w:rsidRPr="00364019">
        <w:rPr>
          <w:rFonts w:ascii="Arial Narrow" w:hAnsi="Arial Narrow" w:cs="Times"/>
        </w:rPr>
        <w:t xml:space="preserve"> the central executive </w:t>
      </w:r>
      <w:r w:rsidR="0061494E">
        <w:rPr>
          <w:rFonts w:ascii="Arial Narrow" w:hAnsi="Arial Narrow" w:cs="Times"/>
        </w:rPr>
        <w:t>government, assume OGP</w:t>
      </w:r>
      <w:r w:rsidRPr="00364019">
        <w:rPr>
          <w:rFonts w:ascii="Arial Narrow" w:hAnsi="Arial Narrow" w:cs="Times"/>
        </w:rPr>
        <w:t xml:space="preserve"> commitments: the Council of State (highest contentious administrative court) and the Governor’s Office of Antioquia, </w:t>
      </w:r>
      <w:r w:rsidR="001512E6" w:rsidRPr="00364019">
        <w:rPr>
          <w:rFonts w:ascii="Arial Narrow" w:hAnsi="Arial Narrow" w:cs="Times"/>
        </w:rPr>
        <w:t>sub national</w:t>
      </w:r>
      <w:r w:rsidRPr="00364019">
        <w:rPr>
          <w:rFonts w:ascii="Arial Narrow" w:hAnsi="Arial Narrow" w:cs="Times"/>
        </w:rPr>
        <w:t xml:space="preserve"> government entity. </w:t>
      </w:r>
    </w:p>
    <w:p w14:paraId="0442E5C5" w14:textId="363AB697" w:rsidR="007F6D44" w:rsidRPr="0061494E" w:rsidRDefault="007F6D44" w:rsidP="007F6D44">
      <w:pPr>
        <w:widowControl w:val="0"/>
        <w:autoSpaceDE w:val="0"/>
        <w:autoSpaceDN w:val="0"/>
        <w:adjustRightInd w:val="0"/>
        <w:spacing w:after="240" w:line="276" w:lineRule="auto"/>
        <w:jc w:val="both"/>
        <w:rPr>
          <w:rFonts w:ascii="Arial Narrow" w:hAnsi="Arial Narrow" w:cs="PT Sans"/>
        </w:rPr>
      </w:pPr>
      <w:r w:rsidRPr="0070255F">
        <w:rPr>
          <w:rFonts w:ascii="Arial Narrow" w:hAnsi="Arial Narrow" w:cs="PT Sans"/>
        </w:rPr>
        <w:t>Th</w:t>
      </w:r>
      <w:r w:rsidR="00D3071D">
        <w:rPr>
          <w:rFonts w:ascii="Arial Narrow" w:hAnsi="Arial Narrow" w:cs="PT Sans"/>
        </w:rPr>
        <w:t>e II Plan was built under</w:t>
      </w:r>
      <w:r w:rsidRPr="0070255F">
        <w:rPr>
          <w:rFonts w:ascii="Arial Narrow" w:hAnsi="Arial Narrow" w:cs="PT Sans"/>
        </w:rPr>
        <w:t xml:space="preserve"> the guidance of the </w:t>
      </w:r>
      <w:r w:rsidR="0061494E">
        <w:rPr>
          <w:rFonts w:ascii="Arial Narrow" w:hAnsi="Arial Narrow" w:cs="PT Sans"/>
          <w:i/>
        </w:rPr>
        <w:t>OGP</w:t>
      </w:r>
      <w:r w:rsidRPr="0070255F">
        <w:rPr>
          <w:rFonts w:ascii="Arial Narrow" w:hAnsi="Arial Narrow" w:cs="PT Sans"/>
          <w:i/>
        </w:rPr>
        <w:t xml:space="preserve"> Colombia Follow-up Committee</w:t>
      </w:r>
      <w:r w:rsidR="00D3071D">
        <w:rPr>
          <w:rFonts w:ascii="Arial Narrow" w:hAnsi="Arial Narrow" w:cs="PT Sans"/>
        </w:rPr>
        <w:t>, comprised of</w:t>
      </w:r>
      <w:r w:rsidRPr="0070255F">
        <w:rPr>
          <w:rFonts w:ascii="Arial Narrow" w:hAnsi="Arial Narrow" w:cs="PT Sans"/>
        </w:rPr>
        <w:t xml:space="preserve"> </w:t>
      </w:r>
      <w:r w:rsidRPr="00D3071D">
        <w:rPr>
          <w:rFonts w:ascii="Arial Narrow" w:hAnsi="Arial Narrow" w:cs="PT Sans"/>
        </w:rPr>
        <w:t>the Secretary</w:t>
      </w:r>
      <w:r w:rsidR="0061494E" w:rsidRPr="00D3071D">
        <w:rPr>
          <w:rFonts w:ascii="Arial Narrow" w:hAnsi="Arial Narrow" w:cs="PT Sans"/>
        </w:rPr>
        <w:t xml:space="preserve"> of Transparency</w:t>
      </w:r>
      <w:r w:rsidRPr="0070255F">
        <w:rPr>
          <w:rFonts w:ascii="Arial Narrow" w:hAnsi="Arial Narrow" w:cs="PT Sans"/>
        </w:rPr>
        <w:t xml:space="preserve">, on behalf of the National Government, and the following private non-profit organizations: </w:t>
      </w:r>
      <w:proofErr w:type="spellStart"/>
      <w:r w:rsidRPr="0070255F">
        <w:rPr>
          <w:rFonts w:ascii="Arial Narrow" w:hAnsi="Arial Narrow" w:cs="Times"/>
        </w:rPr>
        <w:t>Corporación</w:t>
      </w:r>
      <w:proofErr w:type="spellEnd"/>
      <w:r w:rsidRPr="0070255F">
        <w:rPr>
          <w:rFonts w:ascii="Arial Narrow" w:hAnsi="Arial Narrow" w:cs="Times"/>
        </w:rPr>
        <w:t xml:space="preserve"> </w:t>
      </w:r>
      <w:proofErr w:type="spellStart"/>
      <w:r w:rsidRPr="0070255F">
        <w:rPr>
          <w:rFonts w:ascii="Arial Narrow" w:hAnsi="Arial Narrow" w:cs="Times"/>
        </w:rPr>
        <w:t>Transparencia</w:t>
      </w:r>
      <w:proofErr w:type="spellEnd"/>
      <w:r w:rsidRPr="0070255F">
        <w:rPr>
          <w:rFonts w:ascii="Arial Narrow" w:hAnsi="Arial Narrow" w:cs="Times"/>
        </w:rPr>
        <w:t xml:space="preserve"> </w:t>
      </w:r>
      <w:proofErr w:type="spellStart"/>
      <w:r w:rsidRPr="0070255F">
        <w:rPr>
          <w:rFonts w:ascii="Arial Narrow" w:hAnsi="Arial Narrow" w:cs="Times"/>
        </w:rPr>
        <w:t>por</w:t>
      </w:r>
      <w:proofErr w:type="spellEnd"/>
      <w:r w:rsidRPr="0070255F">
        <w:rPr>
          <w:rFonts w:ascii="Arial Narrow" w:hAnsi="Arial Narrow" w:cs="Times"/>
        </w:rPr>
        <w:t xml:space="preserve"> Colombia, </w:t>
      </w:r>
      <w:proofErr w:type="spellStart"/>
      <w:r w:rsidRPr="0070255F">
        <w:rPr>
          <w:rFonts w:ascii="Arial Narrow" w:hAnsi="Arial Narrow" w:cs="Times"/>
        </w:rPr>
        <w:t>Somos</w:t>
      </w:r>
      <w:proofErr w:type="spellEnd"/>
      <w:r w:rsidRPr="0070255F">
        <w:rPr>
          <w:rFonts w:ascii="Arial Narrow" w:hAnsi="Arial Narrow" w:cs="Times"/>
        </w:rPr>
        <w:t xml:space="preserve"> </w:t>
      </w:r>
      <w:proofErr w:type="spellStart"/>
      <w:r w:rsidRPr="0070255F">
        <w:rPr>
          <w:rFonts w:ascii="Arial Narrow" w:hAnsi="Arial Narrow" w:cs="Times"/>
        </w:rPr>
        <w:t>Más</w:t>
      </w:r>
      <w:proofErr w:type="spellEnd"/>
      <w:r w:rsidRPr="0070255F">
        <w:rPr>
          <w:rFonts w:ascii="Arial Narrow" w:hAnsi="Arial Narrow" w:cs="Times"/>
        </w:rPr>
        <w:t xml:space="preserve">, </w:t>
      </w:r>
      <w:proofErr w:type="spellStart"/>
      <w:r w:rsidRPr="0070255F">
        <w:rPr>
          <w:rFonts w:ascii="Arial Narrow" w:hAnsi="Arial Narrow" w:cs="Times"/>
        </w:rPr>
        <w:t>Asociación</w:t>
      </w:r>
      <w:proofErr w:type="spellEnd"/>
      <w:r w:rsidRPr="0070255F">
        <w:rPr>
          <w:rFonts w:ascii="Arial Narrow" w:hAnsi="Arial Narrow" w:cs="Times"/>
        </w:rPr>
        <w:t xml:space="preserve"> de </w:t>
      </w:r>
      <w:proofErr w:type="spellStart"/>
      <w:r w:rsidRPr="0070255F">
        <w:rPr>
          <w:rFonts w:ascii="Arial Narrow" w:hAnsi="Arial Narrow" w:cs="Times"/>
        </w:rPr>
        <w:t>Fundaciones</w:t>
      </w:r>
      <w:proofErr w:type="spellEnd"/>
      <w:r w:rsidRPr="0070255F">
        <w:rPr>
          <w:rFonts w:ascii="Arial Narrow" w:hAnsi="Arial Narrow" w:cs="Times"/>
        </w:rPr>
        <w:t xml:space="preserve"> </w:t>
      </w:r>
      <w:proofErr w:type="spellStart"/>
      <w:r w:rsidRPr="0070255F">
        <w:rPr>
          <w:rFonts w:ascii="Arial Narrow" w:hAnsi="Arial Narrow" w:cs="Times"/>
        </w:rPr>
        <w:t>Empresariales</w:t>
      </w:r>
      <w:proofErr w:type="spellEnd"/>
      <w:r w:rsidRPr="0070255F">
        <w:rPr>
          <w:rFonts w:ascii="Arial Narrow" w:hAnsi="Arial Narrow" w:cs="Times"/>
        </w:rPr>
        <w:t xml:space="preserve"> – AFE, and </w:t>
      </w:r>
      <w:proofErr w:type="spellStart"/>
      <w:r w:rsidRPr="0070255F">
        <w:rPr>
          <w:rFonts w:ascii="Arial Narrow" w:hAnsi="Arial Narrow" w:cs="Times"/>
        </w:rPr>
        <w:t>Corporación</w:t>
      </w:r>
      <w:proofErr w:type="spellEnd"/>
      <w:r w:rsidRPr="0070255F">
        <w:rPr>
          <w:rFonts w:ascii="Arial Narrow" w:hAnsi="Arial Narrow" w:cs="Times"/>
        </w:rPr>
        <w:t xml:space="preserve"> </w:t>
      </w:r>
      <w:proofErr w:type="spellStart"/>
      <w:r w:rsidRPr="0070255F">
        <w:rPr>
          <w:rFonts w:ascii="Arial Narrow" w:hAnsi="Arial Narrow" w:cs="Times"/>
        </w:rPr>
        <w:t>Excelencia</w:t>
      </w:r>
      <w:proofErr w:type="spellEnd"/>
      <w:r w:rsidRPr="0070255F">
        <w:rPr>
          <w:rFonts w:ascii="Arial Narrow" w:hAnsi="Arial Narrow" w:cs="Times"/>
        </w:rPr>
        <w:t xml:space="preserve"> en la </w:t>
      </w:r>
      <w:proofErr w:type="spellStart"/>
      <w:r w:rsidRPr="0070255F">
        <w:rPr>
          <w:rFonts w:ascii="Arial Narrow" w:hAnsi="Arial Narrow" w:cs="Times"/>
        </w:rPr>
        <w:t>Justicia</w:t>
      </w:r>
      <w:proofErr w:type="spellEnd"/>
      <w:r w:rsidRPr="0070255F">
        <w:rPr>
          <w:rFonts w:ascii="Arial Narrow" w:hAnsi="Arial Narrow" w:cs="Times"/>
        </w:rPr>
        <w:t xml:space="preserve">. The purpose of the </w:t>
      </w:r>
      <w:r w:rsidRPr="0070255F">
        <w:rPr>
          <w:rFonts w:ascii="Arial Narrow" w:hAnsi="Arial Narrow" w:cs="PT Sans"/>
        </w:rPr>
        <w:t>Plan, the path to follow in its construction, the schedule, methodologies to apply, strategy of citizen participation, and the tasks of sensitization a</w:t>
      </w:r>
      <w:r>
        <w:rPr>
          <w:rFonts w:ascii="Arial Narrow" w:hAnsi="Arial Narrow" w:cs="PT Sans"/>
        </w:rPr>
        <w:t>n</w:t>
      </w:r>
      <w:r w:rsidRPr="0070255F">
        <w:rPr>
          <w:rFonts w:ascii="Arial Narrow" w:hAnsi="Arial Narrow" w:cs="PT Sans"/>
        </w:rPr>
        <w:t xml:space="preserve">d </w:t>
      </w:r>
      <w:r w:rsidR="0061494E">
        <w:rPr>
          <w:rFonts w:ascii="Arial Narrow" w:hAnsi="Arial Narrow" w:cs="PT Sans"/>
        </w:rPr>
        <w:t>publication</w:t>
      </w:r>
      <w:r w:rsidRPr="0070255F">
        <w:rPr>
          <w:rFonts w:ascii="Arial Narrow" w:hAnsi="Arial Narrow" w:cs="PT Sans"/>
        </w:rPr>
        <w:t xml:space="preserve">, were defined </w:t>
      </w:r>
      <w:r w:rsidR="00D3071D">
        <w:rPr>
          <w:rFonts w:ascii="Arial Narrow" w:hAnsi="Arial Narrow" w:cs="PT Sans"/>
        </w:rPr>
        <w:t xml:space="preserve">by </w:t>
      </w:r>
      <w:r w:rsidRPr="0070255F">
        <w:rPr>
          <w:rFonts w:ascii="Arial Narrow" w:hAnsi="Arial Narrow" w:cs="PT Sans"/>
        </w:rPr>
        <w:t xml:space="preserve">the </w:t>
      </w:r>
      <w:r w:rsidR="0061494E">
        <w:rPr>
          <w:rFonts w:ascii="Arial Narrow" w:hAnsi="Arial Narrow" w:cs="PT Sans"/>
          <w:i/>
        </w:rPr>
        <w:t xml:space="preserve">OGP </w:t>
      </w:r>
      <w:r w:rsidRPr="0070255F">
        <w:rPr>
          <w:rFonts w:ascii="Arial Narrow" w:hAnsi="Arial Narrow" w:cs="PT Sans"/>
          <w:i/>
        </w:rPr>
        <w:t>Colombia Follow-up Committee</w:t>
      </w:r>
      <w:r w:rsidRPr="0070255F">
        <w:rPr>
          <w:rFonts w:ascii="Arial Narrow" w:hAnsi="Arial Narrow" w:cs="PT Sans"/>
        </w:rPr>
        <w:t xml:space="preserve">. </w:t>
      </w:r>
      <w:r w:rsidR="00D3071D">
        <w:rPr>
          <w:rFonts w:ascii="Arial Narrow" w:hAnsi="Arial Narrow" w:cs="PT Sans"/>
        </w:rPr>
        <w:t xml:space="preserve">It is relevant to </w:t>
      </w:r>
      <w:r w:rsidR="0061494E">
        <w:rPr>
          <w:rFonts w:ascii="Arial Narrow" w:hAnsi="Arial Narrow" w:cs="PT Sans"/>
        </w:rPr>
        <w:t xml:space="preserve">highlight: </w:t>
      </w:r>
      <w:proofErr w:type="spellStart"/>
      <w:r w:rsidR="0061494E">
        <w:rPr>
          <w:rFonts w:ascii="Arial Narrow" w:hAnsi="Arial Narrow" w:cs="PT Sans"/>
        </w:rPr>
        <w:t>i</w:t>
      </w:r>
      <w:proofErr w:type="spellEnd"/>
      <w:r w:rsidR="0061494E">
        <w:rPr>
          <w:rFonts w:ascii="Arial Narrow" w:hAnsi="Arial Narrow" w:cs="PT Sans"/>
        </w:rPr>
        <w:t>) the</w:t>
      </w:r>
      <w:r w:rsidRPr="0070255F">
        <w:rPr>
          <w:rFonts w:ascii="Arial Narrow" w:hAnsi="Arial Narrow" w:cs="PT Sans"/>
        </w:rPr>
        <w:t xml:space="preserve"> survey among social organizations </w:t>
      </w:r>
      <w:r w:rsidR="00D3071D">
        <w:rPr>
          <w:rFonts w:ascii="Arial Narrow" w:hAnsi="Arial Narrow" w:cs="PT Sans"/>
        </w:rPr>
        <w:t>to assign priority to sectors which are the focus of the II Plan</w:t>
      </w:r>
      <w:r w:rsidR="000A5A4E">
        <w:rPr>
          <w:rFonts w:ascii="Arial Narrow" w:hAnsi="Arial Narrow" w:cs="PT Sans"/>
        </w:rPr>
        <w:t>;</w:t>
      </w:r>
      <w:r w:rsidRPr="0070255F">
        <w:rPr>
          <w:rFonts w:ascii="Arial Narrow" w:hAnsi="Arial Narrow" w:cs="PT Sans"/>
        </w:rPr>
        <w:t xml:space="preserve"> </w:t>
      </w:r>
      <w:r w:rsidR="0061494E">
        <w:rPr>
          <w:rFonts w:ascii="Arial Narrow" w:hAnsi="Arial Narrow" w:cs="PT Sans"/>
        </w:rPr>
        <w:t xml:space="preserve">ii) </w:t>
      </w:r>
      <w:r w:rsidRPr="0070255F">
        <w:rPr>
          <w:rFonts w:ascii="Arial Narrow" w:hAnsi="Arial Narrow" w:cs="PT Sans"/>
        </w:rPr>
        <w:t xml:space="preserve">the citizen feedback </w:t>
      </w:r>
      <w:r w:rsidR="000A5A4E">
        <w:rPr>
          <w:rFonts w:ascii="Arial Narrow" w:hAnsi="Arial Narrow" w:cs="PT Sans"/>
        </w:rPr>
        <w:t xml:space="preserve">to the </w:t>
      </w:r>
      <w:r w:rsidRPr="0070255F">
        <w:rPr>
          <w:rFonts w:ascii="Arial Narrow" w:hAnsi="Arial Narrow" w:cs="PT Sans"/>
        </w:rPr>
        <w:t xml:space="preserve">draft </w:t>
      </w:r>
      <w:r w:rsidR="0061494E">
        <w:rPr>
          <w:rFonts w:ascii="Arial Narrow" w:hAnsi="Arial Narrow" w:cs="PT Sans"/>
        </w:rPr>
        <w:t xml:space="preserve">plan </w:t>
      </w:r>
      <w:r w:rsidRPr="0070255F">
        <w:rPr>
          <w:rFonts w:ascii="Arial Narrow" w:hAnsi="Arial Narrow" w:cs="PT Sans"/>
        </w:rPr>
        <w:t xml:space="preserve">prepared by the government entities involved, through seven workshops held in different regions of the country (Bogotá (2) Cali, Medellin, Bucaramanga, </w:t>
      </w:r>
      <w:proofErr w:type="spellStart"/>
      <w:r w:rsidRPr="0070255F">
        <w:rPr>
          <w:rFonts w:ascii="Arial Narrow" w:hAnsi="Arial Narrow" w:cs="PT Sans"/>
        </w:rPr>
        <w:t>Montería</w:t>
      </w:r>
      <w:proofErr w:type="spellEnd"/>
      <w:r w:rsidRPr="0070255F">
        <w:rPr>
          <w:rFonts w:ascii="Arial Narrow" w:hAnsi="Arial Narrow" w:cs="PT Sans"/>
        </w:rPr>
        <w:t xml:space="preserve"> and Villavicencio), where social organizations, citizen</w:t>
      </w:r>
      <w:r>
        <w:rPr>
          <w:rFonts w:ascii="Arial Narrow" w:hAnsi="Arial Narrow" w:cs="PT Sans"/>
        </w:rPr>
        <w:t xml:space="preserve"> ombudsmen </w:t>
      </w:r>
      <w:r w:rsidRPr="000A5A4E">
        <w:rPr>
          <w:rFonts w:ascii="Arial Narrow" w:hAnsi="Arial Narrow" w:cs="PT Sans"/>
        </w:rPr>
        <w:t>and</w:t>
      </w:r>
      <w:r>
        <w:rPr>
          <w:rFonts w:ascii="Arial Narrow" w:hAnsi="Arial Narrow" w:cs="PT Sans"/>
        </w:rPr>
        <w:t xml:space="preserve"> regional entities</w:t>
      </w:r>
      <w:r w:rsidRPr="0070255F">
        <w:rPr>
          <w:rFonts w:ascii="Arial Narrow" w:hAnsi="Arial Narrow" w:cs="PT Sans"/>
        </w:rPr>
        <w:t xml:space="preserve"> and control body officials participated, </w:t>
      </w:r>
      <w:r w:rsidR="000A5A4E">
        <w:rPr>
          <w:rFonts w:ascii="Arial Narrow" w:hAnsi="Arial Narrow" w:cs="PT Sans"/>
        </w:rPr>
        <w:t xml:space="preserve">iii) the </w:t>
      </w:r>
      <w:r w:rsidRPr="0070255F">
        <w:rPr>
          <w:rFonts w:ascii="Arial Narrow" w:hAnsi="Arial Narrow" w:cs="PT Sans"/>
        </w:rPr>
        <w:t xml:space="preserve">citizen consultation in the virtual platform </w:t>
      </w:r>
      <w:hyperlink r:id="rId12" w:history="1">
        <w:r w:rsidRPr="0070255F">
          <w:rPr>
            <w:rStyle w:val="Hipervnculo"/>
            <w:rFonts w:ascii="Arial Narrow" w:hAnsi="Arial Narrow" w:cs="Times"/>
          </w:rPr>
          <w:t>http://agacolombia.org</w:t>
        </w:r>
      </w:hyperlink>
      <w:r w:rsidRPr="0070255F">
        <w:rPr>
          <w:rFonts w:ascii="Arial Narrow" w:hAnsi="Arial Narrow" w:cs="Times"/>
          <w:color w:val="140058"/>
        </w:rPr>
        <w:t>.</w:t>
      </w:r>
    </w:p>
    <w:p w14:paraId="15757775" w14:textId="77777777" w:rsidR="007F6D44" w:rsidRPr="002A4666" w:rsidRDefault="007F6D44" w:rsidP="007F6D44">
      <w:pPr>
        <w:widowControl w:val="0"/>
        <w:autoSpaceDE w:val="0"/>
        <w:autoSpaceDN w:val="0"/>
        <w:adjustRightInd w:val="0"/>
        <w:spacing w:line="276" w:lineRule="auto"/>
        <w:jc w:val="both"/>
        <w:rPr>
          <w:rFonts w:ascii="Arial Narrow" w:hAnsi="Arial Narrow" w:cs="Times"/>
        </w:rPr>
      </w:pPr>
    </w:p>
    <w:p w14:paraId="56748284" w14:textId="77777777" w:rsidR="007F6D44" w:rsidRPr="002A4666" w:rsidRDefault="007F6D44" w:rsidP="007F6D44">
      <w:pPr>
        <w:pStyle w:val="Prrafodelista"/>
        <w:widowControl w:val="0"/>
        <w:numPr>
          <w:ilvl w:val="0"/>
          <w:numId w:val="2"/>
        </w:numPr>
        <w:autoSpaceDE w:val="0"/>
        <w:autoSpaceDN w:val="0"/>
        <w:adjustRightInd w:val="0"/>
        <w:spacing w:line="276" w:lineRule="auto"/>
        <w:jc w:val="both"/>
        <w:rPr>
          <w:rFonts w:ascii="Arial Narrow" w:hAnsi="Arial Narrow" w:cs="Times"/>
          <w:b/>
        </w:rPr>
      </w:pPr>
      <w:r>
        <w:rPr>
          <w:rFonts w:ascii="Arial Narrow" w:hAnsi="Arial Narrow" w:cs="Times"/>
          <w:b/>
        </w:rPr>
        <w:t>PROGRESS TOWARDS OPEN GOVERNMENT</w:t>
      </w:r>
      <w:r w:rsidRPr="002A4666">
        <w:rPr>
          <w:rFonts w:ascii="Arial Narrow" w:hAnsi="Arial Narrow" w:cs="Times"/>
          <w:b/>
        </w:rPr>
        <w:t>.</w:t>
      </w:r>
    </w:p>
    <w:p w14:paraId="4EBFF8F0" w14:textId="77777777" w:rsidR="007F6D44" w:rsidRPr="002A4666" w:rsidRDefault="007F6D44" w:rsidP="007F6D44">
      <w:pPr>
        <w:widowControl w:val="0"/>
        <w:autoSpaceDE w:val="0"/>
        <w:autoSpaceDN w:val="0"/>
        <w:adjustRightInd w:val="0"/>
        <w:spacing w:line="276" w:lineRule="auto"/>
        <w:jc w:val="both"/>
        <w:rPr>
          <w:rFonts w:ascii="Arial Narrow" w:hAnsi="Arial Narrow" w:cs="Times"/>
        </w:rPr>
      </w:pPr>
    </w:p>
    <w:p w14:paraId="35BDFA1C" w14:textId="74126D86" w:rsidR="001512E6" w:rsidRDefault="007F6D44" w:rsidP="007F6D44">
      <w:pPr>
        <w:widowControl w:val="0"/>
        <w:autoSpaceDE w:val="0"/>
        <w:autoSpaceDN w:val="0"/>
        <w:adjustRightInd w:val="0"/>
        <w:spacing w:line="276" w:lineRule="auto"/>
        <w:jc w:val="both"/>
        <w:rPr>
          <w:rFonts w:ascii="Arial Narrow" w:hAnsi="Arial Narrow" w:cs="Times"/>
        </w:rPr>
      </w:pPr>
      <w:r>
        <w:rPr>
          <w:rFonts w:ascii="Arial Narrow" w:hAnsi="Arial Narrow" w:cs="Times"/>
        </w:rPr>
        <w:t xml:space="preserve">The issuance of the Law of Transparency and the Right to Access Public Information (Law 1712/2014), a commitment included in the I AGA Plan, is the most important achievement to be highlighted in the last few years, given its </w:t>
      </w:r>
      <w:r w:rsidR="00D3071D">
        <w:rPr>
          <w:rFonts w:ascii="Arial Narrow" w:hAnsi="Arial Narrow" w:cs="Times"/>
        </w:rPr>
        <w:t xml:space="preserve">scope </w:t>
      </w:r>
      <w:r>
        <w:rPr>
          <w:rFonts w:ascii="Arial Narrow" w:hAnsi="Arial Narrow" w:cs="Times"/>
        </w:rPr>
        <w:t>in the protection of the right to access informati</w:t>
      </w:r>
      <w:r w:rsidR="00D3071D">
        <w:rPr>
          <w:rFonts w:ascii="Arial Narrow" w:hAnsi="Arial Narrow" w:cs="Times"/>
        </w:rPr>
        <w:t>on and other fundamental rights</w:t>
      </w:r>
      <w:r w:rsidR="000A5A4E">
        <w:rPr>
          <w:rFonts w:ascii="Arial Narrow" w:hAnsi="Arial Narrow" w:cs="Times"/>
        </w:rPr>
        <w:t>.</w:t>
      </w:r>
      <w:r>
        <w:rPr>
          <w:rFonts w:ascii="Arial Narrow" w:hAnsi="Arial Narrow" w:cs="Times"/>
        </w:rPr>
        <w:t xml:space="preserve"> </w:t>
      </w:r>
      <w:r w:rsidR="00D3071D">
        <w:rPr>
          <w:rFonts w:ascii="Arial Narrow" w:hAnsi="Arial Narrow" w:cs="Times"/>
        </w:rPr>
        <w:t xml:space="preserve">The importance of this law explains </w:t>
      </w:r>
      <w:r>
        <w:rPr>
          <w:rFonts w:ascii="Arial Narrow" w:hAnsi="Arial Narrow" w:cs="Times"/>
        </w:rPr>
        <w:t xml:space="preserve">the great weight given to the purpose of its implementation in the </w:t>
      </w:r>
      <w:r w:rsidR="000A5A4E">
        <w:rPr>
          <w:rFonts w:ascii="Arial Narrow" w:hAnsi="Arial Narrow" w:cs="Times"/>
        </w:rPr>
        <w:t>II OGP</w:t>
      </w:r>
      <w:r w:rsidRPr="002A4666">
        <w:rPr>
          <w:rFonts w:ascii="Arial Narrow" w:hAnsi="Arial Narrow" w:cs="Times"/>
        </w:rPr>
        <w:t xml:space="preserve"> Plan. </w:t>
      </w:r>
      <w:r>
        <w:rPr>
          <w:rFonts w:ascii="Arial Narrow" w:hAnsi="Arial Narrow" w:cs="Times"/>
        </w:rPr>
        <w:t xml:space="preserve">Information management was </w:t>
      </w:r>
      <w:r w:rsidR="00D3071D">
        <w:rPr>
          <w:rFonts w:ascii="Arial Narrow" w:hAnsi="Arial Narrow" w:cs="Times"/>
        </w:rPr>
        <w:t xml:space="preserve">also </w:t>
      </w:r>
      <w:r>
        <w:rPr>
          <w:rFonts w:ascii="Arial Narrow" w:hAnsi="Arial Narrow" w:cs="Times"/>
        </w:rPr>
        <w:t xml:space="preserve">regulated, </w:t>
      </w:r>
      <w:r w:rsidR="00D3071D">
        <w:rPr>
          <w:rFonts w:ascii="Arial Narrow" w:hAnsi="Arial Narrow" w:cs="Times"/>
        </w:rPr>
        <w:t xml:space="preserve">as a derivation of this law </w:t>
      </w:r>
      <w:r w:rsidRPr="002A4666">
        <w:rPr>
          <w:rFonts w:ascii="Arial Narrow" w:hAnsi="Arial Narrow" w:cs="Times"/>
        </w:rPr>
        <w:t>(D</w:t>
      </w:r>
      <w:r>
        <w:rPr>
          <w:rFonts w:ascii="Arial Narrow" w:hAnsi="Arial Narrow" w:cs="Times"/>
        </w:rPr>
        <w:t>ecree 103/</w:t>
      </w:r>
      <w:r w:rsidRPr="002A4666">
        <w:rPr>
          <w:rFonts w:ascii="Arial Narrow" w:hAnsi="Arial Narrow" w:cs="Times"/>
        </w:rPr>
        <w:t xml:space="preserve">2015). </w:t>
      </w:r>
      <w:r>
        <w:rPr>
          <w:rFonts w:ascii="Arial Narrow" w:hAnsi="Arial Narrow" w:cs="Times"/>
        </w:rPr>
        <w:t>Other progress</w:t>
      </w:r>
      <w:r w:rsidR="00D3071D">
        <w:rPr>
          <w:rFonts w:ascii="Arial Narrow" w:hAnsi="Arial Narrow" w:cs="Times"/>
        </w:rPr>
        <w:t>es</w:t>
      </w:r>
      <w:r>
        <w:rPr>
          <w:rFonts w:ascii="Arial Narrow" w:hAnsi="Arial Narrow" w:cs="Times"/>
        </w:rPr>
        <w:t xml:space="preserve"> to be highlight</w:t>
      </w:r>
      <w:r w:rsidR="001512E6">
        <w:rPr>
          <w:rFonts w:ascii="Arial Narrow" w:hAnsi="Arial Narrow" w:cs="Times"/>
        </w:rPr>
        <w:t>ed</w:t>
      </w:r>
      <w:r>
        <w:rPr>
          <w:rFonts w:ascii="Arial Narrow" w:hAnsi="Arial Narrow" w:cs="Times"/>
        </w:rPr>
        <w:t xml:space="preserve"> </w:t>
      </w:r>
      <w:r w:rsidR="00D3071D">
        <w:rPr>
          <w:rFonts w:ascii="Arial Narrow" w:hAnsi="Arial Narrow" w:cs="Times"/>
        </w:rPr>
        <w:t xml:space="preserve">are </w:t>
      </w:r>
      <w:r>
        <w:rPr>
          <w:rFonts w:ascii="Arial Narrow" w:hAnsi="Arial Narrow" w:cs="Times"/>
        </w:rPr>
        <w:t xml:space="preserve">the adoption of the Anticorruption Comprehensive Public Policy </w:t>
      </w:r>
      <w:r w:rsidRPr="002A4666">
        <w:rPr>
          <w:rFonts w:ascii="Arial Narrow" w:hAnsi="Arial Narrow" w:cs="Times"/>
        </w:rPr>
        <w:t>(</w:t>
      </w:r>
      <w:proofErr w:type="spellStart"/>
      <w:r w:rsidRPr="002A4666">
        <w:rPr>
          <w:rFonts w:ascii="Arial Narrow" w:hAnsi="Arial Narrow" w:cs="Times"/>
        </w:rPr>
        <w:t>Conpes</w:t>
      </w:r>
      <w:proofErr w:type="spellEnd"/>
      <w:r w:rsidRPr="002A4666">
        <w:rPr>
          <w:rFonts w:ascii="Arial Narrow" w:hAnsi="Arial Narrow" w:cs="Times"/>
        </w:rPr>
        <w:t xml:space="preserve"> </w:t>
      </w:r>
      <w:r>
        <w:rPr>
          <w:rFonts w:ascii="Arial Narrow" w:hAnsi="Arial Narrow" w:cs="Times"/>
        </w:rPr>
        <w:t>167/2013), and most recently, the start-up of the National Moralization Commission and its regional commissions; the reactivation of the National Citizens</w:t>
      </w:r>
    </w:p>
    <w:p w14:paraId="5430E5BA" w14:textId="77777777" w:rsidR="001512E6" w:rsidRDefault="001512E6" w:rsidP="007F6D44">
      <w:pPr>
        <w:widowControl w:val="0"/>
        <w:autoSpaceDE w:val="0"/>
        <w:autoSpaceDN w:val="0"/>
        <w:adjustRightInd w:val="0"/>
        <w:spacing w:line="276" w:lineRule="auto"/>
        <w:jc w:val="both"/>
        <w:rPr>
          <w:rFonts w:ascii="Arial Narrow" w:hAnsi="Arial Narrow" w:cs="Times"/>
        </w:rPr>
      </w:pPr>
    </w:p>
    <w:p w14:paraId="72E9FD70" w14:textId="77777777" w:rsidR="001512E6" w:rsidRDefault="001512E6" w:rsidP="007F6D44">
      <w:pPr>
        <w:widowControl w:val="0"/>
        <w:autoSpaceDE w:val="0"/>
        <w:autoSpaceDN w:val="0"/>
        <w:adjustRightInd w:val="0"/>
        <w:spacing w:line="276" w:lineRule="auto"/>
        <w:jc w:val="both"/>
        <w:rPr>
          <w:rFonts w:ascii="Arial Narrow" w:hAnsi="Arial Narrow" w:cs="Times"/>
        </w:rPr>
      </w:pPr>
    </w:p>
    <w:p w14:paraId="15ACAEF8" w14:textId="77777777" w:rsidR="001512E6" w:rsidRDefault="001512E6" w:rsidP="007F6D44">
      <w:pPr>
        <w:widowControl w:val="0"/>
        <w:autoSpaceDE w:val="0"/>
        <w:autoSpaceDN w:val="0"/>
        <w:adjustRightInd w:val="0"/>
        <w:spacing w:line="276" w:lineRule="auto"/>
        <w:jc w:val="both"/>
        <w:rPr>
          <w:rFonts w:ascii="Arial Narrow" w:hAnsi="Arial Narrow" w:cs="Times"/>
        </w:rPr>
      </w:pPr>
    </w:p>
    <w:p w14:paraId="1CC12E8C" w14:textId="77777777" w:rsidR="001512E6" w:rsidRDefault="001512E6" w:rsidP="007F6D44">
      <w:pPr>
        <w:widowControl w:val="0"/>
        <w:autoSpaceDE w:val="0"/>
        <w:autoSpaceDN w:val="0"/>
        <w:adjustRightInd w:val="0"/>
        <w:spacing w:line="276" w:lineRule="auto"/>
        <w:jc w:val="both"/>
        <w:rPr>
          <w:rFonts w:ascii="Arial Narrow" w:hAnsi="Arial Narrow" w:cs="Times"/>
        </w:rPr>
      </w:pPr>
    </w:p>
    <w:p w14:paraId="3A236B27" w14:textId="77777777" w:rsidR="001512E6" w:rsidRDefault="001512E6" w:rsidP="007F6D44">
      <w:pPr>
        <w:widowControl w:val="0"/>
        <w:autoSpaceDE w:val="0"/>
        <w:autoSpaceDN w:val="0"/>
        <w:adjustRightInd w:val="0"/>
        <w:spacing w:line="276" w:lineRule="auto"/>
        <w:jc w:val="both"/>
        <w:rPr>
          <w:rFonts w:ascii="Arial Narrow" w:hAnsi="Arial Narrow" w:cs="Times"/>
        </w:rPr>
      </w:pPr>
    </w:p>
    <w:p w14:paraId="7BD29D24" w14:textId="77777777" w:rsidR="001512E6" w:rsidRDefault="001512E6" w:rsidP="007F6D44">
      <w:pPr>
        <w:widowControl w:val="0"/>
        <w:autoSpaceDE w:val="0"/>
        <w:autoSpaceDN w:val="0"/>
        <w:adjustRightInd w:val="0"/>
        <w:spacing w:line="276" w:lineRule="auto"/>
        <w:jc w:val="both"/>
        <w:rPr>
          <w:rFonts w:ascii="Arial Narrow" w:hAnsi="Arial Narrow" w:cs="Times"/>
        </w:rPr>
      </w:pPr>
    </w:p>
    <w:p w14:paraId="59E37672" w14:textId="524A5C0C" w:rsidR="007F6D44" w:rsidRPr="002A4666" w:rsidRDefault="007F6D44" w:rsidP="007F6D44">
      <w:pPr>
        <w:widowControl w:val="0"/>
        <w:autoSpaceDE w:val="0"/>
        <w:autoSpaceDN w:val="0"/>
        <w:adjustRightInd w:val="0"/>
        <w:spacing w:line="276" w:lineRule="auto"/>
        <w:jc w:val="both"/>
        <w:rPr>
          <w:rFonts w:ascii="Arial Narrow" w:hAnsi="Arial Narrow" w:cs="Tahoma"/>
          <w:i/>
        </w:rPr>
      </w:pPr>
      <w:r>
        <w:rPr>
          <w:rFonts w:ascii="Arial Narrow" w:hAnsi="Arial Narrow" w:cs="Times"/>
        </w:rPr>
        <w:t xml:space="preserve"> Commission </w:t>
      </w:r>
      <w:proofErr w:type="gramStart"/>
      <w:r>
        <w:rPr>
          <w:rFonts w:ascii="Arial Narrow" w:hAnsi="Arial Narrow" w:cs="Times"/>
        </w:rPr>
        <w:t>Against</w:t>
      </w:r>
      <w:proofErr w:type="gramEnd"/>
      <w:r>
        <w:rPr>
          <w:rFonts w:ascii="Arial Narrow" w:hAnsi="Arial Narrow" w:cs="Times"/>
        </w:rPr>
        <w:t xml:space="preserve"> Corruption; and the creation of the Anti-</w:t>
      </w:r>
      <w:r w:rsidR="000A5A4E">
        <w:rPr>
          <w:rFonts w:ascii="Arial Narrow" w:hAnsi="Arial Narrow" w:cs="Times"/>
        </w:rPr>
        <w:t xml:space="preserve">corruption Command </w:t>
      </w:r>
      <w:r w:rsidR="00D3071D">
        <w:rPr>
          <w:rFonts w:ascii="Arial Narrow" w:hAnsi="Arial Narrow" w:cs="Times"/>
        </w:rPr>
        <w:t xml:space="preserve">that includes </w:t>
      </w:r>
      <w:r>
        <w:rPr>
          <w:rFonts w:ascii="Arial Narrow" w:hAnsi="Arial Narrow" w:cs="Times"/>
        </w:rPr>
        <w:t xml:space="preserve">the Prosecutor’s Office, the Comptroller’s Office and the Attorney General’s Office. We also highlight the development of the Comprehensive Information Platform of the General Royalties System </w:t>
      </w:r>
      <w:r w:rsidRPr="002A4666">
        <w:rPr>
          <w:rFonts w:ascii="Arial Narrow" w:hAnsi="Arial Narrow" w:cs="Times"/>
        </w:rPr>
        <w:t>-</w:t>
      </w:r>
      <w:proofErr w:type="spellStart"/>
      <w:r w:rsidRPr="002A4666">
        <w:rPr>
          <w:rFonts w:ascii="Arial Narrow" w:hAnsi="Arial Narrow" w:cs="Times"/>
        </w:rPr>
        <w:t>Maparegalías</w:t>
      </w:r>
      <w:proofErr w:type="spellEnd"/>
      <w:r w:rsidRPr="002A4666">
        <w:rPr>
          <w:rStyle w:val="Refdenotaalfinal"/>
          <w:rFonts w:ascii="Arial Narrow" w:hAnsi="Arial Narrow" w:cs="Times"/>
        </w:rPr>
        <w:endnoteReference w:id="3"/>
      </w:r>
      <w:r w:rsidRPr="002A4666">
        <w:rPr>
          <w:rFonts w:ascii="Arial Narrow" w:hAnsi="Arial Narrow" w:cs="Times"/>
        </w:rPr>
        <w:t xml:space="preserve">; </w:t>
      </w:r>
      <w:r>
        <w:rPr>
          <w:rFonts w:ascii="Arial Narrow" w:hAnsi="Arial Narrow" w:cs="Times"/>
        </w:rPr>
        <w:t xml:space="preserve">the strengthening of the Economic Transparency </w:t>
      </w:r>
      <w:r w:rsidR="00D3071D">
        <w:rPr>
          <w:rFonts w:ascii="Arial Narrow" w:hAnsi="Arial Narrow" w:cs="Times"/>
        </w:rPr>
        <w:t xml:space="preserve">website by including </w:t>
      </w:r>
      <w:r>
        <w:rPr>
          <w:rFonts w:ascii="Arial Narrow" w:hAnsi="Arial Narrow" w:cs="Times"/>
        </w:rPr>
        <w:t>budgetary and contractual information; the presentation by Colombia</w:t>
      </w:r>
      <w:r w:rsidRPr="002A4666">
        <w:rPr>
          <w:rFonts w:ascii="Arial Narrow" w:hAnsi="Arial Narrow" w:cs="Times"/>
        </w:rPr>
        <w:t xml:space="preserve"> </w:t>
      </w:r>
      <w:r>
        <w:rPr>
          <w:rFonts w:ascii="Arial Narrow" w:hAnsi="Arial Narrow" w:cs="Times"/>
        </w:rPr>
        <w:t xml:space="preserve">of its request for candidacy to the </w:t>
      </w:r>
      <w:r w:rsidR="000A5A4E">
        <w:rPr>
          <w:rFonts w:ascii="Arial Narrow" w:hAnsi="Arial Narrow" w:cs="Times"/>
        </w:rPr>
        <w:t xml:space="preserve">Extractive </w:t>
      </w:r>
      <w:r>
        <w:rPr>
          <w:rFonts w:ascii="Arial Narrow" w:hAnsi="Arial Narrow" w:cs="Times"/>
        </w:rPr>
        <w:t xml:space="preserve">Industries Transparency Initiative </w:t>
      </w:r>
      <w:r w:rsidRPr="002A4666">
        <w:rPr>
          <w:rFonts w:ascii="Arial Narrow" w:hAnsi="Arial Narrow" w:cs="Arial"/>
          <w:color w:val="1A1A1A"/>
        </w:rPr>
        <w:t xml:space="preserve">(EITI), </w:t>
      </w:r>
      <w:r>
        <w:rPr>
          <w:rFonts w:ascii="Arial Narrow" w:hAnsi="Arial Narrow" w:cs="Arial"/>
          <w:color w:val="1A1A1A"/>
        </w:rPr>
        <w:t>comm</w:t>
      </w:r>
      <w:r w:rsidR="000A5A4E">
        <w:rPr>
          <w:rFonts w:ascii="Arial Narrow" w:hAnsi="Arial Narrow" w:cs="Arial"/>
          <w:color w:val="1A1A1A"/>
        </w:rPr>
        <w:t>itment acquired in the first OGP</w:t>
      </w:r>
      <w:r>
        <w:rPr>
          <w:rFonts w:ascii="Arial Narrow" w:hAnsi="Arial Narrow" w:cs="Arial"/>
          <w:color w:val="1A1A1A"/>
        </w:rPr>
        <w:t xml:space="preserve"> action plan; and the declaration of constitutionality of almost the entire Bill of Statutory Law</w:t>
      </w:r>
      <w:r w:rsidRPr="002A4666">
        <w:rPr>
          <w:rFonts w:ascii="Arial Narrow" w:hAnsi="Arial Narrow" w:cs="Arial"/>
          <w:color w:val="1A1A1A"/>
        </w:rPr>
        <w:t xml:space="preserve"> </w:t>
      </w:r>
      <w:r>
        <w:rPr>
          <w:rFonts w:ascii="Arial Narrow" w:hAnsi="Arial Narrow" w:cs="Tahoma"/>
        </w:rPr>
        <w:t>N</w:t>
      </w:r>
      <w:r w:rsidRPr="002A4666">
        <w:rPr>
          <w:rFonts w:ascii="Arial Narrow" w:hAnsi="Arial Narrow" w:cs="Tahoma"/>
        </w:rPr>
        <w:t>o.</w:t>
      </w:r>
      <w:r>
        <w:rPr>
          <w:rFonts w:ascii="Arial Narrow" w:hAnsi="Arial Narrow" w:cs="Tahoma"/>
        </w:rPr>
        <w:t xml:space="preserve"> 134/</w:t>
      </w:r>
      <w:r w:rsidRPr="002A4666">
        <w:rPr>
          <w:rFonts w:ascii="Arial Narrow" w:hAnsi="Arial Narrow" w:cs="Tahoma"/>
        </w:rPr>
        <w:t xml:space="preserve">2011 </w:t>
      </w:r>
      <w:r>
        <w:rPr>
          <w:rFonts w:ascii="Arial Narrow" w:hAnsi="Arial Narrow" w:cs="Tahoma"/>
        </w:rPr>
        <w:t>of the House of Representatives</w:t>
      </w:r>
      <w:r w:rsidRPr="002A4666">
        <w:rPr>
          <w:rFonts w:ascii="Arial Narrow" w:hAnsi="Arial Narrow" w:cs="Tahoma"/>
        </w:rPr>
        <w:t>, “</w:t>
      </w:r>
      <w:r>
        <w:rPr>
          <w:rFonts w:ascii="Arial Narrow" w:hAnsi="Arial Narrow" w:cs="Tahoma"/>
        </w:rPr>
        <w:t>Whereby provisions are issued in terms of promotion and protection of the right to democratic participation.</w:t>
      </w:r>
      <w:r w:rsidRPr="002A4666">
        <w:rPr>
          <w:rFonts w:ascii="Arial Narrow" w:hAnsi="Arial Narrow" w:cs="Tahoma"/>
        </w:rPr>
        <w:t>”</w:t>
      </w:r>
    </w:p>
    <w:p w14:paraId="0643E3BC" w14:textId="77777777" w:rsidR="007F6D44" w:rsidRPr="002A4666" w:rsidRDefault="007F6D44" w:rsidP="007F6D44">
      <w:pPr>
        <w:widowControl w:val="0"/>
        <w:autoSpaceDE w:val="0"/>
        <w:autoSpaceDN w:val="0"/>
        <w:adjustRightInd w:val="0"/>
        <w:spacing w:line="276" w:lineRule="auto"/>
        <w:jc w:val="both"/>
        <w:rPr>
          <w:rFonts w:ascii="Arial Narrow" w:hAnsi="Arial Narrow" w:cs="Tahoma"/>
        </w:rPr>
      </w:pPr>
    </w:p>
    <w:p w14:paraId="7584617C" w14:textId="77777777" w:rsidR="007F6D44" w:rsidRPr="002A4666" w:rsidRDefault="007F6D44" w:rsidP="007F6D44">
      <w:pPr>
        <w:widowControl w:val="0"/>
        <w:autoSpaceDE w:val="0"/>
        <w:autoSpaceDN w:val="0"/>
        <w:adjustRightInd w:val="0"/>
        <w:spacing w:line="276" w:lineRule="auto"/>
        <w:jc w:val="both"/>
        <w:rPr>
          <w:rFonts w:ascii="Arial Narrow" w:hAnsi="Arial Narrow" w:cs="Tahoma"/>
        </w:rPr>
      </w:pPr>
    </w:p>
    <w:p w14:paraId="729CC91B" w14:textId="77777777" w:rsidR="007F6D44" w:rsidRPr="002A4666" w:rsidRDefault="007F6D44" w:rsidP="007F6D44">
      <w:pPr>
        <w:pStyle w:val="Prrafodelista"/>
        <w:numPr>
          <w:ilvl w:val="0"/>
          <w:numId w:val="2"/>
        </w:numPr>
        <w:spacing w:line="276" w:lineRule="auto"/>
        <w:jc w:val="both"/>
        <w:rPr>
          <w:rFonts w:ascii="Arial Narrow" w:hAnsi="Arial Narrow" w:cs="PT Sans"/>
          <w:b/>
        </w:rPr>
      </w:pPr>
      <w:r w:rsidRPr="002A4666">
        <w:rPr>
          <w:rFonts w:ascii="Arial Narrow" w:hAnsi="Arial Narrow" w:cs="PT Sans"/>
          <w:b/>
        </w:rPr>
        <w:t>OGP</w:t>
      </w:r>
      <w:r>
        <w:rPr>
          <w:rFonts w:ascii="Arial Narrow" w:hAnsi="Arial Narrow" w:cs="PT Sans"/>
          <w:b/>
        </w:rPr>
        <w:t xml:space="preserve"> COMMITMENTS</w:t>
      </w:r>
      <w:r w:rsidRPr="002A4666">
        <w:rPr>
          <w:rFonts w:ascii="Arial Narrow" w:hAnsi="Arial Narrow" w:cs="PT Sans"/>
          <w:b/>
        </w:rPr>
        <w:t>.</w:t>
      </w:r>
    </w:p>
    <w:p w14:paraId="03DC02C7" w14:textId="77777777" w:rsidR="007F6D44" w:rsidRPr="002A4666" w:rsidRDefault="007F6D44" w:rsidP="007F6D44">
      <w:pPr>
        <w:spacing w:line="276" w:lineRule="auto"/>
        <w:jc w:val="both"/>
        <w:rPr>
          <w:rFonts w:ascii="Arial Narrow" w:hAnsi="Arial Narrow" w:cs="PT Sans"/>
        </w:rPr>
      </w:pPr>
    </w:p>
    <w:p w14:paraId="2A634A69" w14:textId="77777777" w:rsidR="007F6D44" w:rsidRPr="002A4666" w:rsidRDefault="007F6D44" w:rsidP="007F6D44">
      <w:pPr>
        <w:spacing w:line="276" w:lineRule="auto"/>
        <w:jc w:val="both"/>
        <w:rPr>
          <w:rFonts w:ascii="Arial Narrow" w:hAnsi="Arial Narrow" w:cs="PT Sans"/>
          <w:b/>
        </w:rPr>
      </w:pPr>
      <w:r>
        <w:rPr>
          <w:rFonts w:ascii="Arial Narrow" w:hAnsi="Arial Narrow" w:cs="PT Sans"/>
        </w:rPr>
        <w:t>The 19 commitments included in the II Action Plan Colombia are listed below, arranged by AGA challenges</w:t>
      </w:r>
      <w:r w:rsidRPr="002A4666">
        <w:rPr>
          <w:rStyle w:val="Refdenotaalfinal"/>
          <w:rFonts w:ascii="Arial Narrow" w:hAnsi="Arial Narrow" w:cs="PT Sans"/>
        </w:rPr>
        <w:endnoteReference w:id="4"/>
      </w:r>
      <w:r w:rsidRPr="002A4666">
        <w:rPr>
          <w:rFonts w:ascii="Arial Narrow" w:hAnsi="Arial Narrow" w:cs="PT Sans"/>
        </w:rPr>
        <w:t xml:space="preserve">. </w:t>
      </w:r>
      <w:r>
        <w:rPr>
          <w:rFonts w:ascii="Arial Narrow" w:hAnsi="Arial Narrow" w:cs="PT Sans"/>
        </w:rPr>
        <w:t>The annex shows the actions of each commitment, together with the goals and persons responsible for each of them</w:t>
      </w:r>
      <w:r w:rsidRPr="002A4666">
        <w:rPr>
          <w:rFonts w:ascii="Arial Narrow" w:hAnsi="Arial Narrow" w:cs="PT Sans"/>
        </w:rPr>
        <w:t>.</w:t>
      </w:r>
    </w:p>
    <w:p w14:paraId="3E2A67E0" w14:textId="77777777" w:rsidR="007F6D44" w:rsidRPr="009E2CC5" w:rsidRDefault="007F6D44" w:rsidP="007F6D44">
      <w:pPr>
        <w:spacing w:line="276" w:lineRule="auto"/>
        <w:jc w:val="both"/>
        <w:rPr>
          <w:rFonts w:ascii="Arial Narrow" w:hAnsi="Arial Narrow" w:cs="PT Sans"/>
        </w:rPr>
      </w:pPr>
    </w:p>
    <w:p w14:paraId="7BDFCC05" w14:textId="77777777" w:rsidR="007F6D44" w:rsidRPr="00AD123F" w:rsidRDefault="007F6D44" w:rsidP="007F6D44">
      <w:pPr>
        <w:spacing w:line="276" w:lineRule="auto"/>
        <w:jc w:val="both"/>
        <w:rPr>
          <w:rFonts w:ascii="Arial Narrow" w:hAnsi="Arial Narrow" w:cs="PT Sans"/>
        </w:rPr>
      </w:pPr>
    </w:p>
    <w:tbl>
      <w:tblPr>
        <w:tblStyle w:val="Tablaconcuadrcula"/>
        <w:tblW w:w="0" w:type="auto"/>
        <w:tblLook w:val="04A0" w:firstRow="1" w:lastRow="0" w:firstColumn="1" w:lastColumn="0" w:noHBand="0" w:noVBand="1"/>
      </w:tblPr>
      <w:tblGrid>
        <w:gridCol w:w="8290"/>
      </w:tblGrid>
      <w:tr w:rsidR="007F6D44" w:rsidRPr="00AD123F" w14:paraId="2A5B1814" w14:textId="77777777" w:rsidTr="001512E6">
        <w:tc>
          <w:tcPr>
            <w:tcW w:w="10220" w:type="dxa"/>
          </w:tcPr>
          <w:p w14:paraId="53A2DF3D" w14:textId="77777777" w:rsidR="007F6D44" w:rsidRPr="00AD123F" w:rsidRDefault="007F6D44" w:rsidP="001512E6">
            <w:pPr>
              <w:spacing w:line="276" w:lineRule="auto"/>
              <w:jc w:val="center"/>
              <w:rPr>
                <w:rFonts w:ascii="Arial Narrow" w:hAnsi="Arial Narrow" w:cs="Times"/>
                <w:color w:val="747474"/>
              </w:rPr>
            </w:pPr>
            <w:r w:rsidRPr="00AD123F">
              <w:rPr>
                <w:rFonts w:ascii="Arial Narrow" w:hAnsi="Arial Narrow"/>
                <w:b/>
                <w:color w:val="000000"/>
              </w:rPr>
              <w:t xml:space="preserve">OGP CHALLENGE: INCREASE PUBLIC INTEGRITY </w:t>
            </w:r>
          </w:p>
        </w:tc>
      </w:tr>
    </w:tbl>
    <w:p w14:paraId="03B786D8" w14:textId="77777777" w:rsidR="007F6D44" w:rsidRPr="00AD123F" w:rsidRDefault="007F6D44" w:rsidP="007F6D44">
      <w:pPr>
        <w:spacing w:line="276" w:lineRule="auto"/>
        <w:jc w:val="both"/>
        <w:rPr>
          <w:rFonts w:ascii="Arial Narrow" w:hAnsi="Arial Narrow"/>
          <w:b/>
          <w:color w:val="000000"/>
        </w:rPr>
      </w:pPr>
    </w:p>
    <w:p w14:paraId="32BCBC33" w14:textId="77777777" w:rsidR="007F6D44" w:rsidRPr="00AD123F" w:rsidRDefault="007F6D44" w:rsidP="007F6D44">
      <w:pPr>
        <w:spacing w:line="276" w:lineRule="auto"/>
        <w:jc w:val="both"/>
        <w:rPr>
          <w:rFonts w:ascii="Arial Narrow" w:hAnsi="Arial Narrow"/>
          <w:color w:val="000000"/>
        </w:rPr>
      </w:pPr>
      <w:r>
        <w:rPr>
          <w:rFonts w:ascii="Arial Narrow" w:hAnsi="Arial Narrow"/>
          <w:b/>
          <w:color w:val="000000"/>
        </w:rPr>
        <w:t>COMMITMENT N</w:t>
      </w:r>
      <w:r w:rsidRPr="00AD123F">
        <w:rPr>
          <w:rFonts w:ascii="Arial Narrow" w:hAnsi="Arial Narrow"/>
          <w:b/>
          <w:color w:val="000000"/>
        </w:rPr>
        <w:t xml:space="preserve">O. 1: </w:t>
      </w:r>
      <w:r>
        <w:rPr>
          <w:rFonts w:ascii="Arial Narrow" w:hAnsi="Arial Narrow"/>
          <w:b/>
          <w:i/>
          <w:color w:val="000000"/>
        </w:rPr>
        <w:t xml:space="preserve">INCREASE </w:t>
      </w:r>
      <w:proofErr w:type="gramStart"/>
      <w:r>
        <w:rPr>
          <w:rFonts w:ascii="Arial Narrow" w:hAnsi="Arial Narrow"/>
          <w:b/>
          <w:i/>
          <w:color w:val="000000"/>
        </w:rPr>
        <w:t>ACCESS  AND</w:t>
      </w:r>
      <w:proofErr w:type="gramEnd"/>
      <w:r>
        <w:rPr>
          <w:rFonts w:ascii="Arial Narrow" w:hAnsi="Arial Narrow"/>
          <w:b/>
          <w:i/>
          <w:color w:val="000000"/>
        </w:rPr>
        <w:t xml:space="preserve"> QUALITY OF PUBLIC INFORMATION</w:t>
      </w:r>
      <w:r w:rsidRPr="00AD123F">
        <w:rPr>
          <w:rFonts w:ascii="Arial Narrow" w:hAnsi="Arial Narrow"/>
          <w:color w:val="000000"/>
        </w:rPr>
        <w:t>.</w:t>
      </w:r>
    </w:p>
    <w:p w14:paraId="0D8CBF0E" w14:textId="77777777" w:rsidR="007F6D44" w:rsidRPr="00AD123F" w:rsidRDefault="007F6D44" w:rsidP="007F6D44">
      <w:pPr>
        <w:spacing w:line="276" w:lineRule="auto"/>
        <w:jc w:val="both"/>
        <w:rPr>
          <w:rFonts w:ascii="Arial Narrow" w:hAnsi="Arial Narrow"/>
          <w:color w:val="000000"/>
        </w:rPr>
      </w:pPr>
      <w:r>
        <w:rPr>
          <w:rFonts w:ascii="Arial Narrow" w:hAnsi="Arial Narrow"/>
          <w:b/>
          <w:color w:val="000000"/>
        </w:rPr>
        <w:t>RESPONSIBLE ENTITIES</w:t>
      </w:r>
      <w:r w:rsidRPr="00AD123F">
        <w:rPr>
          <w:rFonts w:ascii="Arial Narrow" w:hAnsi="Arial Narrow"/>
          <w:b/>
          <w:color w:val="000000"/>
        </w:rPr>
        <w:t xml:space="preserve">: </w:t>
      </w:r>
      <w:r w:rsidRPr="00AD123F">
        <w:rPr>
          <w:rFonts w:ascii="Arial Narrow" w:hAnsi="Arial Narrow"/>
          <w:color w:val="000000"/>
        </w:rPr>
        <w:t>Secretar</w:t>
      </w:r>
      <w:r>
        <w:rPr>
          <w:rFonts w:ascii="Arial Narrow" w:hAnsi="Arial Narrow"/>
          <w:color w:val="000000"/>
        </w:rPr>
        <w:t>y of Transparency</w:t>
      </w:r>
      <w:r w:rsidRPr="00AD123F">
        <w:rPr>
          <w:rFonts w:ascii="Arial Narrow" w:hAnsi="Arial Narrow"/>
          <w:color w:val="000000"/>
        </w:rPr>
        <w:t xml:space="preserve"> - ST, Department </w:t>
      </w:r>
      <w:r>
        <w:rPr>
          <w:rFonts w:ascii="Arial Narrow" w:hAnsi="Arial Narrow"/>
          <w:color w:val="000000"/>
        </w:rPr>
        <w:t>for Social Prosperity</w:t>
      </w:r>
      <w:r w:rsidRPr="00AD123F">
        <w:rPr>
          <w:rFonts w:ascii="Arial Narrow" w:hAnsi="Arial Narrow"/>
          <w:color w:val="000000"/>
        </w:rPr>
        <w:t xml:space="preserve"> - DPS, </w:t>
      </w:r>
      <w:r>
        <w:rPr>
          <w:rFonts w:ascii="Arial Narrow" w:hAnsi="Arial Narrow"/>
          <w:color w:val="000000"/>
        </w:rPr>
        <w:t>National Planning Department</w:t>
      </w:r>
      <w:r w:rsidRPr="00AD123F">
        <w:rPr>
          <w:rFonts w:ascii="Arial Narrow" w:hAnsi="Arial Narrow"/>
          <w:color w:val="000000"/>
        </w:rPr>
        <w:t>–DNP,</w:t>
      </w:r>
      <w:r>
        <w:rPr>
          <w:rFonts w:ascii="Arial Narrow" w:hAnsi="Arial Narrow"/>
          <w:color w:val="000000"/>
        </w:rPr>
        <w:t xml:space="preserve"> and the Ministry of Information Technologies and Communications</w:t>
      </w:r>
      <w:r w:rsidRPr="00AD123F">
        <w:rPr>
          <w:rFonts w:ascii="Arial Narrow" w:hAnsi="Arial Narrow"/>
          <w:color w:val="000000"/>
        </w:rPr>
        <w:t xml:space="preserve"> - </w:t>
      </w:r>
      <w:proofErr w:type="spellStart"/>
      <w:r w:rsidRPr="00AD123F">
        <w:rPr>
          <w:rFonts w:ascii="Arial Narrow" w:hAnsi="Arial Narrow"/>
          <w:color w:val="000000"/>
        </w:rPr>
        <w:t>Mintic</w:t>
      </w:r>
      <w:proofErr w:type="spellEnd"/>
      <w:r w:rsidRPr="00AD123F">
        <w:rPr>
          <w:rFonts w:ascii="Arial Narrow" w:hAnsi="Arial Narrow"/>
          <w:color w:val="000000"/>
        </w:rPr>
        <w:t xml:space="preserve">. </w:t>
      </w:r>
    </w:p>
    <w:p w14:paraId="6B8A3D59" w14:textId="77777777" w:rsidR="007F6D44" w:rsidRPr="00AD123F" w:rsidRDefault="00FD4525" w:rsidP="007F6D44">
      <w:pPr>
        <w:spacing w:line="276" w:lineRule="auto"/>
        <w:jc w:val="both"/>
        <w:rPr>
          <w:rFonts w:ascii="Arial Narrow" w:hAnsi="Arial Narrow"/>
          <w:color w:val="000000"/>
        </w:rPr>
      </w:pPr>
      <w:r>
        <w:rPr>
          <w:rFonts w:ascii="Arial Narrow" w:hAnsi="Arial Narrow"/>
          <w:b/>
          <w:color w:val="000000"/>
        </w:rPr>
        <w:t xml:space="preserve">PERSONS RESPONSIBLE </w:t>
      </w:r>
      <w:r w:rsidR="007F6D44" w:rsidRPr="00AD123F">
        <w:rPr>
          <w:rFonts w:ascii="Arial Narrow" w:hAnsi="Arial Narrow"/>
          <w:b/>
          <w:color w:val="000000"/>
        </w:rPr>
        <w:t xml:space="preserve">: </w:t>
      </w:r>
      <w:r w:rsidR="007F6D44" w:rsidRPr="00AD123F">
        <w:rPr>
          <w:rFonts w:ascii="Arial Narrow" w:hAnsi="Arial Narrow"/>
          <w:color w:val="000000"/>
        </w:rPr>
        <w:t>Fernando Segura R., ST</w:t>
      </w:r>
      <w:r w:rsidR="007F6D44">
        <w:rPr>
          <w:rFonts w:ascii="Arial Narrow" w:hAnsi="Arial Narrow"/>
          <w:color w:val="000000"/>
        </w:rPr>
        <w:t xml:space="preserve"> advisor</w:t>
      </w:r>
      <w:r w:rsidR="007F6D44" w:rsidRPr="00AD123F">
        <w:rPr>
          <w:rFonts w:ascii="Arial Narrow" w:hAnsi="Arial Narrow"/>
          <w:color w:val="000000"/>
        </w:rPr>
        <w:t>, (</w:t>
      </w:r>
      <w:hyperlink r:id="rId13" w:history="1">
        <w:r w:rsidR="007F6D44" w:rsidRPr="00AD123F">
          <w:rPr>
            <w:rStyle w:val="Hipervnculo"/>
            <w:rFonts w:ascii="Arial Narrow" w:hAnsi="Arial Narrow"/>
          </w:rPr>
          <w:t>fernandosegura@presidencia.gov.co</w:t>
        </w:r>
      </w:hyperlink>
      <w:r w:rsidR="007F6D44" w:rsidRPr="00AD123F">
        <w:rPr>
          <w:rStyle w:val="Hipervnculo"/>
          <w:rFonts w:ascii="Arial Narrow" w:hAnsi="Arial Narrow"/>
        </w:rPr>
        <w:t xml:space="preserve">); </w:t>
      </w:r>
      <w:r w:rsidR="007F6D44" w:rsidRPr="00AD123F">
        <w:rPr>
          <w:rFonts w:ascii="Arial Narrow" w:hAnsi="Arial Narrow"/>
          <w:color w:val="000000"/>
        </w:rPr>
        <w:t xml:space="preserve">Yezid Francisco Carrillo, Coordinator </w:t>
      </w:r>
      <w:r w:rsidR="007F6D44">
        <w:rPr>
          <w:rFonts w:ascii="Arial Narrow" w:hAnsi="Arial Narrow"/>
          <w:color w:val="000000"/>
        </w:rPr>
        <w:t>Citizen Participation and Social Innovation Group of the</w:t>
      </w:r>
      <w:r w:rsidR="007F6D44" w:rsidRPr="00AD123F">
        <w:rPr>
          <w:rFonts w:ascii="Arial Narrow" w:hAnsi="Arial Narrow"/>
          <w:color w:val="000000"/>
        </w:rPr>
        <w:t xml:space="preserve"> DPS, (</w:t>
      </w:r>
      <w:hyperlink r:id="rId14" w:history="1">
        <w:r w:rsidR="007F6D44" w:rsidRPr="00AD123F">
          <w:rPr>
            <w:rStyle w:val="Hipervnculo"/>
            <w:rFonts w:ascii="Arial Narrow" w:hAnsi="Arial Narrow"/>
          </w:rPr>
          <w:t>Yezid.Carrillo@dps.gov.co</w:t>
        </w:r>
      </w:hyperlink>
      <w:r w:rsidR="007F6D44" w:rsidRPr="00AD123F">
        <w:rPr>
          <w:rFonts w:ascii="Arial Narrow" w:hAnsi="Arial Narrow"/>
          <w:color w:val="000000"/>
        </w:rPr>
        <w:t xml:space="preserve">); Juan Carlos </w:t>
      </w:r>
      <w:r w:rsidR="00B252C9" w:rsidRPr="00AD123F">
        <w:rPr>
          <w:rFonts w:ascii="Arial Narrow" w:hAnsi="Arial Narrow"/>
          <w:color w:val="000000"/>
        </w:rPr>
        <w:t>Rodriguez</w:t>
      </w:r>
      <w:r w:rsidR="007F6D44" w:rsidRPr="00AD123F">
        <w:rPr>
          <w:rFonts w:ascii="Arial Narrow" w:hAnsi="Arial Narrow"/>
          <w:color w:val="000000"/>
        </w:rPr>
        <w:t xml:space="preserve">, Coordinator </w:t>
      </w:r>
      <w:r w:rsidR="007F6D44">
        <w:rPr>
          <w:rFonts w:ascii="Arial Narrow" w:hAnsi="Arial Narrow"/>
          <w:color w:val="000000"/>
        </w:rPr>
        <w:t>National Citizen Service Program</w:t>
      </w:r>
      <w:r w:rsidR="007F6D44" w:rsidRPr="00AD123F">
        <w:rPr>
          <w:rFonts w:ascii="Arial Narrow" w:hAnsi="Arial Narrow"/>
          <w:color w:val="000000"/>
        </w:rPr>
        <w:t>– PNSC, (</w:t>
      </w:r>
      <w:hyperlink r:id="rId15" w:history="1">
        <w:r w:rsidR="007F6D44" w:rsidRPr="00AD123F">
          <w:rPr>
            <w:rStyle w:val="Hipervnculo"/>
            <w:rFonts w:ascii="Arial Narrow" w:hAnsi="Arial Narrow"/>
          </w:rPr>
          <w:t>jcrodrigueza@planeacionnacional.onmicrosoft.com</w:t>
        </w:r>
      </w:hyperlink>
      <w:r w:rsidR="007F6D44" w:rsidRPr="00AD123F">
        <w:rPr>
          <w:rFonts w:ascii="Arial Narrow" w:hAnsi="Arial Narrow"/>
          <w:color w:val="000000"/>
        </w:rPr>
        <w:t xml:space="preserve">); </w:t>
      </w:r>
      <w:r w:rsidR="007F6D44">
        <w:rPr>
          <w:rFonts w:ascii="Arial Narrow" w:hAnsi="Arial Narrow"/>
          <w:color w:val="000000"/>
        </w:rPr>
        <w:t>and</w:t>
      </w:r>
      <w:r w:rsidR="007F6D44" w:rsidRPr="00AD123F">
        <w:rPr>
          <w:rFonts w:ascii="Arial Narrow" w:hAnsi="Arial Narrow"/>
          <w:color w:val="000000"/>
        </w:rPr>
        <w:t xml:space="preserve"> Felipe </w:t>
      </w:r>
      <w:proofErr w:type="spellStart"/>
      <w:r w:rsidR="007F6D44" w:rsidRPr="00AD123F">
        <w:rPr>
          <w:rFonts w:ascii="Arial Narrow" w:hAnsi="Arial Narrow"/>
          <w:color w:val="000000"/>
        </w:rPr>
        <w:t>Guzmán</w:t>
      </w:r>
      <w:proofErr w:type="spellEnd"/>
      <w:r w:rsidR="007F6D44" w:rsidRPr="00AD123F">
        <w:rPr>
          <w:rFonts w:ascii="Arial Narrow" w:hAnsi="Arial Narrow"/>
          <w:color w:val="000000"/>
        </w:rPr>
        <w:t>,</w:t>
      </w:r>
      <w:r w:rsidR="007F6D44">
        <w:rPr>
          <w:rFonts w:ascii="Arial Narrow" w:hAnsi="Arial Narrow"/>
          <w:color w:val="000000"/>
        </w:rPr>
        <w:t xml:space="preserve"> </w:t>
      </w:r>
      <w:r w:rsidR="007F6D44" w:rsidRPr="00AD123F">
        <w:rPr>
          <w:rFonts w:ascii="Arial Narrow" w:hAnsi="Arial Narrow"/>
          <w:color w:val="000000"/>
        </w:rPr>
        <w:t xml:space="preserve">Coordinator </w:t>
      </w:r>
      <w:r w:rsidR="007F6D44">
        <w:rPr>
          <w:rFonts w:ascii="Arial Narrow" w:hAnsi="Arial Narrow"/>
          <w:color w:val="000000"/>
        </w:rPr>
        <w:t>of Planning and Evaluation of Online Government Strategy</w:t>
      </w:r>
      <w:r w:rsidR="007F6D44" w:rsidRPr="00AD123F">
        <w:rPr>
          <w:rFonts w:ascii="Arial Narrow" w:hAnsi="Arial Narrow"/>
          <w:color w:val="000000"/>
        </w:rPr>
        <w:t>, (</w:t>
      </w:r>
      <w:hyperlink r:id="rId16" w:history="1">
        <w:r w:rsidR="007F6D44" w:rsidRPr="00AD123F">
          <w:rPr>
            <w:rStyle w:val="Hipervnculo"/>
            <w:rFonts w:ascii="Arial Narrow" w:hAnsi="Arial Narrow"/>
          </w:rPr>
          <w:t>felipe.guzman@gobiernoenelinea.gov.co</w:t>
        </w:r>
      </w:hyperlink>
      <w:r w:rsidR="007F6D44" w:rsidRPr="00AD123F">
        <w:rPr>
          <w:rFonts w:ascii="Arial Narrow" w:hAnsi="Arial Narrow"/>
          <w:color w:val="000000"/>
        </w:rPr>
        <w:t>).</w:t>
      </w:r>
    </w:p>
    <w:p w14:paraId="31606131" w14:textId="77777777" w:rsidR="007F6D44" w:rsidRPr="00AD123F" w:rsidRDefault="007F6D44" w:rsidP="007F6D44">
      <w:pPr>
        <w:spacing w:line="276" w:lineRule="auto"/>
        <w:jc w:val="both"/>
        <w:rPr>
          <w:rFonts w:ascii="Arial Narrow" w:hAnsi="Arial Narrow"/>
          <w:color w:val="000000"/>
        </w:rPr>
      </w:pPr>
      <w:r>
        <w:rPr>
          <w:rFonts w:ascii="Arial Narrow" w:hAnsi="Arial Narrow"/>
          <w:b/>
          <w:color w:val="000000"/>
        </w:rPr>
        <w:t xml:space="preserve">OTHER </w:t>
      </w:r>
      <w:r w:rsidR="00FD4525">
        <w:rPr>
          <w:rFonts w:ascii="Arial Narrow" w:hAnsi="Arial Narrow"/>
          <w:b/>
          <w:color w:val="000000"/>
        </w:rPr>
        <w:t>STAKEHOLDERS</w:t>
      </w:r>
      <w:r>
        <w:rPr>
          <w:rFonts w:ascii="Arial Narrow" w:hAnsi="Arial Narrow"/>
          <w:b/>
          <w:color w:val="000000"/>
        </w:rPr>
        <w:t xml:space="preserve"> INVOLVED</w:t>
      </w:r>
      <w:r w:rsidRPr="00AD123F">
        <w:rPr>
          <w:rFonts w:ascii="Arial Narrow" w:hAnsi="Arial Narrow"/>
          <w:b/>
          <w:color w:val="000000"/>
        </w:rPr>
        <w:t>:</w:t>
      </w:r>
      <w:r w:rsidRPr="00AD123F">
        <w:rPr>
          <w:rFonts w:ascii="Arial Narrow" w:hAnsi="Arial Narrow"/>
          <w:color w:val="000000"/>
        </w:rPr>
        <w:t xml:space="preserve"> UACT, UARIV, ANSPE, ICBF, </w:t>
      </w:r>
      <w:proofErr w:type="gramStart"/>
      <w:r w:rsidRPr="00AD123F">
        <w:rPr>
          <w:rFonts w:ascii="Arial Narrow" w:hAnsi="Arial Narrow"/>
          <w:color w:val="000000"/>
        </w:rPr>
        <w:t>CNMH</w:t>
      </w:r>
      <w:proofErr w:type="gramEnd"/>
      <w:r w:rsidRPr="00AD123F">
        <w:rPr>
          <w:rFonts w:ascii="Arial Narrow" w:hAnsi="Arial Narrow"/>
          <w:color w:val="000000"/>
        </w:rPr>
        <w:t>.</w:t>
      </w:r>
    </w:p>
    <w:p w14:paraId="597D50F8" w14:textId="77777777" w:rsidR="007F6D44" w:rsidRDefault="007F6D44" w:rsidP="007F6D44">
      <w:pPr>
        <w:spacing w:line="276" w:lineRule="auto"/>
        <w:jc w:val="both"/>
        <w:rPr>
          <w:rFonts w:ascii="Arial Narrow" w:hAnsi="Arial Narrow"/>
          <w:color w:val="000000"/>
        </w:rPr>
      </w:pPr>
      <w:r w:rsidRPr="00AD123F">
        <w:rPr>
          <w:rFonts w:ascii="Arial Narrow" w:hAnsi="Arial Narrow"/>
          <w:b/>
          <w:color w:val="000000"/>
        </w:rPr>
        <w:t xml:space="preserve">DESCRIPTION: </w:t>
      </w:r>
      <w:r>
        <w:rPr>
          <w:rFonts w:ascii="Arial Narrow" w:hAnsi="Arial Narrow"/>
          <w:color w:val="000000"/>
        </w:rPr>
        <w:t>It aims at encouraging implementation and compliance with Law 1712/2014, through technical assistance to national entities subject to public information management</w:t>
      </w:r>
      <w:proofErr w:type="gramStart"/>
      <w:r>
        <w:rPr>
          <w:rFonts w:ascii="Arial Narrow" w:hAnsi="Arial Narrow"/>
          <w:color w:val="000000"/>
        </w:rPr>
        <w:t>,  including</w:t>
      </w:r>
      <w:proofErr w:type="gramEnd"/>
      <w:r>
        <w:rPr>
          <w:rFonts w:ascii="Arial Narrow" w:hAnsi="Arial Narrow"/>
          <w:color w:val="000000"/>
        </w:rPr>
        <w:t xml:space="preserve"> active transparency, passive transparency, classification and reserve of information, use of simple language for citizens, and the consolidation and opening of data in priority sectors, together with the promotion of its use by entities and citizens.</w:t>
      </w:r>
      <w:r w:rsidRPr="00AD123F">
        <w:rPr>
          <w:rFonts w:ascii="Arial Narrow" w:hAnsi="Arial Narrow"/>
          <w:color w:val="000000"/>
        </w:rPr>
        <w:t xml:space="preserve"> </w:t>
      </w:r>
      <w:r>
        <w:rPr>
          <w:rFonts w:ascii="Arial Narrow" w:hAnsi="Arial Narrow"/>
          <w:color w:val="000000"/>
        </w:rPr>
        <w:t>This commitment directly relates to the principles of transparency, participation and innovative technologies</w:t>
      </w:r>
      <w:r w:rsidRPr="00AD123F">
        <w:rPr>
          <w:rFonts w:ascii="Arial Narrow" w:hAnsi="Arial Narrow"/>
          <w:color w:val="000000"/>
        </w:rPr>
        <w:t xml:space="preserve">. </w:t>
      </w:r>
      <w:r>
        <w:rPr>
          <w:rFonts w:ascii="Arial Narrow" w:hAnsi="Arial Narrow"/>
          <w:color w:val="000000"/>
        </w:rPr>
        <w:t>It received the fifth highest voting in the citizens’ consultation</w:t>
      </w:r>
      <w:r w:rsidRPr="00AD123F">
        <w:rPr>
          <w:rFonts w:ascii="Arial Narrow" w:hAnsi="Arial Narrow"/>
          <w:color w:val="000000"/>
        </w:rPr>
        <w:t>.</w:t>
      </w:r>
    </w:p>
    <w:p w14:paraId="37980E77" w14:textId="77777777" w:rsidR="001512E6" w:rsidRDefault="001512E6" w:rsidP="007F6D44">
      <w:pPr>
        <w:spacing w:line="276" w:lineRule="auto"/>
        <w:jc w:val="both"/>
        <w:rPr>
          <w:rFonts w:ascii="Arial Narrow" w:hAnsi="Arial Narrow"/>
          <w:color w:val="000000"/>
        </w:rPr>
      </w:pPr>
    </w:p>
    <w:p w14:paraId="5F6FB2EF" w14:textId="77777777" w:rsidR="001512E6" w:rsidRDefault="001512E6" w:rsidP="007F6D44">
      <w:pPr>
        <w:spacing w:line="276" w:lineRule="auto"/>
        <w:jc w:val="both"/>
        <w:rPr>
          <w:rFonts w:ascii="Arial Narrow" w:hAnsi="Arial Narrow"/>
          <w:color w:val="000000"/>
        </w:rPr>
      </w:pPr>
    </w:p>
    <w:p w14:paraId="5B307482" w14:textId="77777777" w:rsidR="001512E6" w:rsidRDefault="001512E6" w:rsidP="007F6D44">
      <w:pPr>
        <w:spacing w:line="276" w:lineRule="auto"/>
        <w:jc w:val="both"/>
        <w:rPr>
          <w:rFonts w:ascii="Arial Narrow" w:hAnsi="Arial Narrow"/>
          <w:color w:val="000000"/>
        </w:rPr>
      </w:pPr>
    </w:p>
    <w:p w14:paraId="6CF27877" w14:textId="77777777" w:rsidR="001512E6" w:rsidRPr="00AD123F" w:rsidRDefault="001512E6" w:rsidP="007F6D44">
      <w:pPr>
        <w:spacing w:line="276" w:lineRule="auto"/>
        <w:jc w:val="both"/>
        <w:rPr>
          <w:rFonts w:ascii="Arial Narrow" w:hAnsi="Arial Narrow"/>
          <w:b/>
          <w:color w:val="000000"/>
        </w:rPr>
      </w:pPr>
    </w:p>
    <w:p w14:paraId="2D0453E2" w14:textId="77777777" w:rsidR="007F6D44" w:rsidRPr="00AD123F" w:rsidRDefault="007F6D44" w:rsidP="007F6D44">
      <w:pPr>
        <w:spacing w:line="276" w:lineRule="auto"/>
        <w:jc w:val="both"/>
        <w:rPr>
          <w:rFonts w:ascii="Arial Narrow" w:hAnsi="Arial Narrow"/>
          <w:color w:val="000000"/>
          <w:sz w:val="20"/>
          <w:szCs w:val="20"/>
        </w:rPr>
      </w:pPr>
      <w:r>
        <w:rPr>
          <w:rFonts w:ascii="Arial Narrow" w:hAnsi="Arial Narrow"/>
          <w:b/>
          <w:color w:val="000000"/>
        </w:rPr>
        <w:t>GOALS</w:t>
      </w:r>
      <w:r w:rsidRPr="00AD123F">
        <w:rPr>
          <w:rFonts w:ascii="Arial Narrow" w:hAnsi="Arial Narrow"/>
          <w:color w:val="000000"/>
        </w:rPr>
        <w:t xml:space="preserve">: </w:t>
      </w:r>
      <w:r w:rsidRPr="00AD123F">
        <w:rPr>
          <w:rFonts w:ascii="Arial Narrow" w:eastAsia="Times New Roman" w:hAnsi="Arial Narrow" w:cs="Times New Roman"/>
          <w:sz w:val="20"/>
          <w:szCs w:val="20"/>
        </w:rPr>
        <w:t xml:space="preserve">12/15: </w:t>
      </w:r>
      <w:r>
        <w:rPr>
          <w:rFonts w:ascii="Arial Narrow" w:eastAsia="Times New Roman" w:hAnsi="Arial Narrow" w:cs="Times New Roman"/>
          <w:sz w:val="20"/>
          <w:szCs w:val="20"/>
        </w:rPr>
        <w:t xml:space="preserve">Health, education and social inclusion and reconciliation entities were accompanied in the implementation of Law </w:t>
      </w:r>
      <w:r w:rsidRPr="00AD123F">
        <w:rPr>
          <w:rFonts w:ascii="Arial Narrow" w:eastAsia="Times New Roman" w:hAnsi="Arial Narrow" w:cs="Times New Roman"/>
          <w:sz w:val="20"/>
          <w:szCs w:val="20"/>
        </w:rPr>
        <w:t>1712</w:t>
      </w:r>
      <w:r>
        <w:rPr>
          <w:rFonts w:ascii="Arial Narrow" w:eastAsia="Times New Roman" w:hAnsi="Arial Narrow" w:cs="Times New Roman"/>
          <w:sz w:val="20"/>
          <w:szCs w:val="20"/>
        </w:rPr>
        <w:t>/</w:t>
      </w:r>
      <w:r w:rsidRPr="00AD123F">
        <w:rPr>
          <w:rFonts w:ascii="Arial Narrow" w:eastAsia="Times New Roman" w:hAnsi="Arial Narrow" w:cs="Times New Roman"/>
          <w:sz w:val="20"/>
          <w:szCs w:val="20"/>
        </w:rPr>
        <w:t>2014.</w:t>
      </w:r>
    </w:p>
    <w:p w14:paraId="1A12D940" w14:textId="77777777" w:rsidR="007F6D44" w:rsidRPr="00AD123F" w:rsidRDefault="007F6D44" w:rsidP="007F6D44">
      <w:pPr>
        <w:spacing w:line="276" w:lineRule="auto"/>
        <w:jc w:val="both"/>
        <w:rPr>
          <w:rFonts w:ascii="Arial Narrow" w:hAnsi="Arial Narrow"/>
          <w:color w:val="000000"/>
          <w:sz w:val="20"/>
          <w:szCs w:val="20"/>
        </w:rPr>
      </w:pPr>
      <w:r w:rsidRPr="00AD123F">
        <w:rPr>
          <w:rFonts w:ascii="Arial Narrow" w:eastAsia="Times New Roman" w:hAnsi="Arial Narrow" w:cs="Times New Roman"/>
          <w:sz w:val="20"/>
          <w:szCs w:val="20"/>
        </w:rPr>
        <w:t xml:space="preserve">06/16: </w:t>
      </w:r>
      <w:r>
        <w:rPr>
          <w:rFonts w:ascii="Arial Narrow" w:eastAsia="Times New Roman" w:hAnsi="Arial Narrow" w:cs="Times New Roman"/>
          <w:sz w:val="20"/>
          <w:szCs w:val="20"/>
        </w:rPr>
        <w:t>An exercise of sensitization with</w:t>
      </w:r>
      <w:r w:rsidRPr="00AD123F">
        <w:rPr>
          <w:rFonts w:ascii="Arial Narrow" w:eastAsia="Times New Roman" w:hAnsi="Arial Narrow" w:cs="Times New Roman"/>
          <w:sz w:val="20"/>
          <w:szCs w:val="20"/>
        </w:rPr>
        <w:t xml:space="preserve"> </w:t>
      </w:r>
      <w:r w:rsidRPr="00AD123F">
        <w:rPr>
          <w:rFonts w:ascii="Arial Narrow" w:hAnsi="Arial Narrow"/>
          <w:color w:val="000000"/>
          <w:sz w:val="20"/>
          <w:szCs w:val="20"/>
        </w:rPr>
        <w:t xml:space="preserve">PNSC-DNP </w:t>
      </w:r>
      <w:r>
        <w:rPr>
          <w:rFonts w:ascii="Arial Narrow" w:hAnsi="Arial Narrow"/>
          <w:color w:val="000000"/>
          <w:sz w:val="20"/>
          <w:szCs w:val="20"/>
        </w:rPr>
        <w:t>on Clear Language and 6 response protocols were adjusted</w:t>
      </w:r>
      <w:r w:rsidRPr="00AD123F">
        <w:rPr>
          <w:rFonts w:ascii="Arial Narrow" w:hAnsi="Arial Narrow"/>
          <w:color w:val="000000"/>
          <w:sz w:val="20"/>
          <w:szCs w:val="20"/>
        </w:rPr>
        <w:t>.</w:t>
      </w:r>
    </w:p>
    <w:p w14:paraId="60251F0D" w14:textId="77777777" w:rsidR="007F6D44" w:rsidRPr="00AD123F" w:rsidRDefault="007F6D44" w:rsidP="007F6D44">
      <w:pPr>
        <w:spacing w:line="276"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06/16 and</w:t>
      </w:r>
      <w:r w:rsidRPr="00AD123F">
        <w:rPr>
          <w:rFonts w:ascii="Arial Narrow" w:eastAsia="Times New Roman" w:hAnsi="Arial Narrow" w:cs="Times New Roman"/>
          <w:color w:val="000000"/>
          <w:sz w:val="20"/>
          <w:szCs w:val="20"/>
        </w:rPr>
        <w:t xml:space="preserve"> 06/17:</w:t>
      </w:r>
      <w:r>
        <w:rPr>
          <w:rFonts w:ascii="Arial Narrow" w:eastAsia="Times New Roman" w:hAnsi="Arial Narrow" w:cs="Times New Roman"/>
          <w:color w:val="000000"/>
          <w:sz w:val="20"/>
          <w:szCs w:val="20"/>
        </w:rPr>
        <w:t xml:space="preserve"> 3 pilots, of language simplicity labs</w:t>
      </w:r>
      <w:r w:rsidRPr="005002DE">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for each year were</w:t>
      </w:r>
      <w:r w:rsidRPr="005002DE">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implemented.</w:t>
      </w:r>
    </w:p>
    <w:p w14:paraId="0B251569" w14:textId="77777777" w:rsidR="007F6D44" w:rsidRPr="00AD123F" w:rsidRDefault="007F6D44" w:rsidP="007F6D44">
      <w:pPr>
        <w:spacing w:line="276"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06/16 and</w:t>
      </w:r>
      <w:r w:rsidRPr="00AD123F">
        <w:rPr>
          <w:rFonts w:ascii="Arial Narrow" w:eastAsia="Times New Roman" w:hAnsi="Arial Narrow" w:cs="Times New Roman"/>
          <w:color w:val="000000"/>
          <w:sz w:val="20"/>
          <w:szCs w:val="20"/>
        </w:rPr>
        <w:t xml:space="preserve"> 06/17: </w:t>
      </w:r>
      <w:r>
        <w:rPr>
          <w:rFonts w:ascii="Arial Narrow" w:eastAsia="Times New Roman" w:hAnsi="Arial Narrow" w:cs="Times New Roman"/>
          <w:color w:val="000000"/>
          <w:sz w:val="20"/>
          <w:szCs w:val="20"/>
        </w:rPr>
        <w:t>Opening and data use cycle completed in each of the five priority sectors</w:t>
      </w:r>
      <w:r w:rsidRPr="00AD123F">
        <w:rPr>
          <w:rFonts w:ascii="Arial Narrow" w:eastAsia="Times New Roman" w:hAnsi="Arial Narrow" w:cs="Times New Roman"/>
          <w:color w:val="000000"/>
          <w:sz w:val="20"/>
          <w:szCs w:val="20"/>
        </w:rPr>
        <w:t>.</w:t>
      </w:r>
    </w:p>
    <w:p w14:paraId="28B30EE6" w14:textId="77777777" w:rsidR="007F6D44" w:rsidRPr="00AD123F" w:rsidRDefault="007F6D44" w:rsidP="007F6D44">
      <w:pPr>
        <w:spacing w:line="276" w:lineRule="auto"/>
        <w:jc w:val="both"/>
        <w:rPr>
          <w:rFonts w:ascii="Arial Narrow" w:hAnsi="Arial Narrow"/>
          <w:color w:val="000000"/>
          <w:sz w:val="20"/>
          <w:szCs w:val="20"/>
        </w:rPr>
      </w:pPr>
      <w:r w:rsidRPr="00AD123F">
        <w:rPr>
          <w:rFonts w:ascii="Arial Narrow" w:eastAsia="Times New Roman" w:hAnsi="Arial Narrow" w:cs="Times New Roman"/>
          <w:color w:val="000000"/>
          <w:sz w:val="20"/>
          <w:szCs w:val="20"/>
        </w:rPr>
        <w:t xml:space="preserve">06/17: </w:t>
      </w:r>
      <w:r>
        <w:rPr>
          <w:rFonts w:ascii="Arial Narrow" w:eastAsia="Times New Roman" w:hAnsi="Arial Narrow" w:cs="Times New Roman"/>
          <w:color w:val="000000"/>
          <w:sz w:val="20"/>
          <w:szCs w:val="20"/>
        </w:rPr>
        <w:t>Technical assistance to regional entities in the implementation of Law</w:t>
      </w:r>
      <w:r w:rsidRPr="00AD123F">
        <w:rPr>
          <w:rFonts w:ascii="Arial Narrow" w:eastAsia="Times New Roman" w:hAnsi="Arial Narrow" w:cs="Times New Roman"/>
          <w:sz w:val="20"/>
          <w:szCs w:val="20"/>
        </w:rPr>
        <w:t xml:space="preserve"> 1712</w:t>
      </w:r>
      <w:r>
        <w:rPr>
          <w:rFonts w:ascii="Arial Narrow" w:eastAsia="Times New Roman" w:hAnsi="Arial Narrow" w:cs="Times New Roman"/>
          <w:sz w:val="20"/>
          <w:szCs w:val="20"/>
        </w:rPr>
        <w:t>/</w:t>
      </w:r>
      <w:r w:rsidRPr="00AD123F">
        <w:rPr>
          <w:rFonts w:ascii="Arial Narrow" w:eastAsia="Times New Roman" w:hAnsi="Arial Narrow" w:cs="Times New Roman"/>
          <w:sz w:val="20"/>
          <w:szCs w:val="20"/>
        </w:rPr>
        <w:t>2014.</w:t>
      </w:r>
    </w:p>
    <w:p w14:paraId="784F5868" w14:textId="77777777" w:rsidR="007F6D44" w:rsidRPr="00AD123F" w:rsidRDefault="007F6D44" w:rsidP="007F6D44">
      <w:pPr>
        <w:spacing w:line="276" w:lineRule="auto"/>
        <w:jc w:val="both"/>
        <w:rPr>
          <w:rFonts w:ascii="Arial Narrow" w:hAnsi="Arial Narrow"/>
          <w:b/>
          <w:color w:val="000000"/>
          <w:sz w:val="20"/>
          <w:szCs w:val="20"/>
        </w:rPr>
      </w:pPr>
      <w:r w:rsidRPr="00AD123F">
        <w:rPr>
          <w:rFonts w:ascii="Arial Narrow" w:eastAsia="Times New Roman" w:hAnsi="Arial Narrow" w:cs="Times New Roman"/>
          <w:color w:val="000000"/>
          <w:sz w:val="20"/>
          <w:szCs w:val="20"/>
        </w:rPr>
        <w:t xml:space="preserve">06/17: </w:t>
      </w:r>
      <w:r w:rsidRPr="00AD123F">
        <w:rPr>
          <w:rFonts w:ascii="Arial Narrow" w:hAnsi="Arial Narrow"/>
          <w:color w:val="000000"/>
          <w:sz w:val="20"/>
          <w:szCs w:val="20"/>
        </w:rPr>
        <w:t>6 p</w:t>
      </w:r>
      <w:r>
        <w:rPr>
          <w:rFonts w:ascii="Arial Narrow" w:hAnsi="Arial Narrow"/>
          <w:color w:val="000000"/>
          <w:sz w:val="20"/>
          <w:szCs w:val="20"/>
        </w:rPr>
        <w:t>rotocol</w:t>
      </w:r>
      <w:r w:rsidRPr="00AD123F">
        <w:rPr>
          <w:rFonts w:ascii="Arial Narrow" w:hAnsi="Arial Narrow"/>
          <w:color w:val="000000"/>
          <w:sz w:val="20"/>
          <w:szCs w:val="20"/>
        </w:rPr>
        <w:t>s</w:t>
      </w:r>
      <w:r>
        <w:rPr>
          <w:rFonts w:ascii="Arial Narrow" w:hAnsi="Arial Narrow"/>
          <w:color w:val="000000"/>
          <w:sz w:val="20"/>
          <w:szCs w:val="20"/>
        </w:rPr>
        <w:t xml:space="preserve"> of response per entity were adjusted (for a total of 12 protocols intervened</w:t>
      </w:r>
      <w:r w:rsidRPr="00AD123F">
        <w:rPr>
          <w:rFonts w:ascii="Arial Narrow" w:hAnsi="Arial Narrow"/>
          <w:color w:val="000000"/>
          <w:sz w:val="20"/>
          <w:szCs w:val="20"/>
        </w:rPr>
        <w:t>)</w:t>
      </w:r>
      <w:r w:rsidRPr="00AD123F">
        <w:rPr>
          <w:rFonts w:ascii="Arial Narrow" w:eastAsia="Times New Roman" w:hAnsi="Arial Narrow" w:cs="Times New Roman"/>
          <w:color w:val="000000"/>
          <w:sz w:val="20"/>
          <w:szCs w:val="20"/>
        </w:rPr>
        <w:t>.</w:t>
      </w:r>
    </w:p>
    <w:p w14:paraId="16FF793B" w14:textId="77777777" w:rsidR="007F6D44" w:rsidRPr="00AD123F" w:rsidRDefault="007F6D44" w:rsidP="007F6D44">
      <w:pPr>
        <w:spacing w:line="276" w:lineRule="auto"/>
        <w:jc w:val="both"/>
        <w:rPr>
          <w:rFonts w:ascii="Arial Narrow" w:hAnsi="Arial Narrow"/>
          <w:b/>
          <w:color w:val="000000"/>
        </w:rPr>
      </w:pPr>
    </w:p>
    <w:p w14:paraId="61DA9231" w14:textId="77777777" w:rsidR="007F6D44" w:rsidRPr="00AD123F" w:rsidRDefault="007F6D44" w:rsidP="007F6D44">
      <w:pPr>
        <w:spacing w:line="276" w:lineRule="auto"/>
        <w:jc w:val="both"/>
        <w:rPr>
          <w:rFonts w:ascii="Arial Narrow" w:hAnsi="Arial Narrow"/>
          <w:color w:val="000000"/>
        </w:rPr>
      </w:pPr>
      <w:r>
        <w:rPr>
          <w:rFonts w:ascii="Arial Narrow" w:hAnsi="Arial Narrow"/>
          <w:b/>
          <w:color w:val="000000"/>
        </w:rPr>
        <w:t>COMMITMENT N</w:t>
      </w:r>
      <w:r w:rsidRPr="00AD123F">
        <w:rPr>
          <w:rFonts w:ascii="Arial Narrow" w:hAnsi="Arial Narrow"/>
          <w:b/>
          <w:color w:val="000000"/>
        </w:rPr>
        <w:t xml:space="preserve">O. 2: </w:t>
      </w:r>
      <w:r>
        <w:rPr>
          <w:rFonts w:ascii="Arial Narrow" w:hAnsi="Arial Narrow"/>
          <w:b/>
          <w:i/>
          <w:color w:val="000000"/>
        </w:rPr>
        <w:t>MORE TRANSPARENCY IN PUBLIC PROCUREMENT</w:t>
      </w:r>
      <w:r w:rsidRPr="00AD123F">
        <w:rPr>
          <w:rFonts w:ascii="Arial Narrow" w:hAnsi="Arial Narrow"/>
          <w:i/>
          <w:color w:val="000000"/>
        </w:rPr>
        <w:t>.</w:t>
      </w:r>
    </w:p>
    <w:p w14:paraId="19273FC3" w14:textId="77777777" w:rsidR="007F6D44" w:rsidRPr="009E2CC5" w:rsidRDefault="007F6D44" w:rsidP="007F6D44">
      <w:pPr>
        <w:spacing w:line="276" w:lineRule="auto"/>
        <w:jc w:val="both"/>
        <w:rPr>
          <w:rFonts w:ascii="Arial Narrow" w:hAnsi="Arial Narrow"/>
          <w:b/>
          <w:color w:val="000000"/>
          <w:lang w:val="es-CO"/>
        </w:rPr>
      </w:pPr>
      <w:r w:rsidRPr="009E2CC5">
        <w:rPr>
          <w:rFonts w:ascii="Arial Narrow" w:hAnsi="Arial Narrow"/>
          <w:b/>
          <w:color w:val="000000"/>
          <w:lang w:val="es-CO"/>
        </w:rPr>
        <w:t xml:space="preserve">RESPONSIBLE ENTITY: </w:t>
      </w:r>
      <w:r w:rsidRPr="009E2CC5">
        <w:rPr>
          <w:rFonts w:ascii="Arial Narrow" w:hAnsi="Arial Narrow"/>
          <w:color w:val="000000"/>
          <w:lang w:val="es-CO"/>
        </w:rPr>
        <w:t>Colombia Compra Eficiente - CCE.</w:t>
      </w:r>
    </w:p>
    <w:p w14:paraId="11C5ED24" w14:textId="77777777" w:rsidR="007F6D44" w:rsidRPr="00AD123F" w:rsidRDefault="00FD4525" w:rsidP="007F6D44">
      <w:pPr>
        <w:spacing w:line="276" w:lineRule="auto"/>
        <w:jc w:val="both"/>
        <w:rPr>
          <w:rFonts w:ascii="Arial Narrow" w:hAnsi="Arial Narrow"/>
          <w:color w:val="000000"/>
        </w:rPr>
      </w:pPr>
      <w:r>
        <w:rPr>
          <w:rFonts w:ascii="Arial Narrow" w:hAnsi="Arial Narrow"/>
          <w:b/>
          <w:color w:val="000000"/>
        </w:rPr>
        <w:t xml:space="preserve">PERSONS RESPONSIBLE </w:t>
      </w:r>
      <w:r w:rsidR="007F6D44" w:rsidRPr="00AD123F">
        <w:rPr>
          <w:rFonts w:ascii="Arial Narrow" w:hAnsi="Arial Narrow"/>
          <w:b/>
          <w:color w:val="000000"/>
        </w:rPr>
        <w:t xml:space="preserve">: </w:t>
      </w:r>
      <w:r w:rsidR="007F6D44" w:rsidRPr="00AD123F">
        <w:rPr>
          <w:rFonts w:ascii="Arial Narrow" w:hAnsi="Arial Narrow"/>
          <w:color w:val="000000"/>
        </w:rPr>
        <w:t xml:space="preserve">Fabio Camilo </w:t>
      </w:r>
      <w:proofErr w:type="spellStart"/>
      <w:r w:rsidR="007F6D44" w:rsidRPr="00AD123F">
        <w:rPr>
          <w:rFonts w:ascii="Arial Narrow" w:hAnsi="Arial Narrow"/>
          <w:color w:val="000000"/>
        </w:rPr>
        <w:t>Betancourth</w:t>
      </w:r>
      <w:proofErr w:type="spellEnd"/>
      <w:r w:rsidR="007F6D44" w:rsidRPr="00AD123F">
        <w:rPr>
          <w:rFonts w:ascii="Arial Narrow" w:hAnsi="Arial Narrow"/>
          <w:color w:val="000000"/>
        </w:rPr>
        <w:t xml:space="preserve"> R., </w:t>
      </w:r>
      <w:r w:rsidR="007F6D44">
        <w:rPr>
          <w:rFonts w:ascii="Arial Narrow" w:hAnsi="Arial Narrow"/>
          <w:color w:val="000000"/>
        </w:rPr>
        <w:t>Deputy D</w:t>
      </w:r>
      <w:r w:rsidR="007F6D44" w:rsidRPr="00AD123F">
        <w:rPr>
          <w:rFonts w:ascii="Arial Narrow" w:hAnsi="Arial Narrow"/>
          <w:color w:val="000000"/>
        </w:rPr>
        <w:t xml:space="preserve">irector </w:t>
      </w:r>
      <w:r w:rsidR="007F6D44">
        <w:rPr>
          <w:rFonts w:ascii="Arial Narrow" w:hAnsi="Arial Narrow"/>
          <w:color w:val="000000"/>
        </w:rPr>
        <w:t>of Information and Technological Development</w:t>
      </w:r>
      <w:r w:rsidR="007F6D44" w:rsidRPr="00AD123F">
        <w:rPr>
          <w:rFonts w:ascii="Arial Narrow" w:hAnsi="Arial Narrow" w:cs="Arial"/>
        </w:rPr>
        <w:t>,</w:t>
      </w:r>
      <w:r w:rsidR="007F6D44" w:rsidRPr="00AD123F">
        <w:rPr>
          <w:rFonts w:ascii="Arial Narrow" w:hAnsi="Arial Narrow"/>
          <w:color w:val="000000"/>
        </w:rPr>
        <w:t xml:space="preserve"> (</w:t>
      </w:r>
      <w:hyperlink r:id="rId17" w:history="1">
        <w:r w:rsidR="007F6D44" w:rsidRPr="00AD123F">
          <w:rPr>
            <w:rStyle w:val="Hipervnculo"/>
            <w:rFonts w:ascii="Arial Narrow" w:hAnsi="Arial Narrow"/>
          </w:rPr>
          <w:t>fabio.betancourth@colombiacompra.gov.co</w:t>
        </w:r>
      </w:hyperlink>
      <w:r w:rsidR="007F6D44" w:rsidRPr="00AD123F">
        <w:rPr>
          <w:rFonts w:ascii="Arial Narrow" w:hAnsi="Arial Narrow"/>
          <w:color w:val="000000"/>
        </w:rPr>
        <w:t xml:space="preserve">); Carlos Eduardo </w:t>
      </w:r>
      <w:proofErr w:type="spellStart"/>
      <w:r w:rsidR="007F6D44" w:rsidRPr="00AD123F">
        <w:rPr>
          <w:rFonts w:ascii="Arial Narrow" w:hAnsi="Arial Narrow"/>
          <w:color w:val="000000"/>
        </w:rPr>
        <w:t>Martínez</w:t>
      </w:r>
      <w:proofErr w:type="spellEnd"/>
      <w:r w:rsidR="007F6D44" w:rsidRPr="00AD123F">
        <w:rPr>
          <w:rFonts w:ascii="Arial Narrow" w:hAnsi="Arial Narrow"/>
          <w:color w:val="000000"/>
        </w:rPr>
        <w:t xml:space="preserve"> M.,</w:t>
      </w:r>
      <w:r w:rsidR="007F6D44">
        <w:rPr>
          <w:rFonts w:ascii="Arial Narrow" w:hAnsi="Arial Narrow"/>
          <w:color w:val="000000"/>
        </w:rPr>
        <w:t xml:space="preserve"> Deputy D</w:t>
      </w:r>
      <w:r w:rsidR="007F6D44" w:rsidRPr="00AD123F">
        <w:rPr>
          <w:rFonts w:ascii="Arial Narrow" w:hAnsi="Arial Narrow"/>
          <w:color w:val="000000"/>
        </w:rPr>
        <w:t xml:space="preserve">irector </w:t>
      </w:r>
      <w:r w:rsidR="007F6D44">
        <w:rPr>
          <w:rFonts w:ascii="Arial Narrow" w:hAnsi="Arial Narrow"/>
          <w:color w:val="000000"/>
        </w:rPr>
        <w:t>of</w:t>
      </w:r>
      <w:r w:rsidR="007F6D44" w:rsidRPr="00AD123F">
        <w:rPr>
          <w:rFonts w:ascii="Arial Narrow" w:hAnsi="Arial Narrow"/>
          <w:color w:val="000000"/>
        </w:rPr>
        <w:t xml:space="preserve"> Contractual</w:t>
      </w:r>
      <w:r w:rsidR="007F6D44">
        <w:rPr>
          <w:rFonts w:ascii="Arial Narrow" w:hAnsi="Arial Narrow"/>
          <w:color w:val="000000"/>
        </w:rPr>
        <w:t xml:space="preserve"> Management</w:t>
      </w:r>
      <w:r w:rsidR="007F6D44" w:rsidRPr="00AD123F">
        <w:rPr>
          <w:rFonts w:ascii="Arial Narrow" w:hAnsi="Arial Narrow"/>
          <w:color w:val="000000"/>
        </w:rPr>
        <w:t>, (</w:t>
      </w:r>
      <w:hyperlink r:id="rId18" w:history="1">
        <w:r w:rsidR="007F6D44" w:rsidRPr="00AD123F">
          <w:rPr>
            <w:rStyle w:val="Hipervnculo"/>
            <w:rFonts w:ascii="Arial Narrow" w:hAnsi="Arial Narrow"/>
          </w:rPr>
          <w:t>carlos.martinez@colombiacompra.gov.co</w:t>
        </w:r>
      </w:hyperlink>
      <w:r w:rsidR="007F6D44" w:rsidRPr="00AD123F">
        <w:rPr>
          <w:rFonts w:ascii="Arial Narrow" w:hAnsi="Arial Narrow"/>
          <w:color w:val="000000"/>
        </w:rPr>
        <w:t>)</w:t>
      </w:r>
      <w:r w:rsidR="007F6D44">
        <w:rPr>
          <w:rFonts w:ascii="Arial Narrow" w:hAnsi="Arial Narrow"/>
          <w:color w:val="000000"/>
        </w:rPr>
        <w:t>; and</w:t>
      </w:r>
      <w:r w:rsidR="007F6D44" w:rsidRPr="00AD123F">
        <w:rPr>
          <w:rFonts w:ascii="Arial Narrow" w:hAnsi="Arial Narrow"/>
          <w:color w:val="000000"/>
        </w:rPr>
        <w:t xml:space="preserve"> Julio Felipe Fajardo S., </w:t>
      </w:r>
      <w:r w:rsidR="007F6D44">
        <w:rPr>
          <w:rFonts w:ascii="Arial Narrow" w:hAnsi="Arial Narrow"/>
          <w:color w:val="000000"/>
        </w:rPr>
        <w:t>Office advisor</w:t>
      </w:r>
      <w:r w:rsidR="007F6D44" w:rsidRPr="00AD123F">
        <w:rPr>
          <w:rFonts w:ascii="Arial Narrow" w:hAnsi="Arial Narrow"/>
          <w:color w:val="000000"/>
        </w:rPr>
        <w:t>, (</w:t>
      </w:r>
      <w:hyperlink r:id="rId19" w:history="1">
        <w:r w:rsidR="007F6D44" w:rsidRPr="00AD123F">
          <w:rPr>
            <w:rStyle w:val="Hipervnculo"/>
            <w:rFonts w:ascii="Arial Narrow" w:hAnsi="Arial Narrow"/>
          </w:rPr>
          <w:t>julio.fajardo@colombiacompra.gov.co</w:t>
        </w:r>
      </w:hyperlink>
      <w:r w:rsidR="007F6D44" w:rsidRPr="00AD123F">
        <w:rPr>
          <w:rFonts w:ascii="Arial Narrow" w:hAnsi="Arial Narrow"/>
          <w:color w:val="000000"/>
        </w:rPr>
        <w:t>).</w:t>
      </w:r>
    </w:p>
    <w:p w14:paraId="712734A0" w14:textId="77777777" w:rsidR="007F6D44" w:rsidRPr="00AD123F" w:rsidRDefault="007F6D44" w:rsidP="007F6D44">
      <w:pPr>
        <w:spacing w:line="276" w:lineRule="auto"/>
        <w:jc w:val="both"/>
        <w:rPr>
          <w:rFonts w:ascii="Arial Narrow" w:hAnsi="Arial Narrow"/>
          <w:color w:val="000000"/>
        </w:rPr>
      </w:pPr>
      <w:r>
        <w:rPr>
          <w:rFonts w:ascii="Arial Narrow" w:hAnsi="Arial Narrow"/>
          <w:b/>
          <w:color w:val="000000"/>
        </w:rPr>
        <w:t xml:space="preserve">OTHER </w:t>
      </w:r>
      <w:r w:rsidR="00FD4525">
        <w:rPr>
          <w:rFonts w:ascii="Arial Narrow" w:hAnsi="Arial Narrow"/>
          <w:b/>
          <w:color w:val="000000"/>
        </w:rPr>
        <w:t>STAKEHOLDERS</w:t>
      </w:r>
      <w:r>
        <w:rPr>
          <w:rFonts w:ascii="Arial Narrow" w:hAnsi="Arial Narrow"/>
          <w:b/>
          <w:color w:val="000000"/>
        </w:rPr>
        <w:t xml:space="preserve"> INVOLVED</w:t>
      </w:r>
      <w:r w:rsidRPr="00AD123F">
        <w:rPr>
          <w:rFonts w:ascii="Arial Narrow" w:hAnsi="Arial Narrow"/>
          <w:b/>
          <w:color w:val="000000"/>
        </w:rPr>
        <w:t xml:space="preserve">: </w:t>
      </w:r>
      <w:r>
        <w:rPr>
          <w:rFonts w:ascii="Arial Narrow" w:hAnsi="Arial Narrow"/>
          <w:color w:val="000000"/>
        </w:rPr>
        <w:t>World Bank and Alliance for Open Procurement</w:t>
      </w:r>
      <w:r w:rsidRPr="00AD123F">
        <w:rPr>
          <w:rFonts w:ascii="Arial Narrow" w:hAnsi="Arial Narrow"/>
          <w:color w:val="000000"/>
        </w:rPr>
        <w:t>.</w:t>
      </w:r>
    </w:p>
    <w:p w14:paraId="081AC0F6" w14:textId="77777777" w:rsidR="007F6D44" w:rsidRPr="00AD123F" w:rsidRDefault="007F6D44" w:rsidP="007F6D44">
      <w:pPr>
        <w:spacing w:line="276" w:lineRule="auto"/>
        <w:jc w:val="both"/>
        <w:rPr>
          <w:rFonts w:ascii="Arial Narrow" w:hAnsi="Arial Narrow"/>
          <w:b/>
          <w:color w:val="000000"/>
        </w:rPr>
      </w:pPr>
      <w:r w:rsidRPr="00AD123F">
        <w:rPr>
          <w:rFonts w:ascii="Arial Narrow" w:hAnsi="Arial Narrow"/>
          <w:b/>
          <w:color w:val="000000"/>
        </w:rPr>
        <w:t>DESCRIPTION:</w:t>
      </w:r>
      <w:r>
        <w:rPr>
          <w:rFonts w:ascii="Arial Narrow" w:hAnsi="Arial Narrow"/>
          <w:b/>
          <w:color w:val="000000"/>
        </w:rPr>
        <w:t xml:space="preserve"> </w:t>
      </w:r>
      <w:r>
        <w:rPr>
          <w:rFonts w:ascii="Arial Narrow" w:hAnsi="Arial Narrow"/>
          <w:color w:val="000000"/>
        </w:rPr>
        <w:t>Will continue strengthening the electronic public procurement system</w:t>
      </w:r>
      <w:r w:rsidRPr="00AD123F">
        <w:rPr>
          <w:rFonts w:ascii="Arial Narrow" w:hAnsi="Arial Narrow"/>
          <w:color w:val="000000"/>
        </w:rPr>
        <w:t xml:space="preserve"> </w:t>
      </w:r>
      <w:r>
        <w:rPr>
          <w:rFonts w:ascii="Arial Narrow" w:hAnsi="Arial Narrow"/>
          <w:color w:val="000000"/>
        </w:rPr>
        <w:t>(SECOP I and</w:t>
      </w:r>
      <w:r w:rsidRPr="00AD123F">
        <w:rPr>
          <w:rFonts w:ascii="Arial Narrow" w:hAnsi="Arial Narrow"/>
          <w:color w:val="000000"/>
        </w:rPr>
        <w:t xml:space="preserve"> II) </w:t>
      </w:r>
      <w:r>
        <w:rPr>
          <w:rFonts w:ascii="Arial Narrow" w:hAnsi="Arial Narrow"/>
          <w:color w:val="000000"/>
        </w:rPr>
        <w:t>through online procurement</w:t>
      </w:r>
      <w:r w:rsidRPr="00AD123F">
        <w:rPr>
          <w:rFonts w:ascii="Arial Narrow" w:hAnsi="Arial Narrow"/>
          <w:color w:val="000000"/>
        </w:rPr>
        <w:t xml:space="preserve">; </w:t>
      </w:r>
      <w:r>
        <w:rPr>
          <w:rFonts w:ascii="Arial Narrow" w:hAnsi="Arial Narrow"/>
          <w:color w:val="000000"/>
        </w:rPr>
        <w:t xml:space="preserve">the development of the intelligent system of </w:t>
      </w:r>
      <w:r w:rsidRPr="00AD123F">
        <w:rPr>
          <w:rFonts w:ascii="Arial Narrow" w:hAnsi="Arial Narrow"/>
          <w:color w:val="000000"/>
        </w:rPr>
        <w:t xml:space="preserve">Virtual </w:t>
      </w:r>
      <w:r>
        <w:rPr>
          <w:rFonts w:ascii="Arial Narrow" w:hAnsi="Arial Narrow"/>
          <w:color w:val="000000"/>
        </w:rPr>
        <w:t xml:space="preserve">Agent to answer frequently asked questions </w:t>
      </w:r>
      <w:r w:rsidRPr="00AD123F">
        <w:rPr>
          <w:rFonts w:ascii="Arial Narrow" w:hAnsi="Arial Narrow"/>
          <w:color w:val="000000"/>
        </w:rPr>
        <w:t xml:space="preserve">(S2); </w:t>
      </w:r>
      <w:r>
        <w:rPr>
          <w:rFonts w:ascii="Arial Narrow" w:hAnsi="Arial Narrow"/>
          <w:color w:val="000000"/>
        </w:rPr>
        <w:t>the implementation of the open procurement data standard; and the establishment of the public buyer profile and the training and certification program.</w:t>
      </w:r>
      <w:r w:rsidRPr="00AD123F">
        <w:rPr>
          <w:rFonts w:ascii="Arial Narrow" w:hAnsi="Arial Narrow"/>
          <w:color w:val="000000"/>
        </w:rPr>
        <w:t xml:space="preserve"> </w:t>
      </w:r>
      <w:r>
        <w:rPr>
          <w:rFonts w:ascii="Arial Narrow" w:hAnsi="Arial Narrow"/>
          <w:color w:val="000000"/>
        </w:rPr>
        <w:t>Through the use of innovative technologies it intends to increase the amount of entities that currently publish their public procurement processes, including not responsible entities, which choose to do so voluntarily, and improve accessibility, quality and ease of use of public procurement information</w:t>
      </w:r>
      <w:r w:rsidRPr="00AD123F">
        <w:rPr>
          <w:rFonts w:ascii="Arial Narrow" w:hAnsi="Arial Narrow"/>
          <w:color w:val="000000"/>
        </w:rPr>
        <w:t>.</w:t>
      </w:r>
      <w:r>
        <w:rPr>
          <w:rFonts w:ascii="Arial Narrow" w:hAnsi="Arial Narrow"/>
          <w:color w:val="000000"/>
        </w:rPr>
        <w:t xml:space="preserve"> This commitment obtained the fourth highest voting in citizens’ consultation</w:t>
      </w:r>
      <w:r w:rsidRPr="00AD123F">
        <w:rPr>
          <w:rFonts w:ascii="Arial Narrow" w:hAnsi="Arial Narrow"/>
          <w:color w:val="000000"/>
        </w:rPr>
        <w:t>.</w:t>
      </w:r>
      <w:r>
        <w:rPr>
          <w:rFonts w:ascii="Arial Narrow" w:hAnsi="Arial Narrow"/>
          <w:color w:val="000000"/>
        </w:rPr>
        <w:t xml:space="preserve"> It is related to the principles of transparency and innovative technologies</w:t>
      </w:r>
      <w:r w:rsidRPr="00AD123F">
        <w:rPr>
          <w:rFonts w:ascii="Arial Narrow" w:hAnsi="Arial Narrow"/>
          <w:color w:val="000000"/>
        </w:rPr>
        <w:t>.</w:t>
      </w:r>
    </w:p>
    <w:p w14:paraId="056940F6" w14:textId="77777777" w:rsidR="007F6D44" w:rsidRPr="00AD123F" w:rsidRDefault="007F6D44" w:rsidP="007F6D44">
      <w:pPr>
        <w:spacing w:line="276" w:lineRule="auto"/>
        <w:jc w:val="both"/>
        <w:rPr>
          <w:rFonts w:ascii="Arial Narrow" w:hAnsi="Arial Narrow"/>
          <w:b/>
          <w:color w:val="000000"/>
        </w:rPr>
      </w:pPr>
      <w:r>
        <w:rPr>
          <w:rFonts w:ascii="Arial Narrow" w:hAnsi="Arial Narrow"/>
          <w:b/>
          <w:color w:val="000000"/>
        </w:rPr>
        <w:t>GOALS</w:t>
      </w:r>
      <w:r w:rsidRPr="00AD123F">
        <w:rPr>
          <w:rFonts w:ascii="Arial Narrow" w:hAnsi="Arial Narrow"/>
          <w:b/>
          <w:color w:val="000000"/>
        </w:rPr>
        <w:t xml:space="preserve">: </w:t>
      </w:r>
      <w:r w:rsidRPr="00AD123F">
        <w:rPr>
          <w:rFonts w:ascii="Arial Narrow" w:eastAsia="Times New Roman" w:hAnsi="Arial Narrow" w:cs="Times New Roman"/>
          <w:color w:val="000000"/>
          <w:sz w:val="20"/>
          <w:szCs w:val="20"/>
        </w:rPr>
        <w:t xml:space="preserve">12/15: 620 </w:t>
      </w:r>
      <w:r>
        <w:rPr>
          <w:rFonts w:ascii="Arial Narrow" w:eastAsia="Times New Roman" w:hAnsi="Arial Narrow" w:cs="Times New Roman"/>
          <w:color w:val="000000"/>
          <w:sz w:val="20"/>
          <w:szCs w:val="20"/>
        </w:rPr>
        <w:t>entities enabled to use</w:t>
      </w:r>
      <w:r w:rsidRPr="00AD123F">
        <w:rPr>
          <w:rFonts w:ascii="Arial Narrow" w:eastAsia="Times New Roman" w:hAnsi="Arial Narrow" w:cs="Times New Roman"/>
          <w:color w:val="000000"/>
          <w:sz w:val="20"/>
          <w:szCs w:val="20"/>
        </w:rPr>
        <w:t xml:space="preserve"> </w:t>
      </w:r>
      <w:proofErr w:type="spellStart"/>
      <w:r w:rsidRPr="00AD123F">
        <w:rPr>
          <w:rFonts w:ascii="Arial Narrow" w:eastAsia="Times New Roman" w:hAnsi="Arial Narrow" w:cs="Times New Roman"/>
          <w:color w:val="000000"/>
          <w:sz w:val="20"/>
          <w:szCs w:val="20"/>
        </w:rPr>
        <w:t>Secop</w:t>
      </w:r>
      <w:proofErr w:type="spellEnd"/>
      <w:r w:rsidRPr="00AD123F">
        <w:rPr>
          <w:rFonts w:ascii="Arial Narrow" w:eastAsia="Times New Roman" w:hAnsi="Arial Narrow" w:cs="Times New Roman"/>
          <w:color w:val="000000"/>
          <w:sz w:val="20"/>
          <w:szCs w:val="20"/>
        </w:rPr>
        <w:t xml:space="preserve"> II </w:t>
      </w:r>
      <w:r>
        <w:rPr>
          <w:rFonts w:ascii="Arial Narrow" w:eastAsia="Times New Roman" w:hAnsi="Arial Narrow" w:cs="Times New Roman"/>
          <w:color w:val="000000"/>
          <w:sz w:val="20"/>
          <w:szCs w:val="20"/>
        </w:rPr>
        <w:t>to execute their procurement processes</w:t>
      </w:r>
      <w:r w:rsidRPr="00AD123F">
        <w:rPr>
          <w:rFonts w:ascii="Arial Narrow" w:eastAsia="Times New Roman" w:hAnsi="Arial Narrow" w:cs="Times New Roman"/>
          <w:color w:val="000000"/>
          <w:sz w:val="20"/>
          <w:szCs w:val="20"/>
        </w:rPr>
        <w:t xml:space="preserve">. </w:t>
      </w:r>
    </w:p>
    <w:p w14:paraId="31EDDB8F" w14:textId="77777777" w:rsidR="007F6D44" w:rsidRPr="00AD123F" w:rsidRDefault="007F6D44" w:rsidP="007F6D44">
      <w:pPr>
        <w:spacing w:line="276" w:lineRule="auto"/>
        <w:jc w:val="both"/>
        <w:rPr>
          <w:rFonts w:ascii="Arial Narrow" w:eastAsia="Times New Roman" w:hAnsi="Arial Narrow" w:cs="Times New Roman"/>
          <w:sz w:val="20"/>
          <w:szCs w:val="20"/>
        </w:rPr>
      </w:pPr>
      <w:r w:rsidRPr="00AD123F">
        <w:rPr>
          <w:rFonts w:ascii="Arial Narrow" w:eastAsia="Times New Roman" w:hAnsi="Arial Narrow" w:cs="Times New Roman"/>
          <w:sz w:val="20"/>
          <w:szCs w:val="20"/>
        </w:rPr>
        <w:t xml:space="preserve">12/15: </w:t>
      </w:r>
      <w:r>
        <w:rPr>
          <w:rFonts w:ascii="Arial Narrow" w:eastAsia="Times New Roman" w:hAnsi="Arial Narrow" w:cs="Times New Roman"/>
          <w:sz w:val="20"/>
          <w:szCs w:val="20"/>
        </w:rPr>
        <w:t>S2 Designed and implemented</w:t>
      </w:r>
      <w:r w:rsidRPr="00AD123F">
        <w:rPr>
          <w:rFonts w:ascii="Arial Narrow" w:eastAsia="Times New Roman" w:hAnsi="Arial Narrow" w:cs="Times New Roman"/>
          <w:sz w:val="20"/>
          <w:szCs w:val="20"/>
        </w:rPr>
        <w:t>.</w:t>
      </w:r>
    </w:p>
    <w:p w14:paraId="0D0CCDA7" w14:textId="77777777" w:rsidR="007F6D44" w:rsidRPr="00AD123F" w:rsidRDefault="007F6D44" w:rsidP="007F6D44">
      <w:pPr>
        <w:spacing w:line="276" w:lineRule="auto"/>
        <w:jc w:val="both"/>
        <w:rPr>
          <w:rFonts w:ascii="Arial Narrow" w:eastAsia="Times New Roman" w:hAnsi="Arial Narrow" w:cs="Times New Roman"/>
          <w:sz w:val="20"/>
          <w:szCs w:val="20"/>
        </w:rPr>
      </w:pPr>
      <w:r w:rsidRPr="00AD123F">
        <w:rPr>
          <w:rFonts w:ascii="Arial Narrow" w:eastAsia="Times New Roman" w:hAnsi="Arial Narrow" w:cs="Times New Roman"/>
          <w:sz w:val="20"/>
          <w:szCs w:val="20"/>
        </w:rPr>
        <w:t xml:space="preserve">12/15: </w:t>
      </w:r>
      <w:proofErr w:type="spellStart"/>
      <w:r w:rsidRPr="00AD123F">
        <w:rPr>
          <w:rFonts w:ascii="Arial Narrow" w:eastAsia="Times New Roman" w:hAnsi="Arial Narrow" w:cs="Times New Roman"/>
          <w:sz w:val="20"/>
          <w:szCs w:val="20"/>
        </w:rPr>
        <w:t>Secop</w:t>
      </w:r>
      <w:proofErr w:type="spellEnd"/>
      <w:r>
        <w:rPr>
          <w:rFonts w:ascii="Arial Narrow" w:eastAsia="Times New Roman" w:hAnsi="Arial Narrow" w:cs="Times New Roman"/>
          <w:sz w:val="20"/>
          <w:szCs w:val="20"/>
        </w:rPr>
        <w:t xml:space="preserve"> </w:t>
      </w:r>
      <w:r w:rsidRPr="00AD123F">
        <w:rPr>
          <w:rFonts w:ascii="Arial Narrow" w:eastAsia="Times New Roman" w:hAnsi="Arial Narrow" w:cs="Times New Roman"/>
          <w:sz w:val="20"/>
          <w:szCs w:val="20"/>
        </w:rPr>
        <w:t xml:space="preserve">II </w:t>
      </w:r>
      <w:r>
        <w:rPr>
          <w:rFonts w:ascii="Arial Narrow" w:eastAsia="Times New Roman" w:hAnsi="Arial Narrow" w:cs="Times New Roman"/>
          <w:sz w:val="20"/>
          <w:szCs w:val="20"/>
        </w:rPr>
        <w:t>has throughout its entire structure the full development of Open Data under the required standards</w:t>
      </w:r>
      <w:r w:rsidRPr="00AD123F">
        <w:rPr>
          <w:rFonts w:ascii="Arial Narrow" w:eastAsia="Times New Roman" w:hAnsi="Arial Narrow" w:cs="Times New Roman"/>
          <w:sz w:val="20"/>
          <w:szCs w:val="20"/>
        </w:rPr>
        <w:t>.</w:t>
      </w:r>
    </w:p>
    <w:p w14:paraId="3F3A24D5" w14:textId="77777777" w:rsidR="007F6D44" w:rsidRPr="00AD123F" w:rsidRDefault="007F6D44" w:rsidP="007F6D44">
      <w:pPr>
        <w:spacing w:line="276" w:lineRule="auto"/>
        <w:jc w:val="both"/>
        <w:rPr>
          <w:rFonts w:ascii="Arial Narrow" w:eastAsia="Times New Roman" w:hAnsi="Arial Narrow" w:cs="Times New Roman"/>
          <w:color w:val="000000"/>
          <w:sz w:val="20"/>
          <w:szCs w:val="20"/>
        </w:rPr>
      </w:pPr>
      <w:r>
        <w:rPr>
          <w:rFonts w:ascii="Arial Narrow" w:eastAsia="Times New Roman" w:hAnsi="Arial Narrow" w:cs="Times New Roman"/>
          <w:sz w:val="20"/>
          <w:szCs w:val="20"/>
        </w:rPr>
        <w:t>12/16: Bank</w:t>
      </w:r>
      <w:r w:rsidRPr="00AD123F">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with</w:t>
      </w:r>
      <w:r w:rsidRPr="00AD123F">
        <w:rPr>
          <w:rFonts w:ascii="Arial Narrow" w:eastAsia="Times New Roman" w:hAnsi="Arial Narrow" w:cs="Times New Roman"/>
          <w:sz w:val="20"/>
          <w:szCs w:val="20"/>
        </w:rPr>
        <w:t xml:space="preserve"> 250 </w:t>
      </w:r>
      <w:r>
        <w:rPr>
          <w:rFonts w:ascii="Arial Narrow" w:eastAsia="Times New Roman" w:hAnsi="Arial Narrow" w:cs="Times New Roman"/>
          <w:sz w:val="20"/>
          <w:szCs w:val="20"/>
        </w:rPr>
        <w:t>answers referring to activities of the Sub-direction of Procurement Management, derived from current operations of CCE’s service table</w:t>
      </w:r>
      <w:r w:rsidRPr="00AD123F">
        <w:rPr>
          <w:rFonts w:ascii="Arial Narrow" w:eastAsia="Times New Roman" w:hAnsi="Arial Narrow" w:cs="Times New Roman"/>
          <w:color w:val="000000"/>
          <w:sz w:val="20"/>
          <w:szCs w:val="20"/>
        </w:rPr>
        <w:t>.</w:t>
      </w:r>
    </w:p>
    <w:p w14:paraId="34A3DCD1" w14:textId="77777777" w:rsidR="007F6D44" w:rsidRPr="00AD123F" w:rsidRDefault="007F6D44" w:rsidP="007F6D44">
      <w:pPr>
        <w:spacing w:line="276" w:lineRule="auto"/>
        <w:jc w:val="both"/>
        <w:rPr>
          <w:rFonts w:ascii="Arial Narrow" w:eastAsia="Times New Roman" w:hAnsi="Arial Narrow" w:cs="Times New Roman"/>
          <w:color w:val="000000"/>
          <w:sz w:val="20"/>
          <w:szCs w:val="20"/>
        </w:rPr>
      </w:pPr>
      <w:r w:rsidRPr="00AD123F">
        <w:rPr>
          <w:rFonts w:ascii="Arial Narrow" w:eastAsia="Times New Roman" w:hAnsi="Arial Narrow" w:cs="Times New Roman"/>
          <w:color w:val="000000"/>
          <w:sz w:val="20"/>
          <w:szCs w:val="20"/>
        </w:rPr>
        <w:t xml:space="preserve">12/16: </w:t>
      </w:r>
      <w:r>
        <w:rPr>
          <w:rFonts w:ascii="Arial Narrow" w:eastAsia="Times New Roman" w:hAnsi="Arial Narrow" w:cs="Times New Roman"/>
          <w:color w:val="000000"/>
          <w:sz w:val="20"/>
          <w:szCs w:val="20"/>
        </w:rPr>
        <w:t>Start-up of the training program for the public buyer.</w:t>
      </w:r>
      <w:r w:rsidRPr="00AD123F">
        <w:rPr>
          <w:rFonts w:ascii="Arial Narrow" w:eastAsia="Times New Roman" w:hAnsi="Arial Narrow" w:cs="Times New Roman"/>
          <w:color w:val="000000"/>
          <w:sz w:val="20"/>
          <w:szCs w:val="20"/>
        </w:rPr>
        <w:t xml:space="preserve"> </w:t>
      </w:r>
    </w:p>
    <w:p w14:paraId="0D5B04D0" w14:textId="77777777" w:rsidR="007F6D44" w:rsidRPr="00AD123F" w:rsidRDefault="007F6D44" w:rsidP="007F6D44">
      <w:pPr>
        <w:spacing w:line="276" w:lineRule="auto"/>
        <w:jc w:val="both"/>
        <w:rPr>
          <w:rFonts w:ascii="Arial Narrow" w:eastAsia="Times New Roman" w:hAnsi="Arial Narrow" w:cs="Times New Roman"/>
          <w:color w:val="000000"/>
          <w:sz w:val="20"/>
          <w:szCs w:val="20"/>
        </w:rPr>
      </w:pPr>
      <w:r w:rsidRPr="00AD123F">
        <w:rPr>
          <w:rFonts w:ascii="Arial Narrow" w:eastAsia="Times New Roman" w:hAnsi="Arial Narrow" w:cs="Times New Roman"/>
          <w:color w:val="000000"/>
          <w:sz w:val="20"/>
          <w:szCs w:val="20"/>
        </w:rPr>
        <w:t xml:space="preserve">06/17: </w:t>
      </w:r>
      <w:r>
        <w:rPr>
          <w:rFonts w:ascii="Arial Narrow" w:eastAsia="Times New Roman" w:hAnsi="Arial Narrow" w:cs="Times New Roman"/>
          <w:color w:val="000000"/>
          <w:sz w:val="20"/>
          <w:szCs w:val="20"/>
        </w:rPr>
        <w:t>Increase in the use of the</w:t>
      </w:r>
      <w:r w:rsidRPr="00AD123F">
        <w:rPr>
          <w:rFonts w:ascii="Arial Narrow" w:eastAsia="Times New Roman" w:hAnsi="Arial Narrow" w:cs="Times New Roman"/>
          <w:color w:val="000000"/>
          <w:sz w:val="20"/>
          <w:szCs w:val="20"/>
        </w:rPr>
        <w:t xml:space="preserve"> SECOP II </w:t>
      </w:r>
      <w:r>
        <w:rPr>
          <w:rFonts w:ascii="Arial Narrow" w:eastAsia="Times New Roman" w:hAnsi="Arial Narrow" w:cs="Times New Roman"/>
          <w:color w:val="000000"/>
          <w:sz w:val="20"/>
          <w:szCs w:val="20"/>
        </w:rPr>
        <w:t>by the institutions that must use this system, to 1152 enabled entities</w:t>
      </w:r>
      <w:r w:rsidRPr="00AD123F">
        <w:rPr>
          <w:rFonts w:ascii="Arial Narrow" w:eastAsia="Times New Roman" w:hAnsi="Arial Narrow" w:cs="Times New Roman"/>
          <w:color w:val="000000"/>
          <w:sz w:val="20"/>
          <w:szCs w:val="20"/>
        </w:rPr>
        <w:t>.</w:t>
      </w:r>
    </w:p>
    <w:p w14:paraId="77D44C97" w14:textId="77777777" w:rsidR="007F6D44" w:rsidRPr="00AD123F" w:rsidRDefault="007F6D44" w:rsidP="007F6D44">
      <w:pPr>
        <w:spacing w:line="276" w:lineRule="auto"/>
        <w:jc w:val="both"/>
        <w:rPr>
          <w:rFonts w:ascii="Arial Narrow" w:eastAsia="Times New Roman" w:hAnsi="Arial Narrow" w:cs="Times New Roman"/>
          <w:color w:val="000000"/>
          <w:sz w:val="20"/>
          <w:szCs w:val="20"/>
        </w:rPr>
      </w:pPr>
      <w:r w:rsidRPr="00AD123F">
        <w:rPr>
          <w:rFonts w:ascii="Arial Narrow" w:eastAsia="Times New Roman" w:hAnsi="Arial Narrow" w:cs="Times New Roman"/>
          <w:color w:val="000000"/>
          <w:sz w:val="20"/>
          <w:szCs w:val="20"/>
        </w:rPr>
        <w:t xml:space="preserve">06/17: </w:t>
      </w:r>
      <w:r>
        <w:rPr>
          <w:rFonts w:ascii="Arial Narrow" w:eastAsia="Times New Roman" w:hAnsi="Arial Narrow" w:cs="Times New Roman"/>
          <w:color w:val="000000"/>
          <w:sz w:val="20"/>
          <w:szCs w:val="20"/>
        </w:rPr>
        <w:t>Expansion of data bank with frequently asked questions to feed the S2: aggregate bank of 370 answers referring to activities of the Sub-direction of Procurement Management</w:t>
      </w:r>
      <w:r w:rsidRPr="00AD123F">
        <w:rPr>
          <w:rFonts w:ascii="Arial Narrow" w:eastAsia="Times New Roman" w:hAnsi="Arial Narrow" w:cs="Times New Roman"/>
          <w:color w:val="000000"/>
          <w:sz w:val="20"/>
          <w:szCs w:val="20"/>
        </w:rPr>
        <w:t>.</w:t>
      </w:r>
    </w:p>
    <w:p w14:paraId="268B436E" w14:textId="77777777" w:rsidR="007F6D44" w:rsidRPr="00AD123F" w:rsidRDefault="007F6D44" w:rsidP="007F6D44">
      <w:pPr>
        <w:spacing w:line="276" w:lineRule="auto"/>
        <w:jc w:val="both"/>
        <w:rPr>
          <w:rFonts w:ascii="Arial Narrow" w:eastAsia="Times New Roman" w:hAnsi="Arial Narrow" w:cs="Times New Roman"/>
          <w:color w:val="000000"/>
          <w:sz w:val="20"/>
          <w:szCs w:val="20"/>
        </w:rPr>
      </w:pPr>
      <w:r w:rsidRPr="00AD123F">
        <w:rPr>
          <w:rFonts w:ascii="Arial Narrow" w:eastAsia="Times New Roman" w:hAnsi="Arial Narrow" w:cs="Times New Roman"/>
          <w:color w:val="000000"/>
          <w:sz w:val="20"/>
          <w:szCs w:val="20"/>
        </w:rPr>
        <w:t xml:space="preserve">06/17: </w:t>
      </w:r>
      <w:r>
        <w:rPr>
          <w:rFonts w:ascii="Arial Narrow" w:eastAsia="Times New Roman" w:hAnsi="Arial Narrow" w:cs="Times New Roman"/>
          <w:color w:val="000000"/>
          <w:sz w:val="20"/>
          <w:szCs w:val="20"/>
        </w:rPr>
        <w:t>Set of data registered in</w:t>
      </w:r>
      <w:r w:rsidRPr="00AD123F">
        <w:rPr>
          <w:rFonts w:ascii="Arial Narrow" w:eastAsia="Times New Roman" w:hAnsi="Arial Narrow" w:cs="Times New Roman"/>
          <w:color w:val="000000"/>
          <w:sz w:val="20"/>
          <w:szCs w:val="20"/>
        </w:rPr>
        <w:t xml:space="preserve"> </w:t>
      </w:r>
      <w:proofErr w:type="spellStart"/>
      <w:r w:rsidRPr="00AD123F">
        <w:rPr>
          <w:rFonts w:ascii="Arial Narrow" w:eastAsia="Times New Roman" w:hAnsi="Arial Narrow" w:cs="Times New Roman"/>
          <w:color w:val="000000"/>
          <w:sz w:val="20"/>
          <w:szCs w:val="20"/>
        </w:rPr>
        <w:t>Secop</w:t>
      </w:r>
      <w:proofErr w:type="spellEnd"/>
      <w:r w:rsidRPr="00AD123F">
        <w:rPr>
          <w:rFonts w:ascii="Arial Narrow" w:eastAsia="Times New Roman" w:hAnsi="Arial Narrow" w:cs="Times New Roman"/>
          <w:color w:val="000000"/>
          <w:sz w:val="20"/>
          <w:szCs w:val="20"/>
        </w:rPr>
        <w:t xml:space="preserve"> I </w:t>
      </w:r>
      <w:r>
        <w:rPr>
          <w:rFonts w:ascii="Arial Narrow" w:eastAsia="Times New Roman" w:hAnsi="Arial Narrow" w:cs="Times New Roman"/>
          <w:color w:val="000000"/>
          <w:sz w:val="20"/>
          <w:szCs w:val="20"/>
        </w:rPr>
        <w:t>published under open procurement data standards</w:t>
      </w:r>
      <w:r w:rsidRPr="00AD123F">
        <w:rPr>
          <w:rFonts w:ascii="Arial Narrow" w:eastAsia="Times New Roman" w:hAnsi="Arial Narrow" w:cs="Times New Roman"/>
          <w:color w:val="000000"/>
          <w:sz w:val="20"/>
          <w:szCs w:val="20"/>
        </w:rPr>
        <w:t>.</w:t>
      </w:r>
    </w:p>
    <w:p w14:paraId="47A68F21" w14:textId="77777777" w:rsidR="007F6D44" w:rsidRDefault="007F6D44" w:rsidP="007F6D44">
      <w:pPr>
        <w:spacing w:line="276" w:lineRule="auto"/>
        <w:jc w:val="both"/>
        <w:rPr>
          <w:rFonts w:ascii="Arial Narrow" w:eastAsia="Times New Roman" w:hAnsi="Arial Narrow" w:cs="Times New Roman"/>
          <w:color w:val="000000"/>
          <w:sz w:val="20"/>
          <w:szCs w:val="20"/>
        </w:rPr>
      </w:pPr>
      <w:r w:rsidRPr="00AD123F">
        <w:rPr>
          <w:rFonts w:ascii="Arial Narrow" w:eastAsia="Times New Roman" w:hAnsi="Arial Narrow" w:cs="Times New Roman"/>
          <w:color w:val="000000"/>
          <w:sz w:val="20"/>
          <w:szCs w:val="20"/>
        </w:rPr>
        <w:t>06/17: Graduation</w:t>
      </w:r>
      <w:r>
        <w:rPr>
          <w:rFonts w:ascii="Arial Narrow" w:eastAsia="Times New Roman" w:hAnsi="Arial Narrow" w:cs="Times New Roman"/>
          <w:color w:val="000000"/>
          <w:sz w:val="20"/>
          <w:szCs w:val="20"/>
        </w:rPr>
        <w:t xml:space="preserve"> of the first two classes of the public buyer training program</w:t>
      </w:r>
      <w:r w:rsidRPr="00AD123F">
        <w:rPr>
          <w:rFonts w:ascii="Arial Narrow" w:eastAsia="Times New Roman" w:hAnsi="Arial Narrow" w:cs="Times New Roman"/>
          <w:color w:val="000000"/>
          <w:sz w:val="20"/>
          <w:szCs w:val="20"/>
        </w:rPr>
        <w:t>.</w:t>
      </w:r>
    </w:p>
    <w:p w14:paraId="5BCDB95B" w14:textId="77777777" w:rsidR="001512E6" w:rsidRDefault="001512E6" w:rsidP="007F6D44">
      <w:pPr>
        <w:spacing w:line="276" w:lineRule="auto"/>
        <w:jc w:val="both"/>
        <w:rPr>
          <w:rFonts w:ascii="Arial Narrow" w:eastAsia="Times New Roman" w:hAnsi="Arial Narrow" w:cs="Times New Roman"/>
          <w:color w:val="000000"/>
          <w:sz w:val="20"/>
          <w:szCs w:val="20"/>
        </w:rPr>
      </w:pPr>
    </w:p>
    <w:p w14:paraId="7E4CC620" w14:textId="77777777" w:rsidR="001512E6" w:rsidRDefault="001512E6" w:rsidP="007F6D44">
      <w:pPr>
        <w:spacing w:line="276" w:lineRule="auto"/>
        <w:jc w:val="both"/>
        <w:rPr>
          <w:rFonts w:ascii="Arial Narrow" w:eastAsia="Times New Roman" w:hAnsi="Arial Narrow" w:cs="Times New Roman"/>
          <w:color w:val="000000"/>
          <w:sz w:val="20"/>
          <w:szCs w:val="20"/>
        </w:rPr>
      </w:pPr>
    </w:p>
    <w:p w14:paraId="6259B34F" w14:textId="77777777" w:rsidR="001512E6" w:rsidRDefault="001512E6" w:rsidP="007F6D44">
      <w:pPr>
        <w:spacing w:line="276" w:lineRule="auto"/>
        <w:jc w:val="both"/>
        <w:rPr>
          <w:rFonts w:ascii="Arial Narrow" w:eastAsia="Times New Roman" w:hAnsi="Arial Narrow" w:cs="Times New Roman"/>
          <w:color w:val="000000"/>
          <w:sz w:val="20"/>
          <w:szCs w:val="20"/>
        </w:rPr>
      </w:pPr>
    </w:p>
    <w:p w14:paraId="2640B6F1" w14:textId="77777777" w:rsidR="001512E6" w:rsidRDefault="001512E6" w:rsidP="007F6D44">
      <w:pPr>
        <w:spacing w:line="276" w:lineRule="auto"/>
        <w:jc w:val="both"/>
        <w:rPr>
          <w:rFonts w:ascii="Arial Narrow" w:eastAsia="Times New Roman" w:hAnsi="Arial Narrow" w:cs="Times New Roman"/>
          <w:color w:val="000000"/>
          <w:sz w:val="20"/>
          <w:szCs w:val="20"/>
        </w:rPr>
      </w:pPr>
    </w:p>
    <w:p w14:paraId="1BB6FBD8" w14:textId="77777777" w:rsidR="001512E6" w:rsidRDefault="001512E6" w:rsidP="007F6D44">
      <w:pPr>
        <w:spacing w:line="276" w:lineRule="auto"/>
        <w:jc w:val="both"/>
        <w:rPr>
          <w:rFonts w:ascii="Arial Narrow" w:eastAsia="Times New Roman" w:hAnsi="Arial Narrow" w:cs="Times New Roman"/>
          <w:color w:val="000000"/>
          <w:sz w:val="20"/>
          <w:szCs w:val="20"/>
        </w:rPr>
      </w:pPr>
    </w:p>
    <w:p w14:paraId="55E83B19" w14:textId="77777777" w:rsidR="001512E6" w:rsidRDefault="001512E6" w:rsidP="007F6D44">
      <w:pPr>
        <w:spacing w:line="276" w:lineRule="auto"/>
        <w:jc w:val="both"/>
        <w:rPr>
          <w:rFonts w:ascii="Arial Narrow" w:eastAsia="Times New Roman" w:hAnsi="Arial Narrow" w:cs="Times New Roman"/>
          <w:color w:val="000000"/>
          <w:sz w:val="20"/>
          <w:szCs w:val="20"/>
        </w:rPr>
      </w:pPr>
    </w:p>
    <w:p w14:paraId="49301FAC" w14:textId="77777777" w:rsidR="001512E6" w:rsidRDefault="001512E6" w:rsidP="007F6D44">
      <w:pPr>
        <w:spacing w:line="276" w:lineRule="auto"/>
        <w:jc w:val="both"/>
        <w:rPr>
          <w:rFonts w:ascii="Arial Narrow" w:eastAsia="Times New Roman" w:hAnsi="Arial Narrow" w:cs="Times New Roman"/>
          <w:color w:val="000000"/>
          <w:sz w:val="20"/>
          <w:szCs w:val="20"/>
        </w:rPr>
      </w:pPr>
    </w:p>
    <w:p w14:paraId="563BF169" w14:textId="77777777" w:rsidR="001512E6" w:rsidRPr="00AD123F" w:rsidRDefault="001512E6" w:rsidP="007F6D44">
      <w:pPr>
        <w:spacing w:line="276" w:lineRule="auto"/>
        <w:jc w:val="both"/>
        <w:rPr>
          <w:rFonts w:ascii="Arial Narrow" w:eastAsia="Times New Roman" w:hAnsi="Arial Narrow" w:cs="Times New Roman"/>
          <w:color w:val="000000"/>
          <w:sz w:val="20"/>
          <w:szCs w:val="20"/>
        </w:rPr>
      </w:pPr>
    </w:p>
    <w:p w14:paraId="54A92083" w14:textId="77777777" w:rsidR="007F6D44" w:rsidRPr="00AD123F" w:rsidRDefault="007F6D44" w:rsidP="007F6D44">
      <w:pPr>
        <w:spacing w:line="276" w:lineRule="auto"/>
        <w:jc w:val="both"/>
        <w:rPr>
          <w:rFonts w:ascii="Arial Narrow" w:eastAsia="Times New Roman" w:hAnsi="Arial Narrow" w:cs="Times New Roman"/>
          <w:color w:val="000000"/>
        </w:rPr>
      </w:pPr>
    </w:p>
    <w:p w14:paraId="7751137C" w14:textId="77777777" w:rsidR="001512E6" w:rsidRDefault="001512E6" w:rsidP="007F6D44">
      <w:pPr>
        <w:spacing w:line="276" w:lineRule="auto"/>
        <w:jc w:val="both"/>
        <w:rPr>
          <w:rFonts w:ascii="Arial Narrow" w:hAnsi="Arial Narrow"/>
          <w:b/>
          <w:color w:val="000000"/>
        </w:rPr>
      </w:pPr>
    </w:p>
    <w:p w14:paraId="7C656A57" w14:textId="77777777" w:rsidR="001512E6" w:rsidRDefault="001512E6" w:rsidP="007F6D44">
      <w:pPr>
        <w:spacing w:line="276" w:lineRule="auto"/>
        <w:jc w:val="both"/>
        <w:rPr>
          <w:rFonts w:ascii="Arial Narrow" w:hAnsi="Arial Narrow"/>
          <w:b/>
          <w:color w:val="000000"/>
        </w:rPr>
      </w:pPr>
    </w:p>
    <w:p w14:paraId="59AD73D4" w14:textId="77777777" w:rsidR="007F6D44" w:rsidRPr="00AD123F" w:rsidRDefault="007F6D44" w:rsidP="007F6D44">
      <w:pPr>
        <w:spacing w:line="276" w:lineRule="auto"/>
        <w:jc w:val="both"/>
        <w:rPr>
          <w:rFonts w:ascii="Arial Narrow" w:hAnsi="Arial Narrow"/>
          <w:b/>
          <w:color w:val="000000"/>
        </w:rPr>
      </w:pPr>
      <w:r>
        <w:rPr>
          <w:rFonts w:ascii="Arial Narrow" w:hAnsi="Arial Narrow"/>
          <w:b/>
          <w:color w:val="000000"/>
        </w:rPr>
        <w:lastRenderedPageBreak/>
        <w:t>COMMITMENT N</w:t>
      </w:r>
      <w:r w:rsidRPr="00AD123F">
        <w:rPr>
          <w:rFonts w:ascii="Arial Narrow" w:hAnsi="Arial Narrow"/>
          <w:b/>
          <w:color w:val="000000"/>
        </w:rPr>
        <w:t xml:space="preserve">O. 3: </w:t>
      </w:r>
      <w:r>
        <w:rPr>
          <w:rFonts w:ascii="Arial Narrow" w:hAnsi="Arial Narrow"/>
          <w:b/>
          <w:i/>
          <w:color w:val="000000"/>
        </w:rPr>
        <w:t>DISABLED PERSONS ACCESS PUBLIC INFORMATION AND STATE SERVICES MORE EASILY</w:t>
      </w:r>
      <w:r w:rsidRPr="00AD123F">
        <w:rPr>
          <w:rFonts w:ascii="Arial Narrow" w:hAnsi="Arial Narrow"/>
          <w:b/>
          <w:i/>
          <w:color w:val="000000"/>
        </w:rPr>
        <w:t>.</w:t>
      </w:r>
    </w:p>
    <w:p w14:paraId="6E417F54" w14:textId="77777777" w:rsidR="007F6D44" w:rsidRPr="00AD123F" w:rsidRDefault="007F6D44" w:rsidP="007F6D44">
      <w:pPr>
        <w:spacing w:line="276" w:lineRule="auto"/>
        <w:jc w:val="both"/>
        <w:rPr>
          <w:rFonts w:ascii="Arial Narrow" w:hAnsi="Arial Narrow"/>
          <w:color w:val="000000"/>
        </w:rPr>
      </w:pPr>
      <w:r>
        <w:rPr>
          <w:rFonts w:ascii="Arial Narrow" w:hAnsi="Arial Narrow"/>
          <w:b/>
          <w:color w:val="000000"/>
        </w:rPr>
        <w:t>RESPONSIBLE ENTITIES</w:t>
      </w:r>
      <w:r w:rsidRPr="00AD123F">
        <w:rPr>
          <w:rFonts w:ascii="Arial Narrow" w:hAnsi="Arial Narrow"/>
          <w:b/>
          <w:color w:val="000000"/>
        </w:rPr>
        <w:t xml:space="preserve">: </w:t>
      </w:r>
      <w:r w:rsidRPr="00AD123F">
        <w:rPr>
          <w:rFonts w:ascii="Arial Narrow" w:hAnsi="Arial Narrow"/>
          <w:color w:val="000000"/>
        </w:rPr>
        <w:t>Minist</w:t>
      </w:r>
      <w:r>
        <w:rPr>
          <w:rFonts w:ascii="Arial Narrow" w:hAnsi="Arial Narrow"/>
          <w:color w:val="000000"/>
        </w:rPr>
        <w:t>ry of Information Technologies and Communications</w:t>
      </w:r>
      <w:r w:rsidRPr="00AD123F">
        <w:rPr>
          <w:rFonts w:ascii="Arial Narrow" w:hAnsi="Arial Narrow"/>
          <w:color w:val="000000"/>
        </w:rPr>
        <w:t xml:space="preserve"> - </w:t>
      </w:r>
      <w:proofErr w:type="spellStart"/>
      <w:r w:rsidRPr="00AD123F">
        <w:rPr>
          <w:rFonts w:ascii="Arial Narrow" w:hAnsi="Arial Narrow"/>
          <w:color w:val="000000"/>
        </w:rPr>
        <w:t>Mintic</w:t>
      </w:r>
      <w:proofErr w:type="spellEnd"/>
      <w:r w:rsidRPr="00AD123F">
        <w:rPr>
          <w:rFonts w:ascii="Arial Narrow" w:hAnsi="Arial Narrow"/>
          <w:color w:val="000000"/>
        </w:rPr>
        <w:t xml:space="preserve"> </w:t>
      </w:r>
      <w:r>
        <w:rPr>
          <w:rFonts w:ascii="Arial Narrow" w:hAnsi="Arial Narrow"/>
          <w:color w:val="000000"/>
        </w:rPr>
        <w:t>and National Planning Department</w:t>
      </w:r>
      <w:r w:rsidRPr="00AD123F">
        <w:rPr>
          <w:rFonts w:ascii="Arial Narrow" w:hAnsi="Arial Narrow"/>
          <w:color w:val="000000"/>
        </w:rPr>
        <w:t xml:space="preserve"> - DNP.</w:t>
      </w:r>
    </w:p>
    <w:p w14:paraId="61BEA842" w14:textId="048A2A2C" w:rsidR="007F6D44" w:rsidRPr="00AD123F" w:rsidRDefault="00FD4525" w:rsidP="007F6D44">
      <w:pPr>
        <w:spacing w:line="276" w:lineRule="auto"/>
        <w:jc w:val="both"/>
        <w:rPr>
          <w:rFonts w:ascii="Arial Narrow" w:hAnsi="Arial Narrow"/>
          <w:b/>
          <w:color w:val="000000"/>
        </w:rPr>
      </w:pPr>
      <w:r>
        <w:rPr>
          <w:rFonts w:ascii="Arial Narrow" w:hAnsi="Arial Narrow"/>
          <w:b/>
          <w:color w:val="000000"/>
        </w:rPr>
        <w:t>PERSONS RESPONSIBLE</w:t>
      </w:r>
      <w:r w:rsidR="007F6D44" w:rsidRPr="00AD123F">
        <w:rPr>
          <w:rFonts w:ascii="Arial Narrow" w:hAnsi="Arial Narrow"/>
          <w:b/>
          <w:color w:val="000000"/>
        </w:rPr>
        <w:t xml:space="preserve">: </w:t>
      </w:r>
      <w:r w:rsidR="00B945A9">
        <w:rPr>
          <w:rFonts w:ascii="Arial Narrow" w:eastAsia="Times New Roman" w:hAnsi="Arial Narrow" w:cs="Times New Roman"/>
          <w:color w:val="000000"/>
        </w:rPr>
        <w:t xml:space="preserve">Felipe </w:t>
      </w:r>
      <w:proofErr w:type="spellStart"/>
      <w:r w:rsidR="00B945A9">
        <w:rPr>
          <w:rFonts w:ascii="Arial Narrow" w:eastAsia="Times New Roman" w:hAnsi="Arial Narrow" w:cs="Times New Roman"/>
          <w:color w:val="000000"/>
        </w:rPr>
        <w:t>Guzmán</w:t>
      </w:r>
      <w:proofErr w:type="spellEnd"/>
      <w:r w:rsidR="00B945A9">
        <w:rPr>
          <w:rFonts w:ascii="Arial Narrow" w:eastAsia="Times New Roman" w:hAnsi="Arial Narrow" w:cs="Times New Roman"/>
          <w:color w:val="000000"/>
        </w:rPr>
        <w:t xml:space="preserve">, </w:t>
      </w:r>
      <w:r w:rsidR="007F6D44">
        <w:rPr>
          <w:rFonts w:ascii="Arial Narrow" w:eastAsia="Times New Roman" w:hAnsi="Arial Narrow" w:cs="Times New Roman"/>
          <w:color w:val="000000"/>
        </w:rPr>
        <w:t>Coordinat</w:t>
      </w:r>
      <w:r w:rsidR="007F6D44" w:rsidRPr="00AD123F">
        <w:rPr>
          <w:rFonts w:ascii="Arial Narrow" w:eastAsia="Times New Roman" w:hAnsi="Arial Narrow" w:cs="Times New Roman"/>
          <w:color w:val="000000"/>
        </w:rPr>
        <w:t xml:space="preserve">or </w:t>
      </w:r>
      <w:r w:rsidR="007F6D44">
        <w:rPr>
          <w:rFonts w:ascii="Arial Narrow" w:eastAsia="Times New Roman" w:hAnsi="Arial Narrow" w:cs="Times New Roman"/>
          <w:color w:val="000000"/>
        </w:rPr>
        <w:t>of Planning and Evaluation of Online Government Strategy</w:t>
      </w:r>
      <w:r w:rsidR="007F6D44" w:rsidRPr="00AD123F">
        <w:rPr>
          <w:rFonts w:ascii="Arial Narrow" w:eastAsia="Times New Roman" w:hAnsi="Arial Narrow" w:cs="Times New Roman"/>
          <w:color w:val="000000"/>
        </w:rPr>
        <w:t>,</w:t>
      </w:r>
      <w:r w:rsidR="007F6D44">
        <w:rPr>
          <w:rFonts w:ascii="Arial Narrow" w:eastAsia="Times New Roman" w:hAnsi="Arial Narrow" w:cs="Times New Roman"/>
          <w:color w:val="000000"/>
        </w:rPr>
        <w:t xml:space="preserve"> </w:t>
      </w:r>
      <w:r w:rsidR="007F6D44" w:rsidRPr="00AD123F">
        <w:rPr>
          <w:rFonts w:ascii="Arial Narrow" w:eastAsia="Times New Roman" w:hAnsi="Arial Narrow" w:cs="Times New Roman"/>
          <w:color w:val="000000"/>
        </w:rPr>
        <w:t>(</w:t>
      </w:r>
      <w:hyperlink r:id="rId20" w:history="1">
        <w:r w:rsidR="007F6D44" w:rsidRPr="00AD123F">
          <w:rPr>
            <w:rStyle w:val="Hipervnculo"/>
            <w:rFonts w:ascii="Arial Narrow" w:eastAsia="Times New Roman" w:hAnsi="Arial Narrow" w:cs="Times New Roman"/>
          </w:rPr>
          <w:t>felipe.guzman@gobiernoenelinea.gov.co</w:t>
        </w:r>
      </w:hyperlink>
      <w:r w:rsidR="007F6D44" w:rsidRPr="00AD123F">
        <w:rPr>
          <w:rFonts w:ascii="Arial Narrow" w:eastAsia="Times New Roman" w:hAnsi="Arial Narrow" w:cs="Times New Roman"/>
          <w:color w:val="000000"/>
        </w:rPr>
        <w:t xml:space="preserve">); </w:t>
      </w:r>
      <w:r w:rsidR="007F6D44">
        <w:rPr>
          <w:rFonts w:ascii="Arial Narrow" w:eastAsia="Times New Roman" w:hAnsi="Arial Narrow" w:cs="Times New Roman"/>
          <w:color w:val="000000"/>
        </w:rPr>
        <w:t>and</w:t>
      </w:r>
      <w:r w:rsidR="007F6D44" w:rsidRPr="00AD123F">
        <w:rPr>
          <w:rFonts w:ascii="Arial Narrow" w:eastAsia="Times New Roman" w:hAnsi="Arial Narrow" w:cs="Times New Roman"/>
          <w:color w:val="000000"/>
        </w:rPr>
        <w:t xml:space="preserve"> </w:t>
      </w:r>
      <w:r w:rsidR="007F6D44">
        <w:rPr>
          <w:rFonts w:ascii="Arial Narrow" w:eastAsia="Times New Roman" w:hAnsi="Arial Narrow" w:cs="Times New Roman"/>
          <w:color w:val="000000"/>
        </w:rPr>
        <w:t>Juan Carlos Rodríguez, Coordinat</w:t>
      </w:r>
      <w:r w:rsidR="007F6D44" w:rsidRPr="00AD123F">
        <w:rPr>
          <w:rFonts w:ascii="Arial Narrow" w:eastAsia="Times New Roman" w:hAnsi="Arial Narrow" w:cs="Times New Roman"/>
          <w:color w:val="000000"/>
        </w:rPr>
        <w:t>or PNSC (</w:t>
      </w:r>
      <w:r w:rsidR="007F6D44" w:rsidRPr="00AD123F">
        <w:rPr>
          <w:rFonts w:ascii="Arial Narrow" w:hAnsi="Arial Narrow"/>
          <w:color w:val="0000D4"/>
          <w:u w:val="single"/>
        </w:rPr>
        <w:t>crodrigueza@planeacionnacional.onmicrosoft.com).</w:t>
      </w:r>
    </w:p>
    <w:p w14:paraId="6A49D7CC" w14:textId="77777777" w:rsidR="007F6D44" w:rsidRPr="00AD123F" w:rsidRDefault="007F6D44" w:rsidP="007F6D44">
      <w:pPr>
        <w:spacing w:line="276" w:lineRule="auto"/>
        <w:jc w:val="both"/>
        <w:rPr>
          <w:rFonts w:ascii="Arial Narrow" w:hAnsi="Arial Narrow"/>
          <w:b/>
          <w:color w:val="000000"/>
        </w:rPr>
      </w:pPr>
      <w:r>
        <w:rPr>
          <w:rFonts w:ascii="Arial Narrow" w:hAnsi="Arial Narrow"/>
          <w:b/>
          <w:color w:val="000000"/>
        </w:rPr>
        <w:t xml:space="preserve">OTHER </w:t>
      </w:r>
      <w:r w:rsidR="00FD4525">
        <w:rPr>
          <w:rFonts w:ascii="Arial Narrow" w:hAnsi="Arial Narrow"/>
          <w:b/>
          <w:color w:val="000000"/>
        </w:rPr>
        <w:t>STAKEHOLDERS</w:t>
      </w:r>
      <w:r>
        <w:rPr>
          <w:rFonts w:ascii="Arial Narrow" w:hAnsi="Arial Narrow"/>
          <w:b/>
          <w:color w:val="000000"/>
        </w:rPr>
        <w:t xml:space="preserve"> INVOLVED</w:t>
      </w:r>
      <w:r w:rsidRPr="00AD123F">
        <w:rPr>
          <w:rFonts w:ascii="Arial Narrow" w:hAnsi="Arial Narrow"/>
          <w:b/>
          <w:color w:val="000000"/>
        </w:rPr>
        <w:t xml:space="preserve">: </w:t>
      </w:r>
      <w:r w:rsidRPr="00AD123F">
        <w:rPr>
          <w:rFonts w:ascii="Arial Narrow" w:hAnsi="Arial Narrow"/>
          <w:color w:val="000000"/>
        </w:rPr>
        <w:t>INCI</w:t>
      </w:r>
      <w:r>
        <w:rPr>
          <w:rFonts w:ascii="Arial Narrow" w:hAnsi="Arial Narrow"/>
          <w:color w:val="000000"/>
        </w:rPr>
        <w:t xml:space="preserve"> and</w:t>
      </w:r>
      <w:r w:rsidRPr="00AD123F">
        <w:rPr>
          <w:rFonts w:ascii="Arial Narrow" w:hAnsi="Arial Narrow"/>
          <w:color w:val="000000"/>
        </w:rPr>
        <w:t xml:space="preserve"> FENASCOL.</w:t>
      </w:r>
    </w:p>
    <w:p w14:paraId="2DE89590" w14:textId="77777777" w:rsidR="007F6D44" w:rsidRPr="0032119F" w:rsidRDefault="007F6D44" w:rsidP="007F6D44">
      <w:pPr>
        <w:spacing w:line="276" w:lineRule="auto"/>
        <w:jc w:val="both"/>
        <w:rPr>
          <w:rFonts w:ascii="Arial Narrow" w:hAnsi="Arial Narrow"/>
          <w:b/>
          <w:color w:val="000000"/>
        </w:rPr>
      </w:pPr>
      <w:r w:rsidRPr="0032119F">
        <w:rPr>
          <w:rFonts w:ascii="Arial Narrow" w:hAnsi="Arial Narrow"/>
          <w:b/>
          <w:color w:val="000000"/>
        </w:rPr>
        <w:t xml:space="preserve">DESCRIPTION: </w:t>
      </w:r>
      <w:r w:rsidRPr="0032119F">
        <w:rPr>
          <w:rFonts w:ascii="Arial Narrow" w:hAnsi="Arial Narrow"/>
          <w:color w:val="000000"/>
        </w:rPr>
        <w:t xml:space="preserve">In order to facilitate access to public information by </w:t>
      </w:r>
      <w:r>
        <w:rPr>
          <w:rFonts w:ascii="Arial Narrow" w:hAnsi="Arial Narrow"/>
          <w:color w:val="000000"/>
        </w:rPr>
        <w:t>physically disabled persons</w:t>
      </w:r>
      <w:r w:rsidRPr="0032119F">
        <w:rPr>
          <w:rFonts w:ascii="Arial Narrow" w:hAnsi="Arial Narrow"/>
          <w:color w:val="000000"/>
        </w:rPr>
        <w:t xml:space="preserve"> and applying the differential criterion of accessibility (Law 1712/2014, art. 8), conceptual and technological tools will be designed and implemented to: guide </w:t>
      </w:r>
      <w:r>
        <w:rPr>
          <w:rFonts w:ascii="Arial Narrow" w:hAnsi="Arial Narrow"/>
          <w:color w:val="000000"/>
        </w:rPr>
        <w:t>those responsible</w:t>
      </w:r>
      <w:r w:rsidRPr="0032119F">
        <w:rPr>
          <w:rFonts w:ascii="Arial Narrow" w:hAnsi="Arial Narrow"/>
          <w:color w:val="000000"/>
        </w:rPr>
        <w:t xml:space="preserve"> </w:t>
      </w:r>
      <w:r>
        <w:rPr>
          <w:rFonts w:ascii="Arial Narrow" w:hAnsi="Arial Narrow"/>
          <w:color w:val="000000"/>
        </w:rPr>
        <w:t>for publishing</w:t>
      </w:r>
      <w:r w:rsidRPr="0032119F">
        <w:rPr>
          <w:rFonts w:ascii="Arial Narrow" w:hAnsi="Arial Narrow"/>
          <w:color w:val="000000"/>
        </w:rPr>
        <w:t xml:space="preserve"> information; self-diagnose access restrictions to physical spaces for citizen’s services; allow the use of the SI Portal as a service access channel; and allow the translation of information through </w:t>
      </w:r>
      <w:r>
        <w:rPr>
          <w:rFonts w:ascii="Arial Narrow" w:hAnsi="Arial Narrow"/>
          <w:color w:val="000000"/>
        </w:rPr>
        <w:t xml:space="preserve">such </w:t>
      </w:r>
      <w:r w:rsidRPr="0032119F">
        <w:rPr>
          <w:rFonts w:ascii="Arial Narrow" w:hAnsi="Arial Narrow"/>
          <w:color w:val="000000"/>
        </w:rPr>
        <w:t>tools as the Screen Reader and the Relay Center. Transparency and technological innovation are the related AGA principles. This commitment obtained the third highest vot</w:t>
      </w:r>
      <w:r>
        <w:rPr>
          <w:rFonts w:ascii="Arial Narrow" w:hAnsi="Arial Narrow"/>
          <w:color w:val="000000"/>
        </w:rPr>
        <w:t>ing</w:t>
      </w:r>
      <w:r w:rsidRPr="0032119F">
        <w:rPr>
          <w:rFonts w:ascii="Arial Narrow" w:hAnsi="Arial Narrow"/>
          <w:color w:val="000000"/>
        </w:rPr>
        <w:t xml:space="preserve"> in the citizen</w:t>
      </w:r>
      <w:r>
        <w:rPr>
          <w:rFonts w:ascii="Arial Narrow" w:hAnsi="Arial Narrow"/>
          <w:color w:val="000000"/>
        </w:rPr>
        <w:t>s’</w:t>
      </w:r>
      <w:r w:rsidRPr="0032119F">
        <w:rPr>
          <w:rFonts w:ascii="Arial Narrow" w:hAnsi="Arial Narrow"/>
          <w:color w:val="000000"/>
        </w:rPr>
        <w:t xml:space="preserve"> consultation.</w:t>
      </w:r>
    </w:p>
    <w:p w14:paraId="4EBE70BB" w14:textId="77777777" w:rsidR="007F6D44" w:rsidRPr="0032119F" w:rsidRDefault="007F6D44" w:rsidP="007F6D44">
      <w:pPr>
        <w:spacing w:line="276" w:lineRule="auto"/>
        <w:jc w:val="both"/>
        <w:rPr>
          <w:rFonts w:ascii="Arial Narrow" w:hAnsi="Arial Narrow"/>
          <w:b/>
          <w:color w:val="000000"/>
        </w:rPr>
      </w:pPr>
      <w:r w:rsidRPr="0032119F">
        <w:rPr>
          <w:rFonts w:ascii="Arial Narrow" w:hAnsi="Arial Narrow"/>
          <w:b/>
          <w:color w:val="000000"/>
        </w:rPr>
        <w:t xml:space="preserve">GOALS: </w:t>
      </w:r>
      <w:r w:rsidRPr="0032119F">
        <w:rPr>
          <w:rFonts w:ascii="Arial Narrow" w:eastAsia="Times New Roman" w:hAnsi="Arial Narrow" w:cs="Times New Roman"/>
          <w:sz w:val="20"/>
          <w:szCs w:val="20"/>
        </w:rPr>
        <w:t>06/16: Set of tools to improve access to information and physical spaces of public administration entities for disabled persons.</w:t>
      </w:r>
    </w:p>
    <w:p w14:paraId="7AF79158" w14:textId="77777777" w:rsidR="007F6D44" w:rsidRPr="00AD123F" w:rsidRDefault="007F6D44" w:rsidP="007F6D44">
      <w:pPr>
        <w:spacing w:line="276" w:lineRule="auto"/>
        <w:jc w:val="both"/>
        <w:rPr>
          <w:rFonts w:ascii="Arial Narrow" w:eastAsia="Times New Roman" w:hAnsi="Arial Narrow" w:cs="Times New Roman"/>
          <w:sz w:val="20"/>
          <w:szCs w:val="20"/>
        </w:rPr>
      </w:pPr>
      <w:r w:rsidRPr="0032119F">
        <w:rPr>
          <w:rFonts w:ascii="Arial Narrow" w:eastAsia="Times New Roman" w:hAnsi="Arial Narrow" w:cs="Times New Roman"/>
          <w:sz w:val="20"/>
          <w:szCs w:val="20"/>
        </w:rPr>
        <w:t xml:space="preserve">06/16 and 06/17: Promotion </w:t>
      </w:r>
      <w:r>
        <w:rPr>
          <w:rFonts w:ascii="Arial Narrow" w:eastAsia="Times New Roman" w:hAnsi="Arial Narrow" w:cs="Times New Roman"/>
          <w:sz w:val="20"/>
          <w:szCs w:val="20"/>
        </w:rPr>
        <w:t>to download</w:t>
      </w:r>
      <w:r w:rsidRPr="0032119F">
        <w:rPr>
          <w:rFonts w:ascii="Arial Narrow" w:eastAsia="Times New Roman" w:hAnsi="Arial Narrow" w:cs="Times New Roman"/>
          <w:sz w:val="20"/>
          <w:szCs w:val="20"/>
        </w:rPr>
        <w:t xml:space="preserve"> 50,000 screen reader software licenses in the State service points</w:t>
      </w:r>
      <w:r>
        <w:rPr>
          <w:rFonts w:ascii="Arial Narrow" w:eastAsia="Times New Roman" w:hAnsi="Arial Narrow" w:cs="Times New Roman"/>
          <w:sz w:val="20"/>
          <w:szCs w:val="20"/>
        </w:rPr>
        <w:t xml:space="preserve"> that provide services and information to citizens</w:t>
      </w:r>
      <w:r w:rsidRPr="00AD123F">
        <w:rPr>
          <w:rFonts w:ascii="Arial Narrow" w:eastAsia="Times New Roman" w:hAnsi="Arial Narrow" w:cs="Times New Roman"/>
          <w:sz w:val="20"/>
          <w:szCs w:val="20"/>
        </w:rPr>
        <w:t xml:space="preserve">.  </w:t>
      </w:r>
    </w:p>
    <w:p w14:paraId="068FCDE4" w14:textId="77777777" w:rsidR="007F6D44" w:rsidRPr="00AD123F" w:rsidRDefault="007F6D44" w:rsidP="007F6D44">
      <w:pPr>
        <w:spacing w:line="276" w:lineRule="auto"/>
        <w:jc w:val="both"/>
        <w:rPr>
          <w:rFonts w:ascii="Arial Narrow" w:eastAsia="Times New Roman" w:hAnsi="Arial Narrow" w:cs="Times New Roman"/>
          <w:sz w:val="20"/>
          <w:szCs w:val="20"/>
        </w:rPr>
      </w:pPr>
      <w:r w:rsidRPr="00AD123F">
        <w:rPr>
          <w:rFonts w:ascii="Arial Narrow" w:eastAsia="Times New Roman" w:hAnsi="Arial Narrow" w:cs="Times New Roman"/>
          <w:sz w:val="20"/>
          <w:szCs w:val="20"/>
        </w:rPr>
        <w:t>06/16</w:t>
      </w:r>
      <w:r>
        <w:rPr>
          <w:rFonts w:ascii="Arial Narrow" w:eastAsia="Times New Roman" w:hAnsi="Arial Narrow" w:cs="Times New Roman"/>
          <w:sz w:val="20"/>
          <w:szCs w:val="20"/>
        </w:rPr>
        <w:t xml:space="preserve"> and</w:t>
      </w:r>
      <w:r w:rsidRPr="00AD123F">
        <w:rPr>
          <w:rFonts w:ascii="Arial Narrow" w:eastAsia="Times New Roman" w:hAnsi="Arial Narrow" w:cs="Times New Roman"/>
          <w:sz w:val="20"/>
          <w:szCs w:val="20"/>
        </w:rPr>
        <w:t xml:space="preserve"> 06/17: </w:t>
      </w:r>
      <w:r>
        <w:rPr>
          <w:rFonts w:ascii="Arial Narrow" w:eastAsia="Times New Roman" w:hAnsi="Arial Narrow" w:cs="Times New Roman"/>
          <w:sz w:val="20"/>
          <w:szCs w:val="20"/>
        </w:rPr>
        <w:t>50,</w:t>
      </w:r>
      <w:r w:rsidRPr="00AD123F">
        <w:rPr>
          <w:rFonts w:ascii="Arial Narrow" w:eastAsia="Times New Roman" w:hAnsi="Arial Narrow" w:cs="Times New Roman"/>
          <w:sz w:val="20"/>
          <w:szCs w:val="20"/>
        </w:rPr>
        <w:t>000</w:t>
      </w:r>
      <w:r>
        <w:rPr>
          <w:rFonts w:ascii="Arial Narrow" w:eastAsia="Times New Roman" w:hAnsi="Arial Narrow" w:cs="Times New Roman"/>
          <w:sz w:val="20"/>
          <w:szCs w:val="20"/>
        </w:rPr>
        <w:t xml:space="preserve"> and 100,</w:t>
      </w:r>
      <w:r w:rsidRPr="00AD123F">
        <w:rPr>
          <w:rFonts w:ascii="Arial Narrow" w:eastAsia="Times New Roman" w:hAnsi="Arial Narrow" w:cs="Times New Roman"/>
          <w:sz w:val="20"/>
          <w:szCs w:val="20"/>
        </w:rPr>
        <w:t xml:space="preserve">000 </w:t>
      </w:r>
      <w:r>
        <w:rPr>
          <w:rFonts w:ascii="Arial Narrow" w:eastAsia="Times New Roman" w:hAnsi="Arial Narrow" w:cs="Times New Roman"/>
          <w:sz w:val="20"/>
          <w:szCs w:val="20"/>
        </w:rPr>
        <w:t>calls relayed</w:t>
      </w:r>
      <w:r w:rsidRPr="00AD123F">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per year</w:t>
      </w:r>
      <w:r w:rsidRPr="00AD123F">
        <w:rPr>
          <w:rFonts w:ascii="Arial Narrow" w:eastAsia="Times New Roman" w:hAnsi="Arial Narrow" w:cs="Times New Roman"/>
          <w:sz w:val="20"/>
          <w:szCs w:val="20"/>
        </w:rPr>
        <w:t>,</w:t>
      </w:r>
      <w:r>
        <w:rPr>
          <w:rFonts w:ascii="Arial Narrow" w:eastAsia="Times New Roman" w:hAnsi="Arial Narrow" w:cs="Times New Roman"/>
          <w:sz w:val="20"/>
          <w:szCs w:val="20"/>
        </w:rPr>
        <w:t xml:space="preserve"> for access to information by hearing impaired persons</w:t>
      </w:r>
      <w:r w:rsidRPr="00AD123F">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through the Relay Center</w:t>
      </w:r>
      <w:r w:rsidRPr="00AD123F">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which in turn will be included in the SI Portal of Government</w:t>
      </w:r>
      <w:r w:rsidRPr="0032119F">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Online</w:t>
      </w:r>
      <w:r w:rsidRPr="00AD123F">
        <w:rPr>
          <w:rFonts w:ascii="Arial Narrow" w:eastAsia="Times New Roman" w:hAnsi="Arial Narrow" w:cs="Times New Roman"/>
          <w:sz w:val="20"/>
          <w:szCs w:val="20"/>
        </w:rPr>
        <w:t xml:space="preserve">. </w:t>
      </w:r>
    </w:p>
    <w:p w14:paraId="55DA4D1D" w14:textId="77777777" w:rsidR="007F6D44" w:rsidRPr="009E2CC5" w:rsidRDefault="007F6D44" w:rsidP="007F6D44">
      <w:pPr>
        <w:spacing w:line="276" w:lineRule="auto"/>
        <w:jc w:val="both"/>
        <w:rPr>
          <w:rFonts w:ascii="Arial Narrow" w:eastAsia="Times New Roman" w:hAnsi="Arial Narrow" w:cs="Times New Roman"/>
          <w:sz w:val="20"/>
          <w:szCs w:val="20"/>
        </w:rPr>
      </w:pPr>
    </w:p>
    <w:p w14:paraId="32CD2E99" w14:textId="77777777" w:rsidR="007F6D44" w:rsidRPr="00F109A7" w:rsidRDefault="007F6D44" w:rsidP="007F6D44">
      <w:pPr>
        <w:spacing w:line="276" w:lineRule="auto"/>
        <w:jc w:val="both"/>
        <w:rPr>
          <w:rFonts w:ascii="Arial Narrow" w:hAnsi="Arial Narrow"/>
          <w:b/>
          <w:color w:val="000000"/>
        </w:rPr>
      </w:pPr>
      <w:r>
        <w:rPr>
          <w:rFonts w:ascii="Arial Narrow" w:hAnsi="Arial Narrow"/>
          <w:b/>
          <w:color w:val="000000"/>
        </w:rPr>
        <w:t>COMMITMENT N</w:t>
      </w:r>
      <w:r w:rsidRPr="00F109A7">
        <w:rPr>
          <w:rFonts w:ascii="Arial Narrow" w:hAnsi="Arial Narrow"/>
          <w:b/>
          <w:color w:val="000000"/>
        </w:rPr>
        <w:t xml:space="preserve">O. 4: </w:t>
      </w:r>
      <w:r>
        <w:rPr>
          <w:rFonts w:ascii="Arial Narrow" w:hAnsi="Arial Narrow"/>
          <w:b/>
          <w:i/>
          <w:color w:val="000000"/>
        </w:rPr>
        <w:t>ACCOUNTABILITY OF THE JUDICIAL BRANCH AND MORE INFORMATION ON JUSTICE SERVICES</w:t>
      </w:r>
      <w:r w:rsidRPr="00F109A7">
        <w:rPr>
          <w:rFonts w:ascii="Arial Narrow" w:hAnsi="Arial Narrow"/>
          <w:b/>
          <w:i/>
          <w:color w:val="000000"/>
        </w:rPr>
        <w:t>.</w:t>
      </w:r>
    </w:p>
    <w:p w14:paraId="04816DFD" w14:textId="77777777" w:rsidR="007F6D44" w:rsidRPr="00F109A7" w:rsidRDefault="007F6D44" w:rsidP="007F6D44">
      <w:pPr>
        <w:spacing w:line="276" w:lineRule="auto"/>
        <w:jc w:val="both"/>
        <w:rPr>
          <w:rFonts w:ascii="Arial Narrow" w:hAnsi="Arial Narrow"/>
          <w:color w:val="000000"/>
        </w:rPr>
      </w:pPr>
      <w:r>
        <w:rPr>
          <w:rFonts w:ascii="Arial Narrow" w:hAnsi="Arial Narrow"/>
          <w:b/>
          <w:color w:val="000000"/>
        </w:rPr>
        <w:t>RESPONSIBLE ENTITIES</w:t>
      </w:r>
      <w:r w:rsidRPr="00F109A7">
        <w:rPr>
          <w:rFonts w:ascii="Arial Narrow" w:hAnsi="Arial Narrow"/>
          <w:b/>
          <w:color w:val="000000"/>
        </w:rPr>
        <w:t xml:space="preserve">: </w:t>
      </w:r>
      <w:r>
        <w:rPr>
          <w:rFonts w:ascii="Arial Narrow" w:hAnsi="Arial Narrow"/>
          <w:color w:val="000000"/>
        </w:rPr>
        <w:t>National Planning Department</w:t>
      </w:r>
      <w:r w:rsidRPr="00F109A7">
        <w:rPr>
          <w:rFonts w:ascii="Arial Narrow" w:hAnsi="Arial Narrow"/>
          <w:color w:val="000000"/>
        </w:rPr>
        <w:t xml:space="preserve"> - </w:t>
      </w:r>
      <w:r>
        <w:rPr>
          <w:rFonts w:ascii="Arial Narrow" w:hAnsi="Arial Narrow"/>
          <w:color w:val="000000"/>
        </w:rPr>
        <w:t>DNP and the Ministry of Justice and Law</w:t>
      </w:r>
      <w:r w:rsidRPr="00F109A7">
        <w:rPr>
          <w:rFonts w:ascii="Arial Narrow" w:hAnsi="Arial Narrow"/>
          <w:color w:val="000000"/>
        </w:rPr>
        <w:t>.</w:t>
      </w:r>
    </w:p>
    <w:p w14:paraId="7465448B" w14:textId="77777777" w:rsidR="007F6D44" w:rsidRPr="00F109A7" w:rsidRDefault="00FD4525" w:rsidP="007F6D44">
      <w:pPr>
        <w:spacing w:line="276" w:lineRule="auto"/>
        <w:jc w:val="both"/>
        <w:rPr>
          <w:rFonts w:ascii="Arial Narrow" w:hAnsi="Arial Narrow"/>
          <w:color w:val="000000"/>
        </w:rPr>
      </w:pPr>
      <w:r>
        <w:rPr>
          <w:rFonts w:ascii="Arial Narrow" w:hAnsi="Arial Narrow"/>
          <w:b/>
          <w:color w:val="000000"/>
        </w:rPr>
        <w:t xml:space="preserve">PERSONS RESPONSIBLE </w:t>
      </w:r>
      <w:r w:rsidR="007F6D44" w:rsidRPr="00F109A7">
        <w:rPr>
          <w:rFonts w:ascii="Arial Narrow" w:hAnsi="Arial Narrow"/>
          <w:b/>
          <w:color w:val="000000"/>
        </w:rPr>
        <w:t xml:space="preserve">: </w:t>
      </w:r>
      <w:r w:rsidR="007F6D44">
        <w:rPr>
          <w:rFonts w:ascii="Arial Narrow" w:hAnsi="Arial Narrow"/>
          <w:color w:val="000000"/>
        </w:rPr>
        <w:t xml:space="preserve">Gabriel </w:t>
      </w:r>
      <w:proofErr w:type="spellStart"/>
      <w:r w:rsidR="007F6D44">
        <w:rPr>
          <w:rFonts w:ascii="Arial Narrow" w:hAnsi="Arial Narrow"/>
          <w:color w:val="000000"/>
        </w:rPr>
        <w:t>Cifuentes</w:t>
      </w:r>
      <w:proofErr w:type="spellEnd"/>
      <w:r w:rsidR="007F6D44">
        <w:rPr>
          <w:rFonts w:ascii="Arial Narrow" w:hAnsi="Arial Narrow"/>
          <w:color w:val="000000"/>
        </w:rPr>
        <w:t>, Deputy D</w:t>
      </w:r>
      <w:r w:rsidR="007F6D44" w:rsidRPr="00F109A7">
        <w:rPr>
          <w:rFonts w:ascii="Arial Narrow" w:hAnsi="Arial Narrow"/>
          <w:color w:val="000000"/>
        </w:rPr>
        <w:t xml:space="preserve">irector </w:t>
      </w:r>
      <w:r w:rsidR="007F6D44">
        <w:rPr>
          <w:rFonts w:ascii="Arial Narrow" w:hAnsi="Arial Narrow"/>
          <w:color w:val="000000"/>
        </w:rPr>
        <w:t>of Justice and Government</w:t>
      </w:r>
      <w:r w:rsidR="007F6D44" w:rsidRPr="00F109A7">
        <w:rPr>
          <w:rFonts w:ascii="Arial Narrow" w:hAnsi="Arial Narrow"/>
          <w:color w:val="000000"/>
        </w:rPr>
        <w:t>, (</w:t>
      </w:r>
      <w:hyperlink r:id="rId21" w:history="1">
        <w:r w:rsidR="007F6D44" w:rsidRPr="00F109A7">
          <w:rPr>
            <w:rStyle w:val="Hipervnculo"/>
            <w:rFonts w:ascii="Arial Narrow" w:hAnsi="Arial Narrow"/>
          </w:rPr>
          <w:t>gcifuentes@dnp.gov.co</w:t>
        </w:r>
      </w:hyperlink>
      <w:r w:rsidR="007F6D44" w:rsidRPr="00F109A7">
        <w:rPr>
          <w:rFonts w:ascii="Arial Narrow" w:hAnsi="Arial Narrow"/>
          <w:color w:val="000000"/>
        </w:rPr>
        <w:t>);</w:t>
      </w:r>
      <w:r w:rsidR="007F6D44">
        <w:rPr>
          <w:rFonts w:ascii="Arial Narrow" w:hAnsi="Arial Narrow"/>
          <w:color w:val="000000"/>
        </w:rPr>
        <w:t xml:space="preserve"> and</w:t>
      </w:r>
      <w:r w:rsidR="007F6D44" w:rsidRPr="00F109A7">
        <w:rPr>
          <w:rFonts w:ascii="Arial Narrow" w:hAnsi="Arial Narrow"/>
          <w:color w:val="000000"/>
        </w:rPr>
        <w:t xml:space="preserve"> Ramiro Vargas </w:t>
      </w:r>
      <w:proofErr w:type="spellStart"/>
      <w:r w:rsidR="007F6D44" w:rsidRPr="00F109A7">
        <w:rPr>
          <w:rFonts w:ascii="Arial Narrow" w:hAnsi="Arial Narrow"/>
          <w:color w:val="000000"/>
        </w:rPr>
        <w:t>Díaz</w:t>
      </w:r>
      <w:proofErr w:type="spellEnd"/>
      <w:r w:rsidR="007F6D44" w:rsidRPr="00F109A7">
        <w:rPr>
          <w:rFonts w:ascii="Arial Narrow" w:hAnsi="Arial Narrow"/>
          <w:color w:val="000000"/>
        </w:rPr>
        <w:t xml:space="preserve">, Director </w:t>
      </w:r>
      <w:r w:rsidR="007F6D44">
        <w:rPr>
          <w:rFonts w:ascii="Arial Narrow" w:hAnsi="Arial Narrow"/>
          <w:color w:val="000000"/>
        </w:rPr>
        <w:t>of</w:t>
      </w:r>
      <w:r w:rsidR="007F6D44" w:rsidRPr="00F109A7">
        <w:rPr>
          <w:rFonts w:ascii="Arial Narrow" w:hAnsi="Arial Narrow"/>
          <w:color w:val="000000"/>
        </w:rPr>
        <w:t xml:space="preserve"> </w:t>
      </w:r>
      <w:r w:rsidR="007F6D44">
        <w:rPr>
          <w:rFonts w:ascii="Arial Narrow" w:hAnsi="Arial Narrow"/>
          <w:color w:val="000000"/>
        </w:rPr>
        <w:t>Formal and</w:t>
      </w:r>
      <w:r w:rsidR="007F6D44" w:rsidRPr="00F109A7">
        <w:rPr>
          <w:rFonts w:ascii="Arial Narrow" w:hAnsi="Arial Narrow"/>
          <w:color w:val="000000"/>
        </w:rPr>
        <w:t xml:space="preserve"> Jurisdictional</w:t>
      </w:r>
      <w:r w:rsidR="007F6D44">
        <w:rPr>
          <w:rFonts w:ascii="Arial Narrow" w:hAnsi="Arial Narrow"/>
          <w:color w:val="000000"/>
        </w:rPr>
        <w:t xml:space="preserve"> Justice</w:t>
      </w:r>
      <w:r w:rsidR="007F6D44" w:rsidRPr="00F109A7">
        <w:rPr>
          <w:rFonts w:ascii="Arial Narrow" w:hAnsi="Arial Narrow"/>
          <w:color w:val="000000"/>
        </w:rPr>
        <w:t>, (</w:t>
      </w:r>
      <w:hyperlink r:id="rId22" w:history="1">
        <w:r w:rsidR="007F6D44" w:rsidRPr="00F109A7">
          <w:rPr>
            <w:rStyle w:val="Hipervnculo"/>
            <w:rFonts w:ascii="Arial Narrow" w:hAnsi="Arial Narrow"/>
          </w:rPr>
          <w:t>ramiro.vargas@minjusticia.gov.co</w:t>
        </w:r>
      </w:hyperlink>
      <w:r w:rsidR="007F6D44" w:rsidRPr="00F109A7">
        <w:rPr>
          <w:rFonts w:ascii="Arial Narrow" w:hAnsi="Arial Narrow"/>
          <w:color w:val="000000"/>
        </w:rPr>
        <w:t>).</w:t>
      </w:r>
    </w:p>
    <w:p w14:paraId="6C038D31" w14:textId="77777777" w:rsidR="007F6D44" w:rsidRPr="00F109A7" w:rsidRDefault="007F6D44" w:rsidP="007F6D44">
      <w:pPr>
        <w:spacing w:line="276" w:lineRule="auto"/>
        <w:jc w:val="both"/>
        <w:rPr>
          <w:rFonts w:ascii="Arial Narrow" w:hAnsi="Arial Narrow"/>
          <w:b/>
          <w:color w:val="000000"/>
        </w:rPr>
      </w:pPr>
      <w:r>
        <w:rPr>
          <w:rFonts w:ascii="Arial Narrow" w:hAnsi="Arial Narrow"/>
          <w:b/>
          <w:color w:val="000000"/>
        </w:rPr>
        <w:t xml:space="preserve">OTHER </w:t>
      </w:r>
      <w:r w:rsidR="00FD4525">
        <w:rPr>
          <w:rFonts w:ascii="Arial Narrow" w:hAnsi="Arial Narrow"/>
          <w:b/>
          <w:color w:val="000000"/>
        </w:rPr>
        <w:t>STAKEHOLDERS</w:t>
      </w:r>
      <w:r>
        <w:rPr>
          <w:rFonts w:ascii="Arial Narrow" w:hAnsi="Arial Narrow"/>
          <w:b/>
          <w:color w:val="000000"/>
        </w:rPr>
        <w:t xml:space="preserve"> INVOLVED</w:t>
      </w:r>
      <w:r w:rsidRPr="00F109A7">
        <w:rPr>
          <w:rFonts w:ascii="Arial Narrow" w:hAnsi="Arial Narrow"/>
          <w:b/>
          <w:color w:val="000000"/>
        </w:rPr>
        <w:t xml:space="preserve">: </w:t>
      </w:r>
      <w:proofErr w:type="spellStart"/>
      <w:r w:rsidRPr="00F109A7">
        <w:rPr>
          <w:rFonts w:ascii="Arial Narrow" w:hAnsi="Arial Narrow"/>
          <w:color w:val="000000"/>
        </w:rPr>
        <w:t>CSdJ</w:t>
      </w:r>
      <w:proofErr w:type="spellEnd"/>
      <w:r w:rsidRPr="00F109A7">
        <w:rPr>
          <w:rFonts w:ascii="Arial Narrow" w:hAnsi="Arial Narrow"/>
          <w:color w:val="000000"/>
        </w:rPr>
        <w:t xml:space="preserve">, FGN, ICBF,  </w:t>
      </w:r>
      <w:proofErr w:type="spellStart"/>
      <w:r w:rsidRPr="00F109A7">
        <w:rPr>
          <w:rFonts w:ascii="Arial Narrow" w:hAnsi="Arial Narrow"/>
          <w:color w:val="000000"/>
        </w:rPr>
        <w:t>Secretaría</w:t>
      </w:r>
      <w:proofErr w:type="spellEnd"/>
      <w:r w:rsidRPr="00F109A7">
        <w:rPr>
          <w:rFonts w:ascii="Arial Narrow" w:hAnsi="Arial Narrow"/>
          <w:color w:val="000000"/>
        </w:rPr>
        <w:t xml:space="preserve"> de la </w:t>
      </w:r>
      <w:proofErr w:type="spellStart"/>
      <w:r w:rsidRPr="00F109A7">
        <w:rPr>
          <w:rFonts w:ascii="Arial Narrow" w:hAnsi="Arial Narrow"/>
          <w:color w:val="000000"/>
        </w:rPr>
        <w:t>Mujer</w:t>
      </w:r>
      <w:proofErr w:type="spellEnd"/>
      <w:r w:rsidRPr="00F109A7">
        <w:rPr>
          <w:rFonts w:ascii="Arial Narrow" w:hAnsi="Arial Narrow"/>
          <w:color w:val="000000"/>
        </w:rPr>
        <w:t xml:space="preserve"> de Bogotá, CPEM, </w:t>
      </w:r>
      <w:r>
        <w:rPr>
          <w:rFonts w:ascii="Arial Narrow" w:hAnsi="Arial Narrow"/>
          <w:color w:val="000000"/>
        </w:rPr>
        <w:t>Governor’s Offices</w:t>
      </w:r>
      <w:r w:rsidRPr="00F109A7">
        <w:rPr>
          <w:rFonts w:ascii="Arial Narrow" w:hAnsi="Arial Narrow"/>
          <w:color w:val="000000"/>
        </w:rPr>
        <w:t xml:space="preserve">, </w:t>
      </w:r>
      <w:r>
        <w:rPr>
          <w:rFonts w:ascii="Arial Narrow" w:hAnsi="Arial Narrow"/>
          <w:color w:val="000000"/>
        </w:rPr>
        <w:t>ombudsman’s offices</w:t>
      </w:r>
      <w:r w:rsidRPr="00F109A7">
        <w:rPr>
          <w:rFonts w:ascii="Arial Narrow" w:hAnsi="Arial Narrow"/>
          <w:color w:val="000000"/>
        </w:rPr>
        <w:t xml:space="preserve">, </w:t>
      </w:r>
      <w:r>
        <w:rPr>
          <w:rFonts w:ascii="Arial Narrow" w:hAnsi="Arial Narrow"/>
          <w:color w:val="000000"/>
        </w:rPr>
        <w:t>mayor’s offices</w:t>
      </w:r>
      <w:r w:rsidRPr="00F109A7">
        <w:rPr>
          <w:rFonts w:ascii="Arial Narrow" w:hAnsi="Arial Narrow"/>
          <w:color w:val="000000"/>
        </w:rPr>
        <w:t>, Mi</w:t>
      </w:r>
      <w:r>
        <w:rPr>
          <w:rFonts w:ascii="Arial Narrow" w:hAnsi="Arial Narrow"/>
          <w:color w:val="000000"/>
        </w:rPr>
        <w:t>nistry of Labor</w:t>
      </w:r>
      <w:r w:rsidRPr="00F109A7">
        <w:rPr>
          <w:rFonts w:ascii="Arial Narrow" w:hAnsi="Arial Narrow"/>
          <w:color w:val="000000"/>
        </w:rPr>
        <w:t xml:space="preserve">, </w:t>
      </w:r>
      <w:proofErr w:type="spellStart"/>
      <w:r w:rsidR="001512E6" w:rsidRPr="00F109A7">
        <w:rPr>
          <w:rFonts w:ascii="Arial Narrow" w:hAnsi="Arial Narrow"/>
          <w:color w:val="000000"/>
        </w:rPr>
        <w:t>s</w:t>
      </w:r>
      <w:r w:rsidR="001512E6">
        <w:rPr>
          <w:rFonts w:ascii="Arial Narrow" w:hAnsi="Arial Narrow"/>
          <w:color w:val="000000"/>
        </w:rPr>
        <w:t>uperintendences</w:t>
      </w:r>
      <w:proofErr w:type="spellEnd"/>
      <w:r w:rsidRPr="00F109A7">
        <w:rPr>
          <w:rFonts w:ascii="Arial Narrow" w:hAnsi="Arial Narrow"/>
          <w:color w:val="000000"/>
        </w:rPr>
        <w:t xml:space="preserve">, </w:t>
      </w:r>
      <w:r>
        <w:rPr>
          <w:rFonts w:ascii="Arial Narrow" w:hAnsi="Arial Narrow"/>
          <w:color w:val="000000"/>
        </w:rPr>
        <w:t>legal clinics</w:t>
      </w:r>
      <w:r w:rsidRPr="00F109A7">
        <w:rPr>
          <w:rFonts w:ascii="Arial Narrow" w:hAnsi="Arial Narrow"/>
          <w:color w:val="000000"/>
        </w:rPr>
        <w:t>,</w:t>
      </w:r>
      <w:r>
        <w:rPr>
          <w:rFonts w:ascii="Arial Narrow" w:hAnsi="Arial Narrow"/>
          <w:color w:val="000000"/>
        </w:rPr>
        <w:t xml:space="preserve"> foundations and other non-profit entities, </w:t>
      </w:r>
      <w:proofErr w:type="spellStart"/>
      <w:r w:rsidRPr="00F109A7">
        <w:rPr>
          <w:rFonts w:ascii="Arial Narrow" w:hAnsi="Arial Narrow"/>
          <w:color w:val="000000"/>
        </w:rPr>
        <w:t>Probono</w:t>
      </w:r>
      <w:proofErr w:type="spellEnd"/>
      <w:r w:rsidRPr="00F109A7">
        <w:rPr>
          <w:rFonts w:ascii="Arial Narrow" w:hAnsi="Arial Narrow"/>
          <w:color w:val="000000"/>
        </w:rPr>
        <w:t>.</w:t>
      </w:r>
    </w:p>
    <w:p w14:paraId="5F4C8503" w14:textId="77777777" w:rsidR="001512E6" w:rsidRDefault="007F6D44" w:rsidP="007F6D44">
      <w:pPr>
        <w:spacing w:line="276" w:lineRule="auto"/>
        <w:jc w:val="both"/>
        <w:rPr>
          <w:rFonts w:ascii="Arial Narrow" w:hAnsi="Arial Narrow"/>
          <w:color w:val="000000"/>
        </w:rPr>
      </w:pPr>
      <w:r w:rsidRPr="00F109A7">
        <w:rPr>
          <w:rFonts w:ascii="Arial Narrow" w:hAnsi="Arial Narrow"/>
          <w:b/>
          <w:color w:val="000000"/>
        </w:rPr>
        <w:t xml:space="preserve">DESCRIPTION: </w:t>
      </w:r>
      <w:r>
        <w:rPr>
          <w:rFonts w:ascii="Arial Narrow" w:hAnsi="Arial Narrow"/>
          <w:color w:val="000000"/>
        </w:rPr>
        <w:t>The purpose is to promote accountability of the judicial branch and facilitate public access to information on justice services with innovative technological tools</w:t>
      </w:r>
      <w:r w:rsidRPr="00F109A7">
        <w:rPr>
          <w:rFonts w:ascii="Arial Narrow" w:hAnsi="Arial Narrow"/>
          <w:color w:val="000000"/>
        </w:rPr>
        <w:t xml:space="preserve">. </w:t>
      </w:r>
      <w:r>
        <w:rPr>
          <w:rFonts w:ascii="Arial Narrow" w:hAnsi="Arial Narrow"/>
          <w:color w:val="000000"/>
        </w:rPr>
        <w:t xml:space="preserve">It is a commitment of the national government to be carried out through </w:t>
      </w:r>
      <w:r w:rsidRPr="00F109A7">
        <w:rPr>
          <w:rFonts w:ascii="Arial Narrow" w:hAnsi="Arial Narrow"/>
          <w:color w:val="000000"/>
        </w:rPr>
        <w:t xml:space="preserve">LEGALAPP (web portal </w:t>
      </w:r>
      <w:r>
        <w:rPr>
          <w:rFonts w:ascii="Arial Narrow" w:hAnsi="Arial Narrow"/>
          <w:color w:val="000000"/>
        </w:rPr>
        <w:t>and mobile application</w:t>
      </w:r>
      <w:r w:rsidRPr="00F109A7">
        <w:rPr>
          <w:rFonts w:ascii="Arial Narrow" w:hAnsi="Arial Narrow"/>
          <w:color w:val="000000"/>
        </w:rPr>
        <w:t xml:space="preserve">) </w:t>
      </w:r>
      <w:r>
        <w:rPr>
          <w:rFonts w:ascii="Arial Narrow" w:hAnsi="Arial Narrow"/>
          <w:color w:val="000000"/>
        </w:rPr>
        <w:t xml:space="preserve">with </w:t>
      </w:r>
      <w:proofErr w:type="spellStart"/>
      <w:r>
        <w:rPr>
          <w:rFonts w:ascii="Arial Narrow" w:hAnsi="Arial Narrow"/>
          <w:color w:val="000000"/>
        </w:rPr>
        <w:t>georeferenced</w:t>
      </w:r>
      <w:proofErr w:type="spellEnd"/>
      <w:r>
        <w:rPr>
          <w:rFonts w:ascii="Arial Narrow" w:hAnsi="Arial Narrow"/>
          <w:color w:val="000000"/>
        </w:rPr>
        <w:t xml:space="preserve"> information for all municipalities of the country on how </w:t>
      </w:r>
    </w:p>
    <w:p w14:paraId="1597B9CE" w14:textId="77777777" w:rsidR="001512E6" w:rsidRDefault="001512E6" w:rsidP="007F6D44">
      <w:pPr>
        <w:spacing w:line="276" w:lineRule="auto"/>
        <w:jc w:val="both"/>
        <w:rPr>
          <w:rFonts w:ascii="Arial Narrow" w:hAnsi="Arial Narrow"/>
          <w:color w:val="000000"/>
        </w:rPr>
      </w:pPr>
    </w:p>
    <w:p w14:paraId="78BFD505" w14:textId="77777777" w:rsidR="001512E6" w:rsidRDefault="001512E6" w:rsidP="007F6D44">
      <w:pPr>
        <w:spacing w:line="276" w:lineRule="auto"/>
        <w:jc w:val="both"/>
        <w:rPr>
          <w:rFonts w:ascii="Arial Narrow" w:hAnsi="Arial Narrow"/>
          <w:color w:val="000000"/>
        </w:rPr>
      </w:pPr>
    </w:p>
    <w:p w14:paraId="725C2211" w14:textId="77777777" w:rsidR="001512E6" w:rsidRDefault="001512E6" w:rsidP="007F6D44">
      <w:pPr>
        <w:spacing w:line="276" w:lineRule="auto"/>
        <w:jc w:val="both"/>
        <w:rPr>
          <w:rFonts w:ascii="Arial Narrow" w:hAnsi="Arial Narrow"/>
          <w:color w:val="000000"/>
        </w:rPr>
      </w:pPr>
    </w:p>
    <w:p w14:paraId="5393CCC0" w14:textId="77777777" w:rsidR="001512E6" w:rsidRDefault="001512E6" w:rsidP="007F6D44">
      <w:pPr>
        <w:spacing w:line="276" w:lineRule="auto"/>
        <w:jc w:val="both"/>
        <w:rPr>
          <w:rFonts w:ascii="Arial Narrow" w:hAnsi="Arial Narrow"/>
          <w:color w:val="000000"/>
        </w:rPr>
      </w:pPr>
    </w:p>
    <w:p w14:paraId="6822D536" w14:textId="77777777" w:rsidR="001512E6" w:rsidRDefault="001512E6" w:rsidP="007F6D44">
      <w:pPr>
        <w:spacing w:line="276" w:lineRule="auto"/>
        <w:jc w:val="both"/>
        <w:rPr>
          <w:rFonts w:ascii="Arial Narrow" w:hAnsi="Arial Narrow"/>
          <w:color w:val="000000"/>
        </w:rPr>
      </w:pPr>
    </w:p>
    <w:p w14:paraId="1B5A754D" w14:textId="77777777" w:rsidR="001512E6" w:rsidRDefault="001512E6" w:rsidP="007F6D44">
      <w:pPr>
        <w:spacing w:line="276" w:lineRule="auto"/>
        <w:jc w:val="both"/>
        <w:rPr>
          <w:rFonts w:ascii="Arial Narrow" w:hAnsi="Arial Narrow"/>
          <w:color w:val="000000"/>
        </w:rPr>
      </w:pPr>
    </w:p>
    <w:p w14:paraId="7852C809" w14:textId="77777777" w:rsidR="007F6D44" w:rsidRPr="00F109A7" w:rsidRDefault="007F6D44" w:rsidP="007F6D44">
      <w:pPr>
        <w:spacing w:line="276" w:lineRule="auto"/>
        <w:jc w:val="both"/>
        <w:rPr>
          <w:rFonts w:ascii="Arial Narrow" w:hAnsi="Arial Narrow"/>
          <w:b/>
          <w:color w:val="000000"/>
        </w:rPr>
      </w:pPr>
      <w:proofErr w:type="gramStart"/>
      <w:r>
        <w:rPr>
          <w:rFonts w:ascii="Arial Narrow" w:hAnsi="Arial Narrow"/>
          <w:color w:val="000000"/>
        </w:rPr>
        <w:lastRenderedPageBreak/>
        <w:t>to</w:t>
      </w:r>
      <w:proofErr w:type="gramEnd"/>
      <w:r>
        <w:rPr>
          <w:rFonts w:ascii="Arial Narrow" w:hAnsi="Arial Narrow"/>
          <w:color w:val="000000"/>
        </w:rPr>
        <w:t xml:space="preserve"> carry out processes and use of justice related services</w:t>
      </w:r>
      <w:r w:rsidRPr="00F109A7">
        <w:rPr>
          <w:rFonts w:ascii="Arial Narrow" w:hAnsi="Arial Narrow"/>
          <w:color w:val="000000"/>
        </w:rPr>
        <w:t xml:space="preserve">. </w:t>
      </w:r>
      <w:r>
        <w:rPr>
          <w:rFonts w:ascii="Arial Narrow" w:hAnsi="Arial Narrow"/>
          <w:color w:val="000000"/>
        </w:rPr>
        <w:t>On the other hand</w:t>
      </w:r>
      <w:r w:rsidRPr="00F109A7">
        <w:rPr>
          <w:rFonts w:ascii="Arial Narrow" w:hAnsi="Arial Narrow"/>
          <w:color w:val="000000"/>
        </w:rPr>
        <w:t>,</w:t>
      </w:r>
      <w:r>
        <w:rPr>
          <w:rFonts w:ascii="Arial Narrow" w:hAnsi="Arial Narrow"/>
          <w:color w:val="000000"/>
        </w:rPr>
        <w:t xml:space="preserve"> technical assistance will be provided to the judicial branch through the preparation of guidelines for accountability</w:t>
      </w:r>
      <w:r w:rsidRPr="00F109A7">
        <w:rPr>
          <w:rFonts w:ascii="Arial Narrow" w:hAnsi="Arial Narrow"/>
          <w:color w:val="000000"/>
        </w:rPr>
        <w:t xml:space="preserve"> </w:t>
      </w:r>
      <w:r>
        <w:rPr>
          <w:rFonts w:ascii="Arial Narrow" w:hAnsi="Arial Narrow"/>
          <w:color w:val="000000"/>
        </w:rPr>
        <w:t>to citizens and accompaniment for implementation. This last action provides answers to citizens’ proposals in the process of construction of the II AGA Action Plan. Transparency, accountability and technological innovation are the principles related to this commitment</w:t>
      </w:r>
      <w:r w:rsidRPr="00F109A7">
        <w:rPr>
          <w:rFonts w:ascii="Arial Narrow" w:hAnsi="Arial Narrow"/>
          <w:color w:val="000000"/>
        </w:rPr>
        <w:t>.</w:t>
      </w:r>
    </w:p>
    <w:p w14:paraId="1AD102E6" w14:textId="77777777" w:rsidR="007F6D44" w:rsidRPr="00F109A7" w:rsidRDefault="007F6D44" w:rsidP="007F6D44">
      <w:pPr>
        <w:spacing w:line="276" w:lineRule="auto"/>
        <w:jc w:val="both"/>
        <w:rPr>
          <w:rFonts w:ascii="Arial Narrow" w:hAnsi="Arial Narrow"/>
          <w:b/>
          <w:color w:val="000000"/>
          <w:sz w:val="20"/>
          <w:szCs w:val="20"/>
        </w:rPr>
      </w:pPr>
      <w:r>
        <w:rPr>
          <w:rFonts w:ascii="Arial Narrow" w:hAnsi="Arial Narrow"/>
          <w:b/>
          <w:color w:val="000000"/>
        </w:rPr>
        <w:t>GOALS</w:t>
      </w:r>
      <w:r w:rsidRPr="00F109A7">
        <w:rPr>
          <w:rFonts w:ascii="Arial Narrow" w:hAnsi="Arial Narrow"/>
          <w:b/>
          <w:color w:val="000000"/>
        </w:rPr>
        <w:t xml:space="preserve">: </w:t>
      </w:r>
      <w:r w:rsidRPr="00F109A7">
        <w:rPr>
          <w:rFonts w:ascii="Arial Narrow" w:eastAsia="Times New Roman" w:hAnsi="Arial Narrow" w:cs="Times New Roman"/>
          <w:sz w:val="20"/>
          <w:szCs w:val="20"/>
        </w:rPr>
        <w:t xml:space="preserve">06/16: </w:t>
      </w:r>
      <w:r>
        <w:rPr>
          <w:rFonts w:ascii="Arial Narrow" w:eastAsia="Times New Roman" w:hAnsi="Arial Narrow" w:cs="Times New Roman"/>
          <w:sz w:val="20"/>
          <w:szCs w:val="20"/>
        </w:rPr>
        <w:t>Work tables held for the accompaniment and technical assistance in terms of accountability in the Judicial Branch</w:t>
      </w:r>
      <w:r w:rsidRPr="00F109A7">
        <w:rPr>
          <w:rFonts w:ascii="Arial Narrow" w:eastAsia="Times New Roman" w:hAnsi="Arial Narrow" w:cs="Times New Roman"/>
          <w:sz w:val="20"/>
          <w:szCs w:val="20"/>
        </w:rPr>
        <w:t>.</w:t>
      </w:r>
    </w:p>
    <w:p w14:paraId="5F68EE52" w14:textId="77777777" w:rsidR="007F6D44" w:rsidRPr="00F109A7" w:rsidRDefault="007F6D44" w:rsidP="007F6D44">
      <w:pPr>
        <w:spacing w:line="276" w:lineRule="auto"/>
        <w:jc w:val="both"/>
        <w:rPr>
          <w:rFonts w:ascii="Arial Narrow" w:eastAsia="Times New Roman" w:hAnsi="Arial Narrow" w:cs="Times New Roman"/>
          <w:sz w:val="20"/>
          <w:szCs w:val="20"/>
        </w:rPr>
      </w:pPr>
      <w:r w:rsidRPr="00F109A7">
        <w:rPr>
          <w:rFonts w:ascii="Arial Narrow" w:eastAsia="Times New Roman" w:hAnsi="Arial Narrow" w:cs="Times New Roman"/>
          <w:sz w:val="20"/>
          <w:szCs w:val="20"/>
        </w:rPr>
        <w:t xml:space="preserve">06/16: </w:t>
      </w:r>
      <w:r>
        <w:rPr>
          <w:rFonts w:ascii="Arial Narrow" w:eastAsia="Times New Roman" w:hAnsi="Arial Narrow" w:cs="Times New Roman"/>
          <w:sz w:val="20"/>
          <w:szCs w:val="20"/>
        </w:rPr>
        <w:t>Expansion of contents, geo-referencing services, generation of strategic alliances with public and private entities for the exchange and handling of information sources, feedback tools and other interaction facilities</w:t>
      </w:r>
      <w:r w:rsidRPr="00F109A7">
        <w:rPr>
          <w:rFonts w:ascii="Arial Narrow" w:eastAsia="Times New Roman" w:hAnsi="Arial Narrow" w:cs="Times New Roman"/>
          <w:sz w:val="20"/>
          <w:szCs w:val="20"/>
        </w:rPr>
        <w:t xml:space="preserve"> - </w:t>
      </w:r>
      <w:proofErr w:type="spellStart"/>
      <w:r w:rsidRPr="00F109A7">
        <w:rPr>
          <w:rFonts w:ascii="Arial Narrow" w:eastAsia="Times New Roman" w:hAnsi="Arial Narrow" w:cs="Times New Roman"/>
          <w:sz w:val="20"/>
          <w:szCs w:val="20"/>
        </w:rPr>
        <w:t>Legalapp</w:t>
      </w:r>
      <w:proofErr w:type="spellEnd"/>
      <w:r w:rsidRPr="00F109A7">
        <w:rPr>
          <w:rFonts w:ascii="Arial Narrow" w:eastAsia="Times New Roman" w:hAnsi="Arial Narrow" w:cs="Times New Roman"/>
          <w:sz w:val="20"/>
          <w:szCs w:val="20"/>
        </w:rPr>
        <w:t>.</w:t>
      </w:r>
    </w:p>
    <w:p w14:paraId="578BA58A" w14:textId="77777777" w:rsidR="007F6D44" w:rsidRPr="00F109A7" w:rsidRDefault="007F6D44" w:rsidP="007F6D44">
      <w:pPr>
        <w:spacing w:line="276" w:lineRule="auto"/>
        <w:jc w:val="both"/>
        <w:rPr>
          <w:rFonts w:ascii="Arial Narrow" w:hAnsi="Arial Narrow"/>
          <w:color w:val="000000"/>
          <w:sz w:val="20"/>
          <w:szCs w:val="20"/>
        </w:rPr>
      </w:pPr>
      <w:r w:rsidRPr="00F109A7">
        <w:rPr>
          <w:rFonts w:ascii="Arial Narrow" w:hAnsi="Arial Narrow"/>
          <w:color w:val="000000"/>
          <w:sz w:val="20"/>
          <w:szCs w:val="20"/>
        </w:rPr>
        <w:t xml:space="preserve">06/17: </w:t>
      </w:r>
      <w:r>
        <w:rPr>
          <w:rFonts w:ascii="Arial Narrow" w:hAnsi="Arial Narrow"/>
          <w:color w:val="000000"/>
          <w:sz w:val="20"/>
          <w:szCs w:val="20"/>
        </w:rPr>
        <w:t>Strategic lines for accountability of the Judicial Branch</w:t>
      </w:r>
      <w:r w:rsidRPr="00F109A7">
        <w:rPr>
          <w:rFonts w:ascii="Arial Narrow" w:hAnsi="Arial Narrow"/>
          <w:color w:val="000000"/>
          <w:sz w:val="20"/>
          <w:szCs w:val="20"/>
        </w:rPr>
        <w:t>.</w:t>
      </w:r>
    </w:p>
    <w:p w14:paraId="235A9299" w14:textId="77777777" w:rsidR="007F6D44" w:rsidRPr="00F109A7" w:rsidRDefault="007F6D44" w:rsidP="007F6D44">
      <w:pPr>
        <w:spacing w:line="276" w:lineRule="auto"/>
        <w:jc w:val="both"/>
        <w:rPr>
          <w:rFonts w:ascii="Arial Narrow" w:hAnsi="Arial Narrow"/>
          <w:color w:val="000000"/>
          <w:sz w:val="20"/>
          <w:szCs w:val="20"/>
        </w:rPr>
      </w:pPr>
      <w:r w:rsidRPr="00F109A7">
        <w:rPr>
          <w:rFonts w:ascii="Arial Narrow" w:hAnsi="Arial Narrow"/>
          <w:color w:val="000000"/>
          <w:sz w:val="20"/>
          <w:szCs w:val="20"/>
        </w:rPr>
        <w:t xml:space="preserve">06/17: </w:t>
      </w:r>
      <w:r>
        <w:rPr>
          <w:rFonts w:ascii="Arial Narrow" w:hAnsi="Arial Narrow"/>
          <w:color w:val="000000"/>
          <w:sz w:val="20"/>
          <w:szCs w:val="20"/>
        </w:rPr>
        <w:t>Expansion of contents and</w:t>
      </w:r>
      <w:r w:rsidRPr="00F109A7">
        <w:rPr>
          <w:rFonts w:ascii="Arial Narrow" w:hAnsi="Arial Narrow"/>
          <w:color w:val="000000"/>
          <w:sz w:val="20"/>
          <w:szCs w:val="20"/>
        </w:rPr>
        <w:t xml:space="preserve"> </w:t>
      </w:r>
      <w:r>
        <w:rPr>
          <w:rFonts w:ascii="Arial Narrow" w:hAnsi="Arial Narrow"/>
          <w:color w:val="000000"/>
          <w:sz w:val="20"/>
          <w:szCs w:val="20"/>
        </w:rPr>
        <w:t xml:space="preserve">new </w:t>
      </w:r>
      <w:proofErr w:type="spellStart"/>
      <w:r>
        <w:rPr>
          <w:rFonts w:ascii="Arial Narrow" w:hAnsi="Arial Narrow"/>
          <w:color w:val="000000"/>
          <w:sz w:val="20"/>
          <w:szCs w:val="20"/>
        </w:rPr>
        <w:t>Legalapp</w:t>
      </w:r>
      <w:proofErr w:type="spellEnd"/>
      <w:r>
        <w:rPr>
          <w:rFonts w:ascii="Arial Narrow" w:hAnsi="Arial Narrow"/>
          <w:color w:val="000000"/>
          <w:sz w:val="20"/>
          <w:szCs w:val="20"/>
        </w:rPr>
        <w:t xml:space="preserve"> functionalities</w:t>
      </w:r>
      <w:r w:rsidRPr="00F109A7">
        <w:rPr>
          <w:rFonts w:ascii="Arial Narrow" w:hAnsi="Arial Narrow"/>
          <w:color w:val="000000"/>
          <w:sz w:val="20"/>
          <w:szCs w:val="20"/>
        </w:rPr>
        <w:t>.</w:t>
      </w:r>
    </w:p>
    <w:p w14:paraId="64B6CDE6" w14:textId="77777777" w:rsidR="007F6D44" w:rsidRPr="00F109A7" w:rsidRDefault="007F6D44" w:rsidP="007F6D44">
      <w:pPr>
        <w:spacing w:line="276" w:lineRule="auto"/>
        <w:jc w:val="both"/>
        <w:rPr>
          <w:rFonts w:ascii="Arial Narrow" w:hAnsi="Arial Narrow"/>
          <w:b/>
          <w:color w:val="000000"/>
        </w:rPr>
      </w:pPr>
    </w:p>
    <w:p w14:paraId="5405D3FC" w14:textId="77777777" w:rsidR="007F6D44" w:rsidRPr="00F109A7" w:rsidRDefault="007F6D44" w:rsidP="007F6D44">
      <w:pPr>
        <w:spacing w:line="276" w:lineRule="auto"/>
        <w:jc w:val="both"/>
        <w:rPr>
          <w:rFonts w:ascii="Arial Narrow" w:hAnsi="Arial Narrow"/>
          <w:b/>
          <w:i/>
          <w:color w:val="000000"/>
        </w:rPr>
      </w:pPr>
      <w:r>
        <w:rPr>
          <w:rFonts w:ascii="Arial Narrow" w:hAnsi="Arial Narrow"/>
          <w:b/>
          <w:color w:val="000000"/>
        </w:rPr>
        <w:t>COMMITMENT N</w:t>
      </w:r>
      <w:r w:rsidRPr="00F109A7">
        <w:rPr>
          <w:rFonts w:ascii="Arial Narrow" w:hAnsi="Arial Narrow"/>
          <w:b/>
          <w:color w:val="000000"/>
        </w:rPr>
        <w:t xml:space="preserve">O. 5: </w:t>
      </w:r>
      <w:r>
        <w:rPr>
          <w:rFonts w:ascii="Arial Narrow" w:hAnsi="Arial Narrow"/>
          <w:b/>
          <w:i/>
          <w:color w:val="000000"/>
        </w:rPr>
        <w:t>MEDICATIONS AND TRANSPARENT HEALTH</w:t>
      </w:r>
      <w:r w:rsidRPr="00F109A7">
        <w:rPr>
          <w:rFonts w:ascii="Arial Narrow" w:hAnsi="Arial Narrow"/>
          <w:b/>
          <w:i/>
          <w:color w:val="000000"/>
        </w:rPr>
        <w:t xml:space="preserve"> </w:t>
      </w:r>
      <w:r>
        <w:rPr>
          <w:rFonts w:ascii="Arial Narrow" w:hAnsi="Arial Narrow"/>
          <w:b/>
          <w:i/>
          <w:color w:val="000000"/>
        </w:rPr>
        <w:t>TECHNOLOGIES</w:t>
      </w:r>
      <w:r w:rsidRPr="00F109A7">
        <w:rPr>
          <w:rFonts w:ascii="Arial Narrow" w:hAnsi="Arial Narrow"/>
          <w:b/>
          <w:i/>
          <w:color w:val="000000"/>
        </w:rPr>
        <w:t>.</w:t>
      </w:r>
    </w:p>
    <w:p w14:paraId="7EA245CE" w14:textId="77777777" w:rsidR="007F6D44" w:rsidRPr="00F109A7" w:rsidRDefault="007F6D44" w:rsidP="007F6D44">
      <w:pPr>
        <w:spacing w:line="276" w:lineRule="auto"/>
        <w:jc w:val="both"/>
        <w:rPr>
          <w:rFonts w:ascii="Arial Narrow" w:hAnsi="Arial Narrow"/>
          <w:color w:val="000000"/>
        </w:rPr>
      </w:pPr>
      <w:r>
        <w:rPr>
          <w:rFonts w:ascii="Arial Narrow" w:hAnsi="Arial Narrow"/>
          <w:b/>
          <w:color w:val="000000"/>
        </w:rPr>
        <w:t>RESPONSIBLE ENTITIES</w:t>
      </w:r>
      <w:r w:rsidRPr="00F109A7">
        <w:rPr>
          <w:rFonts w:ascii="Arial Narrow" w:hAnsi="Arial Narrow"/>
          <w:b/>
          <w:color w:val="000000"/>
        </w:rPr>
        <w:t xml:space="preserve">: </w:t>
      </w:r>
      <w:r>
        <w:rPr>
          <w:rFonts w:ascii="Arial Narrow" w:hAnsi="Arial Narrow"/>
          <w:color w:val="000000"/>
        </w:rPr>
        <w:t>Ministry of Health and Social Security and</w:t>
      </w:r>
      <w:r w:rsidRPr="00F109A7">
        <w:rPr>
          <w:rFonts w:ascii="Arial Narrow" w:hAnsi="Arial Narrow"/>
          <w:color w:val="000000"/>
        </w:rPr>
        <w:t xml:space="preserve"> </w:t>
      </w:r>
      <w:proofErr w:type="spellStart"/>
      <w:r w:rsidRPr="00F109A7">
        <w:rPr>
          <w:rFonts w:ascii="Arial Narrow" w:hAnsi="Arial Narrow"/>
          <w:color w:val="000000"/>
        </w:rPr>
        <w:t>Invima</w:t>
      </w:r>
      <w:proofErr w:type="spellEnd"/>
      <w:r w:rsidRPr="00F109A7">
        <w:rPr>
          <w:rFonts w:ascii="Arial Narrow" w:hAnsi="Arial Narrow"/>
          <w:color w:val="000000"/>
        </w:rPr>
        <w:t>.</w:t>
      </w:r>
    </w:p>
    <w:p w14:paraId="325CF92E" w14:textId="77777777" w:rsidR="007F6D44" w:rsidRPr="00F109A7" w:rsidRDefault="00FD4525" w:rsidP="007F6D44">
      <w:pPr>
        <w:spacing w:line="276" w:lineRule="auto"/>
        <w:jc w:val="both"/>
        <w:rPr>
          <w:rFonts w:ascii="Arial Narrow" w:hAnsi="Arial Narrow"/>
          <w:color w:val="000000"/>
        </w:rPr>
      </w:pPr>
      <w:r>
        <w:rPr>
          <w:rFonts w:ascii="Arial Narrow" w:hAnsi="Arial Narrow"/>
          <w:b/>
          <w:color w:val="000000"/>
        </w:rPr>
        <w:t>PERSONS RESPONSIBLE</w:t>
      </w:r>
      <w:r w:rsidR="007F6D44" w:rsidRPr="00F109A7">
        <w:rPr>
          <w:rFonts w:ascii="Arial Narrow" w:hAnsi="Arial Narrow"/>
          <w:b/>
          <w:color w:val="000000"/>
        </w:rPr>
        <w:t xml:space="preserve">: </w:t>
      </w:r>
      <w:r w:rsidR="007F6D44" w:rsidRPr="00F109A7">
        <w:rPr>
          <w:rFonts w:ascii="Arial Narrow" w:hAnsi="Arial Narrow"/>
          <w:color w:val="000000"/>
        </w:rPr>
        <w:t xml:space="preserve">Javier </w:t>
      </w:r>
      <w:proofErr w:type="spellStart"/>
      <w:r w:rsidR="007F6D44" w:rsidRPr="00F109A7">
        <w:rPr>
          <w:rFonts w:ascii="Arial Narrow" w:hAnsi="Arial Narrow"/>
          <w:color w:val="000000"/>
        </w:rPr>
        <w:t>Guzmán</w:t>
      </w:r>
      <w:proofErr w:type="spellEnd"/>
      <w:r w:rsidR="007F6D44" w:rsidRPr="00F109A7">
        <w:rPr>
          <w:rFonts w:ascii="Arial Narrow" w:hAnsi="Arial Narrow"/>
          <w:color w:val="000000"/>
        </w:rPr>
        <w:t xml:space="preserve">, Director </w:t>
      </w:r>
      <w:r w:rsidR="007F6D44">
        <w:rPr>
          <w:rFonts w:ascii="Arial Narrow" w:hAnsi="Arial Narrow"/>
          <w:color w:val="000000"/>
        </w:rPr>
        <w:t>of Medications and Health Technologies</w:t>
      </w:r>
      <w:r w:rsidR="007F6D44" w:rsidRPr="00F109A7">
        <w:rPr>
          <w:rFonts w:ascii="Arial Narrow" w:hAnsi="Arial Narrow"/>
          <w:color w:val="000000"/>
        </w:rPr>
        <w:t>, (</w:t>
      </w:r>
      <w:hyperlink r:id="rId23" w:history="1">
        <w:r w:rsidR="007F6D44" w:rsidRPr="00F109A7">
          <w:rPr>
            <w:rStyle w:val="Hipervnculo"/>
            <w:rFonts w:ascii="Arial Narrow" w:hAnsi="Arial Narrow"/>
            <w:sz w:val="22"/>
            <w:szCs w:val="22"/>
          </w:rPr>
          <w:t>jguzman@minsalud.gov.co</w:t>
        </w:r>
      </w:hyperlink>
      <w:r w:rsidR="007F6D44" w:rsidRPr="00F109A7">
        <w:rPr>
          <w:rFonts w:ascii="Arial Narrow" w:hAnsi="Arial Narrow"/>
          <w:color w:val="000000"/>
        </w:rPr>
        <w:t>);</w:t>
      </w:r>
      <w:r w:rsidR="007F6D44">
        <w:rPr>
          <w:rFonts w:ascii="Arial Narrow" w:hAnsi="Arial Narrow"/>
          <w:color w:val="000000"/>
        </w:rPr>
        <w:t xml:space="preserve"> and</w:t>
      </w:r>
      <w:r w:rsidR="007F6D44" w:rsidRPr="00F109A7">
        <w:rPr>
          <w:rFonts w:ascii="Arial Narrow" w:hAnsi="Arial Narrow"/>
          <w:color w:val="000000"/>
        </w:rPr>
        <w:t xml:space="preserve"> Blanca Elvira </w:t>
      </w:r>
      <w:proofErr w:type="spellStart"/>
      <w:r w:rsidR="007F6D44" w:rsidRPr="00F109A7">
        <w:rPr>
          <w:rFonts w:ascii="Arial Narrow" w:hAnsi="Arial Narrow"/>
          <w:color w:val="000000"/>
        </w:rPr>
        <w:t>Cajigas</w:t>
      </w:r>
      <w:proofErr w:type="spellEnd"/>
      <w:r w:rsidR="007F6D44" w:rsidRPr="00F109A7">
        <w:rPr>
          <w:rFonts w:ascii="Arial Narrow" w:hAnsi="Arial Narrow"/>
          <w:color w:val="000000"/>
        </w:rPr>
        <w:t>,</w:t>
      </w:r>
      <w:r w:rsidR="007F6D44">
        <w:rPr>
          <w:rFonts w:ascii="Arial Narrow" w:hAnsi="Arial Narrow"/>
          <w:color w:val="000000"/>
        </w:rPr>
        <w:t xml:space="preserve"> Director</w:t>
      </w:r>
      <w:r w:rsidR="007F6D44" w:rsidRPr="00F109A7">
        <w:rPr>
          <w:rFonts w:ascii="Arial Narrow" w:hAnsi="Arial Narrow"/>
          <w:color w:val="000000"/>
        </w:rPr>
        <w:t xml:space="preserve"> </w:t>
      </w:r>
      <w:r w:rsidR="007F6D44">
        <w:rPr>
          <w:rFonts w:ascii="Arial Narrow" w:hAnsi="Arial Narrow"/>
          <w:color w:val="000000"/>
        </w:rPr>
        <w:t xml:space="preserve">of </w:t>
      </w:r>
      <w:proofErr w:type="spellStart"/>
      <w:r w:rsidR="007F6D44" w:rsidRPr="00F109A7">
        <w:rPr>
          <w:rFonts w:ascii="Arial Narrow" w:hAnsi="Arial Narrow"/>
          <w:color w:val="000000"/>
        </w:rPr>
        <w:t>Invima</w:t>
      </w:r>
      <w:proofErr w:type="spellEnd"/>
      <w:r w:rsidR="007F6D44" w:rsidRPr="00F109A7">
        <w:rPr>
          <w:rFonts w:ascii="Arial Narrow" w:hAnsi="Arial Narrow"/>
          <w:color w:val="000000"/>
        </w:rPr>
        <w:t>, (</w:t>
      </w:r>
      <w:hyperlink r:id="rId24" w:history="1">
        <w:r w:rsidR="007F6D44" w:rsidRPr="00F109A7">
          <w:rPr>
            <w:rStyle w:val="Hipervnculo"/>
            <w:rFonts w:ascii="Arial Narrow" w:hAnsi="Arial Narrow"/>
            <w:sz w:val="22"/>
            <w:szCs w:val="22"/>
          </w:rPr>
          <w:t>Bcajigas@invima.gov.co</w:t>
        </w:r>
      </w:hyperlink>
      <w:r w:rsidR="007F6D44" w:rsidRPr="00F109A7">
        <w:rPr>
          <w:rFonts w:ascii="Arial Narrow" w:hAnsi="Arial Narrow"/>
          <w:color w:val="000000"/>
          <w:sz w:val="22"/>
          <w:szCs w:val="22"/>
        </w:rPr>
        <w:t>)</w:t>
      </w:r>
      <w:r w:rsidR="007F6D44" w:rsidRPr="00F109A7">
        <w:rPr>
          <w:rFonts w:ascii="Arial Narrow" w:hAnsi="Arial Narrow"/>
          <w:color w:val="000000"/>
        </w:rPr>
        <w:t>.</w:t>
      </w:r>
    </w:p>
    <w:p w14:paraId="33D0319A" w14:textId="77777777" w:rsidR="007F6D44" w:rsidRPr="00F109A7" w:rsidRDefault="007F6D44" w:rsidP="007F6D44">
      <w:pPr>
        <w:spacing w:line="276" w:lineRule="auto"/>
        <w:jc w:val="both"/>
        <w:rPr>
          <w:rFonts w:ascii="Arial Narrow" w:hAnsi="Arial Narrow"/>
          <w:b/>
          <w:color w:val="000000"/>
        </w:rPr>
      </w:pPr>
      <w:r>
        <w:rPr>
          <w:rFonts w:ascii="Arial Narrow" w:hAnsi="Arial Narrow"/>
          <w:b/>
          <w:color w:val="000000"/>
        </w:rPr>
        <w:t xml:space="preserve">OTHER </w:t>
      </w:r>
      <w:r w:rsidR="00FD4525">
        <w:rPr>
          <w:rFonts w:ascii="Arial Narrow" w:hAnsi="Arial Narrow"/>
          <w:b/>
          <w:color w:val="000000"/>
        </w:rPr>
        <w:t>STAKEHOLDERS</w:t>
      </w:r>
      <w:r>
        <w:rPr>
          <w:rFonts w:ascii="Arial Narrow" w:hAnsi="Arial Narrow"/>
          <w:b/>
          <w:color w:val="000000"/>
        </w:rPr>
        <w:t xml:space="preserve"> INVOLVED</w:t>
      </w:r>
      <w:r w:rsidRPr="00F109A7">
        <w:rPr>
          <w:rFonts w:ascii="Arial Narrow" w:hAnsi="Arial Narrow"/>
          <w:b/>
          <w:color w:val="000000"/>
        </w:rPr>
        <w:t xml:space="preserve">: </w:t>
      </w:r>
      <w:r>
        <w:rPr>
          <w:rFonts w:ascii="Arial Narrow" w:hAnsi="Arial Narrow"/>
          <w:color w:val="000000"/>
        </w:rPr>
        <w:t>Superintendence of Health, scientific societies, medical associations, pharmaceutical industry</w:t>
      </w:r>
      <w:r w:rsidRPr="00F109A7">
        <w:rPr>
          <w:rFonts w:ascii="Arial Narrow" w:hAnsi="Arial Narrow"/>
          <w:color w:val="000000"/>
        </w:rPr>
        <w:t xml:space="preserve">, EPS, IPS, INS, </w:t>
      </w:r>
      <w:r>
        <w:rPr>
          <w:rFonts w:ascii="Arial Narrow" w:hAnsi="Arial Narrow"/>
          <w:color w:val="000000"/>
        </w:rPr>
        <w:t>and Institute of Health Technology Evaluation</w:t>
      </w:r>
      <w:r w:rsidRPr="00F109A7">
        <w:rPr>
          <w:rFonts w:ascii="Arial Narrow" w:hAnsi="Arial Narrow"/>
          <w:color w:val="000000"/>
        </w:rPr>
        <w:t>.</w:t>
      </w:r>
    </w:p>
    <w:p w14:paraId="550BBD42" w14:textId="77777777" w:rsidR="007F6D44" w:rsidRDefault="007F6D44" w:rsidP="007F6D44">
      <w:pPr>
        <w:spacing w:line="276" w:lineRule="auto"/>
        <w:jc w:val="both"/>
        <w:rPr>
          <w:rFonts w:ascii="Arial Narrow" w:hAnsi="Arial Narrow"/>
          <w:color w:val="000000"/>
        </w:rPr>
      </w:pPr>
      <w:r w:rsidRPr="00F109A7">
        <w:rPr>
          <w:rFonts w:ascii="Arial Narrow" w:hAnsi="Arial Narrow"/>
          <w:b/>
          <w:color w:val="000000"/>
        </w:rPr>
        <w:t xml:space="preserve">DESCRIPTION: </w:t>
      </w:r>
      <w:r>
        <w:rPr>
          <w:rFonts w:ascii="Arial Narrow" w:hAnsi="Arial Narrow"/>
          <w:color w:val="000000"/>
        </w:rPr>
        <w:t>It aims at promoting transparent relations among prescribing physicians, patients and the pharmaceutical industry to counteract inducing demand by potential influence of the industry, through</w:t>
      </w:r>
      <w:r w:rsidRPr="00F109A7">
        <w:rPr>
          <w:rFonts w:ascii="Arial Narrow" w:hAnsi="Arial Narrow"/>
          <w:color w:val="000000"/>
        </w:rPr>
        <w:t xml:space="preserve">: </w:t>
      </w:r>
      <w:r>
        <w:rPr>
          <w:rFonts w:ascii="Arial Narrow" w:hAnsi="Arial Narrow"/>
          <w:color w:val="000000"/>
        </w:rPr>
        <w:t>the disclosure of information for medication prescription, independently and with public access</w:t>
      </w:r>
      <w:r w:rsidRPr="00F109A7">
        <w:rPr>
          <w:rFonts w:ascii="Arial Narrow" w:hAnsi="Arial Narrow"/>
          <w:color w:val="000000"/>
        </w:rPr>
        <w:t xml:space="preserve">; </w:t>
      </w:r>
      <w:r>
        <w:rPr>
          <w:rFonts w:ascii="Arial Narrow" w:hAnsi="Arial Narrow"/>
          <w:color w:val="000000"/>
        </w:rPr>
        <w:t>the design and development of a database with mandatory reporting by physicians, the pharmaceutical industry, EPS, IPS and</w:t>
      </w:r>
      <w:r w:rsidRPr="00F109A7">
        <w:rPr>
          <w:rFonts w:ascii="Arial Narrow" w:hAnsi="Arial Narrow"/>
          <w:color w:val="000000"/>
        </w:rPr>
        <w:t xml:space="preserve"> </w:t>
      </w:r>
      <w:r>
        <w:rPr>
          <w:rFonts w:ascii="Arial Narrow" w:hAnsi="Arial Narrow"/>
          <w:color w:val="000000"/>
        </w:rPr>
        <w:t>patients on prescription and use of medications</w:t>
      </w:r>
      <w:r w:rsidRPr="00F109A7">
        <w:rPr>
          <w:rFonts w:ascii="Arial Narrow" w:hAnsi="Arial Narrow"/>
          <w:color w:val="000000"/>
        </w:rPr>
        <w:t xml:space="preserve">; </w:t>
      </w:r>
      <w:r>
        <w:rPr>
          <w:rFonts w:ascii="Arial Narrow" w:hAnsi="Arial Narrow"/>
          <w:color w:val="000000"/>
        </w:rPr>
        <w:t>management of data sources and design of indicators in</w:t>
      </w:r>
      <w:r w:rsidRPr="00F109A7">
        <w:rPr>
          <w:rFonts w:ascii="Arial Narrow" w:hAnsi="Arial Narrow"/>
          <w:color w:val="000000"/>
        </w:rPr>
        <w:t xml:space="preserve"> SISPRO</w:t>
      </w:r>
      <w:r>
        <w:rPr>
          <w:rFonts w:ascii="Arial Narrow" w:hAnsi="Arial Narrow"/>
          <w:color w:val="000000"/>
        </w:rPr>
        <w:t>,</w:t>
      </w:r>
      <w:r w:rsidRPr="00F109A7">
        <w:rPr>
          <w:rFonts w:ascii="Arial Narrow" w:hAnsi="Arial Narrow"/>
          <w:color w:val="000000"/>
        </w:rPr>
        <w:t xml:space="preserve"> </w:t>
      </w:r>
      <w:r>
        <w:rPr>
          <w:rFonts w:ascii="Arial Narrow" w:hAnsi="Arial Narrow"/>
          <w:color w:val="000000"/>
        </w:rPr>
        <w:t>to reduce the asymmetries of information and evidence price dispersions between substitute competitors</w:t>
      </w:r>
      <w:r w:rsidRPr="00F109A7">
        <w:rPr>
          <w:rFonts w:ascii="Arial Narrow" w:hAnsi="Arial Narrow"/>
          <w:color w:val="000000"/>
        </w:rPr>
        <w:t xml:space="preserve">. </w:t>
      </w:r>
      <w:r>
        <w:rPr>
          <w:rFonts w:ascii="Arial Narrow" w:hAnsi="Arial Narrow"/>
          <w:color w:val="000000"/>
        </w:rPr>
        <w:t>Transparency and use of innovative technologies are the principles related to this commitment</w:t>
      </w:r>
      <w:r w:rsidRPr="00F109A7">
        <w:rPr>
          <w:rFonts w:ascii="Arial Narrow" w:hAnsi="Arial Narrow"/>
          <w:color w:val="000000"/>
        </w:rPr>
        <w:t>.</w:t>
      </w:r>
    </w:p>
    <w:p w14:paraId="3E685E6D" w14:textId="382F7D7A" w:rsidR="007F6D44" w:rsidRPr="00F109A7" w:rsidRDefault="007F6D44" w:rsidP="007F6D44">
      <w:pPr>
        <w:spacing w:line="276" w:lineRule="auto"/>
        <w:jc w:val="both"/>
        <w:rPr>
          <w:rFonts w:ascii="Arial Narrow" w:hAnsi="Arial Narrow"/>
          <w:b/>
          <w:color w:val="000000"/>
        </w:rPr>
      </w:pPr>
      <w:r>
        <w:rPr>
          <w:rFonts w:ascii="Arial Narrow" w:hAnsi="Arial Narrow"/>
          <w:b/>
          <w:color w:val="000000"/>
        </w:rPr>
        <w:t>GOALS</w:t>
      </w:r>
      <w:r w:rsidRPr="00F109A7">
        <w:rPr>
          <w:rFonts w:ascii="Arial Narrow" w:hAnsi="Arial Narrow"/>
          <w:b/>
          <w:color w:val="000000"/>
        </w:rPr>
        <w:t xml:space="preserve">: </w:t>
      </w:r>
      <w:r w:rsidRPr="00F109A7">
        <w:rPr>
          <w:rFonts w:ascii="Arial Narrow" w:eastAsia="Times New Roman" w:hAnsi="Arial Narrow" w:cs="Times New Roman"/>
          <w:sz w:val="20"/>
          <w:szCs w:val="20"/>
        </w:rPr>
        <w:t xml:space="preserve">06/16: </w:t>
      </w:r>
      <w:r w:rsidR="00B945A9">
        <w:rPr>
          <w:rFonts w:ascii="Arial Narrow" w:eastAsia="Times New Roman" w:hAnsi="Arial Narrow" w:cs="Times New Roman"/>
          <w:sz w:val="20"/>
          <w:szCs w:val="20"/>
        </w:rPr>
        <w:t xml:space="preserve">Completed </w:t>
      </w:r>
      <w:r>
        <w:rPr>
          <w:rFonts w:ascii="Arial Narrow" w:eastAsia="Times New Roman" w:hAnsi="Arial Narrow" w:cs="Times New Roman"/>
          <w:sz w:val="20"/>
          <w:szCs w:val="20"/>
        </w:rPr>
        <w:t>INVIMA’s information generation procedure and its use through different strategies</w:t>
      </w:r>
      <w:r w:rsidRPr="00F109A7">
        <w:rPr>
          <w:rFonts w:ascii="Arial Narrow" w:eastAsia="Times New Roman" w:hAnsi="Arial Narrow" w:cs="Times New Roman"/>
          <w:sz w:val="20"/>
          <w:szCs w:val="20"/>
        </w:rPr>
        <w:t>.</w:t>
      </w:r>
    </w:p>
    <w:p w14:paraId="44FB4015" w14:textId="77777777" w:rsidR="007F6D44" w:rsidRPr="00F109A7" w:rsidRDefault="007F6D44" w:rsidP="007F6D44">
      <w:pPr>
        <w:widowControl w:val="0"/>
        <w:autoSpaceDE w:val="0"/>
        <w:autoSpaceDN w:val="0"/>
        <w:adjustRightInd w:val="0"/>
        <w:spacing w:line="276" w:lineRule="auto"/>
        <w:jc w:val="both"/>
        <w:rPr>
          <w:rFonts w:ascii="Arial Narrow" w:eastAsia="Times New Roman" w:hAnsi="Arial Narrow" w:cs="Times New Roman"/>
          <w:sz w:val="20"/>
          <w:szCs w:val="20"/>
        </w:rPr>
      </w:pPr>
      <w:r w:rsidRPr="00F109A7">
        <w:rPr>
          <w:rFonts w:ascii="Arial Narrow" w:eastAsia="Times New Roman" w:hAnsi="Arial Narrow" w:cs="Times New Roman"/>
          <w:sz w:val="20"/>
          <w:szCs w:val="20"/>
        </w:rPr>
        <w:t xml:space="preserve">06/16 </w:t>
      </w:r>
      <w:r>
        <w:rPr>
          <w:rFonts w:ascii="Arial Narrow" w:eastAsia="Times New Roman" w:hAnsi="Arial Narrow" w:cs="Times New Roman"/>
          <w:sz w:val="20"/>
          <w:szCs w:val="20"/>
        </w:rPr>
        <w:t>Issuance of the necessary regulations to start with information reports and database construction on prescription and use of medications</w:t>
      </w:r>
      <w:r w:rsidRPr="00F109A7">
        <w:rPr>
          <w:rFonts w:ascii="Arial Narrow" w:eastAsia="Times New Roman" w:hAnsi="Arial Narrow" w:cs="Times New Roman"/>
          <w:sz w:val="20"/>
          <w:szCs w:val="20"/>
        </w:rPr>
        <w:t xml:space="preserve">. </w:t>
      </w:r>
    </w:p>
    <w:p w14:paraId="75D64037" w14:textId="77777777" w:rsidR="007F6D44" w:rsidRPr="00F109A7" w:rsidRDefault="007F6D44" w:rsidP="007F6D44">
      <w:pPr>
        <w:widowControl w:val="0"/>
        <w:autoSpaceDE w:val="0"/>
        <w:autoSpaceDN w:val="0"/>
        <w:adjustRightInd w:val="0"/>
        <w:spacing w:line="276" w:lineRule="auto"/>
        <w:jc w:val="both"/>
        <w:rPr>
          <w:rFonts w:ascii="Arial Narrow" w:eastAsia="Times New Roman" w:hAnsi="Arial Narrow" w:cs="Times New Roman"/>
          <w:sz w:val="20"/>
          <w:szCs w:val="20"/>
        </w:rPr>
      </w:pPr>
      <w:r w:rsidRPr="00F109A7">
        <w:rPr>
          <w:rFonts w:ascii="Arial Narrow" w:eastAsia="Times New Roman" w:hAnsi="Arial Narrow" w:cs="Times New Roman"/>
          <w:sz w:val="20"/>
          <w:szCs w:val="20"/>
        </w:rPr>
        <w:t xml:space="preserve">06/16: </w:t>
      </w:r>
      <w:r>
        <w:rPr>
          <w:rFonts w:ascii="Arial Narrow" w:eastAsia="Times New Roman" w:hAnsi="Arial Narrow" w:cs="Times New Roman"/>
          <w:sz w:val="20"/>
          <w:szCs w:val="20"/>
        </w:rPr>
        <w:t>Design of medication price indicators</w:t>
      </w:r>
      <w:r w:rsidRPr="00F109A7">
        <w:rPr>
          <w:rFonts w:ascii="Arial Narrow" w:eastAsia="Times New Roman" w:hAnsi="Arial Narrow" w:cs="Times New Roman"/>
          <w:sz w:val="20"/>
          <w:szCs w:val="20"/>
        </w:rPr>
        <w:t>.</w:t>
      </w:r>
    </w:p>
    <w:p w14:paraId="376A6EF9" w14:textId="77777777" w:rsidR="007F6D44" w:rsidRPr="00F109A7" w:rsidRDefault="007F6D44" w:rsidP="007F6D44">
      <w:pPr>
        <w:widowControl w:val="0"/>
        <w:autoSpaceDE w:val="0"/>
        <w:autoSpaceDN w:val="0"/>
        <w:adjustRightInd w:val="0"/>
        <w:spacing w:line="276" w:lineRule="auto"/>
        <w:jc w:val="both"/>
        <w:rPr>
          <w:rFonts w:ascii="Arial Narrow" w:eastAsia="Times New Roman" w:hAnsi="Arial Narrow" w:cs="Times New Roman"/>
          <w:sz w:val="20"/>
          <w:szCs w:val="20"/>
        </w:rPr>
      </w:pPr>
      <w:r w:rsidRPr="00F109A7">
        <w:rPr>
          <w:rFonts w:ascii="Arial Narrow" w:eastAsia="Times New Roman" w:hAnsi="Arial Narrow" w:cs="Times New Roman"/>
          <w:sz w:val="20"/>
          <w:szCs w:val="20"/>
        </w:rPr>
        <w:t xml:space="preserve">06/16 </w:t>
      </w:r>
      <w:r>
        <w:rPr>
          <w:rFonts w:ascii="Arial Narrow" w:eastAsia="Times New Roman" w:hAnsi="Arial Narrow" w:cs="Times New Roman"/>
          <w:sz w:val="20"/>
          <w:szCs w:val="20"/>
        </w:rPr>
        <w:t>Results of the first implementation phase of the medication data standard are published</w:t>
      </w:r>
      <w:r w:rsidRPr="00F109A7">
        <w:rPr>
          <w:rFonts w:ascii="Arial Narrow" w:eastAsia="Times New Roman" w:hAnsi="Arial Narrow" w:cs="Times New Roman"/>
          <w:sz w:val="20"/>
          <w:szCs w:val="20"/>
        </w:rPr>
        <w:t>.</w:t>
      </w:r>
    </w:p>
    <w:p w14:paraId="09301D01" w14:textId="77777777" w:rsidR="007F6D44" w:rsidRPr="00F109A7" w:rsidRDefault="007F6D44" w:rsidP="007F6D44">
      <w:pPr>
        <w:widowControl w:val="0"/>
        <w:autoSpaceDE w:val="0"/>
        <w:autoSpaceDN w:val="0"/>
        <w:adjustRightInd w:val="0"/>
        <w:spacing w:line="276" w:lineRule="auto"/>
        <w:jc w:val="both"/>
        <w:rPr>
          <w:rFonts w:ascii="Arial Narrow" w:eastAsia="Times New Roman" w:hAnsi="Arial Narrow" w:cs="Times New Roman"/>
          <w:sz w:val="20"/>
          <w:szCs w:val="20"/>
        </w:rPr>
      </w:pPr>
      <w:r w:rsidRPr="00F109A7">
        <w:rPr>
          <w:rFonts w:ascii="Arial Narrow" w:eastAsia="Times New Roman" w:hAnsi="Arial Narrow" w:cs="Times New Roman"/>
          <w:sz w:val="20"/>
          <w:szCs w:val="20"/>
        </w:rPr>
        <w:t xml:space="preserve">06/17: Information </w:t>
      </w:r>
      <w:r>
        <w:rPr>
          <w:rFonts w:ascii="Arial Narrow" w:eastAsia="Times New Roman" w:hAnsi="Arial Narrow" w:cs="Times New Roman"/>
          <w:sz w:val="20"/>
          <w:szCs w:val="20"/>
        </w:rPr>
        <w:t>available to the public through the different channels</w:t>
      </w:r>
      <w:r w:rsidRPr="00F109A7">
        <w:rPr>
          <w:rFonts w:ascii="Arial Narrow" w:eastAsia="Times New Roman" w:hAnsi="Arial Narrow" w:cs="Times New Roman"/>
          <w:sz w:val="20"/>
          <w:szCs w:val="20"/>
        </w:rPr>
        <w:t>.</w:t>
      </w:r>
    </w:p>
    <w:p w14:paraId="15D55AF9" w14:textId="77777777" w:rsidR="007F6D44" w:rsidRPr="00F109A7" w:rsidRDefault="007F6D44" w:rsidP="007F6D44">
      <w:pPr>
        <w:widowControl w:val="0"/>
        <w:autoSpaceDE w:val="0"/>
        <w:autoSpaceDN w:val="0"/>
        <w:adjustRightInd w:val="0"/>
        <w:spacing w:line="276" w:lineRule="auto"/>
        <w:jc w:val="both"/>
        <w:rPr>
          <w:rFonts w:ascii="Arial Narrow" w:eastAsia="Times New Roman" w:hAnsi="Arial Narrow" w:cs="Times New Roman"/>
          <w:sz w:val="20"/>
          <w:szCs w:val="20"/>
        </w:rPr>
      </w:pPr>
      <w:r w:rsidRPr="00F109A7">
        <w:rPr>
          <w:rFonts w:ascii="Arial Narrow" w:eastAsia="Times New Roman" w:hAnsi="Arial Narrow" w:cs="Times New Roman"/>
          <w:sz w:val="20"/>
          <w:szCs w:val="20"/>
        </w:rPr>
        <w:t xml:space="preserve">06/17: </w:t>
      </w:r>
      <w:r>
        <w:rPr>
          <w:rFonts w:ascii="Arial Narrow" w:eastAsia="Times New Roman" w:hAnsi="Arial Narrow" w:cs="Times New Roman"/>
          <w:sz w:val="20"/>
          <w:szCs w:val="20"/>
        </w:rPr>
        <w:t>Duly developed a database on prescription and use of medications</w:t>
      </w:r>
      <w:r w:rsidRPr="00F109A7">
        <w:rPr>
          <w:rFonts w:ascii="Arial Narrow" w:hAnsi="Arial Narrow"/>
          <w:color w:val="000000"/>
          <w:sz w:val="20"/>
          <w:szCs w:val="20"/>
        </w:rPr>
        <w:t>.</w:t>
      </w:r>
    </w:p>
    <w:p w14:paraId="350FD15C" w14:textId="77777777" w:rsidR="007F6D44" w:rsidRPr="00F109A7" w:rsidRDefault="007F6D44" w:rsidP="007F6D44">
      <w:pPr>
        <w:spacing w:line="276" w:lineRule="auto"/>
        <w:jc w:val="both"/>
        <w:rPr>
          <w:rFonts w:ascii="Arial Narrow" w:eastAsia="Times New Roman" w:hAnsi="Arial Narrow" w:cs="Times New Roman"/>
          <w:sz w:val="20"/>
          <w:szCs w:val="20"/>
        </w:rPr>
      </w:pPr>
      <w:r w:rsidRPr="00F109A7">
        <w:rPr>
          <w:rFonts w:ascii="Arial Narrow" w:eastAsia="Times New Roman" w:hAnsi="Arial Narrow" w:cs="Times New Roman"/>
          <w:sz w:val="20"/>
          <w:szCs w:val="20"/>
        </w:rPr>
        <w:t xml:space="preserve">06/17: </w:t>
      </w:r>
      <w:r>
        <w:rPr>
          <w:rFonts w:ascii="Arial Narrow" w:eastAsia="Times New Roman" w:hAnsi="Arial Narrow" w:cs="Times New Roman"/>
          <w:sz w:val="20"/>
          <w:szCs w:val="20"/>
        </w:rPr>
        <w:t>Price indicators of medications available in</w:t>
      </w:r>
      <w:r w:rsidRPr="00F109A7">
        <w:rPr>
          <w:rFonts w:ascii="Arial Narrow" w:eastAsia="Times New Roman" w:hAnsi="Arial Narrow" w:cs="Times New Roman"/>
          <w:sz w:val="20"/>
          <w:szCs w:val="20"/>
        </w:rPr>
        <w:t xml:space="preserve"> SISPRO.</w:t>
      </w:r>
    </w:p>
    <w:p w14:paraId="3ADF742A" w14:textId="77777777" w:rsidR="007F6D44" w:rsidRDefault="007F6D44" w:rsidP="007F6D44">
      <w:pPr>
        <w:widowControl w:val="0"/>
        <w:autoSpaceDE w:val="0"/>
        <w:autoSpaceDN w:val="0"/>
        <w:adjustRightInd w:val="0"/>
        <w:spacing w:line="276" w:lineRule="auto"/>
        <w:jc w:val="both"/>
        <w:rPr>
          <w:rFonts w:ascii="Arial Narrow" w:eastAsia="Times New Roman" w:hAnsi="Arial Narrow" w:cs="Times New Roman"/>
          <w:sz w:val="20"/>
          <w:szCs w:val="20"/>
        </w:rPr>
      </w:pPr>
      <w:r w:rsidRPr="00F109A7">
        <w:rPr>
          <w:rFonts w:ascii="Arial Narrow" w:eastAsia="Times New Roman" w:hAnsi="Arial Narrow" w:cs="Times New Roman"/>
          <w:sz w:val="20"/>
          <w:szCs w:val="20"/>
        </w:rPr>
        <w:t xml:space="preserve">06/17 </w:t>
      </w:r>
      <w:proofErr w:type="gramStart"/>
      <w:r>
        <w:rPr>
          <w:rFonts w:ascii="Arial Narrow" w:eastAsia="Times New Roman" w:hAnsi="Arial Narrow" w:cs="Times New Roman"/>
          <w:sz w:val="20"/>
          <w:szCs w:val="20"/>
        </w:rPr>
        <w:t>Duly</w:t>
      </w:r>
      <w:proofErr w:type="gramEnd"/>
      <w:r>
        <w:rPr>
          <w:rFonts w:ascii="Arial Narrow" w:eastAsia="Times New Roman" w:hAnsi="Arial Narrow" w:cs="Times New Roman"/>
          <w:sz w:val="20"/>
          <w:szCs w:val="20"/>
        </w:rPr>
        <w:t xml:space="preserve"> published the periodical updates of the new medications data standard</w:t>
      </w:r>
      <w:r w:rsidRPr="00F109A7">
        <w:rPr>
          <w:rFonts w:ascii="Arial Narrow" w:eastAsia="Times New Roman" w:hAnsi="Arial Narrow" w:cs="Times New Roman"/>
          <w:sz w:val="20"/>
          <w:szCs w:val="20"/>
        </w:rPr>
        <w:t>.</w:t>
      </w:r>
    </w:p>
    <w:p w14:paraId="29783C83" w14:textId="77777777" w:rsidR="001512E6" w:rsidRDefault="001512E6" w:rsidP="007F6D44">
      <w:pPr>
        <w:widowControl w:val="0"/>
        <w:autoSpaceDE w:val="0"/>
        <w:autoSpaceDN w:val="0"/>
        <w:adjustRightInd w:val="0"/>
        <w:spacing w:line="276" w:lineRule="auto"/>
        <w:jc w:val="both"/>
        <w:rPr>
          <w:rFonts w:ascii="Arial Narrow" w:eastAsia="Times New Roman" w:hAnsi="Arial Narrow" w:cs="Times New Roman"/>
          <w:sz w:val="20"/>
          <w:szCs w:val="20"/>
        </w:rPr>
      </w:pPr>
    </w:p>
    <w:p w14:paraId="04B62B7C" w14:textId="77777777" w:rsidR="001512E6" w:rsidRDefault="001512E6" w:rsidP="007F6D44">
      <w:pPr>
        <w:widowControl w:val="0"/>
        <w:autoSpaceDE w:val="0"/>
        <w:autoSpaceDN w:val="0"/>
        <w:adjustRightInd w:val="0"/>
        <w:spacing w:line="276" w:lineRule="auto"/>
        <w:jc w:val="both"/>
        <w:rPr>
          <w:rFonts w:ascii="Arial Narrow" w:eastAsia="Times New Roman" w:hAnsi="Arial Narrow" w:cs="Times New Roman"/>
          <w:sz w:val="20"/>
          <w:szCs w:val="20"/>
        </w:rPr>
      </w:pPr>
    </w:p>
    <w:p w14:paraId="5BAEE8DF" w14:textId="77777777" w:rsidR="001512E6" w:rsidRDefault="001512E6" w:rsidP="007F6D44">
      <w:pPr>
        <w:widowControl w:val="0"/>
        <w:autoSpaceDE w:val="0"/>
        <w:autoSpaceDN w:val="0"/>
        <w:adjustRightInd w:val="0"/>
        <w:spacing w:line="276" w:lineRule="auto"/>
        <w:jc w:val="both"/>
        <w:rPr>
          <w:rFonts w:ascii="Arial Narrow" w:eastAsia="Times New Roman" w:hAnsi="Arial Narrow" w:cs="Times New Roman"/>
          <w:sz w:val="20"/>
          <w:szCs w:val="20"/>
        </w:rPr>
      </w:pPr>
    </w:p>
    <w:p w14:paraId="60288F06" w14:textId="77777777" w:rsidR="001512E6" w:rsidRDefault="001512E6" w:rsidP="007F6D44">
      <w:pPr>
        <w:widowControl w:val="0"/>
        <w:autoSpaceDE w:val="0"/>
        <w:autoSpaceDN w:val="0"/>
        <w:adjustRightInd w:val="0"/>
        <w:spacing w:line="276" w:lineRule="auto"/>
        <w:jc w:val="both"/>
        <w:rPr>
          <w:rFonts w:ascii="Arial Narrow" w:eastAsia="Times New Roman" w:hAnsi="Arial Narrow" w:cs="Times New Roman"/>
          <w:sz w:val="20"/>
          <w:szCs w:val="20"/>
        </w:rPr>
      </w:pPr>
    </w:p>
    <w:p w14:paraId="0F03B51F" w14:textId="77777777" w:rsidR="001512E6" w:rsidRDefault="001512E6" w:rsidP="007F6D44">
      <w:pPr>
        <w:widowControl w:val="0"/>
        <w:autoSpaceDE w:val="0"/>
        <w:autoSpaceDN w:val="0"/>
        <w:adjustRightInd w:val="0"/>
        <w:spacing w:line="276" w:lineRule="auto"/>
        <w:jc w:val="both"/>
        <w:rPr>
          <w:rFonts w:ascii="Arial Narrow" w:eastAsia="Times New Roman" w:hAnsi="Arial Narrow" w:cs="Times New Roman"/>
          <w:sz w:val="20"/>
          <w:szCs w:val="20"/>
        </w:rPr>
      </w:pPr>
    </w:p>
    <w:p w14:paraId="1C4814DF" w14:textId="77777777" w:rsidR="001512E6" w:rsidRDefault="001512E6" w:rsidP="007F6D44">
      <w:pPr>
        <w:widowControl w:val="0"/>
        <w:autoSpaceDE w:val="0"/>
        <w:autoSpaceDN w:val="0"/>
        <w:adjustRightInd w:val="0"/>
        <w:spacing w:line="276" w:lineRule="auto"/>
        <w:jc w:val="both"/>
        <w:rPr>
          <w:rFonts w:ascii="Arial Narrow" w:eastAsia="Times New Roman" w:hAnsi="Arial Narrow" w:cs="Times New Roman"/>
          <w:sz w:val="20"/>
          <w:szCs w:val="20"/>
        </w:rPr>
      </w:pPr>
    </w:p>
    <w:p w14:paraId="145561BE" w14:textId="77777777" w:rsidR="001512E6" w:rsidRDefault="001512E6" w:rsidP="007F6D44">
      <w:pPr>
        <w:widowControl w:val="0"/>
        <w:autoSpaceDE w:val="0"/>
        <w:autoSpaceDN w:val="0"/>
        <w:adjustRightInd w:val="0"/>
        <w:spacing w:line="276" w:lineRule="auto"/>
        <w:jc w:val="both"/>
        <w:rPr>
          <w:rFonts w:ascii="Arial Narrow" w:eastAsia="Times New Roman" w:hAnsi="Arial Narrow" w:cs="Times New Roman"/>
          <w:sz w:val="20"/>
          <w:szCs w:val="20"/>
        </w:rPr>
      </w:pPr>
    </w:p>
    <w:p w14:paraId="2A936860" w14:textId="77777777" w:rsidR="001512E6" w:rsidRPr="00F109A7" w:rsidRDefault="001512E6" w:rsidP="007F6D44">
      <w:pPr>
        <w:widowControl w:val="0"/>
        <w:autoSpaceDE w:val="0"/>
        <w:autoSpaceDN w:val="0"/>
        <w:adjustRightInd w:val="0"/>
        <w:spacing w:line="276" w:lineRule="auto"/>
        <w:jc w:val="both"/>
        <w:rPr>
          <w:rFonts w:ascii="Arial Narrow" w:eastAsia="Times New Roman" w:hAnsi="Arial Narrow" w:cs="Times New Roman"/>
          <w:sz w:val="20"/>
          <w:szCs w:val="20"/>
        </w:rPr>
      </w:pPr>
    </w:p>
    <w:p w14:paraId="7418071C" w14:textId="77777777" w:rsidR="007F6D44" w:rsidRPr="009E2CC5" w:rsidRDefault="007F6D44" w:rsidP="007F6D44">
      <w:pPr>
        <w:widowControl w:val="0"/>
        <w:autoSpaceDE w:val="0"/>
        <w:autoSpaceDN w:val="0"/>
        <w:adjustRightInd w:val="0"/>
        <w:spacing w:line="276" w:lineRule="auto"/>
        <w:jc w:val="both"/>
        <w:rPr>
          <w:rFonts w:ascii="Arial Narrow" w:eastAsia="Times New Roman" w:hAnsi="Arial Narrow" w:cs="Times New Roman"/>
          <w:sz w:val="20"/>
          <w:szCs w:val="20"/>
        </w:rPr>
      </w:pPr>
    </w:p>
    <w:p w14:paraId="58D5AE03" w14:textId="77777777" w:rsidR="007F6D44" w:rsidRPr="008D5E67" w:rsidRDefault="007F6D44" w:rsidP="007F6D44">
      <w:pPr>
        <w:spacing w:line="276" w:lineRule="auto"/>
        <w:jc w:val="both"/>
        <w:rPr>
          <w:rFonts w:ascii="Arial Narrow" w:hAnsi="Arial Narrow"/>
          <w:b/>
          <w:color w:val="000000"/>
        </w:rPr>
      </w:pPr>
      <w:r>
        <w:rPr>
          <w:rFonts w:ascii="Arial Narrow" w:hAnsi="Arial Narrow"/>
          <w:b/>
          <w:color w:val="000000"/>
        </w:rPr>
        <w:t>COMMITMENT N</w:t>
      </w:r>
      <w:r w:rsidRPr="008D5E67">
        <w:rPr>
          <w:rFonts w:ascii="Arial Narrow" w:hAnsi="Arial Narrow"/>
          <w:b/>
          <w:color w:val="000000"/>
        </w:rPr>
        <w:t xml:space="preserve">O. 6: </w:t>
      </w:r>
      <w:r>
        <w:rPr>
          <w:rFonts w:ascii="Arial Narrow" w:hAnsi="Arial Narrow"/>
          <w:b/>
          <w:i/>
          <w:color w:val="000000"/>
        </w:rPr>
        <w:t>MORE TRANSPARENCY IN THE EDUCATION SECTOR</w:t>
      </w:r>
      <w:r w:rsidRPr="008D5E67">
        <w:rPr>
          <w:rFonts w:ascii="Arial Narrow" w:hAnsi="Arial Narrow"/>
          <w:b/>
          <w:i/>
          <w:color w:val="000000"/>
        </w:rPr>
        <w:t>.</w:t>
      </w:r>
    </w:p>
    <w:p w14:paraId="18819836" w14:textId="77777777" w:rsidR="007F6D44" w:rsidRPr="008D5E67" w:rsidRDefault="007F6D44" w:rsidP="007F6D44">
      <w:pPr>
        <w:spacing w:line="276" w:lineRule="auto"/>
        <w:jc w:val="both"/>
        <w:rPr>
          <w:rFonts w:ascii="Arial Narrow" w:hAnsi="Arial Narrow"/>
          <w:color w:val="000000"/>
        </w:rPr>
      </w:pPr>
      <w:r>
        <w:rPr>
          <w:rFonts w:ascii="Arial Narrow" w:hAnsi="Arial Narrow"/>
          <w:b/>
          <w:color w:val="000000"/>
        </w:rPr>
        <w:t>RESPONSIBLE ENTITY</w:t>
      </w:r>
      <w:r w:rsidRPr="008D5E67">
        <w:rPr>
          <w:rFonts w:ascii="Arial Narrow" w:hAnsi="Arial Narrow"/>
          <w:b/>
          <w:color w:val="000000"/>
        </w:rPr>
        <w:t xml:space="preserve">: </w:t>
      </w:r>
      <w:r w:rsidRPr="008D5E67">
        <w:rPr>
          <w:rFonts w:ascii="Arial Narrow" w:hAnsi="Arial Narrow"/>
          <w:color w:val="000000"/>
        </w:rPr>
        <w:t>M</w:t>
      </w:r>
      <w:r>
        <w:rPr>
          <w:rFonts w:ascii="Arial Narrow" w:hAnsi="Arial Narrow"/>
          <w:color w:val="000000"/>
        </w:rPr>
        <w:t>inistry of National Education</w:t>
      </w:r>
      <w:r w:rsidRPr="008D5E67">
        <w:rPr>
          <w:rFonts w:ascii="Arial Narrow" w:hAnsi="Arial Narrow"/>
          <w:color w:val="000000"/>
        </w:rPr>
        <w:t xml:space="preserve"> -MEN.</w:t>
      </w:r>
    </w:p>
    <w:p w14:paraId="3EB91168" w14:textId="77777777" w:rsidR="007F6D44" w:rsidRPr="008D5E67" w:rsidRDefault="00FD4525" w:rsidP="007F6D44">
      <w:pPr>
        <w:spacing w:line="276" w:lineRule="auto"/>
        <w:jc w:val="both"/>
        <w:rPr>
          <w:rFonts w:ascii="Arial Narrow" w:hAnsi="Arial Narrow"/>
          <w:color w:val="000000"/>
        </w:rPr>
      </w:pPr>
      <w:r>
        <w:rPr>
          <w:rFonts w:ascii="Arial Narrow" w:hAnsi="Arial Narrow"/>
          <w:b/>
          <w:color w:val="000000"/>
        </w:rPr>
        <w:t xml:space="preserve">PERSONS RESPONSIBLE </w:t>
      </w:r>
      <w:r w:rsidR="007F6D44" w:rsidRPr="008D5E67">
        <w:rPr>
          <w:rFonts w:ascii="Arial Narrow" w:hAnsi="Arial Narrow"/>
          <w:b/>
          <w:color w:val="000000"/>
        </w:rPr>
        <w:t xml:space="preserve">: </w:t>
      </w:r>
      <w:r w:rsidR="007F6D44" w:rsidRPr="008D5E67">
        <w:rPr>
          <w:rFonts w:ascii="Arial Narrow" w:hAnsi="Arial Narrow"/>
          <w:color w:val="000000"/>
        </w:rPr>
        <w:t xml:space="preserve">Fernando Bonilla, </w:t>
      </w:r>
      <w:r w:rsidR="007F6D44">
        <w:rPr>
          <w:rFonts w:ascii="Arial Narrow" w:hAnsi="Arial Narrow"/>
          <w:color w:val="000000"/>
        </w:rPr>
        <w:t>Head of Technology and Information Systems Office</w:t>
      </w:r>
      <w:r w:rsidR="007F6D44" w:rsidRPr="008D5E67">
        <w:rPr>
          <w:rFonts w:ascii="Arial Narrow" w:hAnsi="Arial Narrow"/>
          <w:color w:val="000000"/>
        </w:rPr>
        <w:t>, (</w:t>
      </w:r>
      <w:hyperlink r:id="rId25" w:history="1">
        <w:r w:rsidR="007F6D44" w:rsidRPr="008D5E67">
          <w:rPr>
            <w:rStyle w:val="Hipervnculo"/>
            <w:rFonts w:ascii="Arial Narrow" w:hAnsi="Arial Narrow"/>
          </w:rPr>
          <w:t>fbonilla@mineducacion.gov.co</w:t>
        </w:r>
      </w:hyperlink>
      <w:r w:rsidR="007F6D44" w:rsidRPr="008D5E67">
        <w:rPr>
          <w:rFonts w:ascii="Arial Narrow" w:hAnsi="Arial Narrow"/>
          <w:color w:val="000000"/>
        </w:rPr>
        <w:t xml:space="preserve">); </w:t>
      </w:r>
      <w:r w:rsidR="007F6D44">
        <w:rPr>
          <w:rFonts w:ascii="Arial Narrow" w:hAnsi="Arial Narrow"/>
          <w:color w:val="000000"/>
        </w:rPr>
        <w:t>and</w:t>
      </w:r>
      <w:r w:rsidR="007F6D44" w:rsidRPr="008D5E67">
        <w:rPr>
          <w:rFonts w:ascii="Arial Narrow" w:hAnsi="Arial Narrow"/>
          <w:color w:val="000000"/>
        </w:rPr>
        <w:t xml:space="preserve"> Olga Zarate, </w:t>
      </w:r>
      <w:r w:rsidR="007F6D44">
        <w:rPr>
          <w:rFonts w:ascii="Arial Narrow" w:hAnsi="Arial Narrow"/>
          <w:color w:val="000000"/>
        </w:rPr>
        <w:t xml:space="preserve">Specialty </w:t>
      </w:r>
      <w:r w:rsidR="007F6D44" w:rsidRPr="008D5E67">
        <w:rPr>
          <w:rFonts w:ascii="Arial Narrow" w:hAnsi="Arial Narrow"/>
          <w:color w:val="000000"/>
        </w:rPr>
        <w:t xml:space="preserve">Professional </w:t>
      </w:r>
      <w:r w:rsidR="007F6D44">
        <w:rPr>
          <w:rFonts w:ascii="Arial Narrow" w:hAnsi="Arial Narrow"/>
          <w:color w:val="000000"/>
        </w:rPr>
        <w:t>of the Office of Competencies Promotion</w:t>
      </w:r>
      <w:r w:rsidR="007F6D44" w:rsidRPr="008D5E67">
        <w:rPr>
          <w:rFonts w:ascii="Arial Narrow" w:hAnsi="Arial Narrow"/>
          <w:color w:val="000000"/>
        </w:rPr>
        <w:t>, (</w:t>
      </w:r>
      <w:hyperlink r:id="rId26" w:history="1">
        <w:r w:rsidR="007F6D44" w:rsidRPr="008D5E67">
          <w:rPr>
            <w:rStyle w:val="Hipervnculo"/>
            <w:rFonts w:ascii="Arial Narrow" w:hAnsi="Arial Narrow"/>
          </w:rPr>
          <w:t>Ozarate@mineducacion.gov.co</w:t>
        </w:r>
      </w:hyperlink>
      <w:r w:rsidR="007F6D44" w:rsidRPr="008D5E67">
        <w:rPr>
          <w:rFonts w:ascii="Arial Narrow" w:hAnsi="Arial Narrow"/>
          <w:color w:val="000000"/>
        </w:rPr>
        <w:t>).</w:t>
      </w:r>
    </w:p>
    <w:p w14:paraId="5CDD88B0" w14:textId="77777777" w:rsidR="007F6D44" w:rsidRPr="008D5E67" w:rsidRDefault="007F6D44" w:rsidP="007F6D44">
      <w:pPr>
        <w:spacing w:line="276" w:lineRule="auto"/>
        <w:jc w:val="both"/>
        <w:rPr>
          <w:rFonts w:ascii="Arial Narrow" w:hAnsi="Arial Narrow"/>
          <w:color w:val="000000"/>
        </w:rPr>
      </w:pPr>
      <w:r>
        <w:rPr>
          <w:rFonts w:ascii="Arial Narrow" w:hAnsi="Arial Narrow"/>
          <w:b/>
          <w:color w:val="000000"/>
        </w:rPr>
        <w:t xml:space="preserve">OTHER </w:t>
      </w:r>
      <w:r w:rsidR="00FD4525">
        <w:rPr>
          <w:rFonts w:ascii="Arial Narrow" w:hAnsi="Arial Narrow"/>
          <w:b/>
          <w:color w:val="000000"/>
        </w:rPr>
        <w:t>STAKEHOLDERS</w:t>
      </w:r>
      <w:r>
        <w:rPr>
          <w:rFonts w:ascii="Arial Narrow" w:hAnsi="Arial Narrow"/>
          <w:b/>
          <w:color w:val="000000"/>
        </w:rPr>
        <w:t xml:space="preserve"> INVOLVED</w:t>
      </w:r>
      <w:r w:rsidRPr="008D5E67">
        <w:rPr>
          <w:rFonts w:ascii="Arial Narrow" w:hAnsi="Arial Narrow"/>
          <w:b/>
          <w:color w:val="000000"/>
        </w:rPr>
        <w:t xml:space="preserve">: </w:t>
      </w:r>
      <w:r w:rsidRPr="008D5E67">
        <w:rPr>
          <w:rFonts w:ascii="Arial Narrow" w:hAnsi="Arial Narrow"/>
          <w:color w:val="000000"/>
        </w:rPr>
        <w:t>Regional</w:t>
      </w:r>
      <w:r>
        <w:rPr>
          <w:rFonts w:ascii="Arial Narrow" w:hAnsi="Arial Narrow"/>
          <w:b/>
          <w:color w:val="000000"/>
        </w:rPr>
        <w:t xml:space="preserve"> </w:t>
      </w:r>
      <w:r w:rsidRPr="008D5E67">
        <w:rPr>
          <w:rFonts w:ascii="Arial Narrow" w:hAnsi="Arial Narrow"/>
          <w:color w:val="000000"/>
        </w:rPr>
        <w:t>Sec</w:t>
      </w:r>
      <w:r>
        <w:rPr>
          <w:rFonts w:ascii="Arial Narrow" w:hAnsi="Arial Narrow"/>
          <w:color w:val="000000"/>
        </w:rPr>
        <w:t>retarie</w:t>
      </w:r>
      <w:r w:rsidRPr="008D5E67">
        <w:rPr>
          <w:rFonts w:ascii="Arial Narrow" w:hAnsi="Arial Narrow"/>
          <w:color w:val="000000"/>
        </w:rPr>
        <w:t>s</w:t>
      </w:r>
      <w:r>
        <w:rPr>
          <w:rFonts w:ascii="Arial Narrow" w:hAnsi="Arial Narrow"/>
          <w:color w:val="000000"/>
        </w:rPr>
        <w:t xml:space="preserve"> of Education</w:t>
      </w:r>
      <w:r w:rsidRPr="008D5E67">
        <w:rPr>
          <w:rFonts w:ascii="Arial Narrow" w:hAnsi="Arial Narrow"/>
          <w:color w:val="000000"/>
        </w:rPr>
        <w:t>–SE, civil</w:t>
      </w:r>
      <w:r>
        <w:rPr>
          <w:rFonts w:ascii="Arial Narrow" w:hAnsi="Arial Narrow"/>
          <w:color w:val="000000"/>
        </w:rPr>
        <w:t xml:space="preserve"> society</w:t>
      </w:r>
      <w:r w:rsidRPr="008D5E67">
        <w:rPr>
          <w:rFonts w:ascii="Arial Narrow" w:hAnsi="Arial Narrow"/>
          <w:color w:val="000000"/>
        </w:rPr>
        <w:t xml:space="preserve">, </w:t>
      </w:r>
      <w:r>
        <w:rPr>
          <w:rFonts w:ascii="Arial Narrow" w:hAnsi="Arial Narrow"/>
          <w:color w:val="000000"/>
        </w:rPr>
        <w:t xml:space="preserve">productive </w:t>
      </w:r>
      <w:r w:rsidRPr="008D5E67">
        <w:rPr>
          <w:rFonts w:ascii="Arial Narrow" w:hAnsi="Arial Narrow"/>
          <w:color w:val="000000"/>
        </w:rPr>
        <w:t xml:space="preserve">sector, </w:t>
      </w:r>
      <w:r>
        <w:rPr>
          <w:rFonts w:ascii="Arial Narrow" w:hAnsi="Arial Narrow"/>
          <w:color w:val="000000"/>
        </w:rPr>
        <w:t>education community</w:t>
      </w:r>
      <w:r w:rsidRPr="008D5E67">
        <w:rPr>
          <w:rFonts w:ascii="Arial Narrow" w:hAnsi="Arial Narrow"/>
          <w:color w:val="000000"/>
        </w:rPr>
        <w:t xml:space="preserve">, </w:t>
      </w:r>
      <w:r>
        <w:rPr>
          <w:rFonts w:ascii="Arial Narrow" w:hAnsi="Arial Narrow"/>
          <w:color w:val="000000"/>
        </w:rPr>
        <w:t>international bodies</w:t>
      </w:r>
      <w:r w:rsidRPr="008D5E67">
        <w:rPr>
          <w:rFonts w:ascii="Arial Narrow" w:hAnsi="Arial Narrow"/>
          <w:b/>
          <w:color w:val="000000"/>
        </w:rPr>
        <w:t>.</w:t>
      </w:r>
    </w:p>
    <w:p w14:paraId="39D1B3D6" w14:textId="77777777" w:rsidR="007F6D44" w:rsidRPr="008D5E67" w:rsidRDefault="007F6D44" w:rsidP="007F6D44">
      <w:pPr>
        <w:spacing w:line="276" w:lineRule="auto"/>
        <w:jc w:val="both"/>
        <w:rPr>
          <w:rFonts w:ascii="Arial Narrow" w:hAnsi="Arial Narrow"/>
          <w:b/>
          <w:color w:val="000000"/>
        </w:rPr>
      </w:pPr>
      <w:r w:rsidRPr="008D5E67">
        <w:rPr>
          <w:rFonts w:ascii="Arial Narrow" w:hAnsi="Arial Narrow"/>
          <w:b/>
          <w:color w:val="000000"/>
        </w:rPr>
        <w:t xml:space="preserve">DESCRIPTION: </w:t>
      </w:r>
      <w:r>
        <w:rPr>
          <w:rFonts w:ascii="Arial Narrow" w:hAnsi="Arial Narrow"/>
          <w:color w:val="000000"/>
        </w:rPr>
        <w:t xml:space="preserve">The National Education Registry </w:t>
      </w:r>
      <w:r w:rsidRPr="008D5E67">
        <w:rPr>
          <w:rFonts w:ascii="Arial Narrow" w:hAnsi="Arial Narrow"/>
          <w:color w:val="000000"/>
        </w:rPr>
        <w:t xml:space="preserve">- RENE- </w:t>
      </w:r>
      <w:r>
        <w:rPr>
          <w:rFonts w:ascii="Arial Narrow" w:hAnsi="Arial Narrow"/>
          <w:color w:val="000000"/>
        </w:rPr>
        <w:t>will be developed</w:t>
      </w:r>
      <w:r w:rsidRPr="008D5E67">
        <w:rPr>
          <w:rFonts w:ascii="Arial Narrow" w:hAnsi="Arial Narrow"/>
          <w:color w:val="000000"/>
        </w:rPr>
        <w:t xml:space="preserve"> </w:t>
      </w:r>
      <w:r>
        <w:rPr>
          <w:rFonts w:ascii="Arial Narrow" w:hAnsi="Arial Narrow"/>
          <w:color w:val="000000"/>
        </w:rPr>
        <w:t xml:space="preserve">for the Colombian education sector, the MEN and other State entities in order to improve, among other things, data availability </w:t>
      </w:r>
      <w:r w:rsidRPr="008D5E67">
        <w:rPr>
          <w:rFonts w:ascii="Arial Narrow" w:hAnsi="Arial Narrow"/>
          <w:color w:val="000000"/>
        </w:rPr>
        <w:t xml:space="preserve">(Open Data) </w:t>
      </w:r>
      <w:r>
        <w:rPr>
          <w:rFonts w:ascii="Arial Narrow" w:hAnsi="Arial Narrow"/>
          <w:color w:val="000000"/>
        </w:rPr>
        <w:t>for entities and citizens, and access to information by the general public. This action obtained the third highest voting in the citizens’ consultation</w:t>
      </w:r>
      <w:r w:rsidRPr="008D5E67">
        <w:rPr>
          <w:rFonts w:ascii="Arial Narrow" w:hAnsi="Arial Narrow"/>
          <w:color w:val="000000"/>
        </w:rPr>
        <w:t xml:space="preserve">. </w:t>
      </w:r>
      <w:r>
        <w:rPr>
          <w:rFonts w:ascii="Arial Narrow" w:hAnsi="Arial Narrow"/>
          <w:color w:val="000000"/>
        </w:rPr>
        <w:t>Additionally</w:t>
      </w:r>
      <w:r w:rsidRPr="008D5E67">
        <w:rPr>
          <w:rFonts w:ascii="Arial Narrow" w:hAnsi="Arial Narrow"/>
          <w:color w:val="000000"/>
        </w:rPr>
        <w:t>,</w:t>
      </w:r>
      <w:r>
        <w:rPr>
          <w:rFonts w:ascii="Arial Narrow" w:hAnsi="Arial Narrow"/>
          <w:color w:val="000000"/>
        </w:rPr>
        <w:t xml:space="preserve"> technical assistance will be provided to the SE to guide the development of citizens’ competencies in educational establishments, in issues of transparency and right of access to information, as established by Law</w:t>
      </w:r>
      <w:r w:rsidRPr="008D5E67">
        <w:rPr>
          <w:rFonts w:ascii="Arial Narrow" w:hAnsi="Arial Narrow"/>
          <w:color w:val="000000"/>
        </w:rPr>
        <w:t xml:space="preserve"> 1712</w:t>
      </w:r>
      <w:r>
        <w:rPr>
          <w:rFonts w:ascii="Arial Narrow" w:hAnsi="Arial Narrow"/>
          <w:color w:val="000000"/>
        </w:rPr>
        <w:t>/</w:t>
      </w:r>
      <w:r w:rsidRPr="008D5E67">
        <w:rPr>
          <w:rFonts w:ascii="Arial Narrow" w:hAnsi="Arial Narrow"/>
          <w:color w:val="000000"/>
        </w:rPr>
        <w:t xml:space="preserve">2014. </w:t>
      </w:r>
      <w:r>
        <w:rPr>
          <w:rFonts w:ascii="Arial Narrow" w:hAnsi="Arial Narrow"/>
          <w:color w:val="000000"/>
        </w:rPr>
        <w:t>Transparency and the use of ITC are the related principles.</w:t>
      </w:r>
      <w:r w:rsidRPr="008D5E67">
        <w:rPr>
          <w:rFonts w:ascii="Arial Narrow" w:hAnsi="Arial Narrow"/>
          <w:color w:val="000000"/>
        </w:rPr>
        <w:t xml:space="preserve"> </w:t>
      </w:r>
    </w:p>
    <w:p w14:paraId="3CECE1CC" w14:textId="77777777" w:rsidR="007F6D44" w:rsidRPr="008D5E67" w:rsidRDefault="007F6D44" w:rsidP="007F6D44">
      <w:pPr>
        <w:spacing w:line="276" w:lineRule="auto"/>
        <w:jc w:val="both"/>
        <w:rPr>
          <w:rFonts w:ascii="Arial Narrow" w:hAnsi="Arial Narrow"/>
          <w:b/>
          <w:color w:val="000000"/>
        </w:rPr>
      </w:pPr>
      <w:r>
        <w:rPr>
          <w:rFonts w:ascii="Arial Narrow" w:hAnsi="Arial Narrow"/>
          <w:b/>
          <w:color w:val="000000"/>
        </w:rPr>
        <w:t>GOALS</w:t>
      </w:r>
      <w:r w:rsidRPr="008D5E67">
        <w:rPr>
          <w:rFonts w:ascii="Arial Narrow" w:hAnsi="Arial Narrow"/>
          <w:b/>
          <w:color w:val="000000"/>
        </w:rPr>
        <w:t xml:space="preserve">: </w:t>
      </w:r>
      <w:r w:rsidRPr="008D5E67">
        <w:rPr>
          <w:rFonts w:ascii="Arial Narrow" w:eastAsia="Times New Roman" w:hAnsi="Arial Narrow" w:cs="Times New Roman"/>
          <w:color w:val="000000"/>
          <w:sz w:val="20"/>
          <w:szCs w:val="20"/>
        </w:rPr>
        <w:t xml:space="preserve">06/16: 70% </w:t>
      </w:r>
      <w:r>
        <w:rPr>
          <w:rFonts w:ascii="Arial Narrow" w:eastAsia="Times New Roman" w:hAnsi="Arial Narrow" w:cs="Times New Roman"/>
          <w:color w:val="000000"/>
          <w:sz w:val="20"/>
          <w:szCs w:val="20"/>
        </w:rPr>
        <w:t>of architecture development of RENE and the technical design of the system</w:t>
      </w:r>
      <w:r w:rsidRPr="008D5E67">
        <w:rPr>
          <w:rFonts w:ascii="Arial Narrow" w:eastAsia="Times New Roman" w:hAnsi="Arial Narrow" w:cs="Times New Roman"/>
          <w:color w:val="000000"/>
          <w:sz w:val="20"/>
          <w:szCs w:val="20"/>
        </w:rPr>
        <w:t>.</w:t>
      </w:r>
    </w:p>
    <w:p w14:paraId="669F2CC5" w14:textId="77777777" w:rsidR="007F6D44" w:rsidRPr="008D5E67" w:rsidRDefault="007F6D44" w:rsidP="007F6D44">
      <w:pPr>
        <w:widowControl w:val="0"/>
        <w:autoSpaceDE w:val="0"/>
        <w:autoSpaceDN w:val="0"/>
        <w:adjustRightInd w:val="0"/>
        <w:spacing w:line="276" w:lineRule="auto"/>
        <w:jc w:val="both"/>
        <w:rPr>
          <w:rFonts w:ascii="Arial Narrow" w:hAnsi="Arial Narrow"/>
          <w:b/>
          <w:color w:val="000000"/>
          <w:sz w:val="20"/>
          <w:szCs w:val="20"/>
        </w:rPr>
      </w:pPr>
      <w:r w:rsidRPr="008D5E67">
        <w:rPr>
          <w:rFonts w:ascii="Arial Narrow" w:eastAsia="Times New Roman" w:hAnsi="Arial Narrow" w:cs="Times New Roman"/>
          <w:color w:val="000000"/>
          <w:sz w:val="20"/>
          <w:szCs w:val="20"/>
        </w:rPr>
        <w:t>06/16</w:t>
      </w:r>
      <w:r>
        <w:rPr>
          <w:rFonts w:ascii="Arial Narrow" w:eastAsia="Times New Roman" w:hAnsi="Arial Narrow" w:cs="Times New Roman"/>
          <w:color w:val="000000"/>
          <w:sz w:val="20"/>
          <w:szCs w:val="20"/>
        </w:rPr>
        <w:t xml:space="preserve"> and</w:t>
      </w:r>
      <w:r w:rsidRPr="008D5E67">
        <w:rPr>
          <w:rFonts w:ascii="Arial Narrow" w:eastAsia="Times New Roman" w:hAnsi="Arial Narrow" w:cs="Times New Roman"/>
          <w:color w:val="000000"/>
          <w:sz w:val="20"/>
          <w:szCs w:val="20"/>
        </w:rPr>
        <w:t xml:space="preserve"> 06/17: </w:t>
      </w:r>
      <w:r>
        <w:rPr>
          <w:rFonts w:ascii="Arial Narrow" w:eastAsia="Times New Roman" w:hAnsi="Arial Narrow" w:cs="Times New Roman"/>
          <w:color w:val="000000"/>
          <w:sz w:val="20"/>
          <w:szCs w:val="20"/>
        </w:rPr>
        <w:t>Accompanied</w:t>
      </w:r>
      <w:r w:rsidRPr="008D5E67">
        <w:rPr>
          <w:rFonts w:ascii="Arial Narrow" w:eastAsia="Times New Roman" w:hAnsi="Arial Narrow" w:cs="Times New Roman"/>
          <w:color w:val="000000"/>
          <w:sz w:val="20"/>
          <w:szCs w:val="20"/>
        </w:rPr>
        <w:t xml:space="preserve"> 45 </w:t>
      </w:r>
      <w:r>
        <w:rPr>
          <w:rFonts w:ascii="Arial Narrow" w:eastAsia="Times New Roman" w:hAnsi="Arial Narrow" w:cs="Times New Roman"/>
          <w:color w:val="000000"/>
          <w:sz w:val="20"/>
          <w:szCs w:val="20"/>
        </w:rPr>
        <w:t>and</w:t>
      </w:r>
      <w:r w:rsidRPr="008D5E67">
        <w:rPr>
          <w:rFonts w:ascii="Arial Narrow" w:eastAsia="Times New Roman" w:hAnsi="Arial Narrow" w:cs="Times New Roman"/>
          <w:color w:val="000000"/>
          <w:sz w:val="20"/>
          <w:szCs w:val="20"/>
        </w:rPr>
        <w:t xml:space="preserve"> 95 SE, </w:t>
      </w:r>
      <w:r>
        <w:rPr>
          <w:rFonts w:ascii="Arial Narrow" w:eastAsia="Times New Roman" w:hAnsi="Arial Narrow" w:cs="Times New Roman"/>
          <w:color w:val="000000"/>
          <w:sz w:val="20"/>
          <w:szCs w:val="20"/>
        </w:rPr>
        <w:t>per year, for the development of citizens’ competencies</w:t>
      </w:r>
      <w:r w:rsidRPr="008D5E67">
        <w:rPr>
          <w:rFonts w:ascii="Arial Narrow" w:eastAsia="Times New Roman" w:hAnsi="Arial Narrow" w:cs="Times New Roman"/>
          <w:color w:val="000000"/>
          <w:sz w:val="20"/>
          <w:szCs w:val="20"/>
        </w:rPr>
        <w:t>.</w:t>
      </w:r>
    </w:p>
    <w:p w14:paraId="03855D5C" w14:textId="4DB49657" w:rsidR="007F6D44" w:rsidRPr="008D5E67" w:rsidRDefault="007F6D44" w:rsidP="007F6D44">
      <w:pPr>
        <w:widowControl w:val="0"/>
        <w:autoSpaceDE w:val="0"/>
        <w:autoSpaceDN w:val="0"/>
        <w:adjustRightInd w:val="0"/>
        <w:spacing w:line="276" w:lineRule="auto"/>
        <w:jc w:val="both"/>
        <w:rPr>
          <w:rFonts w:ascii="Arial Narrow" w:hAnsi="Arial Narrow"/>
          <w:b/>
          <w:color w:val="000000"/>
          <w:sz w:val="20"/>
          <w:szCs w:val="20"/>
        </w:rPr>
      </w:pPr>
      <w:r w:rsidRPr="008D5E67">
        <w:rPr>
          <w:rFonts w:ascii="Arial Narrow" w:eastAsia="Times New Roman" w:hAnsi="Arial Narrow" w:cs="Times New Roman"/>
          <w:color w:val="000000"/>
          <w:sz w:val="20"/>
          <w:szCs w:val="20"/>
        </w:rPr>
        <w:t xml:space="preserve">06/17: 50% </w:t>
      </w:r>
      <w:r>
        <w:rPr>
          <w:rFonts w:ascii="Arial Narrow" w:eastAsia="Times New Roman" w:hAnsi="Arial Narrow" w:cs="Times New Roman"/>
          <w:color w:val="000000"/>
          <w:sz w:val="20"/>
          <w:szCs w:val="20"/>
        </w:rPr>
        <w:t xml:space="preserve">of </w:t>
      </w:r>
      <w:r w:rsidRPr="008D5E67">
        <w:rPr>
          <w:rFonts w:ascii="Arial Narrow" w:eastAsia="Times New Roman" w:hAnsi="Arial Narrow" w:cs="Times New Roman"/>
          <w:color w:val="000000"/>
          <w:sz w:val="20"/>
          <w:szCs w:val="20"/>
        </w:rPr>
        <w:t>RENE</w:t>
      </w:r>
      <w:r w:rsidR="0045572A">
        <w:rPr>
          <w:rFonts w:ascii="Arial Narrow" w:eastAsia="Times New Roman" w:hAnsi="Arial Narrow" w:cs="Times New Roman"/>
          <w:color w:val="000000"/>
          <w:sz w:val="20"/>
          <w:szCs w:val="20"/>
        </w:rPr>
        <w:t xml:space="preserve"> is</w:t>
      </w:r>
      <w:r>
        <w:rPr>
          <w:rFonts w:ascii="Arial Narrow" w:eastAsia="Times New Roman" w:hAnsi="Arial Narrow" w:cs="Times New Roman"/>
          <w:color w:val="000000"/>
          <w:sz w:val="20"/>
          <w:szCs w:val="20"/>
        </w:rPr>
        <w:t xml:space="preserve"> implemented</w:t>
      </w:r>
      <w:r w:rsidRPr="008D5E67">
        <w:rPr>
          <w:rFonts w:ascii="Arial Narrow" w:eastAsia="Times New Roman" w:hAnsi="Arial Narrow" w:cs="Times New Roman"/>
          <w:color w:val="000000"/>
          <w:sz w:val="20"/>
          <w:szCs w:val="20"/>
        </w:rPr>
        <w:t>.</w:t>
      </w:r>
    </w:p>
    <w:p w14:paraId="2E5B3318" w14:textId="77777777" w:rsidR="007F6D44" w:rsidRPr="008D5E67" w:rsidRDefault="007F6D44" w:rsidP="007F6D44">
      <w:pPr>
        <w:spacing w:line="276" w:lineRule="auto"/>
        <w:jc w:val="both"/>
        <w:rPr>
          <w:rFonts w:ascii="Arial Narrow" w:hAnsi="Arial Narrow"/>
          <w:b/>
          <w:color w:val="000000"/>
        </w:rPr>
      </w:pPr>
    </w:p>
    <w:p w14:paraId="7BC3DAAF" w14:textId="77777777" w:rsidR="007F6D44" w:rsidRPr="008D5E67" w:rsidRDefault="007F6D44" w:rsidP="007F6D44">
      <w:pPr>
        <w:spacing w:line="276" w:lineRule="auto"/>
        <w:jc w:val="both"/>
        <w:rPr>
          <w:rFonts w:ascii="Arial Narrow" w:hAnsi="Arial Narrow"/>
          <w:b/>
          <w:color w:val="000000"/>
        </w:rPr>
      </w:pPr>
      <w:r>
        <w:rPr>
          <w:rFonts w:ascii="Arial Narrow" w:hAnsi="Arial Narrow"/>
          <w:b/>
          <w:color w:val="000000"/>
        </w:rPr>
        <w:t>COMMITMENT N</w:t>
      </w:r>
      <w:r w:rsidRPr="008D5E67">
        <w:rPr>
          <w:rFonts w:ascii="Arial Narrow" w:hAnsi="Arial Narrow"/>
          <w:b/>
          <w:color w:val="000000"/>
        </w:rPr>
        <w:t xml:space="preserve">O. 7: </w:t>
      </w:r>
      <w:r>
        <w:rPr>
          <w:rFonts w:ascii="Arial Narrow" w:hAnsi="Arial Narrow"/>
          <w:b/>
          <w:i/>
          <w:color w:val="000000"/>
        </w:rPr>
        <w:t>IMPROVE THE ENVIRONMENTAL INFORMATION SYSTEM</w:t>
      </w:r>
      <w:r w:rsidRPr="008D5E67">
        <w:rPr>
          <w:rFonts w:ascii="Arial Narrow" w:hAnsi="Arial Narrow"/>
          <w:b/>
          <w:i/>
          <w:color w:val="000000"/>
        </w:rPr>
        <w:t>.</w:t>
      </w:r>
    </w:p>
    <w:p w14:paraId="23A969E8" w14:textId="77777777" w:rsidR="007F6D44" w:rsidRPr="008D5E67" w:rsidRDefault="007F6D44" w:rsidP="007F6D44">
      <w:pPr>
        <w:spacing w:line="276" w:lineRule="auto"/>
        <w:jc w:val="both"/>
        <w:rPr>
          <w:rFonts w:ascii="Arial Narrow" w:hAnsi="Arial Narrow"/>
          <w:color w:val="000000"/>
        </w:rPr>
      </w:pPr>
      <w:r>
        <w:rPr>
          <w:rFonts w:ascii="Arial Narrow" w:hAnsi="Arial Narrow"/>
          <w:b/>
          <w:color w:val="000000"/>
        </w:rPr>
        <w:t>RESPONSIBLE ENTITY</w:t>
      </w:r>
      <w:r w:rsidRPr="008D5E67">
        <w:rPr>
          <w:rFonts w:ascii="Arial Narrow" w:hAnsi="Arial Narrow"/>
          <w:b/>
          <w:color w:val="000000"/>
        </w:rPr>
        <w:t xml:space="preserve">: </w:t>
      </w:r>
      <w:r w:rsidRPr="008D5E67">
        <w:rPr>
          <w:rFonts w:ascii="Arial Narrow" w:hAnsi="Arial Narrow"/>
          <w:color w:val="000000"/>
        </w:rPr>
        <w:t>Minist</w:t>
      </w:r>
      <w:r>
        <w:rPr>
          <w:rFonts w:ascii="Arial Narrow" w:hAnsi="Arial Narrow"/>
          <w:color w:val="000000"/>
        </w:rPr>
        <w:t>ry of Environment and Sustainable Development</w:t>
      </w:r>
      <w:r w:rsidRPr="008D5E67">
        <w:rPr>
          <w:rFonts w:ascii="Arial Narrow" w:hAnsi="Arial Narrow"/>
          <w:color w:val="000000"/>
        </w:rPr>
        <w:t>–</w:t>
      </w:r>
      <w:proofErr w:type="spellStart"/>
      <w:r w:rsidRPr="008D5E67">
        <w:rPr>
          <w:rFonts w:ascii="Arial Narrow" w:hAnsi="Arial Narrow"/>
          <w:color w:val="000000"/>
        </w:rPr>
        <w:t>Minambiente</w:t>
      </w:r>
      <w:proofErr w:type="spellEnd"/>
      <w:r w:rsidRPr="008D5E67">
        <w:rPr>
          <w:rFonts w:ascii="Arial Narrow" w:hAnsi="Arial Narrow"/>
          <w:color w:val="000000"/>
        </w:rPr>
        <w:t>.</w:t>
      </w:r>
    </w:p>
    <w:p w14:paraId="3550A659" w14:textId="77777777" w:rsidR="007F6D44" w:rsidRPr="008D5E67" w:rsidRDefault="00FD4525" w:rsidP="007F6D44">
      <w:pPr>
        <w:spacing w:line="276" w:lineRule="auto"/>
        <w:jc w:val="both"/>
        <w:rPr>
          <w:rFonts w:ascii="Arial Narrow" w:hAnsi="Arial Narrow"/>
          <w:color w:val="000000"/>
        </w:rPr>
      </w:pPr>
      <w:r>
        <w:rPr>
          <w:rFonts w:ascii="Arial Narrow" w:hAnsi="Arial Narrow"/>
          <w:b/>
          <w:color w:val="000000"/>
        </w:rPr>
        <w:t>PERSONS RESPONSIBLE</w:t>
      </w:r>
      <w:r w:rsidR="007F6D44" w:rsidRPr="008D5E67">
        <w:rPr>
          <w:rFonts w:ascii="Arial Narrow" w:hAnsi="Arial Narrow"/>
          <w:b/>
          <w:color w:val="000000"/>
        </w:rPr>
        <w:t xml:space="preserve">: </w:t>
      </w:r>
      <w:r w:rsidR="007F6D44" w:rsidRPr="008D5E67">
        <w:rPr>
          <w:rFonts w:ascii="Arial Narrow" w:hAnsi="Arial Narrow"/>
          <w:color w:val="000000"/>
        </w:rPr>
        <w:t xml:space="preserve">Margarita Gutiérrez, </w:t>
      </w:r>
      <w:r w:rsidR="007F6D44">
        <w:rPr>
          <w:rFonts w:ascii="Arial Narrow" w:hAnsi="Arial Narrow"/>
          <w:color w:val="000000"/>
        </w:rPr>
        <w:t>Advisor to the Office of the Vice-Minister</w:t>
      </w:r>
      <w:r w:rsidR="007F6D44" w:rsidRPr="008D5E67">
        <w:rPr>
          <w:rFonts w:ascii="Arial Narrow" w:hAnsi="Arial Narrow"/>
          <w:color w:val="000000"/>
        </w:rPr>
        <w:t>, (</w:t>
      </w:r>
      <w:hyperlink r:id="rId27" w:history="1">
        <w:r w:rsidR="007F6D44" w:rsidRPr="008D5E67">
          <w:rPr>
            <w:rStyle w:val="Hipervnculo"/>
            <w:rFonts w:ascii="Arial Narrow" w:hAnsi="Arial Narrow"/>
          </w:rPr>
          <w:t>MMGutierrez@minambiente.gov.co</w:t>
        </w:r>
      </w:hyperlink>
      <w:r w:rsidR="007F6D44" w:rsidRPr="008D5E67">
        <w:rPr>
          <w:rFonts w:ascii="Arial Narrow" w:hAnsi="Arial Narrow"/>
          <w:color w:val="000000"/>
        </w:rPr>
        <w:t>).</w:t>
      </w:r>
    </w:p>
    <w:p w14:paraId="720A7F98" w14:textId="77777777" w:rsidR="007F6D44" w:rsidRPr="008D5E67" w:rsidRDefault="007F6D44" w:rsidP="007F6D44">
      <w:pPr>
        <w:spacing w:line="276" w:lineRule="auto"/>
        <w:jc w:val="both"/>
        <w:rPr>
          <w:rFonts w:ascii="Arial Narrow" w:hAnsi="Arial Narrow"/>
          <w:b/>
          <w:color w:val="000000"/>
        </w:rPr>
      </w:pPr>
      <w:r>
        <w:rPr>
          <w:rFonts w:ascii="Arial Narrow" w:hAnsi="Arial Narrow"/>
          <w:b/>
          <w:color w:val="000000"/>
        </w:rPr>
        <w:t xml:space="preserve">OTHER </w:t>
      </w:r>
      <w:r w:rsidR="00FD4525">
        <w:rPr>
          <w:rFonts w:ascii="Arial Narrow" w:hAnsi="Arial Narrow"/>
          <w:b/>
          <w:color w:val="000000"/>
        </w:rPr>
        <w:t>STAKEHOLDERS</w:t>
      </w:r>
      <w:r>
        <w:rPr>
          <w:rFonts w:ascii="Arial Narrow" w:hAnsi="Arial Narrow"/>
          <w:b/>
          <w:color w:val="000000"/>
        </w:rPr>
        <w:t xml:space="preserve"> INVOLVED</w:t>
      </w:r>
      <w:r w:rsidRPr="008D5E67">
        <w:rPr>
          <w:rFonts w:ascii="Arial Narrow" w:hAnsi="Arial Narrow"/>
          <w:b/>
          <w:color w:val="000000"/>
        </w:rPr>
        <w:t xml:space="preserve">: </w:t>
      </w:r>
      <w:r>
        <w:rPr>
          <w:rFonts w:ascii="Arial Narrow" w:hAnsi="Arial Narrow"/>
          <w:color w:val="000000"/>
        </w:rPr>
        <w:t>Investigation Institutes of</w:t>
      </w:r>
      <w:r w:rsidRPr="008D5E67">
        <w:rPr>
          <w:rFonts w:ascii="Arial Narrow" w:hAnsi="Arial Narrow"/>
        </w:rPr>
        <w:t xml:space="preserve"> SINA</w:t>
      </w:r>
      <w:r>
        <w:rPr>
          <w:rFonts w:ascii="Arial Narrow" w:hAnsi="Arial Narrow"/>
        </w:rPr>
        <w:t xml:space="preserve"> and</w:t>
      </w:r>
      <w:r w:rsidRPr="008D5E67">
        <w:rPr>
          <w:rFonts w:ascii="Arial Narrow" w:hAnsi="Arial Narrow"/>
        </w:rPr>
        <w:t xml:space="preserve"> </w:t>
      </w:r>
      <w:proofErr w:type="spellStart"/>
      <w:r w:rsidRPr="008D5E67">
        <w:rPr>
          <w:rFonts w:ascii="Arial Narrow" w:hAnsi="Arial Narrow"/>
          <w:color w:val="000000"/>
        </w:rPr>
        <w:t>Mintic</w:t>
      </w:r>
      <w:proofErr w:type="spellEnd"/>
      <w:r w:rsidRPr="008D5E67">
        <w:rPr>
          <w:rFonts w:ascii="Arial Narrow" w:hAnsi="Arial Narrow"/>
          <w:color w:val="000000"/>
        </w:rPr>
        <w:t>.</w:t>
      </w:r>
    </w:p>
    <w:p w14:paraId="17CDCD34" w14:textId="77777777" w:rsidR="007F6D44" w:rsidRPr="008D5E67" w:rsidRDefault="007F6D44" w:rsidP="007F6D44">
      <w:pPr>
        <w:spacing w:line="276" w:lineRule="auto"/>
        <w:jc w:val="both"/>
        <w:rPr>
          <w:rFonts w:ascii="Arial Narrow" w:hAnsi="Arial Narrow"/>
          <w:b/>
          <w:color w:val="000000"/>
        </w:rPr>
      </w:pPr>
      <w:r w:rsidRPr="008D5E67">
        <w:rPr>
          <w:rFonts w:ascii="Arial Narrow" w:hAnsi="Arial Narrow"/>
          <w:b/>
          <w:color w:val="000000"/>
        </w:rPr>
        <w:t xml:space="preserve">DESCRIPTION: </w:t>
      </w:r>
      <w:r>
        <w:rPr>
          <w:rFonts w:ascii="Arial Narrow" w:hAnsi="Arial Narrow"/>
          <w:color w:val="000000"/>
        </w:rPr>
        <w:t xml:space="preserve">Facilitate access to environmental information by the general public, through the improvement of inter-operability of information sub-systems of the National System of Environmental Information </w:t>
      </w:r>
      <w:r w:rsidRPr="008D5E67">
        <w:rPr>
          <w:rFonts w:ascii="Arial Narrow" w:hAnsi="Arial Narrow"/>
          <w:color w:val="000000"/>
        </w:rPr>
        <w:t xml:space="preserve">- SIAC. </w:t>
      </w:r>
      <w:r>
        <w:rPr>
          <w:rFonts w:ascii="Arial Narrow" w:hAnsi="Arial Narrow"/>
          <w:color w:val="000000"/>
        </w:rPr>
        <w:t>Transparency and use of innovative technologies are the principles of Open Government related to this commitment</w:t>
      </w:r>
      <w:r w:rsidRPr="008D5E67">
        <w:rPr>
          <w:rFonts w:ascii="Arial Narrow" w:hAnsi="Arial Narrow"/>
          <w:color w:val="000000"/>
        </w:rPr>
        <w:t>.</w:t>
      </w:r>
    </w:p>
    <w:p w14:paraId="4D45F56B" w14:textId="77777777" w:rsidR="007F6D44" w:rsidRDefault="007F6D44" w:rsidP="007F6D44">
      <w:pPr>
        <w:spacing w:line="276" w:lineRule="auto"/>
        <w:jc w:val="both"/>
        <w:rPr>
          <w:rFonts w:ascii="Arial Narrow" w:eastAsia="Times New Roman" w:hAnsi="Arial Narrow" w:cs="Times New Roman"/>
          <w:color w:val="000000"/>
          <w:sz w:val="20"/>
          <w:szCs w:val="20"/>
        </w:rPr>
      </w:pPr>
      <w:r>
        <w:rPr>
          <w:rFonts w:ascii="Arial Narrow" w:hAnsi="Arial Narrow"/>
          <w:b/>
          <w:color w:val="000000"/>
        </w:rPr>
        <w:t>GOALS</w:t>
      </w:r>
      <w:r w:rsidRPr="008D5E67">
        <w:rPr>
          <w:rFonts w:ascii="Arial Narrow" w:hAnsi="Arial Narrow"/>
          <w:b/>
          <w:color w:val="000000"/>
        </w:rPr>
        <w:t xml:space="preserve">: </w:t>
      </w:r>
      <w:r w:rsidRPr="008D5E67">
        <w:rPr>
          <w:rFonts w:ascii="Arial Narrow" w:eastAsia="Times New Roman" w:hAnsi="Arial Narrow" w:cs="Times New Roman"/>
          <w:color w:val="000000"/>
          <w:sz w:val="20"/>
          <w:szCs w:val="20"/>
        </w:rPr>
        <w:t>06:16:</w:t>
      </w:r>
      <w:r>
        <w:rPr>
          <w:rFonts w:ascii="Arial Narrow" w:eastAsia="Times New Roman" w:hAnsi="Arial Narrow" w:cs="Times New Roman"/>
          <w:color w:val="000000"/>
          <w:sz w:val="20"/>
          <w:szCs w:val="20"/>
        </w:rPr>
        <w:t xml:space="preserve"> Design of the optimized SIAC model</w:t>
      </w:r>
      <w:r w:rsidRPr="008D5E67">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 xml:space="preserve">for pilots tests in two regions. </w:t>
      </w:r>
    </w:p>
    <w:p w14:paraId="0FE4E630" w14:textId="77777777" w:rsidR="007F6D44" w:rsidRPr="008D5E67" w:rsidRDefault="007F6D44" w:rsidP="007F6D44">
      <w:pPr>
        <w:spacing w:line="276" w:lineRule="auto"/>
        <w:jc w:val="both"/>
        <w:rPr>
          <w:rFonts w:ascii="Arial Narrow" w:hAnsi="Arial Narrow"/>
          <w:b/>
          <w:color w:val="000000"/>
        </w:rPr>
      </w:pPr>
      <w:r w:rsidRPr="008D5E67">
        <w:rPr>
          <w:rFonts w:ascii="Arial Narrow" w:eastAsia="Times New Roman" w:hAnsi="Arial Narrow" w:cs="Times New Roman"/>
          <w:color w:val="000000"/>
          <w:sz w:val="20"/>
          <w:szCs w:val="20"/>
        </w:rPr>
        <w:t xml:space="preserve">06/16: </w:t>
      </w:r>
      <w:r>
        <w:rPr>
          <w:rFonts w:ascii="Arial Narrow" w:eastAsia="Times New Roman" w:hAnsi="Arial Narrow" w:cs="Times New Roman"/>
          <w:color w:val="000000"/>
          <w:sz w:val="20"/>
          <w:szCs w:val="20"/>
        </w:rPr>
        <w:t>Prepared inventory of sub-systems existing in environmental institutions and their prioritization for information integration</w:t>
      </w:r>
      <w:r w:rsidRPr="008D5E67">
        <w:rPr>
          <w:rFonts w:ascii="Arial Narrow" w:eastAsia="Times New Roman" w:hAnsi="Arial Narrow" w:cs="Times New Roman"/>
          <w:color w:val="000000"/>
          <w:sz w:val="20"/>
          <w:szCs w:val="20"/>
        </w:rPr>
        <w:t xml:space="preserve">. </w:t>
      </w:r>
    </w:p>
    <w:p w14:paraId="5B5F6A85" w14:textId="77777777" w:rsidR="007F6D44" w:rsidRDefault="007F6D44" w:rsidP="007F6D44">
      <w:pPr>
        <w:spacing w:line="276"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06/17: Implemented an optimized SIAC model</w:t>
      </w:r>
      <w:r w:rsidRPr="008D5E67">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in two</w:t>
      </w:r>
      <w:r w:rsidRPr="008D5E67">
        <w:rPr>
          <w:rFonts w:ascii="Arial Narrow" w:eastAsia="Times New Roman" w:hAnsi="Arial Narrow" w:cs="Times New Roman"/>
          <w:color w:val="000000"/>
          <w:sz w:val="20"/>
          <w:szCs w:val="20"/>
        </w:rPr>
        <w:t xml:space="preserve"> (2) </w:t>
      </w:r>
      <w:r>
        <w:rPr>
          <w:rFonts w:ascii="Arial Narrow" w:eastAsia="Times New Roman" w:hAnsi="Arial Narrow" w:cs="Times New Roman"/>
          <w:color w:val="000000"/>
          <w:sz w:val="20"/>
          <w:szCs w:val="20"/>
        </w:rPr>
        <w:t>regional pilots</w:t>
      </w:r>
      <w:r w:rsidRPr="008D5E67">
        <w:rPr>
          <w:rFonts w:ascii="Arial Narrow" w:eastAsia="Times New Roman" w:hAnsi="Arial Narrow" w:cs="Times New Roman"/>
          <w:color w:val="000000"/>
          <w:sz w:val="20"/>
          <w:szCs w:val="20"/>
        </w:rPr>
        <w:t>.</w:t>
      </w:r>
    </w:p>
    <w:p w14:paraId="76865B29" w14:textId="77777777" w:rsidR="007F6D44" w:rsidRDefault="007F6D44" w:rsidP="007F6D44">
      <w:pPr>
        <w:spacing w:after="200" w:line="276"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br w:type="page"/>
      </w:r>
    </w:p>
    <w:p w14:paraId="1B6434D9" w14:textId="77777777" w:rsidR="007F6D44" w:rsidRPr="008D5E67" w:rsidRDefault="007F6D44" w:rsidP="007F6D44">
      <w:pPr>
        <w:spacing w:line="276" w:lineRule="auto"/>
        <w:jc w:val="both"/>
        <w:rPr>
          <w:rFonts w:ascii="Arial Narrow" w:eastAsia="Times New Roman" w:hAnsi="Arial Narrow" w:cs="Times New Roman"/>
          <w:color w:val="000000"/>
          <w:sz w:val="20"/>
          <w:szCs w:val="20"/>
        </w:rPr>
      </w:pPr>
    </w:p>
    <w:p w14:paraId="6E4C3388" w14:textId="77777777" w:rsidR="007F6D44" w:rsidRPr="008D5E67" w:rsidRDefault="007F6D44" w:rsidP="007F6D44">
      <w:pPr>
        <w:spacing w:line="276" w:lineRule="auto"/>
        <w:jc w:val="both"/>
        <w:rPr>
          <w:rFonts w:ascii="Arial Narrow" w:hAnsi="Arial Narrow"/>
          <w:b/>
          <w:color w:val="000000"/>
        </w:rPr>
      </w:pPr>
    </w:p>
    <w:p w14:paraId="7C61EC47" w14:textId="77777777" w:rsidR="007F6D44" w:rsidRPr="008D5E67" w:rsidRDefault="007F6D44" w:rsidP="007F6D44">
      <w:pPr>
        <w:spacing w:line="276" w:lineRule="auto"/>
        <w:jc w:val="both"/>
        <w:rPr>
          <w:rFonts w:ascii="Arial Narrow" w:hAnsi="Arial Narrow"/>
          <w:b/>
          <w:color w:val="000000"/>
        </w:rPr>
      </w:pPr>
      <w:r>
        <w:rPr>
          <w:rFonts w:ascii="Arial Narrow" w:hAnsi="Arial Narrow"/>
          <w:b/>
          <w:color w:val="000000"/>
        </w:rPr>
        <w:t>COMMITMENT N</w:t>
      </w:r>
      <w:r w:rsidRPr="008D5E67">
        <w:rPr>
          <w:rFonts w:ascii="Arial Narrow" w:hAnsi="Arial Narrow"/>
          <w:b/>
          <w:color w:val="000000"/>
        </w:rPr>
        <w:t xml:space="preserve">O. 8: </w:t>
      </w:r>
      <w:r>
        <w:rPr>
          <w:rFonts w:ascii="Arial Narrow" w:hAnsi="Arial Narrow"/>
          <w:b/>
          <w:i/>
          <w:color w:val="000000"/>
        </w:rPr>
        <w:t>CITIZENS’ PARTICIPATION AND ACCOUNTABILITY IN THE MINING PRODUCING SECTOR</w:t>
      </w:r>
      <w:r w:rsidRPr="008D5E67">
        <w:rPr>
          <w:rFonts w:ascii="Arial Narrow" w:hAnsi="Arial Narrow"/>
          <w:b/>
          <w:i/>
          <w:color w:val="000000"/>
        </w:rPr>
        <w:t>.</w:t>
      </w:r>
    </w:p>
    <w:p w14:paraId="53B25402" w14:textId="77777777" w:rsidR="007F6D44" w:rsidRPr="008D5E67" w:rsidRDefault="007F6D44" w:rsidP="007F6D44">
      <w:pPr>
        <w:spacing w:line="276" w:lineRule="auto"/>
        <w:jc w:val="both"/>
        <w:rPr>
          <w:rFonts w:ascii="Arial Narrow" w:hAnsi="Arial Narrow"/>
          <w:color w:val="000000"/>
        </w:rPr>
      </w:pPr>
      <w:r>
        <w:rPr>
          <w:rFonts w:ascii="Arial Narrow" w:hAnsi="Arial Narrow"/>
          <w:b/>
          <w:color w:val="000000"/>
        </w:rPr>
        <w:t>RESPONSIBLE ENTITY</w:t>
      </w:r>
      <w:r w:rsidRPr="008D5E67">
        <w:rPr>
          <w:rFonts w:ascii="Arial Narrow" w:hAnsi="Arial Narrow"/>
          <w:b/>
          <w:color w:val="000000"/>
        </w:rPr>
        <w:t xml:space="preserve">: </w:t>
      </w:r>
      <w:r w:rsidRPr="008D5E67">
        <w:rPr>
          <w:rFonts w:ascii="Arial Narrow" w:hAnsi="Arial Narrow"/>
          <w:color w:val="000000"/>
        </w:rPr>
        <w:t>Minist</w:t>
      </w:r>
      <w:r>
        <w:rPr>
          <w:rFonts w:ascii="Arial Narrow" w:hAnsi="Arial Narrow"/>
          <w:color w:val="000000"/>
        </w:rPr>
        <w:t>ry of Mines and Energy</w:t>
      </w:r>
      <w:r w:rsidRPr="008D5E67">
        <w:rPr>
          <w:rFonts w:ascii="Arial Narrow" w:hAnsi="Arial Narrow"/>
          <w:color w:val="000000"/>
        </w:rPr>
        <w:t>.</w:t>
      </w:r>
    </w:p>
    <w:p w14:paraId="7B4DA013" w14:textId="77777777" w:rsidR="007F6D44" w:rsidRPr="008D5E67" w:rsidRDefault="00FD4525" w:rsidP="007F6D44">
      <w:pPr>
        <w:spacing w:line="276" w:lineRule="auto"/>
        <w:jc w:val="both"/>
        <w:rPr>
          <w:rFonts w:ascii="Arial Narrow" w:hAnsi="Arial Narrow" w:cs="Arial"/>
          <w:color w:val="1A1A1A"/>
        </w:rPr>
      </w:pPr>
      <w:r>
        <w:rPr>
          <w:rFonts w:ascii="Arial Narrow" w:hAnsi="Arial Narrow"/>
          <w:b/>
          <w:color w:val="000000"/>
        </w:rPr>
        <w:t xml:space="preserve">PERSON </w:t>
      </w:r>
      <w:r w:rsidR="007F6D44">
        <w:rPr>
          <w:rFonts w:ascii="Arial Narrow" w:hAnsi="Arial Narrow"/>
          <w:b/>
          <w:color w:val="000000"/>
        </w:rPr>
        <w:t>RESPON</w:t>
      </w:r>
      <w:r>
        <w:rPr>
          <w:rFonts w:ascii="Arial Narrow" w:hAnsi="Arial Narrow"/>
          <w:b/>
          <w:color w:val="000000"/>
        </w:rPr>
        <w:t>SIBLE</w:t>
      </w:r>
      <w:r w:rsidR="007F6D44" w:rsidRPr="008D5E67">
        <w:rPr>
          <w:rFonts w:ascii="Arial Narrow" w:hAnsi="Arial Narrow"/>
          <w:b/>
          <w:color w:val="000000"/>
        </w:rPr>
        <w:t xml:space="preserve">: </w:t>
      </w:r>
      <w:r w:rsidR="007F6D44">
        <w:rPr>
          <w:rFonts w:ascii="Arial Narrow" w:hAnsi="Arial Narrow" w:cs="Arial"/>
          <w:color w:val="1A1A1A"/>
        </w:rPr>
        <w:t>Karen Aparicio, Coordinator</w:t>
      </w:r>
      <w:r w:rsidR="007F6D44" w:rsidRPr="008D5E67">
        <w:rPr>
          <w:rFonts w:ascii="Arial Narrow" w:hAnsi="Arial Narrow" w:cs="Arial"/>
          <w:color w:val="1A1A1A"/>
        </w:rPr>
        <w:t xml:space="preserve"> </w:t>
      </w:r>
      <w:r w:rsidR="007F6D44">
        <w:rPr>
          <w:rFonts w:ascii="Arial Narrow" w:hAnsi="Arial Narrow" w:cs="Arial"/>
          <w:color w:val="1A1A1A"/>
        </w:rPr>
        <w:t xml:space="preserve">of Mining Extractive Industries Transparency Initiative </w:t>
      </w:r>
      <w:r w:rsidR="007F6D44" w:rsidRPr="008D5E67">
        <w:rPr>
          <w:rFonts w:ascii="Arial Narrow" w:hAnsi="Arial Narrow" w:cs="Arial"/>
          <w:color w:val="1A1A1A"/>
        </w:rPr>
        <w:t>- EITI Colombia,</w:t>
      </w:r>
      <w:r w:rsidR="007F6D44" w:rsidRPr="008D5E67">
        <w:rPr>
          <w:rFonts w:ascii="Arial Narrow" w:hAnsi="Arial Narrow"/>
        </w:rPr>
        <w:t xml:space="preserve"> (</w:t>
      </w:r>
      <w:hyperlink r:id="rId28" w:history="1">
        <w:r w:rsidR="007F6D44" w:rsidRPr="008D5E67">
          <w:rPr>
            <w:rStyle w:val="Hipervnculo"/>
            <w:rFonts w:ascii="Arial Narrow" w:hAnsi="Arial Narrow" w:cs="Arial"/>
          </w:rPr>
          <w:t>kaaparicio@minminas.gov.co</w:t>
        </w:r>
      </w:hyperlink>
      <w:r w:rsidR="007F6D44" w:rsidRPr="008D5E67">
        <w:rPr>
          <w:rFonts w:ascii="Arial Narrow" w:hAnsi="Arial Narrow" w:cs="Arial"/>
          <w:color w:val="1A1A1A"/>
        </w:rPr>
        <w:t>).</w:t>
      </w:r>
    </w:p>
    <w:p w14:paraId="6C02E073" w14:textId="77777777" w:rsidR="007F6D44" w:rsidRPr="008D5E67" w:rsidRDefault="007F6D44" w:rsidP="007F6D44">
      <w:pPr>
        <w:widowControl w:val="0"/>
        <w:autoSpaceDE w:val="0"/>
        <w:autoSpaceDN w:val="0"/>
        <w:adjustRightInd w:val="0"/>
        <w:spacing w:line="276" w:lineRule="auto"/>
        <w:jc w:val="both"/>
        <w:rPr>
          <w:rFonts w:ascii="Arial Narrow" w:hAnsi="Arial Narrow" w:cs="Arial"/>
          <w:color w:val="1A1A1A"/>
        </w:rPr>
      </w:pPr>
      <w:r>
        <w:rPr>
          <w:rFonts w:ascii="Arial Narrow" w:hAnsi="Arial Narrow"/>
          <w:b/>
          <w:color w:val="000000"/>
        </w:rPr>
        <w:t xml:space="preserve">OTHER </w:t>
      </w:r>
      <w:r w:rsidR="00FD4525">
        <w:rPr>
          <w:rFonts w:ascii="Arial Narrow" w:hAnsi="Arial Narrow"/>
          <w:b/>
          <w:color w:val="000000"/>
        </w:rPr>
        <w:t>STAKEHOLDERS</w:t>
      </w:r>
      <w:r>
        <w:rPr>
          <w:rFonts w:ascii="Arial Narrow" w:hAnsi="Arial Narrow"/>
          <w:b/>
          <w:color w:val="000000"/>
        </w:rPr>
        <w:t xml:space="preserve"> INVOLVED</w:t>
      </w:r>
      <w:r w:rsidRPr="008D5E67">
        <w:rPr>
          <w:rFonts w:ascii="Arial Narrow" w:hAnsi="Arial Narrow"/>
          <w:b/>
          <w:color w:val="000000"/>
        </w:rPr>
        <w:t xml:space="preserve">: </w:t>
      </w:r>
      <w:r w:rsidRPr="008D5E67">
        <w:rPr>
          <w:rFonts w:ascii="Arial Narrow" w:hAnsi="Arial Narrow"/>
          <w:color w:val="000000"/>
        </w:rPr>
        <w:t xml:space="preserve">ST, DNP, </w:t>
      </w:r>
      <w:r>
        <w:rPr>
          <w:rFonts w:ascii="Arial Narrow" w:hAnsi="Arial Narrow" w:cs="Arial"/>
          <w:color w:val="1A1A1A"/>
        </w:rPr>
        <w:t>National Mining Agency</w:t>
      </w:r>
      <w:r w:rsidRPr="008D5E67">
        <w:rPr>
          <w:rFonts w:ascii="Arial Narrow" w:hAnsi="Arial Narrow" w:cs="Arial"/>
          <w:color w:val="1A1A1A"/>
        </w:rPr>
        <w:t xml:space="preserve">, </w:t>
      </w:r>
      <w:r>
        <w:rPr>
          <w:rFonts w:ascii="Arial Narrow" w:hAnsi="Arial Narrow" w:cs="Arial"/>
          <w:color w:val="1A1A1A"/>
        </w:rPr>
        <w:t xml:space="preserve">National Hydrocarbons Agency, DIAN and </w:t>
      </w:r>
      <w:proofErr w:type="spellStart"/>
      <w:r>
        <w:rPr>
          <w:rFonts w:ascii="Arial Narrow" w:hAnsi="Arial Narrow" w:cs="Arial"/>
          <w:color w:val="1A1A1A"/>
        </w:rPr>
        <w:t>Corporación</w:t>
      </w:r>
      <w:proofErr w:type="spellEnd"/>
      <w:r>
        <w:rPr>
          <w:rFonts w:ascii="Arial Narrow" w:hAnsi="Arial Narrow" w:cs="Arial"/>
          <w:color w:val="1A1A1A"/>
        </w:rPr>
        <w:t xml:space="preserve"> </w:t>
      </w:r>
      <w:proofErr w:type="spellStart"/>
      <w:r>
        <w:rPr>
          <w:rFonts w:ascii="Arial Narrow" w:hAnsi="Arial Narrow" w:cs="Arial"/>
          <w:color w:val="1A1A1A"/>
        </w:rPr>
        <w:t>Transparencia</w:t>
      </w:r>
      <w:proofErr w:type="spellEnd"/>
      <w:r>
        <w:rPr>
          <w:rFonts w:ascii="Arial Narrow" w:hAnsi="Arial Narrow" w:cs="Arial"/>
          <w:color w:val="1A1A1A"/>
        </w:rPr>
        <w:t xml:space="preserve"> </w:t>
      </w:r>
      <w:proofErr w:type="spellStart"/>
      <w:r>
        <w:rPr>
          <w:rFonts w:ascii="Arial Narrow" w:hAnsi="Arial Narrow" w:cs="Arial"/>
          <w:color w:val="1A1A1A"/>
        </w:rPr>
        <w:t>por</w:t>
      </w:r>
      <w:proofErr w:type="spellEnd"/>
      <w:r w:rsidRPr="008D5E67">
        <w:rPr>
          <w:rFonts w:ascii="Arial Narrow" w:hAnsi="Arial Narrow"/>
          <w:color w:val="000000"/>
        </w:rPr>
        <w:t xml:space="preserve"> Colombia.</w:t>
      </w:r>
    </w:p>
    <w:p w14:paraId="45699D2E" w14:textId="40650199" w:rsidR="007F6D44" w:rsidRPr="008D5E67" w:rsidRDefault="007F6D44" w:rsidP="007F6D44">
      <w:pPr>
        <w:spacing w:line="276" w:lineRule="auto"/>
        <w:jc w:val="both"/>
        <w:rPr>
          <w:rFonts w:ascii="Arial Narrow" w:hAnsi="Arial Narrow"/>
          <w:b/>
          <w:color w:val="000000"/>
        </w:rPr>
      </w:pPr>
      <w:r w:rsidRPr="008D5E67">
        <w:rPr>
          <w:rFonts w:ascii="Arial Narrow" w:hAnsi="Arial Narrow"/>
          <w:b/>
          <w:color w:val="000000"/>
        </w:rPr>
        <w:t xml:space="preserve">DESCRIPTION: </w:t>
      </w:r>
      <w:r>
        <w:rPr>
          <w:rFonts w:ascii="Arial Narrow" w:hAnsi="Arial Narrow"/>
          <w:color w:val="000000"/>
        </w:rPr>
        <w:t>It aims at promoting the effective use of information gathered in the EITI standard framework</w:t>
      </w:r>
      <w:r w:rsidRPr="008D5E67">
        <w:rPr>
          <w:rFonts w:ascii="Arial Narrow" w:hAnsi="Arial Narrow"/>
        </w:rPr>
        <w:t xml:space="preserve">. </w:t>
      </w:r>
      <w:r>
        <w:rPr>
          <w:rFonts w:ascii="Arial Narrow" w:hAnsi="Arial Narrow"/>
        </w:rPr>
        <w:t>A strategy will be designed and implemented for the training, sensitization and generation of capabilities in citizens, local authorities and social organizations</w:t>
      </w:r>
      <w:r w:rsidRPr="008D5E67">
        <w:rPr>
          <w:rFonts w:ascii="Arial Narrow" w:hAnsi="Arial Narrow"/>
          <w:color w:val="000000"/>
        </w:rPr>
        <w:t xml:space="preserve">– </w:t>
      </w:r>
      <w:r>
        <w:rPr>
          <w:rFonts w:ascii="Arial Narrow" w:hAnsi="Arial Narrow"/>
          <w:color w:val="000000"/>
        </w:rPr>
        <w:t>national</w:t>
      </w:r>
      <w:r w:rsidRPr="008D5E67">
        <w:rPr>
          <w:rFonts w:ascii="Arial Narrow" w:hAnsi="Arial Narrow"/>
          <w:color w:val="000000"/>
        </w:rPr>
        <w:t xml:space="preserve">, </w:t>
      </w:r>
      <w:r>
        <w:rPr>
          <w:rFonts w:ascii="Arial Narrow" w:hAnsi="Arial Narrow"/>
          <w:color w:val="000000"/>
        </w:rPr>
        <w:t>territorial and local</w:t>
      </w:r>
      <w:r w:rsidRPr="008D5E67">
        <w:rPr>
          <w:rFonts w:ascii="Arial Narrow" w:hAnsi="Arial Narrow"/>
          <w:color w:val="000000"/>
        </w:rPr>
        <w:t xml:space="preserve">- </w:t>
      </w:r>
      <w:r>
        <w:rPr>
          <w:rFonts w:ascii="Arial Narrow" w:hAnsi="Arial Narrow"/>
          <w:color w:val="000000"/>
        </w:rPr>
        <w:t>around the</w:t>
      </w:r>
      <w:r w:rsidR="003F30CB">
        <w:rPr>
          <w:rFonts w:ascii="Arial Narrow" w:hAnsi="Arial Narrow"/>
          <w:color w:val="000000"/>
        </w:rPr>
        <w:t xml:space="preserve"> mining sector value chain and </w:t>
      </w:r>
      <w:r>
        <w:rPr>
          <w:rFonts w:ascii="Arial Narrow" w:hAnsi="Arial Narrow"/>
          <w:color w:val="000000"/>
        </w:rPr>
        <w:t>EITI Colombia’s initiative</w:t>
      </w:r>
      <w:r w:rsidRPr="008D5E67">
        <w:rPr>
          <w:rFonts w:ascii="Arial Narrow" w:hAnsi="Arial Narrow"/>
          <w:color w:val="000000"/>
        </w:rPr>
        <w:t xml:space="preserve">. </w:t>
      </w:r>
      <w:r>
        <w:rPr>
          <w:rFonts w:ascii="Arial Narrow" w:hAnsi="Arial Narrow"/>
          <w:color w:val="000000"/>
        </w:rPr>
        <w:t xml:space="preserve">Additionally, it will promote public accountability mechanisms around the extractive sector value chain by public authorities. Transparency, citizens’ participation and accountability are AGA principles related to this commitment. </w:t>
      </w:r>
      <w:r w:rsidRPr="008D5E67">
        <w:rPr>
          <w:rFonts w:ascii="Arial Narrow" w:hAnsi="Arial Narrow"/>
          <w:color w:val="000000"/>
        </w:rPr>
        <w:t xml:space="preserve">  </w:t>
      </w:r>
    </w:p>
    <w:p w14:paraId="7FBFBBDC" w14:textId="77777777" w:rsidR="007F6D44" w:rsidRPr="008D5E67" w:rsidRDefault="007F6D44" w:rsidP="007F6D44">
      <w:pPr>
        <w:spacing w:line="276" w:lineRule="auto"/>
        <w:jc w:val="both"/>
        <w:rPr>
          <w:rFonts w:ascii="Arial Narrow" w:eastAsia="Times New Roman" w:hAnsi="Arial Narrow" w:cs="Times New Roman"/>
          <w:color w:val="000000"/>
          <w:sz w:val="20"/>
          <w:szCs w:val="20"/>
        </w:rPr>
      </w:pPr>
      <w:r>
        <w:rPr>
          <w:rFonts w:ascii="Arial Narrow" w:hAnsi="Arial Narrow"/>
          <w:b/>
          <w:color w:val="000000"/>
        </w:rPr>
        <w:t>GOALS</w:t>
      </w:r>
      <w:r w:rsidRPr="008D5E67">
        <w:rPr>
          <w:rFonts w:ascii="Arial Narrow" w:hAnsi="Arial Narrow"/>
          <w:b/>
          <w:color w:val="000000"/>
        </w:rPr>
        <w:t>:</w:t>
      </w:r>
      <w:r>
        <w:rPr>
          <w:rFonts w:ascii="Arial Narrow" w:hAnsi="Arial Narrow"/>
          <w:b/>
          <w:color w:val="000000"/>
        </w:rPr>
        <w:t xml:space="preserve"> </w:t>
      </w:r>
      <w:r w:rsidRPr="008D5E67">
        <w:rPr>
          <w:rFonts w:ascii="Arial Narrow" w:eastAsia="Times New Roman" w:hAnsi="Arial Narrow" w:cs="Times New Roman"/>
          <w:color w:val="000000"/>
          <w:sz w:val="20"/>
          <w:szCs w:val="20"/>
        </w:rPr>
        <w:t xml:space="preserve">12/15: </w:t>
      </w:r>
      <w:r>
        <w:rPr>
          <w:rFonts w:ascii="Arial Narrow" w:eastAsia="Times New Roman" w:hAnsi="Arial Narrow" w:cs="Times New Roman"/>
          <w:color w:val="000000"/>
          <w:sz w:val="20"/>
          <w:szCs w:val="20"/>
        </w:rPr>
        <w:t xml:space="preserve">A strategy for generation of capabilities of national and local level </w:t>
      </w:r>
      <w:r w:rsidR="00FD4525">
        <w:rPr>
          <w:rFonts w:ascii="Arial Narrow" w:eastAsia="Times New Roman" w:hAnsi="Arial Narrow" w:cs="Times New Roman"/>
          <w:color w:val="000000"/>
          <w:sz w:val="20"/>
          <w:szCs w:val="20"/>
        </w:rPr>
        <w:t>STAKEHOLDERS</w:t>
      </w:r>
      <w:r>
        <w:rPr>
          <w:rFonts w:ascii="Arial Narrow" w:eastAsia="Times New Roman" w:hAnsi="Arial Narrow" w:cs="Times New Roman"/>
          <w:color w:val="000000"/>
          <w:sz w:val="20"/>
          <w:szCs w:val="20"/>
        </w:rPr>
        <w:t xml:space="preserve"> already designed</w:t>
      </w:r>
      <w:r w:rsidRPr="008D5E67">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The strategy must establish</w:t>
      </w:r>
      <w:r w:rsidRPr="008D5E67">
        <w:rPr>
          <w:rFonts w:ascii="Arial Narrow" w:eastAsia="Times New Roman" w:hAnsi="Arial Narrow" w:cs="Times New Roman"/>
          <w:color w:val="000000"/>
          <w:sz w:val="20"/>
          <w:szCs w:val="20"/>
        </w:rPr>
        <w:t xml:space="preserve">: a) </w:t>
      </w:r>
      <w:r>
        <w:rPr>
          <w:rFonts w:ascii="Arial Narrow" w:eastAsia="Times New Roman" w:hAnsi="Arial Narrow" w:cs="Times New Roman"/>
          <w:color w:val="000000"/>
          <w:sz w:val="20"/>
          <w:szCs w:val="20"/>
        </w:rPr>
        <w:t>Contents</w:t>
      </w:r>
      <w:r w:rsidRPr="008D5E67">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knowledge of the mining</w:t>
      </w:r>
      <w:r w:rsidRPr="008D5E67">
        <w:rPr>
          <w:rFonts w:ascii="Arial Narrow" w:eastAsia="Times New Roman" w:hAnsi="Arial Narrow" w:cs="Times New Roman"/>
          <w:color w:val="000000"/>
          <w:sz w:val="20"/>
          <w:szCs w:val="20"/>
        </w:rPr>
        <w:t xml:space="preserve"> sector, EITI</w:t>
      </w:r>
      <w:r>
        <w:rPr>
          <w:rFonts w:ascii="Arial Narrow" w:eastAsia="Times New Roman" w:hAnsi="Arial Narrow" w:cs="Times New Roman"/>
          <w:color w:val="000000"/>
          <w:sz w:val="20"/>
          <w:szCs w:val="20"/>
        </w:rPr>
        <w:t xml:space="preserve"> Standard</w:t>
      </w:r>
      <w:r w:rsidRPr="008D5E67">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national report, follow-up and evaluation mechanisms and accountability</w:t>
      </w:r>
      <w:r w:rsidRPr="008D5E67">
        <w:rPr>
          <w:rFonts w:ascii="Arial Narrow" w:eastAsia="Times New Roman" w:hAnsi="Arial Narrow" w:cs="Times New Roman"/>
          <w:color w:val="000000"/>
          <w:sz w:val="20"/>
          <w:szCs w:val="20"/>
        </w:rPr>
        <w:t xml:space="preserve">); b) Instruments </w:t>
      </w:r>
      <w:r>
        <w:rPr>
          <w:rFonts w:ascii="Arial Narrow" w:eastAsia="Times New Roman" w:hAnsi="Arial Narrow" w:cs="Times New Roman"/>
          <w:color w:val="000000"/>
          <w:sz w:val="20"/>
          <w:szCs w:val="20"/>
        </w:rPr>
        <w:t>and tools (in-person and virtual</w:t>
      </w:r>
      <w:r w:rsidRPr="008D5E67">
        <w:rPr>
          <w:rFonts w:ascii="Arial Narrow" w:eastAsia="Times New Roman" w:hAnsi="Arial Narrow" w:cs="Times New Roman"/>
          <w:color w:val="000000"/>
          <w:sz w:val="20"/>
          <w:szCs w:val="20"/>
        </w:rPr>
        <w:t xml:space="preserve">); c) </w:t>
      </w:r>
      <w:r>
        <w:rPr>
          <w:rFonts w:ascii="Arial Narrow" w:eastAsia="Times New Roman" w:hAnsi="Arial Narrow" w:cs="Times New Roman"/>
          <w:color w:val="000000"/>
          <w:sz w:val="20"/>
          <w:szCs w:val="20"/>
        </w:rPr>
        <w:t>Feedback mechanisms; d) Incorporate international best practices</w:t>
      </w:r>
      <w:r w:rsidRPr="008D5E67">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in the socialization and generation of capabilities in the implementation framework of the EITI Standard; and</w:t>
      </w:r>
      <w:r w:rsidRPr="008D5E67">
        <w:rPr>
          <w:rFonts w:ascii="Arial Narrow" w:eastAsia="Times New Roman" w:hAnsi="Arial Narrow" w:cs="Times New Roman"/>
          <w:color w:val="000000"/>
          <w:sz w:val="20"/>
          <w:szCs w:val="20"/>
        </w:rPr>
        <w:t xml:space="preserve">, e) </w:t>
      </w:r>
      <w:r>
        <w:rPr>
          <w:rFonts w:ascii="Arial Narrow" w:eastAsia="Times New Roman" w:hAnsi="Arial Narrow" w:cs="Times New Roman"/>
          <w:color w:val="000000"/>
          <w:sz w:val="20"/>
          <w:szCs w:val="20"/>
        </w:rPr>
        <w:t xml:space="preserve">Action </w:t>
      </w:r>
      <w:r w:rsidRPr="008D5E67">
        <w:rPr>
          <w:rFonts w:ascii="Arial Narrow" w:eastAsia="Times New Roman" w:hAnsi="Arial Narrow" w:cs="Times New Roman"/>
          <w:color w:val="000000"/>
          <w:sz w:val="20"/>
          <w:szCs w:val="20"/>
        </w:rPr>
        <w:t xml:space="preserve">Plan </w:t>
      </w:r>
      <w:r>
        <w:rPr>
          <w:rFonts w:ascii="Arial Narrow" w:eastAsia="Times New Roman" w:hAnsi="Arial Narrow" w:cs="Times New Roman"/>
          <w:color w:val="000000"/>
          <w:sz w:val="20"/>
          <w:szCs w:val="20"/>
        </w:rPr>
        <w:t>for the implementation of the strategy</w:t>
      </w:r>
      <w:r w:rsidRPr="008D5E67">
        <w:rPr>
          <w:rFonts w:ascii="Arial Narrow" w:eastAsia="Times New Roman" w:hAnsi="Arial Narrow" w:cs="Times New Roman"/>
          <w:color w:val="000000"/>
          <w:sz w:val="20"/>
          <w:szCs w:val="20"/>
        </w:rPr>
        <w:t>.</w:t>
      </w:r>
    </w:p>
    <w:p w14:paraId="7996D211" w14:textId="77777777" w:rsidR="007F6D44" w:rsidRPr="008D5E67" w:rsidRDefault="007F6D44" w:rsidP="007F6D44">
      <w:pPr>
        <w:spacing w:line="276"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06/16: Implemented the strategy in the selected municipalities</w:t>
      </w:r>
      <w:r w:rsidRPr="008D5E67">
        <w:rPr>
          <w:rFonts w:ascii="Arial Narrow" w:eastAsia="Times New Roman" w:hAnsi="Arial Narrow" w:cs="Times New Roman"/>
          <w:color w:val="000000"/>
          <w:sz w:val="20"/>
          <w:szCs w:val="20"/>
        </w:rPr>
        <w:t>.</w:t>
      </w:r>
    </w:p>
    <w:p w14:paraId="2A05CCCA" w14:textId="77777777" w:rsidR="007F6D44" w:rsidRPr="008D5E67" w:rsidRDefault="007F6D44" w:rsidP="007F6D44">
      <w:pPr>
        <w:spacing w:line="276" w:lineRule="auto"/>
        <w:jc w:val="both"/>
        <w:rPr>
          <w:rFonts w:ascii="Arial Narrow" w:eastAsia="Times New Roman" w:hAnsi="Arial Narrow" w:cs="Times New Roman"/>
          <w:color w:val="000000"/>
          <w:sz w:val="20"/>
          <w:szCs w:val="20"/>
        </w:rPr>
      </w:pPr>
      <w:r w:rsidRPr="008D5E67">
        <w:rPr>
          <w:rFonts w:ascii="Arial Narrow" w:eastAsia="Times New Roman" w:hAnsi="Arial Narrow" w:cs="Times New Roman"/>
          <w:color w:val="000000"/>
          <w:sz w:val="20"/>
          <w:szCs w:val="20"/>
        </w:rPr>
        <w:t>12/16: Formula</w:t>
      </w:r>
      <w:r>
        <w:rPr>
          <w:rFonts w:ascii="Arial Narrow" w:eastAsia="Times New Roman" w:hAnsi="Arial Narrow" w:cs="Times New Roman"/>
          <w:color w:val="000000"/>
          <w:sz w:val="20"/>
          <w:szCs w:val="20"/>
        </w:rPr>
        <w:t>ted methodology standard for the generation of capabilities, focusing on the implementation experience, the results and recommendations made in fieldwork.</w:t>
      </w:r>
      <w:r w:rsidRPr="008D5E67">
        <w:rPr>
          <w:rFonts w:ascii="Arial Narrow" w:eastAsia="Times New Roman" w:hAnsi="Arial Narrow" w:cs="Times New Roman"/>
          <w:color w:val="000000"/>
          <w:sz w:val="20"/>
          <w:szCs w:val="20"/>
        </w:rPr>
        <w:t xml:space="preserve"> </w:t>
      </w:r>
    </w:p>
    <w:p w14:paraId="3B8E298A" w14:textId="77777777" w:rsidR="007F6D44" w:rsidRPr="008D5E67" w:rsidRDefault="007F6D44" w:rsidP="007F6D44">
      <w:pPr>
        <w:spacing w:line="276" w:lineRule="auto"/>
        <w:jc w:val="both"/>
        <w:rPr>
          <w:rFonts w:ascii="Arial Narrow" w:eastAsia="Times New Roman" w:hAnsi="Arial Narrow" w:cs="Times New Roman"/>
          <w:color w:val="000000"/>
          <w:sz w:val="20"/>
          <w:szCs w:val="20"/>
        </w:rPr>
      </w:pPr>
      <w:r w:rsidRPr="008D5E67">
        <w:rPr>
          <w:rFonts w:ascii="Arial Narrow" w:eastAsia="Times New Roman" w:hAnsi="Arial Narrow" w:cs="Times New Roman"/>
          <w:color w:val="000000"/>
          <w:sz w:val="20"/>
          <w:szCs w:val="20"/>
        </w:rPr>
        <w:t xml:space="preserve">06/16: </w:t>
      </w:r>
      <w:r>
        <w:rPr>
          <w:rFonts w:ascii="Arial Narrow" w:eastAsia="Times New Roman" w:hAnsi="Arial Narrow" w:cs="Times New Roman"/>
          <w:color w:val="000000"/>
          <w:sz w:val="20"/>
          <w:szCs w:val="20"/>
        </w:rPr>
        <w:t>Designed the Institutional Strengthening Strategy for promotion of accountability. The document must contain</w:t>
      </w:r>
      <w:r w:rsidRPr="008D5E67">
        <w:rPr>
          <w:rFonts w:ascii="Arial Narrow" w:eastAsia="Times New Roman" w:hAnsi="Arial Narrow" w:cs="Times New Roman"/>
          <w:color w:val="000000"/>
          <w:sz w:val="20"/>
          <w:szCs w:val="20"/>
        </w:rPr>
        <w:t xml:space="preserve">: a) </w:t>
      </w:r>
      <w:r>
        <w:rPr>
          <w:rFonts w:ascii="Arial Narrow" w:eastAsia="Times New Roman" w:hAnsi="Arial Narrow" w:cs="Times New Roman"/>
          <w:color w:val="000000"/>
          <w:sz w:val="20"/>
          <w:szCs w:val="20"/>
        </w:rPr>
        <w:t>Proposal of action plan by entity at national level</w:t>
      </w:r>
      <w:r w:rsidRPr="008D5E67">
        <w:rPr>
          <w:rFonts w:ascii="Arial Narrow" w:eastAsia="Times New Roman" w:hAnsi="Arial Narrow" w:cs="Times New Roman"/>
          <w:color w:val="000000"/>
          <w:sz w:val="20"/>
          <w:szCs w:val="20"/>
        </w:rPr>
        <w:t>; b)</w:t>
      </w:r>
      <w:r>
        <w:rPr>
          <w:rFonts w:ascii="Arial Narrow" w:eastAsia="Times New Roman" w:hAnsi="Arial Narrow" w:cs="Times New Roman"/>
          <w:color w:val="000000"/>
          <w:sz w:val="20"/>
          <w:szCs w:val="20"/>
        </w:rPr>
        <w:t xml:space="preserve"> Proposal for municipal strategy; and</w:t>
      </w:r>
      <w:r w:rsidRPr="008D5E67">
        <w:rPr>
          <w:rFonts w:ascii="Arial Narrow" w:eastAsia="Times New Roman" w:hAnsi="Arial Narrow" w:cs="Times New Roman"/>
          <w:color w:val="000000"/>
          <w:sz w:val="20"/>
          <w:szCs w:val="20"/>
        </w:rPr>
        <w:t xml:space="preserve"> c) </w:t>
      </w:r>
      <w:r>
        <w:rPr>
          <w:rFonts w:ascii="Arial Narrow" w:eastAsia="Times New Roman" w:hAnsi="Arial Narrow" w:cs="Times New Roman"/>
          <w:color w:val="000000"/>
          <w:sz w:val="20"/>
          <w:szCs w:val="20"/>
        </w:rPr>
        <w:t>Follow-up and assessment mechanism</w:t>
      </w:r>
      <w:r w:rsidRPr="008D5E67">
        <w:rPr>
          <w:rFonts w:ascii="Arial Narrow" w:eastAsia="Times New Roman" w:hAnsi="Arial Narrow" w:cs="Times New Roman"/>
          <w:color w:val="000000"/>
          <w:sz w:val="20"/>
          <w:szCs w:val="20"/>
        </w:rPr>
        <w:t>.</w:t>
      </w:r>
    </w:p>
    <w:p w14:paraId="57DC69E6" w14:textId="77777777" w:rsidR="007F6D44" w:rsidRPr="008D5E67" w:rsidRDefault="007F6D44" w:rsidP="007F6D44">
      <w:pPr>
        <w:widowControl w:val="0"/>
        <w:autoSpaceDE w:val="0"/>
        <w:autoSpaceDN w:val="0"/>
        <w:adjustRightInd w:val="0"/>
        <w:spacing w:line="276" w:lineRule="auto"/>
        <w:jc w:val="both"/>
        <w:rPr>
          <w:rFonts w:ascii="Arial Narrow" w:hAnsi="Arial Narrow"/>
          <w:b/>
          <w:color w:val="000000"/>
        </w:rPr>
      </w:pPr>
    </w:p>
    <w:p w14:paraId="3DD7836F" w14:textId="77777777" w:rsidR="007F6D44" w:rsidRPr="008D5E67" w:rsidRDefault="007F6D44" w:rsidP="007F6D44">
      <w:pPr>
        <w:widowControl w:val="0"/>
        <w:autoSpaceDE w:val="0"/>
        <w:autoSpaceDN w:val="0"/>
        <w:adjustRightInd w:val="0"/>
        <w:spacing w:line="276" w:lineRule="auto"/>
        <w:jc w:val="both"/>
        <w:rPr>
          <w:rFonts w:ascii="Arial Narrow" w:hAnsi="Arial Narrow"/>
          <w:b/>
          <w:color w:val="000000"/>
        </w:rPr>
      </w:pPr>
      <w:r>
        <w:rPr>
          <w:rFonts w:ascii="Arial Narrow" w:hAnsi="Arial Narrow"/>
          <w:b/>
          <w:color w:val="000000"/>
        </w:rPr>
        <w:t>COMMITMENT</w:t>
      </w:r>
      <w:r w:rsidRPr="008D5E67">
        <w:rPr>
          <w:rFonts w:ascii="Arial Narrow" w:hAnsi="Arial Narrow"/>
          <w:b/>
          <w:color w:val="000000"/>
        </w:rPr>
        <w:t xml:space="preserve"> NO. 9: </w:t>
      </w:r>
      <w:r w:rsidRPr="008D5E67">
        <w:rPr>
          <w:rFonts w:ascii="Arial Narrow" w:hAnsi="Arial Narrow"/>
          <w:b/>
          <w:i/>
          <w:color w:val="000000"/>
        </w:rPr>
        <w:t>ANTIOQUIA TRANSPARENTE.</w:t>
      </w:r>
    </w:p>
    <w:p w14:paraId="0FD9FBDD" w14:textId="77777777" w:rsidR="007F6D44" w:rsidRPr="008D5E67" w:rsidRDefault="007F6D44" w:rsidP="007F6D44">
      <w:pPr>
        <w:widowControl w:val="0"/>
        <w:autoSpaceDE w:val="0"/>
        <w:autoSpaceDN w:val="0"/>
        <w:adjustRightInd w:val="0"/>
        <w:spacing w:line="276" w:lineRule="auto"/>
        <w:jc w:val="both"/>
        <w:rPr>
          <w:rFonts w:ascii="Arial Narrow" w:hAnsi="Arial Narrow"/>
          <w:b/>
          <w:color w:val="000000"/>
        </w:rPr>
      </w:pPr>
      <w:r>
        <w:rPr>
          <w:rFonts w:ascii="Arial Narrow" w:hAnsi="Arial Narrow"/>
          <w:b/>
          <w:color w:val="000000"/>
        </w:rPr>
        <w:t>RESPONSIBLE ENTITY</w:t>
      </w:r>
      <w:r w:rsidRPr="008D5E67">
        <w:rPr>
          <w:rFonts w:ascii="Arial Narrow" w:hAnsi="Arial Narrow"/>
          <w:b/>
          <w:color w:val="000000"/>
        </w:rPr>
        <w:t xml:space="preserve">: </w:t>
      </w:r>
      <w:r>
        <w:rPr>
          <w:rFonts w:ascii="Arial Narrow" w:hAnsi="Arial Narrow"/>
          <w:color w:val="000000"/>
        </w:rPr>
        <w:t>Governor’s Office of</w:t>
      </w:r>
      <w:r w:rsidRPr="008D5E67">
        <w:rPr>
          <w:rFonts w:ascii="Arial Narrow" w:hAnsi="Arial Narrow"/>
          <w:color w:val="000000"/>
        </w:rPr>
        <w:t xml:space="preserve"> Antioquia.</w:t>
      </w:r>
    </w:p>
    <w:p w14:paraId="38A00C27" w14:textId="2432F19E" w:rsidR="007F6D44" w:rsidRPr="008D5E67" w:rsidRDefault="00FD4525" w:rsidP="007F6D44">
      <w:pPr>
        <w:spacing w:line="276" w:lineRule="auto"/>
        <w:jc w:val="both"/>
        <w:rPr>
          <w:rFonts w:ascii="Arial Narrow" w:hAnsi="Arial Narrow" w:cs="Helvetica"/>
          <w:color w:val="646464"/>
        </w:rPr>
      </w:pPr>
      <w:r>
        <w:rPr>
          <w:rFonts w:ascii="Arial Narrow" w:hAnsi="Arial Narrow"/>
          <w:b/>
          <w:color w:val="000000"/>
        </w:rPr>
        <w:t xml:space="preserve">PERSON </w:t>
      </w:r>
      <w:r w:rsidR="003F30CB">
        <w:rPr>
          <w:rFonts w:ascii="Arial Narrow" w:hAnsi="Arial Narrow"/>
          <w:b/>
          <w:color w:val="000000"/>
        </w:rPr>
        <w:t>RESPONSIBLE</w:t>
      </w:r>
      <w:r w:rsidR="007F6D44" w:rsidRPr="008D5E67">
        <w:rPr>
          <w:rFonts w:ascii="Arial Narrow" w:hAnsi="Arial Narrow"/>
          <w:b/>
          <w:color w:val="000000"/>
        </w:rPr>
        <w:t xml:space="preserve">: </w:t>
      </w:r>
      <w:r w:rsidR="007F6D44" w:rsidRPr="008D5E67">
        <w:rPr>
          <w:rFonts w:ascii="Arial Narrow" w:hAnsi="Arial Narrow"/>
          <w:color w:val="000000"/>
        </w:rPr>
        <w:t xml:space="preserve">Sergio Fajardo, </w:t>
      </w:r>
      <w:r w:rsidR="007F6D44">
        <w:rPr>
          <w:rFonts w:ascii="Arial Narrow" w:hAnsi="Arial Narrow"/>
          <w:color w:val="000000"/>
        </w:rPr>
        <w:t>Governor of</w:t>
      </w:r>
      <w:r w:rsidR="007F6D44" w:rsidRPr="008D5E67">
        <w:rPr>
          <w:rFonts w:ascii="Arial Narrow" w:hAnsi="Arial Narrow"/>
          <w:color w:val="000000"/>
        </w:rPr>
        <w:t xml:space="preserve"> Antioquia, (</w:t>
      </w:r>
      <w:hyperlink r:id="rId29" w:history="1">
        <w:r w:rsidR="007F6D44" w:rsidRPr="008D5E67">
          <w:rPr>
            <w:rStyle w:val="Hipervnculo"/>
            <w:rFonts w:ascii="Arial Narrow" w:hAnsi="Arial Narrow"/>
          </w:rPr>
          <w:t>sergiofajardo@une.net.co</w:t>
        </w:r>
      </w:hyperlink>
      <w:r w:rsidR="007F6D44" w:rsidRPr="008D5E67">
        <w:rPr>
          <w:rFonts w:ascii="Arial Narrow" w:hAnsi="Arial Narrow"/>
        </w:rPr>
        <w:t>);</w:t>
      </w:r>
      <w:r w:rsidR="007F6D44">
        <w:rPr>
          <w:rFonts w:ascii="Arial Narrow" w:hAnsi="Arial Narrow"/>
        </w:rPr>
        <w:t xml:space="preserve"> and</w:t>
      </w:r>
      <w:r w:rsidR="007F6D44" w:rsidRPr="008D5E67">
        <w:rPr>
          <w:rFonts w:ascii="Arial Narrow" w:hAnsi="Arial Narrow"/>
        </w:rPr>
        <w:t xml:space="preserve"> Rubén Fernández, </w:t>
      </w:r>
      <w:r w:rsidR="007F6D44">
        <w:rPr>
          <w:rFonts w:ascii="Arial Narrow" w:hAnsi="Arial Narrow"/>
        </w:rPr>
        <w:t>Manager</w:t>
      </w:r>
      <w:r w:rsidR="007F6D44" w:rsidRPr="008D5E67">
        <w:rPr>
          <w:rFonts w:ascii="Arial Narrow" w:hAnsi="Arial Narrow"/>
        </w:rPr>
        <w:t xml:space="preserve"> Antioquia Legal, (</w:t>
      </w:r>
      <w:hyperlink r:id="rId30" w:history="1">
        <w:r w:rsidR="007F6D44" w:rsidRPr="008D5E67">
          <w:rPr>
            <w:rStyle w:val="Hipervnculo"/>
            <w:rFonts w:ascii="Arial Narrow" w:hAnsi="Arial Narrow" w:cs="Helvetica"/>
          </w:rPr>
          <w:t>ruben.fernandez@antioquia.gov.co</w:t>
        </w:r>
      </w:hyperlink>
      <w:r w:rsidR="007F6D44" w:rsidRPr="008D5E67">
        <w:rPr>
          <w:rFonts w:ascii="Arial Narrow" w:hAnsi="Arial Narrow" w:cs="Helvetica"/>
          <w:color w:val="646464"/>
        </w:rPr>
        <w:t>).</w:t>
      </w:r>
    </w:p>
    <w:p w14:paraId="6EFEF6DA" w14:textId="77777777" w:rsidR="007F6D44" w:rsidRPr="008D5E67" w:rsidRDefault="007F6D44" w:rsidP="007F6D44">
      <w:pPr>
        <w:spacing w:line="276" w:lineRule="auto"/>
        <w:jc w:val="both"/>
        <w:rPr>
          <w:rFonts w:ascii="Arial Narrow" w:hAnsi="Arial Narrow" w:cs="Helvetica"/>
          <w:color w:val="646464"/>
        </w:rPr>
      </w:pPr>
      <w:r>
        <w:rPr>
          <w:rFonts w:ascii="Arial Narrow" w:hAnsi="Arial Narrow"/>
          <w:b/>
          <w:color w:val="000000"/>
        </w:rPr>
        <w:t xml:space="preserve">OTHER </w:t>
      </w:r>
      <w:r w:rsidR="00FD4525">
        <w:rPr>
          <w:rFonts w:ascii="Arial Narrow" w:hAnsi="Arial Narrow"/>
          <w:b/>
          <w:color w:val="000000"/>
        </w:rPr>
        <w:t>STAKEHOLDERS</w:t>
      </w:r>
      <w:r>
        <w:rPr>
          <w:rFonts w:ascii="Arial Narrow" w:hAnsi="Arial Narrow"/>
          <w:b/>
          <w:color w:val="000000"/>
        </w:rPr>
        <w:t xml:space="preserve"> INVOLVED</w:t>
      </w:r>
      <w:r w:rsidRPr="008D5E67">
        <w:rPr>
          <w:rFonts w:ascii="Arial Narrow" w:hAnsi="Arial Narrow"/>
          <w:b/>
          <w:color w:val="000000"/>
        </w:rPr>
        <w:t xml:space="preserve">: </w:t>
      </w:r>
      <w:r>
        <w:rPr>
          <w:rFonts w:ascii="Arial Narrow" w:hAnsi="Arial Narrow"/>
          <w:color w:val="000000"/>
        </w:rPr>
        <w:t>Municipal mayors of</w:t>
      </w:r>
      <w:r w:rsidRPr="008D5E67">
        <w:rPr>
          <w:rFonts w:ascii="Arial Narrow" w:hAnsi="Arial Narrow"/>
          <w:color w:val="000000"/>
        </w:rPr>
        <w:t xml:space="preserve"> Antioquia.</w:t>
      </w:r>
    </w:p>
    <w:p w14:paraId="4650FC5C" w14:textId="77777777" w:rsidR="007F6D44" w:rsidRDefault="007F6D44" w:rsidP="007F6D44">
      <w:pPr>
        <w:spacing w:line="276" w:lineRule="auto"/>
        <w:jc w:val="both"/>
        <w:rPr>
          <w:rFonts w:ascii="Arial Narrow" w:hAnsi="Arial Narrow"/>
          <w:color w:val="000000"/>
        </w:rPr>
      </w:pPr>
      <w:r w:rsidRPr="008D5E67">
        <w:rPr>
          <w:rFonts w:ascii="Arial Narrow" w:hAnsi="Arial Narrow"/>
          <w:b/>
          <w:color w:val="000000"/>
        </w:rPr>
        <w:t xml:space="preserve">DESCRIPTION: </w:t>
      </w:r>
      <w:r>
        <w:rPr>
          <w:rFonts w:ascii="Arial Narrow" w:hAnsi="Arial Narrow"/>
          <w:color w:val="000000"/>
        </w:rPr>
        <w:t xml:space="preserve">This commitment is novel considering goals compromising the sub-national government are tied to AGA for the first time. As a result of a political decision of the current Governor of </w:t>
      </w:r>
      <w:r w:rsidRPr="008D5E67">
        <w:rPr>
          <w:rFonts w:ascii="Arial Narrow" w:hAnsi="Arial Narrow"/>
          <w:color w:val="000000"/>
        </w:rPr>
        <w:t xml:space="preserve">Antioquia </w:t>
      </w:r>
      <w:r>
        <w:rPr>
          <w:rFonts w:ascii="Arial Narrow" w:hAnsi="Arial Narrow"/>
          <w:color w:val="000000"/>
        </w:rPr>
        <w:t>of developing a transparent and responsible government, and in development of the programs</w:t>
      </w:r>
      <w:r w:rsidRPr="008D5E67">
        <w:rPr>
          <w:rFonts w:ascii="Arial Narrow" w:hAnsi="Arial Narrow"/>
          <w:color w:val="000000"/>
        </w:rPr>
        <w:t xml:space="preserve"> Antioquia Leg</w:t>
      </w:r>
      <w:r>
        <w:rPr>
          <w:rFonts w:ascii="Arial Narrow" w:hAnsi="Arial Narrow"/>
          <w:color w:val="000000"/>
        </w:rPr>
        <w:t>al and</w:t>
      </w:r>
      <w:r w:rsidRPr="008D5E67">
        <w:rPr>
          <w:rFonts w:ascii="Arial Narrow" w:hAnsi="Arial Narrow"/>
          <w:color w:val="000000"/>
        </w:rPr>
        <w:t xml:space="preserve"> </w:t>
      </w:r>
      <w:r>
        <w:rPr>
          <w:rFonts w:ascii="Arial Narrow" w:hAnsi="Arial Narrow"/>
          <w:color w:val="000000"/>
        </w:rPr>
        <w:t>Transparency Fairs</w:t>
      </w:r>
      <w:r w:rsidRPr="008D5E67">
        <w:rPr>
          <w:rFonts w:ascii="Arial Narrow" w:hAnsi="Arial Narrow"/>
          <w:color w:val="000000"/>
        </w:rPr>
        <w:t xml:space="preserve">, </w:t>
      </w:r>
      <w:r>
        <w:rPr>
          <w:rFonts w:ascii="Arial Narrow" w:hAnsi="Arial Narrow"/>
          <w:color w:val="000000"/>
        </w:rPr>
        <w:t>the Department of</w:t>
      </w:r>
      <w:r w:rsidRPr="008D5E67">
        <w:rPr>
          <w:rFonts w:ascii="Arial Narrow" w:hAnsi="Arial Narrow"/>
          <w:color w:val="000000"/>
        </w:rPr>
        <w:t xml:space="preserve"> Antioquia </w:t>
      </w:r>
      <w:r>
        <w:rPr>
          <w:rFonts w:ascii="Arial Narrow" w:hAnsi="Arial Narrow"/>
          <w:color w:val="000000"/>
        </w:rPr>
        <w:t xml:space="preserve">today holds first place in the Transparency Index of </w:t>
      </w:r>
      <w:proofErr w:type="spellStart"/>
      <w:r>
        <w:rPr>
          <w:rFonts w:ascii="Arial Narrow" w:hAnsi="Arial Narrow"/>
          <w:color w:val="000000"/>
        </w:rPr>
        <w:t>Transparencia</w:t>
      </w:r>
      <w:proofErr w:type="spellEnd"/>
      <w:r>
        <w:rPr>
          <w:rFonts w:ascii="Arial Narrow" w:hAnsi="Arial Narrow"/>
          <w:color w:val="000000"/>
        </w:rPr>
        <w:t xml:space="preserve"> for Colombia, as the entity with the least risk of corruption. Ratifying this intention, and at the end of his term, they join AGA with the commitment of holding accountability hearings in all municipalities of </w:t>
      </w:r>
      <w:r w:rsidRPr="008D5E67">
        <w:rPr>
          <w:rFonts w:ascii="Arial Narrow" w:hAnsi="Arial Narrow"/>
          <w:color w:val="000000"/>
        </w:rPr>
        <w:t xml:space="preserve">Antioquia. </w:t>
      </w:r>
      <w:r>
        <w:rPr>
          <w:rFonts w:ascii="Arial Narrow" w:hAnsi="Arial Narrow"/>
          <w:color w:val="000000"/>
        </w:rPr>
        <w:t>Accountability and citizens’ participation are the AGA principles related to this commitment</w:t>
      </w:r>
      <w:r w:rsidRPr="008D5E67">
        <w:rPr>
          <w:rFonts w:ascii="Arial Narrow" w:hAnsi="Arial Narrow"/>
          <w:color w:val="000000"/>
        </w:rPr>
        <w:t>.</w:t>
      </w:r>
    </w:p>
    <w:p w14:paraId="2BEE364E" w14:textId="77777777" w:rsidR="007F6D44" w:rsidRDefault="007F6D44" w:rsidP="007F6D44">
      <w:pPr>
        <w:spacing w:after="200" w:line="276" w:lineRule="auto"/>
        <w:rPr>
          <w:rFonts w:ascii="Arial Narrow" w:hAnsi="Arial Narrow"/>
          <w:color w:val="000000"/>
        </w:rPr>
      </w:pPr>
      <w:r>
        <w:rPr>
          <w:rFonts w:ascii="Arial Narrow" w:hAnsi="Arial Narrow"/>
          <w:color w:val="000000"/>
        </w:rPr>
        <w:br w:type="page"/>
      </w:r>
    </w:p>
    <w:p w14:paraId="6CA622DA" w14:textId="77777777" w:rsidR="007F6D44" w:rsidRPr="008D5E67" w:rsidRDefault="007F6D44" w:rsidP="007F6D44">
      <w:pPr>
        <w:spacing w:line="276" w:lineRule="auto"/>
        <w:jc w:val="both"/>
        <w:rPr>
          <w:rFonts w:ascii="Arial Narrow" w:hAnsi="Arial Narrow"/>
          <w:b/>
          <w:color w:val="000000"/>
        </w:rPr>
      </w:pPr>
    </w:p>
    <w:p w14:paraId="3C940134" w14:textId="77777777" w:rsidR="007F6D44" w:rsidRPr="008D5E67" w:rsidRDefault="007F6D44" w:rsidP="007F6D44">
      <w:pPr>
        <w:spacing w:line="276" w:lineRule="auto"/>
        <w:jc w:val="both"/>
        <w:rPr>
          <w:rFonts w:ascii="Arial Narrow" w:hAnsi="Arial Narrow"/>
          <w:color w:val="000000"/>
          <w:sz w:val="20"/>
          <w:szCs w:val="20"/>
        </w:rPr>
      </w:pPr>
      <w:r>
        <w:rPr>
          <w:rFonts w:ascii="Arial Narrow" w:hAnsi="Arial Narrow"/>
          <w:b/>
          <w:color w:val="000000"/>
        </w:rPr>
        <w:t>GOALS</w:t>
      </w:r>
      <w:r w:rsidRPr="008D5E67">
        <w:rPr>
          <w:rFonts w:ascii="Arial Narrow" w:hAnsi="Arial Narrow"/>
          <w:b/>
          <w:color w:val="000000"/>
        </w:rPr>
        <w:t xml:space="preserve">: </w:t>
      </w:r>
      <w:r w:rsidRPr="008D5E67">
        <w:rPr>
          <w:rFonts w:ascii="Arial Narrow" w:hAnsi="Arial Narrow"/>
          <w:color w:val="000000"/>
          <w:sz w:val="20"/>
          <w:szCs w:val="20"/>
        </w:rPr>
        <w:t xml:space="preserve">12/15: 125 </w:t>
      </w:r>
      <w:r>
        <w:rPr>
          <w:rFonts w:ascii="Arial Narrow" w:hAnsi="Arial Narrow"/>
          <w:color w:val="000000"/>
          <w:sz w:val="20"/>
          <w:szCs w:val="20"/>
        </w:rPr>
        <w:t>accountability hearings</w:t>
      </w:r>
      <w:r w:rsidRPr="008D5E67">
        <w:rPr>
          <w:rFonts w:ascii="Arial Narrow" w:hAnsi="Arial Narrow"/>
          <w:color w:val="000000"/>
          <w:sz w:val="20"/>
          <w:szCs w:val="20"/>
        </w:rPr>
        <w:t xml:space="preserve"> </w:t>
      </w:r>
      <w:r>
        <w:rPr>
          <w:rFonts w:ascii="Arial Narrow" w:hAnsi="Arial Narrow"/>
          <w:color w:val="000000"/>
          <w:sz w:val="20"/>
          <w:szCs w:val="20"/>
        </w:rPr>
        <w:t>held in 125 municipalities with the participation of 12,000 persons on</w:t>
      </w:r>
      <w:r w:rsidRPr="008D5E67">
        <w:rPr>
          <w:rFonts w:ascii="Arial Narrow" w:hAnsi="Arial Narrow"/>
          <w:color w:val="000000"/>
          <w:sz w:val="20"/>
          <w:szCs w:val="20"/>
        </w:rPr>
        <w:t xml:space="preserve">: </w:t>
      </w:r>
      <w:r>
        <w:rPr>
          <w:rFonts w:ascii="Arial Narrow" w:hAnsi="Arial Narrow"/>
          <w:color w:val="000000"/>
          <w:sz w:val="20"/>
          <w:szCs w:val="20"/>
        </w:rPr>
        <w:t>compliance with the departmental development plan, the results of Transparency Fairs</w:t>
      </w:r>
      <w:r w:rsidRPr="008D5E67">
        <w:rPr>
          <w:rFonts w:ascii="Arial Narrow" w:hAnsi="Arial Narrow"/>
          <w:color w:val="000000"/>
          <w:sz w:val="20"/>
          <w:szCs w:val="20"/>
        </w:rPr>
        <w:t xml:space="preserve"> </w:t>
      </w:r>
      <w:r>
        <w:rPr>
          <w:rFonts w:ascii="Arial Narrow" w:hAnsi="Arial Narrow"/>
          <w:color w:val="000000"/>
          <w:sz w:val="20"/>
          <w:szCs w:val="20"/>
        </w:rPr>
        <w:t xml:space="preserve">in terms of contracting and the results of Public Agreements entered into by the Governor and each of the mayors of the municipalities of </w:t>
      </w:r>
      <w:r w:rsidRPr="008D5E67">
        <w:rPr>
          <w:rFonts w:ascii="Arial Narrow" w:hAnsi="Arial Narrow"/>
          <w:color w:val="000000"/>
          <w:sz w:val="20"/>
          <w:szCs w:val="20"/>
        </w:rPr>
        <w:t>Antioquia.</w:t>
      </w:r>
    </w:p>
    <w:sectPr w:rsidR="007F6D44" w:rsidRPr="008D5E67" w:rsidSect="001512E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8EBEF" w14:textId="77777777" w:rsidR="00B53435" w:rsidRDefault="00B53435" w:rsidP="007F6D44">
      <w:r>
        <w:separator/>
      </w:r>
    </w:p>
  </w:endnote>
  <w:endnote w:type="continuationSeparator" w:id="0">
    <w:p w14:paraId="64CC9BC0" w14:textId="77777777" w:rsidR="00B53435" w:rsidRDefault="00B53435" w:rsidP="007F6D44">
      <w:r>
        <w:continuationSeparator/>
      </w:r>
    </w:p>
  </w:endnote>
  <w:endnote w:id="1">
    <w:p w14:paraId="15C7EC4A" w14:textId="77777777" w:rsidR="00D0507F" w:rsidRPr="005F3E47" w:rsidRDefault="00D0507F" w:rsidP="007F6D44">
      <w:pPr>
        <w:pStyle w:val="NormalWeb"/>
        <w:spacing w:before="0" w:beforeAutospacing="0" w:after="0" w:afterAutospacing="0"/>
        <w:jc w:val="both"/>
        <w:rPr>
          <w:rFonts w:ascii="Arial Narrow" w:hAnsi="Arial Narrow"/>
          <w:bCs/>
          <w:iCs/>
          <w:sz w:val="18"/>
          <w:szCs w:val="18"/>
        </w:rPr>
      </w:pPr>
      <w:r w:rsidRPr="005F3E47">
        <w:rPr>
          <w:rStyle w:val="Refdenotaalfinal"/>
        </w:rPr>
        <w:endnoteRef/>
      </w:r>
      <w:proofErr w:type="spellStart"/>
      <w:r w:rsidRPr="005F3E47">
        <w:rPr>
          <w:rFonts w:ascii="Arial Narrow" w:hAnsi="Arial Narrow"/>
          <w:sz w:val="18"/>
          <w:szCs w:val="18"/>
        </w:rPr>
        <w:t>Proyecto</w:t>
      </w:r>
      <w:proofErr w:type="spellEnd"/>
      <w:r w:rsidRPr="005F3E47">
        <w:rPr>
          <w:rFonts w:ascii="Arial Narrow" w:hAnsi="Arial Narrow"/>
          <w:sz w:val="18"/>
          <w:szCs w:val="18"/>
        </w:rPr>
        <w:t xml:space="preserve"> </w:t>
      </w:r>
      <w:proofErr w:type="spellStart"/>
      <w:r w:rsidRPr="005F3E47">
        <w:rPr>
          <w:rFonts w:ascii="Arial Narrow" w:hAnsi="Arial Narrow" w:cs="Times"/>
          <w:sz w:val="18"/>
          <w:szCs w:val="18"/>
        </w:rPr>
        <w:t>Actúe</w:t>
      </w:r>
      <w:proofErr w:type="spellEnd"/>
      <w:r w:rsidRPr="005F3E47">
        <w:rPr>
          <w:rFonts w:ascii="Arial Narrow" w:hAnsi="Arial Narrow" w:cs="Times"/>
          <w:sz w:val="18"/>
          <w:szCs w:val="18"/>
        </w:rPr>
        <w:t xml:space="preserve"> </w:t>
      </w:r>
      <w:r>
        <w:rPr>
          <w:rFonts w:ascii="Arial Narrow" w:hAnsi="Arial Narrow" w:cs="Times"/>
          <w:sz w:val="18"/>
          <w:szCs w:val="18"/>
        </w:rPr>
        <w:t>–</w:t>
      </w:r>
      <w:r w:rsidRPr="005F3E47">
        <w:rPr>
          <w:rFonts w:ascii="Arial Narrow" w:hAnsi="Arial Narrow" w:cs="Times"/>
          <w:sz w:val="18"/>
          <w:szCs w:val="18"/>
        </w:rPr>
        <w:t xml:space="preserve"> </w:t>
      </w:r>
      <w:r>
        <w:rPr>
          <w:rFonts w:ascii="Arial Narrow" w:hAnsi="Arial Narrow"/>
          <w:bCs/>
          <w:iCs/>
          <w:sz w:val="18"/>
          <w:szCs w:val="18"/>
        </w:rPr>
        <w:t>Institutional strengthening of Colombian capacity to increase integrity and transparency</w:t>
      </w:r>
      <w:r w:rsidRPr="005F3E47">
        <w:rPr>
          <w:rFonts w:ascii="Arial Narrow" w:hAnsi="Arial Narrow"/>
          <w:bCs/>
          <w:iCs/>
          <w:sz w:val="18"/>
          <w:szCs w:val="18"/>
        </w:rPr>
        <w:t>.</w:t>
      </w:r>
    </w:p>
  </w:endnote>
  <w:endnote w:id="2">
    <w:p w14:paraId="31C098CB" w14:textId="77777777" w:rsidR="00D0507F" w:rsidRPr="005F3E47" w:rsidRDefault="00D0507F" w:rsidP="007F6D44">
      <w:pPr>
        <w:pStyle w:val="NormalWeb"/>
        <w:spacing w:before="0" w:beforeAutospacing="0" w:after="0" w:afterAutospacing="0"/>
        <w:rPr>
          <w:rFonts w:ascii="Arial Narrow" w:hAnsi="Arial Narrow"/>
          <w:sz w:val="18"/>
          <w:szCs w:val="18"/>
        </w:rPr>
      </w:pPr>
      <w:r w:rsidRPr="005F3E47">
        <w:rPr>
          <w:rStyle w:val="Refdenotaalfinal"/>
          <w:rFonts w:ascii="Arial Narrow" w:hAnsi="Arial Narrow"/>
          <w:sz w:val="18"/>
          <w:szCs w:val="18"/>
        </w:rPr>
        <w:endnoteRef/>
      </w:r>
      <w:r w:rsidRPr="005F3E47">
        <w:rPr>
          <w:rFonts w:ascii="Arial Narrow" w:hAnsi="Arial Narrow"/>
          <w:sz w:val="18"/>
          <w:szCs w:val="18"/>
        </w:rPr>
        <w:t xml:space="preserve"> </w:t>
      </w:r>
      <w:r>
        <w:rPr>
          <w:rFonts w:ascii="Arial Narrow" w:hAnsi="Arial Narrow"/>
          <w:sz w:val="18"/>
          <w:szCs w:val="18"/>
        </w:rPr>
        <w:t>S</w:t>
      </w:r>
      <w:r w:rsidRPr="005F3E47">
        <w:rPr>
          <w:rFonts w:ascii="Arial Narrow" w:hAnsi="Arial Narrow"/>
          <w:sz w:val="18"/>
          <w:szCs w:val="18"/>
        </w:rPr>
        <w:t xml:space="preserve">ocial </w:t>
      </w:r>
      <w:r>
        <w:rPr>
          <w:rFonts w:ascii="Arial Narrow" w:hAnsi="Arial Narrow"/>
          <w:sz w:val="18"/>
          <w:szCs w:val="18"/>
        </w:rPr>
        <w:t xml:space="preserve">inclusion entails not only the institutional sense considered in Colombia and related to the assistance of the poor, vulnerable population victim of violence, and the consolidation of territories within a strategy that guarantees the presence of the State, but also in the sense of socially and politically including populations that have been socially and historically discriminated against. </w:t>
      </w:r>
      <w:r w:rsidRPr="005F3E47">
        <w:rPr>
          <w:rFonts w:ascii="Arial Narrow" w:hAnsi="Arial Narrow"/>
          <w:sz w:val="18"/>
          <w:szCs w:val="18"/>
        </w:rPr>
        <w:t xml:space="preserve"> </w:t>
      </w:r>
    </w:p>
  </w:endnote>
  <w:endnote w:id="3">
    <w:p w14:paraId="44B26948" w14:textId="77777777" w:rsidR="00D0507F" w:rsidRPr="005F3E47" w:rsidRDefault="00D0507F" w:rsidP="007F6D44">
      <w:pPr>
        <w:widowControl w:val="0"/>
        <w:autoSpaceDE w:val="0"/>
        <w:autoSpaceDN w:val="0"/>
        <w:adjustRightInd w:val="0"/>
        <w:spacing w:line="240" w:lineRule="atLeast"/>
        <w:rPr>
          <w:rFonts w:ascii="Arial Narrow" w:hAnsi="Arial Narrow" w:cs="Times"/>
          <w:sz w:val="18"/>
          <w:szCs w:val="18"/>
        </w:rPr>
      </w:pPr>
      <w:r w:rsidRPr="005F3E47">
        <w:rPr>
          <w:rStyle w:val="Refdenotaalfinal"/>
          <w:rFonts w:ascii="Arial Narrow" w:hAnsi="Arial Narrow"/>
          <w:sz w:val="18"/>
          <w:szCs w:val="18"/>
        </w:rPr>
        <w:endnoteRef/>
      </w:r>
      <w:r>
        <w:rPr>
          <w:rFonts w:ascii="Arial Narrow" w:hAnsi="Arial Narrow" w:cs="Times"/>
          <w:sz w:val="18"/>
          <w:szCs w:val="18"/>
        </w:rPr>
        <w:t xml:space="preserve">Allows the general public to visualize, in a </w:t>
      </w:r>
      <w:proofErr w:type="spellStart"/>
      <w:r>
        <w:rPr>
          <w:rFonts w:ascii="Arial Narrow" w:hAnsi="Arial Narrow" w:cs="Times"/>
          <w:sz w:val="18"/>
          <w:szCs w:val="18"/>
        </w:rPr>
        <w:t>georeferenced</w:t>
      </w:r>
      <w:proofErr w:type="spellEnd"/>
      <w:r>
        <w:rPr>
          <w:rFonts w:ascii="Arial Narrow" w:hAnsi="Arial Narrow" w:cs="Times"/>
          <w:sz w:val="18"/>
          <w:szCs w:val="18"/>
        </w:rPr>
        <w:t xml:space="preserve"> way, the cycle of royalties (production, budget, distribution, draw, projects, execution and follow-up of resources</w:t>
      </w:r>
      <w:r w:rsidRPr="005F3E47">
        <w:rPr>
          <w:rFonts w:ascii="Arial Narrow" w:hAnsi="Arial Narrow" w:cs="Times"/>
          <w:sz w:val="18"/>
          <w:szCs w:val="18"/>
        </w:rPr>
        <w:t xml:space="preserve">), </w:t>
      </w:r>
      <w:r>
        <w:rPr>
          <w:rFonts w:ascii="Arial Narrow" w:hAnsi="Arial Narrow" w:cs="Times"/>
          <w:sz w:val="18"/>
          <w:szCs w:val="18"/>
        </w:rPr>
        <w:t>since their generation in the exploitation of natural resources until the assignment and investment in projects</w:t>
      </w:r>
      <w:r w:rsidRPr="005F3E47">
        <w:rPr>
          <w:rFonts w:ascii="Arial Narrow" w:hAnsi="Arial Narrow" w:cs="Times"/>
          <w:sz w:val="18"/>
          <w:szCs w:val="18"/>
        </w:rPr>
        <w:t>.</w:t>
      </w:r>
    </w:p>
  </w:endnote>
  <w:endnote w:id="4">
    <w:p w14:paraId="0B7DB837" w14:textId="77777777" w:rsidR="00D0507F" w:rsidRDefault="00D0507F" w:rsidP="007F6D44">
      <w:pPr>
        <w:pStyle w:val="Textonotaalfinal"/>
        <w:spacing w:line="240" w:lineRule="atLeast"/>
        <w:rPr>
          <w:rFonts w:ascii="Arial Narrow" w:hAnsi="Arial Narrow"/>
          <w:sz w:val="18"/>
          <w:szCs w:val="18"/>
        </w:rPr>
      </w:pPr>
      <w:r w:rsidRPr="005F3E47">
        <w:rPr>
          <w:rStyle w:val="Refdenotaalfinal"/>
          <w:rFonts w:ascii="Arial Narrow" w:hAnsi="Arial Narrow"/>
          <w:sz w:val="18"/>
          <w:szCs w:val="18"/>
        </w:rPr>
        <w:endnoteRef/>
      </w:r>
      <w:r>
        <w:rPr>
          <w:rFonts w:ascii="Arial Narrow" w:hAnsi="Arial Narrow"/>
          <w:sz w:val="18"/>
          <w:szCs w:val="18"/>
        </w:rPr>
        <w:t>These are the</w:t>
      </w:r>
      <w:r w:rsidRPr="005F3E47">
        <w:rPr>
          <w:rFonts w:ascii="Arial Narrow" w:hAnsi="Arial Narrow"/>
          <w:sz w:val="18"/>
          <w:szCs w:val="18"/>
        </w:rPr>
        <w:t xml:space="preserve"> OGP </w:t>
      </w:r>
      <w:r>
        <w:rPr>
          <w:rFonts w:ascii="Arial Narrow" w:hAnsi="Arial Narrow"/>
          <w:sz w:val="18"/>
          <w:szCs w:val="18"/>
        </w:rPr>
        <w:t xml:space="preserve">challenges related to this </w:t>
      </w:r>
      <w:r w:rsidRPr="005F3E47">
        <w:rPr>
          <w:rFonts w:ascii="Arial Narrow" w:hAnsi="Arial Narrow"/>
          <w:sz w:val="18"/>
          <w:szCs w:val="18"/>
        </w:rPr>
        <w:t xml:space="preserve">II Plan: </w:t>
      </w:r>
      <w:r>
        <w:rPr>
          <w:rFonts w:ascii="Arial Narrow" w:hAnsi="Arial Narrow"/>
          <w:sz w:val="18"/>
          <w:szCs w:val="18"/>
        </w:rPr>
        <w:t>Increase public integrity, efficient management of public resources; improving public services; and safer communities</w:t>
      </w:r>
      <w:r w:rsidRPr="005F3E47">
        <w:rPr>
          <w:rFonts w:ascii="Arial Narrow" w:hAnsi="Arial Narrow"/>
          <w:sz w:val="18"/>
          <w:szCs w:val="18"/>
        </w:rPr>
        <w:t>.</w:t>
      </w:r>
    </w:p>
    <w:p w14:paraId="7110CD46" w14:textId="77777777" w:rsidR="00D0507F" w:rsidRDefault="00D0507F" w:rsidP="007F6D44">
      <w:pPr>
        <w:pStyle w:val="Textonotaalfinal"/>
        <w:spacing w:line="240" w:lineRule="atLeast"/>
        <w:rPr>
          <w:rFonts w:ascii="Arial Narrow" w:hAnsi="Arial Narrow"/>
          <w:sz w:val="18"/>
          <w:szCs w:val="18"/>
        </w:rPr>
      </w:pPr>
    </w:p>
    <w:p w14:paraId="2C9FF895" w14:textId="77777777" w:rsidR="00D0507F" w:rsidRPr="006C42C8" w:rsidRDefault="00D0507F" w:rsidP="001512E6">
      <w:pPr>
        <w:spacing w:line="276" w:lineRule="auto"/>
        <w:jc w:val="both"/>
        <w:rPr>
          <w:rFonts w:ascii="Arial Narrow" w:hAnsi="Arial Narrow"/>
          <w:b/>
          <w:color w:val="000000"/>
        </w:rPr>
      </w:pPr>
      <w:r w:rsidRPr="002112C0">
        <w:rPr>
          <w:rFonts w:ascii="Arial Narrow" w:hAnsi="Arial Narrow"/>
          <w:b/>
          <w:color w:val="000000"/>
        </w:rPr>
        <w:t xml:space="preserve">COMMITMENT NO.  </w:t>
      </w:r>
      <w:r w:rsidRPr="006C42C8">
        <w:rPr>
          <w:rFonts w:ascii="Arial Narrow" w:hAnsi="Arial Narrow"/>
          <w:b/>
          <w:color w:val="000000"/>
        </w:rPr>
        <w:t>10: STRENGT</w:t>
      </w:r>
      <w:r>
        <w:rPr>
          <w:rFonts w:ascii="Arial Narrow" w:hAnsi="Arial Narrow"/>
          <w:b/>
          <w:color w:val="000000"/>
        </w:rPr>
        <w:t>H</w:t>
      </w:r>
      <w:r w:rsidRPr="006C42C8">
        <w:rPr>
          <w:rFonts w:ascii="Arial Narrow" w:hAnsi="Arial Narrow"/>
          <w:b/>
          <w:color w:val="000000"/>
        </w:rPr>
        <w:t>EN</w:t>
      </w:r>
      <w:r>
        <w:rPr>
          <w:rFonts w:ascii="Arial Narrow" w:hAnsi="Arial Narrow"/>
          <w:b/>
          <w:color w:val="000000"/>
        </w:rPr>
        <w:t>ING</w:t>
      </w:r>
      <w:r w:rsidRPr="006C42C8">
        <w:rPr>
          <w:rFonts w:ascii="Arial Narrow" w:hAnsi="Arial Narrow"/>
          <w:b/>
          <w:color w:val="000000"/>
        </w:rPr>
        <w:t xml:space="preserve"> CITIZEN</w:t>
      </w:r>
      <w:r>
        <w:rPr>
          <w:rFonts w:ascii="Arial Narrow" w:hAnsi="Arial Narrow"/>
          <w:b/>
          <w:color w:val="000000"/>
        </w:rPr>
        <w:t>S’</w:t>
      </w:r>
      <w:r w:rsidRPr="006C42C8">
        <w:rPr>
          <w:rFonts w:ascii="Arial Narrow" w:hAnsi="Arial Narrow"/>
          <w:b/>
          <w:color w:val="000000"/>
        </w:rPr>
        <w:t xml:space="preserve"> PARTICIPATION</w:t>
      </w:r>
    </w:p>
    <w:p w14:paraId="1010333D" w14:textId="77777777" w:rsidR="00D0507F" w:rsidRPr="00307231" w:rsidRDefault="00D0507F" w:rsidP="001512E6">
      <w:pPr>
        <w:spacing w:line="276" w:lineRule="auto"/>
        <w:jc w:val="both"/>
        <w:rPr>
          <w:rFonts w:ascii="Arial Narrow" w:hAnsi="Arial Narrow"/>
          <w:color w:val="000000"/>
        </w:rPr>
      </w:pPr>
      <w:r w:rsidRPr="00307231">
        <w:rPr>
          <w:rFonts w:ascii="Arial Narrow" w:hAnsi="Arial Narrow"/>
          <w:b/>
          <w:color w:val="000000"/>
        </w:rPr>
        <w:t xml:space="preserve">RESPONSIBLE ENTITY: </w:t>
      </w:r>
      <w:r>
        <w:rPr>
          <w:rFonts w:ascii="Arial Narrow" w:hAnsi="Arial Narrow"/>
          <w:color w:val="000000"/>
        </w:rPr>
        <w:t>Ministry of the Interior</w:t>
      </w:r>
      <w:r w:rsidRPr="00307231">
        <w:rPr>
          <w:rFonts w:ascii="Arial Narrow" w:hAnsi="Arial Narrow"/>
          <w:color w:val="000000"/>
        </w:rPr>
        <w:t xml:space="preserve"> – </w:t>
      </w:r>
      <w:r>
        <w:rPr>
          <w:rFonts w:ascii="Arial Narrow" w:hAnsi="Arial Narrow"/>
          <w:color w:val="000000"/>
        </w:rPr>
        <w:t>(</w:t>
      </w:r>
      <w:proofErr w:type="spellStart"/>
      <w:r w:rsidRPr="00307231">
        <w:rPr>
          <w:rFonts w:ascii="Arial Narrow" w:hAnsi="Arial Narrow"/>
          <w:color w:val="000000"/>
        </w:rPr>
        <w:t>Mininterior</w:t>
      </w:r>
      <w:proofErr w:type="spellEnd"/>
      <w:r>
        <w:rPr>
          <w:rFonts w:ascii="Arial Narrow" w:hAnsi="Arial Narrow"/>
          <w:color w:val="000000"/>
        </w:rPr>
        <w:t>)</w:t>
      </w:r>
      <w:r w:rsidRPr="00307231">
        <w:rPr>
          <w:rFonts w:ascii="Arial Narrow" w:hAnsi="Arial Narrow"/>
          <w:color w:val="000000"/>
        </w:rPr>
        <w:t xml:space="preserve"> </w:t>
      </w:r>
      <w:r>
        <w:rPr>
          <w:rFonts w:ascii="Arial Narrow" w:hAnsi="Arial Narrow"/>
          <w:color w:val="000000"/>
        </w:rPr>
        <w:t xml:space="preserve">and </w:t>
      </w:r>
      <w:r w:rsidRPr="00307231">
        <w:rPr>
          <w:rFonts w:ascii="Arial Narrow" w:hAnsi="Arial Narrow"/>
          <w:color w:val="000000"/>
        </w:rPr>
        <w:t>Administrativ</w:t>
      </w:r>
      <w:r>
        <w:rPr>
          <w:rFonts w:ascii="Arial Narrow" w:hAnsi="Arial Narrow"/>
          <w:color w:val="000000"/>
        </w:rPr>
        <w:t>e Department of Public Function -</w:t>
      </w:r>
      <w:r w:rsidRPr="00307231">
        <w:rPr>
          <w:rFonts w:ascii="Arial Narrow" w:hAnsi="Arial Narrow"/>
          <w:color w:val="000000"/>
        </w:rPr>
        <w:t xml:space="preserve"> DAFP</w:t>
      </w:r>
    </w:p>
    <w:p w14:paraId="588A6D19" w14:textId="2CB4853B"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 xml:space="preserve">PERSON RESPONSIBLE: </w:t>
      </w:r>
      <w:r w:rsidRPr="006C42C8">
        <w:rPr>
          <w:rFonts w:ascii="Arial Narrow" w:hAnsi="Arial Narrow"/>
          <w:color w:val="000000"/>
        </w:rPr>
        <w:t xml:space="preserve">Ana Maria </w:t>
      </w:r>
      <w:proofErr w:type="spellStart"/>
      <w:r w:rsidRPr="006C42C8">
        <w:rPr>
          <w:rFonts w:ascii="Arial Narrow" w:hAnsi="Arial Narrow"/>
          <w:color w:val="000000"/>
        </w:rPr>
        <w:t>Almario</w:t>
      </w:r>
      <w:proofErr w:type="spellEnd"/>
      <w:r w:rsidRPr="006C42C8">
        <w:rPr>
          <w:rFonts w:ascii="Arial Narrow" w:hAnsi="Arial Narrow"/>
          <w:color w:val="000000"/>
        </w:rPr>
        <w:t xml:space="preserve">, </w:t>
      </w:r>
      <w:r w:rsidR="003F30CB">
        <w:rPr>
          <w:rFonts w:ascii="Arial Narrow" w:hAnsi="Arial Narrow"/>
          <w:color w:val="000000"/>
        </w:rPr>
        <w:t>Office Director of Democracy</w:t>
      </w:r>
      <w:r w:rsidRPr="006C42C8">
        <w:rPr>
          <w:rFonts w:ascii="Arial Narrow" w:hAnsi="Arial Narrow"/>
          <w:color w:val="000000"/>
        </w:rPr>
        <w:t>, Citizen</w:t>
      </w:r>
      <w:r>
        <w:rPr>
          <w:rFonts w:ascii="Arial Narrow" w:hAnsi="Arial Narrow"/>
          <w:color w:val="000000"/>
        </w:rPr>
        <w:t>s’</w:t>
      </w:r>
      <w:r w:rsidRPr="006C42C8">
        <w:rPr>
          <w:rFonts w:ascii="Arial Narrow" w:hAnsi="Arial Narrow"/>
          <w:color w:val="000000"/>
        </w:rPr>
        <w:t xml:space="preserve"> Participation and Community Action Groups of </w:t>
      </w:r>
      <w:proofErr w:type="spellStart"/>
      <w:r w:rsidRPr="006C42C8">
        <w:rPr>
          <w:rFonts w:ascii="Arial Narrow" w:hAnsi="Arial Narrow"/>
          <w:color w:val="000000"/>
        </w:rPr>
        <w:t>Mininterior</w:t>
      </w:r>
      <w:proofErr w:type="spellEnd"/>
      <w:r w:rsidRPr="006C42C8">
        <w:rPr>
          <w:rFonts w:ascii="Arial Narrow" w:hAnsi="Arial Narrow"/>
          <w:color w:val="000000"/>
        </w:rPr>
        <w:t>, (</w:t>
      </w:r>
      <w:hyperlink r:id="rId1" w:history="1">
        <w:r w:rsidRPr="006C42C8">
          <w:rPr>
            <w:rStyle w:val="Hipervnculo"/>
            <w:rFonts w:ascii="Arial Narrow" w:hAnsi="Arial Narrow"/>
          </w:rPr>
          <w:t>ana.almario@mininterior.gov.co</w:t>
        </w:r>
      </w:hyperlink>
      <w:r w:rsidRPr="006C42C8">
        <w:rPr>
          <w:rFonts w:ascii="Arial Narrow" w:hAnsi="Arial Narrow"/>
          <w:color w:val="000000"/>
        </w:rPr>
        <w:t xml:space="preserve">); </w:t>
      </w:r>
      <w:r w:rsidR="003F30CB">
        <w:rPr>
          <w:rFonts w:ascii="Arial Narrow" w:hAnsi="Arial Narrow"/>
          <w:color w:val="000000"/>
        </w:rPr>
        <w:t>Office</w:t>
      </w:r>
      <w:r w:rsidRPr="006C42C8">
        <w:rPr>
          <w:rFonts w:ascii="Arial Narrow" w:hAnsi="Arial Narrow"/>
          <w:color w:val="000000"/>
        </w:rPr>
        <w:t xml:space="preserve"> of Black Communities Affairs of </w:t>
      </w:r>
      <w:proofErr w:type="spellStart"/>
      <w:r w:rsidRPr="006C42C8">
        <w:rPr>
          <w:rFonts w:ascii="Arial Narrow" w:hAnsi="Arial Narrow"/>
          <w:color w:val="000000"/>
        </w:rPr>
        <w:t>Mininterior</w:t>
      </w:r>
      <w:proofErr w:type="spellEnd"/>
      <w:r w:rsidRPr="006C42C8">
        <w:rPr>
          <w:rFonts w:ascii="Arial Narrow" w:hAnsi="Arial Narrow"/>
          <w:color w:val="000000"/>
        </w:rPr>
        <w:t xml:space="preserve">, (telephone 2427400 ext. 3370) and Elsa Yanuba Quiñones a </w:t>
      </w:r>
      <w:r w:rsidR="003F30CB">
        <w:rPr>
          <w:rFonts w:ascii="Arial Narrow" w:hAnsi="Arial Narrow"/>
          <w:color w:val="000000"/>
        </w:rPr>
        <w:t>Specialized Professional of DAFP</w:t>
      </w:r>
      <w:r w:rsidRPr="006C42C8">
        <w:rPr>
          <w:rFonts w:ascii="Arial Narrow" w:hAnsi="Arial Narrow"/>
          <w:color w:val="000000"/>
        </w:rPr>
        <w:t>, (</w:t>
      </w:r>
      <w:hyperlink r:id="rId2" w:history="1">
        <w:r w:rsidRPr="006C42C8">
          <w:rPr>
            <w:rStyle w:val="Hipervnculo"/>
            <w:rFonts w:ascii="Arial Narrow" w:hAnsi="Arial Narrow"/>
          </w:rPr>
          <w:t>equinones@funcionpyblica.gov</w:t>
        </w:r>
      </w:hyperlink>
      <w:r w:rsidRPr="006C42C8">
        <w:rPr>
          <w:rFonts w:ascii="Arial Narrow" w:hAnsi="Arial Narrow"/>
          <w:color w:val="000000"/>
        </w:rPr>
        <w:t>).</w:t>
      </w:r>
    </w:p>
    <w:p w14:paraId="51882BED"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OTHER STAKEHOLDERS INVOLVED</w:t>
      </w:r>
      <w:r w:rsidRPr="006C42C8">
        <w:rPr>
          <w:rFonts w:ascii="Arial Narrow" w:hAnsi="Arial Narrow"/>
          <w:color w:val="000000"/>
        </w:rPr>
        <w:t>; ESAP, ST, Human Rights Council, entities of prioritized sectors, citizen</w:t>
      </w:r>
      <w:r>
        <w:rPr>
          <w:rFonts w:ascii="Arial Narrow" w:hAnsi="Arial Narrow"/>
          <w:color w:val="000000"/>
        </w:rPr>
        <w:t>s’ ombudsmen, “</w:t>
      </w:r>
      <w:proofErr w:type="spellStart"/>
      <w:r w:rsidRPr="006C42C8">
        <w:rPr>
          <w:rFonts w:ascii="Arial Narrow" w:hAnsi="Arial Narrow"/>
          <w:color w:val="000000"/>
        </w:rPr>
        <w:t>Cómo</w:t>
      </w:r>
      <w:proofErr w:type="spellEnd"/>
      <w:r w:rsidRPr="006C42C8">
        <w:rPr>
          <w:rFonts w:ascii="Arial Narrow" w:hAnsi="Arial Narrow"/>
          <w:color w:val="000000"/>
        </w:rPr>
        <w:t xml:space="preserve"> </w:t>
      </w:r>
      <w:proofErr w:type="spellStart"/>
      <w:r w:rsidRPr="006C42C8">
        <w:rPr>
          <w:rFonts w:ascii="Arial Narrow" w:hAnsi="Arial Narrow"/>
          <w:color w:val="000000"/>
        </w:rPr>
        <w:t>Vamos</w:t>
      </w:r>
      <w:proofErr w:type="spellEnd"/>
      <w:r w:rsidRPr="006C42C8">
        <w:rPr>
          <w:rFonts w:ascii="Arial Narrow" w:hAnsi="Arial Narrow"/>
          <w:color w:val="000000"/>
        </w:rPr>
        <w:t>” (How are we doing) programs and Territorial Planning Councils.</w:t>
      </w:r>
    </w:p>
    <w:p w14:paraId="700A06C0" w14:textId="0D48D51C"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 xml:space="preserve">DESCRIPTION: </w:t>
      </w:r>
      <w:r w:rsidRPr="006C42C8">
        <w:rPr>
          <w:rFonts w:ascii="Arial Narrow" w:hAnsi="Arial Narrow"/>
          <w:color w:val="000000"/>
        </w:rPr>
        <w:t xml:space="preserve">This commitment contains four actions: the </w:t>
      </w:r>
      <w:r w:rsidR="00B945A9">
        <w:rPr>
          <w:rFonts w:ascii="Arial Narrow" w:hAnsi="Arial Narrow"/>
          <w:color w:val="000000"/>
        </w:rPr>
        <w:t>startup</w:t>
      </w:r>
      <w:r>
        <w:rPr>
          <w:rFonts w:ascii="Arial Narrow" w:hAnsi="Arial Narrow"/>
          <w:color w:val="000000"/>
        </w:rPr>
        <w:t xml:space="preserve"> </w:t>
      </w:r>
      <w:r w:rsidRPr="006C42C8">
        <w:rPr>
          <w:rFonts w:ascii="Arial Narrow" w:hAnsi="Arial Narrow"/>
          <w:color w:val="000000"/>
        </w:rPr>
        <w:t>of the Bank of Initiatives for citizen</w:t>
      </w:r>
      <w:r>
        <w:rPr>
          <w:rFonts w:ascii="Arial Narrow" w:hAnsi="Arial Narrow"/>
          <w:color w:val="000000"/>
        </w:rPr>
        <w:t>s’</w:t>
      </w:r>
      <w:r w:rsidRPr="006C42C8">
        <w:rPr>
          <w:rFonts w:ascii="Arial Narrow" w:hAnsi="Arial Narrow"/>
          <w:color w:val="000000"/>
        </w:rPr>
        <w:t xml:space="preserve"> participation; the development of actions of dialogue with the citizens to strengthen accountability; the formulation and implementation of the national participation route; the conformation of the consult</w:t>
      </w:r>
      <w:r>
        <w:rPr>
          <w:rFonts w:ascii="Arial Narrow" w:hAnsi="Arial Narrow"/>
          <w:color w:val="000000"/>
        </w:rPr>
        <w:t>ing</w:t>
      </w:r>
      <w:r w:rsidRPr="006C42C8">
        <w:rPr>
          <w:rFonts w:ascii="Arial Narrow" w:hAnsi="Arial Narrow"/>
          <w:color w:val="000000"/>
        </w:rPr>
        <w:t>, participat</w:t>
      </w:r>
      <w:r>
        <w:rPr>
          <w:rFonts w:ascii="Arial Narrow" w:hAnsi="Arial Narrow"/>
          <w:color w:val="000000"/>
        </w:rPr>
        <w:t>ing</w:t>
      </w:r>
      <w:r w:rsidRPr="006C42C8">
        <w:rPr>
          <w:rFonts w:ascii="Arial Narrow" w:hAnsi="Arial Narrow"/>
          <w:color w:val="000000"/>
        </w:rPr>
        <w:t xml:space="preserve"> mechanisms of the black, afro</w:t>
      </w:r>
      <w:r>
        <w:rPr>
          <w:rFonts w:ascii="Arial Narrow" w:hAnsi="Arial Narrow"/>
          <w:color w:val="000000"/>
        </w:rPr>
        <w:t>, native, the</w:t>
      </w:r>
      <w:r w:rsidRPr="006C42C8">
        <w:rPr>
          <w:rFonts w:ascii="Arial Narrow" w:hAnsi="Arial Narrow"/>
          <w:color w:val="000000"/>
        </w:rPr>
        <w:t xml:space="preserve"> Palenque</w:t>
      </w:r>
      <w:r>
        <w:rPr>
          <w:rFonts w:ascii="Arial Narrow" w:hAnsi="Arial Narrow"/>
          <w:color w:val="000000"/>
        </w:rPr>
        <w:t xml:space="preserve"> populations</w:t>
      </w:r>
      <w:r w:rsidRPr="006C42C8">
        <w:rPr>
          <w:rFonts w:ascii="Arial Narrow" w:hAnsi="Arial Narrow"/>
          <w:color w:val="000000"/>
        </w:rPr>
        <w:t xml:space="preserve">. It aims </w:t>
      </w:r>
      <w:r>
        <w:rPr>
          <w:rFonts w:ascii="Arial Narrow" w:hAnsi="Arial Narrow"/>
          <w:color w:val="000000"/>
        </w:rPr>
        <w:t xml:space="preserve">at </w:t>
      </w:r>
      <w:r w:rsidRPr="006C42C8">
        <w:rPr>
          <w:rFonts w:ascii="Arial Narrow" w:hAnsi="Arial Narrow"/>
          <w:color w:val="000000"/>
        </w:rPr>
        <w:t>strengthen citizen</w:t>
      </w:r>
      <w:r>
        <w:rPr>
          <w:rFonts w:ascii="Arial Narrow" w:hAnsi="Arial Narrow"/>
          <w:color w:val="000000"/>
        </w:rPr>
        <w:t>s’</w:t>
      </w:r>
      <w:r w:rsidRPr="006C42C8">
        <w:rPr>
          <w:rFonts w:ascii="Arial Narrow" w:hAnsi="Arial Narrow"/>
          <w:color w:val="000000"/>
        </w:rPr>
        <w:t xml:space="preserve"> participation as a political and social inclusion strategy. The two calls of the Bank of Initiatives include the financial support of social control exercises and are </w:t>
      </w:r>
      <w:r>
        <w:rPr>
          <w:rFonts w:ascii="Arial Narrow" w:hAnsi="Arial Narrow"/>
          <w:color w:val="000000"/>
        </w:rPr>
        <w:t>address</w:t>
      </w:r>
      <w:r w:rsidRPr="006C42C8">
        <w:rPr>
          <w:rFonts w:ascii="Arial Narrow" w:hAnsi="Arial Narrow"/>
          <w:color w:val="000000"/>
        </w:rPr>
        <w:t>ed to women, young</w:t>
      </w:r>
      <w:r>
        <w:rPr>
          <w:rFonts w:ascii="Arial Narrow" w:hAnsi="Arial Narrow"/>
          <w:color w:val="000000"/>
        </w:rPr>
        <w:t>sters</w:t>
      </w:r>
      <w:r w:rsidRPr="006C42C8">
        <w:rPr>
          <w:rFonts w:ascii="Arial Narrow" w:hAnsi="Arial Narrow"/>
          <w:color w:val="000000"/>
        </w:rPr>
        <w:t xml:space="preserve">, and people with disabilities, citizen </w:t>
      </w:r>
      <w:r w:rsidRPr="00307231">
        <w:rPr>
          <w:rFonts w:ascii="Arial Narrow" w:hAnsi="Arial Narrow"/>
          <w:color w:val="000000"/>
        </w:rPr>
        <w:t>oversights a</w:t>
      </w:r>
      <w:r w:rsidRPr="006C42C8">
        <w:rPr>
          <w:rFonts w:ascii="Arial Narrow" w:hAnsi="Arial Narrow"/>
          <w:color w:val="000000"/>
        </w:rPr>
        <w:t>nd community organizations.  The actions of dialogue respond to concerns and proposals arising in the consultation Workshop of AGA Plan II around the shortcomings of the accountability hearings of the national and</w:t>
      </w:r>
      <w:r>
        <w:rPr>
          <w:rFonts w:ascii="Arial Narrow" w:hAnsi="Arial Narrow"/>
          <w:color w:val="000000"/>
        </w:rPr>
        <w:t xml:space="preserve"> territorial entities.  Citizens’ </w:t>
      </w:r>
      <w:r w:rsidRPr="006C42C8">
        <w:rPr>
          <w:rFonts w:ascii="Arial Narrow" w:hAnsi="Arial Narrow"/>
          <w:color w:val="000000"/>
        </w:rPr>
        <w:t>participation and accountability are the related principles.</w:t>
      </w:r>
    </w:p>
    <w:p w14:paraId="4BB1E3EB"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b/>
          <w:color w:val="000000"/>
        </w:rPr>
        <w:t>GOALS</w:t>
      </w:r>
      <w:r w:rsidRPr="006C42C8">
        <w:rPr>
          <w:rFonts w:ascii="Arial Narrow" w:eastAsia="Times New Roman" w:hAnsi="Arial Narrow" w:cs="Times New Roman"/>
          <w:color w:val="000000"/>
        </w:rPr>
        <w:t>: 12/15: 33 panel discussions were carried out in the departments about citizen</w:t>
      </w:r>
      <w:r>
        <w:rPr>
          <w:rFonts w:ascii="Arial Narrow" w:eastAsia="Times New Roman" w:hAnsi="Arial Narrow" w:cs="Times New Roman"/>
          <w:color w:val="000000"/>
        </w:rPr>
        <w:t>s’</w:t>
      </w:r>
      <w:r w:rsidRPr="006C42C8">
        <w:rPr>
          <w:rFonts w:ascii="Arial Narrow" w:eastAsia="Times New Roman" w:hAnsi="Arial Narrow" w:cs="Times New Roman"/>
          <w:color w:val="000000"/>
        </w:rPr>
        <w:t xml:space="preserve"> participation and the proposal of the National Participation</w:t>
      </w:r>
      <w:r>
        <w:rPr>
          <w:rFonts w:ascii="Arial Narrow" w:eastAsia="Times New Roman" w:hAnsi="Arial Narrow" w:cs="Times New Roman"/>
          <w:color w:val="000000"/>
        </w:rPr>
        <w:t xml:space="preserve"> Route, with its corresponding memory</w:t>
      </w:r>
      <w:r w:rsidRPr="006C42C8">
        <w:rPr>
          <w:rFonts w:ascii="Arial Narrow" w:eastAsia="Times New Roman" w:hAnsi="Arial Narrow" w:cs="Times New Roman"/>
          <w:color w:val="000000"/>
        </w:rPr>
        <w:t>.</w:t>
      </w:r>
    </w:p>
    <w:p w14:paraId="02818511" w14:textId="77777777" w:rsidR="00D0507F" w:rsidRPr="006C42C8"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12/15 and 12/16: Supported by the Bank of Initiatives for participation, 60 and 40 citizen</w:t>
      </w:r>
      <w:r>
        <w:rPr>
          <w:rFonts w:ascii="Arial Narrow" w:eastAsia="Times New Roman" w:hAnsi="Arial Narrow" w:cs="Times New Roman"/>
          <w:color w:val="000000"/>
        </w:rPr>
        <w:t>s’</w:t>
      </w:r>
      <w:r w:rsidRPr="006C42C8">
        <w:rPr>
          <w:rFonts w:ascii="Arial Narrow" w:eastAsia="Times New Roman" w:hAnsi="Arial Narrow" w:cs="Times New Roman"/>
          <w:color w:val="000000"/>
        </w:rPr>
        <w:t xml:space="preserve"> participation exercises </w:t>
      </w:r>
      <w:r>
        <w:rPr>
          <w:rFonts w:ascii="Arial Narrow" w:eastAsia="Times New Roman" w:hAnsi="Arial Narrow" w:cs="Times New Roman"/>
          <w:color w:val="000000"/>
        </w:rPr>
        <w:t>to be carried out</w:t>
      </w:r>
      <w:r w:rsidRPr="006C42C8">
        <w:rPr>
          <w:rFonts w:ascii="Arial Narrow" w:eastAsia="Times New Roman" w:hAnsi="Arial Narrow" w:cs="Times New Roman"/>
          <w:color w:val="000000"/>
        </w:rPr>
        <w:t>, respectively.</w:t>
      </w:r>
    </w:p>
    <w:p w14:paraId="3DDA96B9" w14:textId="77777777" w:rsidR="00D0507F"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06/16: The National Participation Route</w:t>
      </w:r>
      <w:r>
        <w:rPr>
          <w:rFonts w:ascii="Arial Narrow" w:eastAsia="Times New Roman" w:hAnsi="Arial Narrow" w:cs="Times New Roman"/>
          <w:color w:val="000000"/>
        </w:rPr>
        <w:t xml:space="preserve"> duly</w:t>
      </w:r>
      <w:r w:rsidRPr="006C42C8">
        <w:rPr>
          <w:rFonts w:ascii="Arial Narrow" w:eastAsia="Times New Roman" w:hAnsi="Arial Narrow" w:cs="Times New Roman"/>
          <w:color w:val="000000"/>
        </w:rPr>
        <w:t xml:space="preserve"> formulated.</w:t>
      </w:r>
    </w:p>
    <w:p w14:paraId="05D4FDDF" w14:textId="77777777" w:rsidR="00D0507F"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rPr>
      </w:pPr>
    </w:p>
    <w:p w14:paraId="571C0324" w14:textId="77777777" w:rsidR="00D0507F"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rPr>
      </w:pPr>
    </w:p>
    <w:p w14:paraId="68B15F95" w14:textId="77777777" w:rsidR="00D0507F"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rPr>
      </w:pPr>
    </w:p>
    <w:p w14:paraId="77ACB95B" w14:textId="77777777" w:rsidR="00D0507F" w:rsidRPr="006C42C8"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rPr>
      </w:pPr>
    </w:p>
    <w:p w14:paraId="384FDD48" w14:textId="77777777" w:rsidR="00D0507F" w:rsidRPr="006C42C8"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12/15: Consu</w:t>
      </w:r>
      <w:r>
        <w:rPr>
          <w:rFonts w:ascii="Arial Narrow" w:eastAsia="Times New Roman" w:hAnsi="Arial Narrow" w:cs="Times New Roman"/>
          <w:color w:val="000000"/>
        </w:rPr>
        <w:t>ltation panels</w:t>
      </w:r>
      <w:r w:rsidRPr="006C42C8">
        <w:rPr>
          <w:rFonts w:ascii="Arial Narrow" w:eastAsia="Times New Roman" w:hAnsi="Arial Narrow" w:cs="Times New Roman"/>
          <w:color w:val="000000"/>
        </w:rPr>
        <w:t xml:space="preserve"> </w:t>
      </w:r>
      <w:r>
        <w:rPr>
          <w:rFonts w:ascii="Arial Narrow" w:eastAsia="Times New Roman" w:hAnsi="Arial Narrow" w:cs="Times New Roman"/>
          <w:color w:val="000000"/>
        </w:rPr>
        <w:t xml:space="preserve">comprised </w:t>
      </w:r>
      <w:r w:rsidRPr="006C42C8">
        <w:rPr>
          <w:rFonts w:ascii="Arial Narrow" w:eastAsia="Times New Roman" w:hAnsi="Arial Narrow" w:cs="Times New Roman"/>
          <w:color w:val="000000"/>
        </w:rPr>
        <w:t>in 32 departments, the District of Bogotá and at national level.</w:t>
      </w:r>
    </w:p>
    <w:p w14:paraId="6AE8EB7F" w14:textId="77777777" w:rsidR="00D0507F" w:rsidRPr="006C42C8"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rPr>
      </w:pPr>
      <w:r>
        <w:rPr>
          <w:rFonts w:ascii="Arial Narrow" w:eastAsia="Times New Roman" w:hAnsi="Arial Narrow" w:cs="Times New Roman"/>
          <w:color w:val="000000"/>
        </w:rPr>
        <w:t>12/16: Consultation panels</w:t>
      </w:r>
      <w:r w:rsidRPr="006C42C8">
        <w:rPr>
          <w:rFonts w:ascii="Arial Narrow" w:eastAsia="Times New Roman" w:hAnsi="Arial Narrow" w:cs="Times New Roman"/>
          <w:color w:val="000000"/>
        </w:rPr>
        <w:t xml:space="preserve"> accompanied in the territorial entities that request </w:t>
      </w:r>
      <w:r>
        <w:rPr>
          <w:rFonts w:ascii="Arial Narrow" w:eastAsia="Times New Roman" w:hAnsi="Arial Narrow" w:cs="Times New Roman"/>
          <w:color w:val="000000"/>
        </w:rPr>
        <w:t>so</w:t>
      </w:r>
      <w:r w:rsidRPr="006C42C8">
        <w:rPr>
          <w:rFonts w:ascii="Arial Narrow" w:eastAsia="Times New Roman" w:hAnsi="Arial Narrow" w:cs="Times New Roman"/>
          <w:color w:val="000000"/>
        </w:rPr>
        <w:t>.</w:t>
      </w:r>
    </w:p>
    <w:p w14:paraId="049F46E6" w14:textId="77777777" w:rsidR="00D0507F" w:rsidRPr="006C42C8"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12/16: The dialogue actions were strengthened in the accountability exercises of the prioritized sectors: with at least two (2) meetings with civil society organizations through a technical assistance process to the leading teams in accountability.</w:t>
      </w:r>
    </w:p>
    <w:p w14:paraId="6D6F9E6C" w14:textId="77777777" w:rsidR="00D0507F" w:rsidRPr="006C42C8"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12/16¨Trained and with the corresponding follow up, 1,250 multipliers in social control</w:t>
      </w:r>
      <w:r>
        <w:rPr>
          <w:rFonts w:ascii="Arial Narrow" w:eastAsia="Times New Roman" w:hAnsi="Arial Narrow" w:cs="Times New Roman"/>
          <w:color w:val="000000"/>
        </w:rPr>
        <w:t xml:space="preserve"> through 7 training events for </w:t>
      </w:r>
      <w:r w:rsidRPr="006C42C8">
        <w:rPr>
          <w:rFonts w:ascii="Arial Narrow" w:eastAsia="Times New Roman" w:hAnsi="Arial Narrow" w:cs="Times New Roman"/>
          <w:color w:val="000000"/>
        </w:rPr>
        <w:t xml:space="preserve"> social control </w:t>
      </w:r>
      <w:r>
        <w:rPr>
          <w:rFonts w:ascii="Arial Narrow" w:eastAsia="Times New Roman" w:hAnsi="Arial Narrow" w:cs="Times New Roman"/>
          <w:color w:val="000000"/>
        </w:rPr>
        <w:t xml:space="preserve">to accountability about policies, plans </w:t>
      </w:r>
      <w:r w:rsidRPr="006C42C8">
        <w:rPr>
          <w:rFonts w:ascii="Arial Narrow" w:eastAsia="Times New Roman" w:hAnsi="Arial Narrow" w:cs="Times New Roman"/>
          <w:color w:val="000000"/>
        </w:rPr>
        <w:t xml:space="preserve"> and projects </w:t>
      </w:r>
      <w:r>
        <w:rPr>
          <w:rFonts w:ascii="Arial Narrow" w:eastAsia="Times New Roman" w:hAnsi="Arial Narrow" w:cs="Times New Roman"/>
          <w:color w:val="000000"/>
        </w:rPr>
        <w:t>implemented for victims attention at territorial level from the</w:t>
      </w:r>
      <w:r w:rsidRPr="006C42C8">
        <w:rPr>
          <w:rFonts w:ascii="Arial Narrow" w:eastAsia="Times New Roman" w:hAnsi="Arial Narrow" w:cs="Times New Roman"/>
          <w:color w:val="000000"/>
        </w:rPr>
        <w:t xml:space="preserve"> health, education,</w:t>
      </w:r>
      <w:r>
        <w:rPr>
          <w:rFonts w:ascii="Arial Narrow" w:eastAsia="Times New Roman" w:hAnsi="Arial Narrow" w:cs="Times New Roman"/>
          <w:color w:val="000000"/>
        </w:rPr>
        <w:t xml:space="preserve"> </w:t>
      </w:r>
      <w:r w:rsidRPr="006C42C8">
        <w:rPr>
          <w:rFonts w:ascii="Arial Narrow" w:eastAsia="Times New Roman" w:hAnsi="Arial Narrow" w:cs="Times New Roman"/>
          <w:color w:val="000000"/>
        </w:rPr>
        <w:t>environment and social inclusion</w:t>
      </w:r>
      <w:r>
        <w:rPr>
          <w:rFonts w:ascii="Arial Narrow" w:eastAsia="Times New Roman" w:hAnsi="Arial Narrow" w:cs="Times New Roman"/>
          <w:color w:val="000000"/>
        </w:rPr>
        <w:t xml:space="preserve"> sectors</w:t>
      </w:r>
      <w:r w:rsidRPr="006C42C8">
        <w:rPr>
          <w:rFonts w:ascii="Arial Narrow" w:eastAsia="Times New Roman" w:hAnsi="Arial Narrow" w:cs="Times New Roman"/>
          <w:color w:val="000000"/>
        </w:rPr>
        <w:t xml:space="preserve"> </w:t>
      </w:r>
      <w:r>
        <w:rPr>
          <w:rFonts w:ascii="Arial Narrow" w:eastAsia="Times New Roman" w:hAnsi="Arial Narrow" w:cs="Times New Roman"/>
          <w:color w:val="000000"/>
        </w:rPr>
        <w:t xml:space="preserve">within the framework of the national training plan for social control. </w:t>
      </w:r>
    </w:p>
    <w:p w14:paraId="6E1D9044" w14:textId="77777777" w:rsidR="00D0507F" w:rsidRPr="006C42C8"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rPr>
      </w:pPr>
      <w:r>
        <w:rPr>
          <w:rFonts w:ascii="Arial Narrow" w:eastAsia="Times New Roman" w:hAnsi="Arial Narrow" w:cs="Times New Roman"/>
          <w:color w:val="000000"/>
        </w:rPr>
        <w:t>06</w:t>
      </w:r>
      <w:r w:rsidRPr="006C42C8">
        <w:rPr>
          <w:rFonts w:ascii="Arial Narrow" w:eastAsia="Times New Roman" w:hAnsi="Arial Narrow" w:cs="Times New Roman"/>
          <w:color w:val="000000"/>
        </w:rPr>
        <w:t>/1</w:t>
      </w:r>
      <w:r>
        <w:rPr>
          <w:rFonts w:ascii="Arial Narrow" w:eastAsia="Times New Roman" w:hAnsi="Arial Narrow" w:cs="Times New Roman"/>
          <w:color w:val="000000"/>
        </w:rPr>
        <w:t>7</w:t>
      </w:r>
      <w:r w:rsidRPr="006C42C8">
        <w:rPr>
          <w:rFonts w:ascii="Arial Narrow" w:eastAsia="Times New Roman" w:hAnsi="Arial Narrow" w:cs="Times New Roman"/>
          <w:color w:val="000000"/>
        </w:rPr>
        <w:t>¨Trained and with the corresponding follow up, 1,250 multipliers in social control</w:t>
      </w:r>
      <w:r>
        <w:rPr>
          <w:rFonts w:ascii="Arial Narrow" w:eastAsia="Times New Roman" w:hAnsi="Arial Narrow" w:cs="Times New Roman"/>
          <w:color w:val="000000"/>
        </w:rPr>
        <w:t xml:space="preserve"> through 7 training events for </w:t>
      </w:r>
      <w:r w:rsidRPr="006C42C8">
        <w:rPr>
          <w:rFonts w:ascii="Arial Narrow" w:eastAsia="Times New Roman" w:hAnsi="Arial Narrow" w:cs="Times New Roman"/>
          <w:color w:val="000000"/>
        </w:rPr>
        <w:t xml:space="preserve"> social control </w:t>
      </w:r>
      <w:r>
        <w:rPr>
          <w:rFonts w:ascii="Arial Narrow" w:eastAsia="Times New Roman" w:hAnsi="Arial Narrow" w:cs="Times New Roman"/>
          <w:color w:val="000000"/>
        </w:rPr>
        <w:t xml:space="preserve">to accountability about education, health, environment and social inclusion programs, </w:t>
      </w:r>
      <w:r w:rsidRPr="006C42C8">
        <w:rPr>
          <w:rFonts w:ascii="Arial Narrow" w:eastAsia="Times New Roman" w:hAnsi="Arial Narrow" w:cs="Times New Roman"/>
          <w:color w:val="000000"/>
        </w:rPr>
        <w:t>and projects</w:t>
      </w:r>
      <w:r>
        <w:rPr>
          <w:rFonts w:ascii="Arial Narrow" w:eastAsia="Times New Roman" w:hAnsi="Arial Narrow" w:cs="Times New Roman"/>
          <w:color w:val="000000"/>
        </w:rPr>
        <w:t xml:space="preserve"> at municipal level.</w:t>
      </w:r>
    </w:p>
    <w:p w14:paraId="17FDC72D" w14:textId="77777777" w:rsidR="00D0507F" w:rsidRPr="006C42C8"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06/17: Improvement plans for the health, education, social inclusion and environment</w:t>
      </w:r>
      <w:r>
        <w:rPr>
          <w:rFonts w:ascii="Arial Narrow" w:eastAsia="Times New Roman" w:hAnsi="Arial Narrow" w:cs="Times New Roman"/>
          <w:color w:val="000000"/>
        </w:rPr>
        <w:t xml:space="preserve"> sectors</w:t>
      </w:r>
      <w:r w:rsidRPr="006C42C8">
        <w:rPr>
          <w:rFonts w:ascii="Arial Narrow" w:eastAsia="Times New Roman" w:hAnsi="Arial Narrow" w:cs="Times New Roman"/>
          <w:color w:val="000000"/>
        </w:rPr>
        <w:t xml:space="preserve"> formulated incorporating at least two (2) recommendations of the citizens as a result of the dialogues of the accountability process.</w:t>
      </w:r>
    </w:p>
    <w:p w14:paraId="7DCEBC85" w14:textId="77777777" w:rsidR="00D0507F"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06/17: The National Participation Route monitored.</w:t>
      </w:r>
    </w:p>
    <w:p w14:paraId="7F233CD7" w14:textId="77777777" w:rsidR="00D0507F" w:rsidRPr="006C42C8" w:rsidRDefault="00D0507F" w:rsidP="001512E6">
      <w:pPr>
        <w:widowControl w:val="0"/>
        <w:autoSpaceDE w:val="0"/>
        <w:autoSpaceDN w:val="0"/>
        <w:adjustRightInd w:val="0"/>
        <w:spacing w:line="276" w:lineRule="auto"/>
        <w:jc w:val="both"/>
        <w:rPr>
          <w:rFonts w:ascii="Arial Narrow" w:eastAsia="Times New Roman" w:hAnsi="Arial Narrow" w:cs="Times New Roman"/>
          <w:color w:val="000000"/>
          <w:highlight w:val="yellow"/>
        </w:rPr>
      </w:pPr>
    </w:p>
    <w:tbl>
      <w:tblPr>
        <w:tblStyle w:val="Tablaconcuadrcula"/>
        <w:tblW w:w="0" w:type="auto"/>
        <w:tblLook w:val="04A0" w:firstRow="1" w:lastRow="0" w:firstColumn="1" w:lastColumn="0" w:noHBand="0" w:noVBand="1"/>
      </w:tblPr>
      <w:tblGrid>
        <w:gridCol w:w="8290"/>
      </w:tblGrid>
      <w:tr w:rsidR="00D0507F" w:rsidRPr="00FD2819" w14:paraId="477942BA" w14:textId="77777777" w:rsidTr="001512E6">
        <w:trPr>
          <w:trHeight w:val="347"/>
        </w:trPr>
        <w:tc>
          <w:tcPr>
            <w:tcW w:w="9054" w:type="dxa"/>
            <w:tcBorders>
              <w:top w:val="single" w:sz="4" w:space="0" w:color="auto"/>
              <w:left w:val="single" w:sz="4" w:space="0" w:color="auto"/>
              <w:bottom w:val="single" w:sz="4" w:space="0" w:color="auto"/>
              <w:right w:val="single" w:sz="4" w:space="0" w:color="auto"/>
            </w:tcBorders>
          </w:tcPr>
          <w:p w14:paraId="05E1EE22" w14:textId="77777777" w:rsidR="00D0507F" w:rsidRPr="006C42C8" w:rsidRDefault="00D0507F" w:rsidP="001512E6">
            <w:pPr>
              <w:widowControl w:val="0"/>
              <w:autoSpaceDE w:val="0"/>
              <w:autoSpaceDN w:val="0"/>
              <w:adjustRightInd w:val="0"/>
              <w:spacing w:line="276" w:lineRule="auto"/>
              <w:jc w:val="center"/>
              <w:rPr>
                <w:rFonts w:ascii="Arial Narrow" w:hAnsi="Arial Narrow"/>
                <w:b/>
                <w:color w:val="000000"/>
                <w:highlight w:val="yellow"/>
              </w:rPr>
            </w:pPr>
            <w:r w:rsidRPr="006C42C8">
              <w:rPr>
                <w:rFonts w:ascii="Arial Narrow" w:hAnsi="Arial Narrow"/>
                <w:b/>
                <w:color w:val="000000"/>
              </w:rPr>
              <w:t>OGP CHALLENGE: EFFICIENT MANAGEMENT OF PUBLIC RESOURCES</w:t>
            </w:r>
          </w:p>
        </w:tc>
      </w:tr>
    </w:tbl>
    <w:p w14:paraId="1201B224" w14:textId="77777777" w:rsidR="00D0507F" w:rsidRDefault="00D0507F" w:rsidP="001512E6">
      <w:pPr>
        <w:spacing w:line="276" w:lineRule="auto"/>
        <w:jc w:val="both"/>
        <w:rPr>
          <w:rFonts w:ascii="Arial Narrow" w:eastAsia="Times New Roman" w:hAnsi="Arial Narrow" w:cs="Times New Roman"/>
          <w:b/>
          <w:color w:val="000000"/>
        </w:rPr>
      </w:pPr>
    </w:p>
    <w:p w14:paraId="661BB703" w14:textId="77777777" w:rsidR="00D0507F" w:rsidRPr="006C42C8" w:rsidRDefault="00D0507F" w:rsidP="001512E6">
      <w:pPr>
        <w:spacing w:line="276" w:lineRule="auto"/>
        <w:jc w:val="both"/>
        <w:rPr>
          <w:rFonts w:ascii="Arial Narrow" w:eastAsia="Times New Roman" w:hAnsi="Arial Narrow" w:cs="Times New Roman"/>
          <w:b/>
          <w:color w:val="000000"/>
        </w:rPr>
      </w:pPr>
      <w:r w:rsidRPr="006C42C8">
        <w:rPr>
          <w:rFonts w:ascii="Arial Narrow" w:eastAsia="Times New Roman" w:hAnsi="Arial Narrow" w:cs="Times New Roman"/>
          <w:b/>
          <w:color w:val="000000"/>
        </w:rPr>
        <w:t>COMMITMENT NO. 11: TRANSPARENCY AND CITIZEN</w:t>
      </w:r>
      <w:r>
        <w:rPr>
          <w:rFonts w:ascii="Arial Narrow" w:eastAsia="Times New Roman" w:hAnsi="Arial Narrow" w:cs="Times New Roman"/>
          <w:b/>
          <w:color w:val="000000"/>
        </w:rPr>
        <w:t>S’</w:t>
      </w:r>
      <w:r w:rsidRPr="006C42C8">
        <w:rPr>
          <w:rFonts w:ascii="Arial Narrow" w:eastAsia="Times New Roman" w:hAnsi="Arial Narrow" w:cs="Times New Roman"/>
          <w:b/>
          <w:color w:val="000000"/>
        </w:rPr>
        <w:t xml:space="preserve"> PARTICIPATION IN ROYALTIES.</w:t>
      </w:r>
    </w:p>
    <w:p w14:paraId="5048E72C" w14:textId="77777777" w:rsidR="00D0507F" w:rsidRPr="009F5ADB" w:rsidRDefault="00D0507F" w:rsidP="001512E6">
      <w:pPr>
        <w:spacing w:line="276" w:lineRule="auto"/>
        <w:jc w:val="both"/>
        <w:rPr>
          <w:rFonts w:ascii="Arial Narrow" w:eastAsia="Times New Roman" w:hAnsi="Arial Narrow" w:cs="Times New Roman"/>
          <w:color w:val="000000"/>
        </w:rPr>
      </w:pPr>
      <w:r w:rsidRPr="00FC4497">
        <w:rPr>
          <w:rFonts w:ascii="Arial Narrow" w:eastAsia="Times New Roman" w:hAnsi="Arial Narrow" w:cs="Times New Roman"/>
          <w:b/>
          <w:color w:val="000000"/>
        </w:rPr>
        <w:t>RESPONSIBLE ENTITY</w:t>
      </w:r>
      <w:r w:rsidRPr="00FC4497">
        <w:rPr>
          <w:rFonts w:ascii="Arial Narrow" w:eastAsia="Times New Roman" w:hAnsi="Arial Narrow" w:cs="Times New Roman"/>
          <w:color w:val="000000"/>
        </w:rPr>
        <w:t xml:space="preserve">: National Planning Department. </w:t>
      </w:r>
      <w:r w:rsidRPr="009F5ADB">
        <w:rPr>
          <w:rFonts w:ascii="Arial Narrow" w:eastAsia="Times New Roman" w:hAnsi="Arial Narrow" w:cs="Times New Roman"/>
          <w:color w:val="000000"/>
        </w:rPr>
        <w:t>DNP</w:t>
      </w:r>
    </w:p>
    <w:p w14:paraId="17D97135" w14:textId="77777777" w:rsidR="00D0507F" w:rsidRPr="009F5ADB" w:rsidRDefault="00D0507F" w:rsidP="001512E6">
      <w:pPr>
        <w:spacing w:line="276" w:lineRule="auto"/>
        <w:jc w:val="both"/>
        <w:rPr>
          <w:rFonts w:ascii="Arial Narrow" w:hAnsi="Arial Narrow" w:cs="Lucida Grande"/>
          <w:color w:val="000000"/>
        </w:rPr>
      </w:pPr>
      <w:r w:rsidRPr="009F5ADB">
        <w:rPr>
          <w:rFonts w:ascii="Arial Narrow" w:eastAsia="Times New Roman" w:hAnsi="Arial Narrow" w:cs="Times New Roman"/>
          <w:b/>
          <w:color w:val="000000"/>
        </w:rPr>
        <w:t>PERSON RESPONSIBLE</w:t>
      </w:r>
      <w:r w:rsidRPr="009F5ADB">
        <w:rPr>
          <w:rFonts w:ascii="Arial Narrow" w:eastAsia="Times New Roman" w:hAnsi="Arial Narrow" w:cs="Times New Roman"/>
          <w:color w:val="000000"/>
        </w:rPr>
        <w:t xml:space="preserve">: </w:t>
      </w:r>
      <w:proofErr w:type="spellStart"/>
      <w:r w:rsidRPr="009F5ADB">
        <w:rPr>
          <w:rFonts w:ascii="Arial Narrow" w:eastAsia="Times New Roman" w:hAnsi="Arial Narrow" w:cs="Times New Roman"/>
          <w:color w:val="000000"/>
        </w:rPr>
        <w:t>Amparo</w:t>
      </w:r>
      <w:proofErr w:type="spellEnd"/>
      <w:r w:rsidRPr="009F5ADB">
        <w:rPr>
          <w:rFonts w:ascii="Arial Narrow" w:eastAsia="Times New Roman" w:hAnsi="Arial Narrow" w:cs="Times New Roman"/>
          <w:color w:val="000000"/>
        </w:rPr>
        <w:t xml:space="preserve"> García, Director of Royalties Surveillance, (</w:t>
      </w:r>
      <w:r w:rsidRPr="009F5ADB">
        <w:rPr>
          <w:rFonts w:ascii="Arial Narrow" w:hAnsi="Arial Narrow"/>
          <w:color w:val="000000"/>
        </w:rPr>
        <w:t>(</w:t>
      </w:r>
      <w:hyperlink r:id="rId3" w:history="1">
        <w:r w:rsidRPr="009F5ADB">
          <w:rPr>
            <w:rStyle w:val="Hipervnculo"/>
            <w:rFonts w:ascii="Arial Narrow" w:hAnsi="Arial Narrow" w:cs="Lucida Grande"/>
          </w:rPr>
          <w:t>agarciam@dnp.gov.co</w:t>
        </w:r>
      </w:hyperlink>
      <w:r w:rsidRPr="009F5ADB">
        <w:rPr>
          <w:rFonts w:ascii="Arial Narrow" w:hAnsi="Arial Narrow" w:cs="Lucida Grande"/>
          <w:color w:val="000000"/>
        </w:rPr>
        <w:t xml:space="preserve">); </w:t>
      </w:r>
      <w:r w:rsidRPr="009F5ADB">
        <w:rPr>
          <w:rFonts w:ascii="Arial Narrow" w:hAnsi="Arial Narrow"/>
          <w:color w:val="000000"/>
        </w:rPr>
        <w:t xml:space="preserve">Liliana Marcela </w:t>
      </w:r>
      <w:proofErr w:type="spellStart"/>
      <w:r w:rsidRPr="009F5ADB">
        <w:rPr>
          <w:rFonts w:ascii="Arial Narrow" w:hAnsi="Arial Narrow"/>
          <w:color w:val="000000"/>
        </w:rPr>
        <w:t>Cañas</w:t>
      </w:r>
      <w:proofErr w:type="spellEnd"/>
      <w:r w:rsidRPr="009F5ADB">
        <w:rPr>
          <w:rFonts w:ascii="Arial Narrow" w:hAnsi="Arial Narrow"/>
          <w:color w:val="000000"/>
        </w:rPr>
        <w:t>, Social Control Coordinator, (</w:t>
      </w:r>
      <w:hyperlink r:id="rId4" w:history="1">
        <w:r w:rsidRPr="009F5ADB">
          <w:rPr>
            <w:rStyle w:val="Hipervnculo"/>
            <w:rFonts w:ascii="Arial Narrow" w:hAnsi="Arial Narrow" w:cs="Lucida Grande"/>
          </w:rPr>
          <w:t>lcanas@dnp.gov.co</w:t>
        </w:r>
      </w:hyperlink>
      <w:r w:rsidRPr="009F5ADB">
        <w:rPr>
          <w:rFonts w:ascii="Arial Narrow" w:hAnsi="Arial Narrow" w:cs="Lucida Grande"/>
          <w:color w:val="000000"/>
        </w:rPr>
        <w:t xml:space="preserve">); </w:t>
      </w:r>
      <w:r w:rsidRPr="009F5ADB">
        <w:rPr>
          <w:rFonts w:ascii="Arial Narrow" w:hAnsi="Arial Narrow"/>
          <w:color w:val="000000"/>
        </w:rPr>
        <w:t>and Luis Leonardo Rojas, advisor of the Royalties Surveillance Office -DVR, (</w:t>
      </w:r>
      <w:hyperlink r:id="rId5" w:history="1">
        <w:r w:rsidRPr="009F5ADB">
          <w:rPr>
            <w:rStyle w:val="Hipervnculo"/>
            <w:rFonts w:ascii="Arial Narrow" w:hAnsi="Arial Narrow" w:cs="Lucida Grande"/>
          </w:rPr>
          <w:t>llrojas@dnp.gov.co</w:t>
        </w:r>
      </w:hyperlink>
      <w:r w:rsidRPr="009F5ADB">
        <w:rPr>
          <w:rFonts w:ascii="Arial Narrow" w:hAnsi="Arial Narrow" w:cs="Lucida Grande"/>
          <w:color w:val="000000"/>
        </w:rPr>
        <w:t>).</w:t>
      </w:r>
    </w:p>
    <w:p w14:paraId="0BD8B927"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hAnsi="Arial Narrow"/>
          <w:b/>
          <w:color w:val="000000"/>
        </w:rPr>
        <w:t xml:space="preserve">OTHER STAKEHOLDERS INVOLVED: </w:t>
      </w:r>
      <w:r w:rsidRPr="006C42C8">
        <w:rPr>
          <w:rFonts w:ascii="Arial Narrow" w:eastAsia="Times New Roman" w:hAnsi="Arial Narrow" w:cs="Times New Roman"/>
          <w:color w:val="000000"/>
        </w:rPr>
        <w:t xml:space="preserve">SECOP, </w:t>
      </w:r>
      <w:r>
        <w:rPr>
          <w:rFonts w:ascii="Arial Narrow" w:eastAsia="Times New Roman" w:hAnsi="Arial Narrow" w:cs="Times New Roman"/>
          <w:color w:val="000000"/>
        </w:rPr>
        <w:t>Ministry of Finance</w:t>
      </w:r>
      <w:r w:rsidRPr="006C42C8">
        <w:rPr>
          <w:rFonts w:ascii="Arial Narrow" w:eastAsia="Times New Roman" w:hAnsi="Arial Narrow" w:cs="Times New Roman"/>
          <w:color w:val="000000"/>
        </w:rPr>
        <w:t>,</w:t>
      </w:r>
      <w:r>
        <w:rPr>
          <w:rFonts w:ascii="Arial Narrow" w:eastAsia="Times New Roman" w:hAnsi="Arial Narrow" w:cs="Times New Roman"/>
          <w:color w:val="000000"/>
        </w:rPr>
        <w:t xml:space="preserve"> G</w:t>
      </w:r>
      <w:r w:rsidRPr="006C42C8">
        <w:rPr>
          <w:rFonts w:ascii="Arial Narrow" w:eastAsia="Times New Roman" w:hAnsi="Arial Narrow" w:cs="Times New Roman"/>
          <w:color w:val="000000"/>
        </w:rPr>
        <w:t xml:space="preserve">eneral Accounting Office of </w:t>
      </w:r>
      <w:r>
        <w:rPr>
          <w:rFonts w:ascii="Arial Narrow" w:eastAsia="Times New Roman" w:hAnsi="Arial Narrow" w:cs="Times New Roman"/>
          <w:color w:val="000000"/>
        </w:rPr>
        <w:t>Colombia</w:t>
      </w:r>
      <w:r w:rsidRPr="006C42C8">
        <w:rPr>
          <w:rFonts w:ascii="Arial Narrow" w:eastAsia="Times New Roman" w:hAnsi="Arial Narrow" w:cs="Times New Roman"/>
          <w:color w:val="000000"/>
        </w:rPr>
        <w:t xml:space="preserve">, World Bank, BID, </w:t>
      </w:r>
      <w:proofErr w:type="spellStart"/>
      <w:r w:rsidRPr="006C42C8">
        <w:rPr>
          <w:rFonts w:ascii="Arial Narrow" w:eastAsia="Times New Roman" w:hAnsi="Arial Narrow" w:cs="Times New Roman"/>
          <w:color w:val="000000"/>
        </w:rPr>
        <w:t>Ecopetrol</w:t>
      </w:r>
      <w:proofErr w:type="spellEnd"/>
      <w:r w:rsidRPr="006C42C8">
        <w:rPr>
          <w:rFonts w:ascii="Arial Narrow" w:eastAsia="Times New Roman" w:hAnsi="Arial Narrow" w:cs="Times New Roman"/>
          <w:color w:val="000000"/>
        </w:rPr>
        <w:t xml:space="preserve">, </w:t>
      </w:r>
      <w:r>
        <w:rPr>
          <w:rFonts w:ascii="Arial Narrow" w:eastAsia="Times New Roman" w:hAnsi="Arial Narrow" w:cs="Times New Roman"/>
          <w:color w:val="000000"/>
        </w:rPr>
        <w:t>Ministry of the Interior</w:t>
      </w:r>
      <w:r w:rsidRPr="006C42C8">
        <w:rPr>
          <w:rFonts w:ascii="Arial Narrow" w:eastAsia="Times New Roman" w:hAnsi="Arial Narrow" w:cs="Times New Roman"/>
          <w:color w:val="000000"/>
        </w:rPr>
        <w:t xml:space="preserve">, executing agencies of the respective projects, Follow up Committees of the Investment of Royalties - </w:t>
      </w:r>
      <w:r w:rsidRPr="006C42C8">
        <w:rPr>
          <w:rFonts w:ascii="Arial Narrow" w:hAnsi="Arial Narrow"/>
          <w:color w:val="000000"/>
        </w:rPr>
        <w:t xml:space="preserve">(CSIR) and </w:t>
      </w:r>
      <w:proofErr w:type="spellStart"/>
      <w:r w:rsidRPr="006C42C8">
        <w:rPr>
          <w:rFonts w:ascii="Arial Narrow" w:hAnsi="Arial Narrow"/>
          <w:color w:val="000000"/>
        </w:rPr>
        <w:t>Corporación</w:t>
      </w:r>
      <w:proofErr w:type="spellEnd"/>
      <w:r w:rsidRPr="006C42C8">
        <w:rPr>
          <w:rFonts w:ascii="Arial Narrow" w:hAnsi="Arial Narrow"/>
          <w:color w:val="000000"/>
        </w:rPr>
        <w:t xml:space="preserve"> </w:t>
      </w:r>
      <w:proofErr w:type="spellStart"/>
      <w:r w:rsidRPr="006C42C8">
        <w:rPr>
          <w:rFonts w:ascii="Arial Narrow" w:hAnsi="Arial Narrow"/>
          <w:color w:val="000000"/>
        </w:rPr>
        <w:t>Transparencia</w:t>
      </w:r>
      <w:proofErr w:type="spellEnd"/>
      <w:r w:rsidRPr="006C42C8">
        <w:rPr>
          <w:rFonts w:ascii="Arial Narrow" w:hAnsi="Arial Narrow"/>
          <w:color w:val="000000"/>
        </w:rPr>
        <w:t xml:space="preserve"> </w:t>
      </w:r>
      <w:proofErr w:type="spellStart"/>
      <w:r w:rsidRPr="006C42C8">
        <w:rPr>
          <w:rFonts w:ascii="Arial Narrow" w:hAnsi="Arial Narrow"/>
          <w:color w:val="000000"/>
        </w:rPr>
        <w:t>por</w:t>
      </w:r>
      <w:proofErr w:type="spellEnd"/>
      <w:r w:rsidRPr="006C42C8">
        <w:rPr>
          <w:rFonts w:ascii="Arial Narrow" w:hAnsi="Arial Narrow"/>
          <w:color w:val="000000"/>
        </w:rPr>
        <w:t xml:space="preserve"> Colombia</w:t>
      </w:r>
      <w:r>
        <w:rPr>
          <w:rFonts w:ascii="Arial Narrow" w:hAnsi="Arial Narrow"/>
          <w:color w:val="000000"/>
        </w:rPr>
        <w:t>.</w:t>
      </w:r>
    </w:p>
    <w:p w14:paraId="1443B7CE" w14:textId="77777777" w:rsidR="00D0507F" w:rsidRDefault="00D0507F" w:rsidP="001512E6">
      <w:pPr>
        <w:spacing w:line="276" w:lineRule="auto"/>
        <w:jc w:val="both"/>
        <w:rPr>
          <w:rFonts w:ascii="Arial Narrow" w:hAnsi="Arial Narrow"/>
          <w:color w:val="000000"/>
        </w:rPr>
      </w:pPr>
      <w:r w:rsidRPr="006C42C8">
        <w:rPr>
          <w:rFonts w:ascii="Arial Narrow" w:hAnsi="Arial Narrow"/>
          <w:b/>
          <w:color w:val="000000"/>
        </w:rPr>
        <w:t xml:space="preserve">DESCRIPTION: </w:t>
      </w:r>
      <w:r w:rsidRPr="006C42C8">
        <w:rPr>
          <w:rFonts w:ascii="Arial Narrow" w:hAnsi="Arial Narrow"/>
          <w:color w:val="000000"/>
        </w:rPr>
        <w:t xml:space="preserve">This commitment is the second with </w:t>
      </w:r>
      <w:r>
        <w:rPr>
          <w:rFonts w:ascii="Arial Narrow" w:hAnsi="Arial Narrow"/>
          <w:color w:val="000000"/>
        </w:rPr>
        <w:t>the highest voting</w:t>
      </w:r>
      <w:r w:rsidRPr="006C42C8">
        <w:rPr>
          <w:rFonts w:ascii="Arial Narrow" w:hAnsi="Arial Narrow"/>
          <w:color w:val="000000"/>
        </w:rPr>
        <w:t xml:space="preserve"> in the citizen</w:t>
      </w:r>
      <w:r>
        <w:rPr>
          <w:rFonts w:ascii="Arial Narrow" w:hAnsi="Arial Narrow"/>
          <w:color w:val="000000"/>
        </w:rPr>
        <w:t>s’</w:t>
      </w:r>
      <w:r w:rsidRPr="006C42C8">
        <w:rPr>
          <w:rFonts w:ascii="Arial Narrow" w:hAnsi="Arial Narrow"/>
          <w:color w:val="000000"/>
        </w:rPr>
        <w:t xml:space="preserve"> consultation. The purpose in the first place is to continue strengthening the technological tools to improve and make more transparent the management royalties</w:t>
      </w:r>
      <w:r>
        <w:rPr>
          <w:rFonts w:ascii="Arial Narrow" w:hAnsi="Arial Narrow"/>
          <w:color w:val="000000"/>
        </w:rPr>
        <w:t xml:space="preserve"> resources</w:t>
      </w:r>
      <w:r w:rsidRPr="006C42C8">
        <w:rPr>
          <w:rFonts w:ascii="Arial Narrow" w:hAnsi="Arial Narrow"/>
          <w:color w:val="000000"/>
        </w:rPr>
        <w:t xml:space="preserve">, and for that purpose the </w:t>
      </w:r>
      <w:proofErr w:type="spellStart"/>
      <w:r w:rsidRPr="006C42C8">
        <w:rPr>
          <w:rFonts w:ascii="Arial Narrow" w:hAnsi="Arial Narrow"/>
          <w:color w:val="000000"/>
        </w:rPr>
        <w:t>Map</w:t>
      </w:r>
      <w:r>
        <w:rPr>
          <w:rFonts w:ascii="Arial Narrow" w:hAnsi="Arial Narrow"/>
          <w:color w:val="000000"/>
        </w:rPr>
        <w:t>aregalías</w:t>
      </w:r>
      <w:proofErr w:type="spellEnd"/>
      <w:r>
        <w:rPr>
          <w:rFonts w:ascii="Arial Narrow" w:hAnsi="Arial Narrow"/>
          <w:color w:val="000000"/>
        </w:rPr>
        <w:t xml:space="preserve"> (the Royalties Map)</w:t>
      </w:r>
      <w:r w:rsidRPr="006C42C8">
        <w:rPr>
          <w:rFonts w:ascii="Arial Narrow" w:hAnsi="Arial Narrow"/>
          <w:color w:val="000000"/>
        </w:rPr>
        <w:t xml:space="preserve"> Platform (driven in the AGA Plan I) will evolve the </w:t>
      </w:r>
      <w:proofErr w:type="spellStart"/>
      <w:r>
        <w:rPr>
          <w:rFonts w:ascii="Arial Narrow" w:hAnsi="Arial Narrow"/>
          <w:color w:val="000000"/>
        </w:rPr>
        <w:t>Mapainversiones</w:t>
      </w:r>
      <w:proofErr w:type="spellEnd"/>
      <w:r>
        <w:rPr>
          <w:rFonts w:ascii="Arial Narrow" w:hAnsi="Arial Narrow"/>
          <w:color w:val="000000"/>
        </w:rPr>
        <w:t xml:space="preserve"> (the investments map)</w:t>
      </w:r>
      <w:r w:rsidRPr="006C42C8">
        <w:rPr>
          <w:rFonts w:ascii="Arial Narrow" w:hAnsi="Arial Narrow"/>
          <w:color w:val="000000"/>
        </w:rPr>
        <w:t xml:space="preserve">, to integrate all the information about investments.  </w:t>
      </w:r>
    </w:p>
    <w:p w14:paraId="5791A2CC" w14:textId="77777777" w:rsidR="00D0507F" w:rsidRPr="003E41F4" w:rsidRDefault="00D0507F" w:rsidP="00FD4525">
      <w:pPr>
        <w:spacing w:line="276" w:lineRule="auto"/>
        <w:jc w:val="both"/>
        <w:rPr>
          <w:rFonts w:ascii="Arial Narrow" w:eastAsia="Times New Roman" w:hAnsi="Arial Narrow" w:cs="Times New Roman"/>
          <w:color w:val="000000"/>
        </w:rPr>
      </w:pPr>
      <w:r w:rsidRPr="006C42C8">
        <w:rPr>
          <w:rFonts w:ascii="Arial Narrow" w:hAnsi="Arial Narrow"/>
          <w:color w:val="000000"/>
        </w:rPr>
        <w:t xml:space="preserve">It is an </w:t>
      </w:r>
      <w:r>
        <w:rPr>
          <w:rFonts w:ascii="Arial Narrow" w:hAnsi="Arial Narrow"/>
          <w:color w:val="000000"/>
        </w:rPr>
        <w:t>unreleased</w:t>
      </w:r>
      <w:r w:rsidRPr="006C42C8">
        <w:rPr>
          <w:rFonts w:ascii="Arial Narrow" w:hAnsi="Arial Narrow"/>
          <w:color w:val="000000"/>
        </w:rPr>
        <w:t xml:space="preserve"> and highly innovative project both in the country as well as in the region.  It is a tool that </w:t>
      </w:r>
      <w:r>
        <w:rPr>
          <w:rFonts w:ascii="Arial Narrow" w:hAnsi="Arial Narrow"/>
          <w:color w:val="000000"/>
        </w:rPr>
        <w:t>globalizes</w:t>
      </w:r>
      <w:r w:rsidRPr="006C42C8">
        <w:rPr>
          <w:rFonts w:ascii="Arial Narrow" w:hAnsi="Arial Narrow"/>
          <w:color w:val="000000"/>
        </w:rPr>
        <w:t xml:space="preserve"> the access, visualization and geo-referenced consultation</w:t>
      </w:r>
      <w:r>
        <w:rPr>
          <w:rFonts w:ascii="Arial Narrow" w:hAnsi="Arial Narrow"/>
          <w:color w:val="000000"/>
        </w:rPr>
        <w:t xml:space="preserve"> of information related </w:t>
      </w:r>
      <w:r w:rsidRPr="006C42C8">
        <w:rPr>
          <w:rFonts w:ascii="Arial Narrow" w:hAnsi="Arial Narrow"/>
          <w:color w:val="000000"/>
        </w:rPr>
        <w:t xml:space="preserve">the assignments, status of the execution, </w:t>
      </w:r>
      <w:r>
        <w:rPr>
          <w:rFonts w:ascii="Arial Narrow" w:hAnsi="Arial Narrow"/>
          <w:color w:val="000000"/>
        </w:rPr>
        <w:t>progress</w:t>
      </w:r>
      <w:r w:rsidRPr="006C42C8">
        <w:rPr>
          <w:rFonts w:ascii="Arial Narrow" w:hAnsi="Arial Narrow"/>
          <w:color w:val="000000"/>
        </w:rPr>
        <w:t xml:space="preserve"> of the works and other relevant information associated to the execution of resources of all the sources of public investment (PGN, SGP AND SGR), that </w:t>
      </w:r>
      <w:r>
        <w:rPr>
          <w:rFonts w:ascii="Arial Narrow" w:hAnsi="Arial Narrow"/>
          <w:color w:val="000000"/>
        </w:rPr>
        <w:t xml:space="preserve">will allow </w:t>
      </w:r>
      <w:r w:rsidRPr="006C42C8">
        <w:rPr>
          <w:rFonts w:ascii="Arial Narrow" w:hAnsi="Arial Narrow"/>
          <w:color w:val="000000"/>
        </w:rPr>
        <w:t>greater transparency in the use of the resources and more citizen</w:t>
      </w:r>
      <w:r>
        <w:rPr>
          <w:rFonts w:ascii="Arial Narrow" w:hAnsi="Arial Narrow"/>
          <w:color w:val="000000"/>
        </w:rPr>
        <w:t>s’</w:t>
      </w:r>
      <w:r w:rsidRPr="006C42C8">
        <w:rPr>
          <w:rFonts w:ascii="Arial Narrow" w:hAnsi="Arial Narrow"/>
          <w:color w:val="000000"/>
        </w:rPr>
        <w:t xml:space="preserve"> monitoring in the execution of the investment </w:t>
      </w:r>
      <w:r w:rsidRPr="003E41F4">
        <w:rPr>
          <w:rFonts w:ascii="Arial Narrow" w:hAnsi="Arial Narrow"/>
          <w:color w:val="000000"/>
        </w:rPr>
        <w:t xml:space="preserve">resources.  Secondly, and regarding citizens’ participation in royalties, a participation model in the cycle of investment projects financed with resources of royalties, that include the implementation of a strategy of citizens’ training for the promotion of social control to royalty resources and making visible audits and citizen audits as social control </w:t>
      </w:r>
      <w:r>
        <w:rPr>
          <w:rFonts w:ascii="Arial Narrow" w:hAnsi="Arial Narrow"/>
          <w:color w:val="000000"/>
        </w:rPr>
        <w:t xml:space="preserve">methodologies </w:t>
      </w:r>
      <w:r w:rsidRPr="003E41F4">
        <w:rPr>
          <w:rFonts w:ascii="Arial Narrow" w:hAnsi="Arial Narrow"/>
          <w:color w:val="000000"/>
        </w:rPr>
        <w:t xml:space="preserve">to </w:t>
      </w:r>
      <w:r>
        <w:rPr>
          <w:rFonts w:ascii="Arial Narrow" w:hAnsi="Arial Narrow"/>
          <w:color w:val="000000"/>
        </w:rPr>
        <w:t>royalty</w:t>
      </w:r>
      <w:r w:rsidRPr="003E41F4">
        <w:rPr>
          <w:rFonts w:ascii="Arial Narrow" w:hAnsi="Arial Narrow"/>
          <w:color w:val="000000"/>
        </w:rPr>
        <w:t xml:space="preserve"> resources, will be designed and implemented. </w:t>
      </w:r>
      <w:r>
        <w:rPr>
          <w:rFonts w:ascii="Arial Narrow" w:hAnsi="Arial Narrow"/>
          <w:color w:val="000000"/>
        </w:rPr>
        <w:t>Transparency, citizens’</w:t>
      </w:r>
      <w:r w:rsidRPr="003E41F4">
        <w:rPr>
          <w:rFonts w:ascii="Arial Narrow" w:hAnsi="Arial Narrow"/>
          <w:color w:val="000000"/>
        </w:rPr>
        <w:t xml:space="preserve"> participation, accountability and technological innovation are the related AGA principles.</w:t>
      </w:r>
      <w:r>
        <w:rPr>
          <w:rFonts w:ascii="Arial Narrow" w:eastAsia="Times New Roman" w:hAnsi="Arial Narrow" w:cs="Times New Roman"/>
          <w:b/>
          <w:color w:val="000000"/>
        </w:rPr>
        <w:br w:type="page"/>
      </w:r>
      <w:r w:rsidRPr="003E41F4">
        <w:rPr>
          <w:rFonts w:ascii="Arial Narrow" w:eastAsia="Times New Roman" w:hAnsi="Arial Narrow" w:cs="Times New Roman"/>
          <w:b/>
          <w:color w:val="000000"/>
        </w:rPr>
        <w:t>GOALS</w:t>
      </w:r>
      <w:r w:rsidRPr="003E41F4">
        <w:rPr>
          <w:rFonts w:ascii="Arial Narrow" w:eastAsia="Times New Roman" w:hAnsi="Arial Narrow" w:cs="Times New Roman"/>
          <w:color w:val="000000"/>
        </w:rPr>
        <w:t xml:space="preserve">: 06/16: One (1) </w:t>
      </w:r>
      <w:r>
        <w:rPr>
          <w:rFonts w:ascii="Arial Narrow" w:eastAsia="Times New Roman" w:hAnsi="Arial Narrow" w:cs="Times New Roman"/>
          <w:color w:val="000000"/>
        </w:rPr>
        <w:t>citizens’</w:t>
      </w:r>
      <w:r w:rsidRPr="003E41F4">
        <w:rPr>
          <w:rFonts w:ascii="Arial Narrow" w:eastAsia="Times New Roman" w:hAnsi="Arial Narrow" w:cs="Times New Roman"/>
          <w:color w:val="000000"/>
        </w:rPr>
        <w:t xml:space="preserve"> participation model to the cycle of public investment projects designed and implemented. </w:t>
      </w:r>
    </w:p>
    <w:p w14:paraId="091F5623" w14:textId="77777777" w:rsidR="00D0507F" w:rsidRPr="006C42C8" w:rsidRDefault="00D0507F" w:rsidP="001512E6">
      <w:pPr>
        <w:spacing w:line="276" w:lineRule="auto"/>
        <w:jc w:val="both"/>
        <w:rPr>
          <w:rFonts w:ascii="Arial Narrow" w:eastAsia="Times New Roman" w:hAnsi="Arial Narrow" w:cs="Times New Roman"/>
          <w:color w:val="000000"/>
        </w:rPr>
      </w:pPr>
      <w:r w:rsidRPr="003E41F4">
        <w:rPr>
          <w:rFonts w:ascii="Arial Narrow" w:eastAsia="Times New Roman" w:hAnsi="Arial Narrow" w:cs="Times New Roman"/>
          <w:color w:val="000000"/>
        </w:rPr>
        <w:t>06/16 and 06/17: A citizen training strategy implemented for the promotion of social control</w:t>
      </w:r>
      <w:r>
        <w:rPr>
          <w:rFonts w:ascii="Arial Narrow" w:eastAsia="Times New Roman" w:hAnsi="Arial Narrow" w:cs="Times New Roman"/>
          <w:color w:val="000000"/>
        </w:rPr>
        <w:t xml:space="preserve"> to royalty </w:t>
      </w:r>
      <w:r w:rsidRPr="003E41F4">
        <w:rPr>
          <w:rFonts w:ascii="Arial Narrow" w:eastAsia="Times New Roman" w:hAnsi="Arial Narrow" w:cs="Times New Roman"/>
          <w:color w:val="000000"/>
        </w:rPr>
        <w:t>resources in 30 and 60 municipalities, for each year.</w:t>
      </w:r>
    </w:p>
    <w:p w14:paraId="12383105"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06/16 and 06/17:  60 and 120 projects of visible audits carried out and the realization of citizen</w:t>
      </w:r>
      <w:r>
        <w:rPr>
          <w:rFonts w:ascii="Arial Narrow" w:eastAsia="Times New Roman" w:hAnsi="Arial Narrow" w:cs="Times New Roman"/>
          <w:color w:val="000000"/>
        </w:rPr>
        <w:t>s’</w:t>
      </w:r>
      <w:r w:rsidRPr="006C42C8">
        <w:rPr>
          <w:rFonts w:ascii="Arial Narrow" w:eastAsia="Times New Roman" w:hAnsi="Arial Narrow" w:cs="Times New Roman"/>
          <w:color w:val="000000"/>
        </w:rPr>
        <w:t xml:space="preserve"> audits promoted as social control methodologies </w:t>
      </w:r>
      <w:r>
        <w:rPr>
          <w:rFonts w:ascii="Arial Narrow" w:eastAsia="Times New Roman" w:hAnsi="Arial Narrow" w:cs="Times New Roman"/>
          <w:color w:val="000000"/>
        </w:rPr>
        <w:t>for</w:t>
      </w:r>
      <w:r w:rsidRPr="006C42C8">
        <w:rPr>
          <w:rFonts w:ascii="Arial Narrow" w:eastAsia="Times New Roman" w:hAnsi="Arial Narrow" w:cs="Times New Roman"/>
          <w:color w:val="000000"/>
        </w:rPr>
        <w:t xml:space="preserve"> projects financed with resources of royalties, respectively.</w:t>
      </w:r>
    </w:p>
    <w:p w14:paraId="10BD380E"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 xml:space="preserve">06/17: the platform of </w:t>
      </w:r>
      <w:proofErr w:type="spellStart"/>
      <w:r>
        <w:rPr>
          <w:rFonts w:ascii="Arial Narrow" w:eastAsia="Times New Roman" w:hAnsi="Arial Narrow" w:cs="Times New Roman"/>
          <w:color w:val="000000"/>
        </w:rPr>
        <w:t>Mapainversiones</w:t>
      </w:r>
      <w:proofErr w:type="spellEnd"/>
      <w:r w:rsidRPr="006C42C8">
        <w:rPr>
          <w:rFonts w:ascii="Arial Narrow" w:eastAsia="Times New Roman" w:hAnsi="Arial Narrow" w:cs="Times New Roman"/>
          <w:color w:val="000000"/>
        </w:rPr>
        <w:t xml:space="preserve"> implemented.</w:t>
      </w:r>
    </w:p>
    <w:p w14:paraId="461C1D25"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06/17: One (1) pilot plan of citizen</w:t>
      </w:r>
      <w:r>
        <w:rPr>
          <w:rFonts w:ascii="Arial Narrow" w:eastAsia="Times New Roman" w:hAnsi="Arial Narrow" w:cs="Times New Roman"/>
          <w:color w:val="000000"/>
        </w:rPr>
        <w:t>s’</w:t>
      </w:r>
      <w:r w:rsidRPr="006C42C8">
        <w:rPr>
          <w:rFonts w:ascii="Arial Narrow" w:eastAsia="Times New Roman" w:hAnsi="Arial Narrow" w:cs="Times New Roman"/>
          <w:color w:val="000000"/>
        </w:rPr>
        <w:t xml:space="preserve"> participation to</w:t>
      </w:r>
      <w:r>
        <w:rPr>
          <w:rFonts w:ascii="Arial Narrow" w:eastAsia="Times New Roman" w:hAnsi="Arial Narrow" w:cs="Times New Roman"/>
          <w:color w:val="000000"/>
        </w:rPr>
        <w:t xml:space="preserve"> the cycle of public investment</w:t>
      </w:r>
      <w:r w:rsidRPr="006C42C8">
        <w:rPr>
          <w:rFonts w:ascii="Arial Narrow" w:eastAsia="Times New Roman" w:hAnsi="Arial Narrow" w:cs="Times New Roman"/>
          <w:color w:val="000000"/>
        </w:rPr>
        <w:t xml:space="preserve"> projects designed and implemented.</w:t>
      </w:r>
    </w:p>
    <w:p w14:paraId="3F96E6CA" w14:textId="77777777" w:rsidR="00D0507F" w:rsidRPr="006C42C8" w:rsidRDefault="00D0507F" w:rsidP="001512E6">
      <w:pPr>
        <w:spacing w:line="276" w:lineRule="auto"/>
        <w:jc w:val="both"/>
        <w:rPr>
          <w:rFonts w:ascii="Arial Narrow" w:hAnsi="Arial Narrow"/>
          <w:b/>
          <w:color w:val="000000"/>
        </w:rPr>
      </w:pPr>
      <w:r w:rsidRPr="006C42C8">
        <w:rPr>
          <w:rFonts w:ascii="Arial Narrow" w:hAnsi="Arial Narrow"/>
          <w:b/>
          <w:color w:val="000000"/>
        </w:rPr>
        <w:t>COMMITMENT NO. 12: TRANSPARENCY AND ACCOUNTABILITY FOR A BETTER TERRITORIAL MANAGEMENT</w:t>
      </w:r>
    </w:p>
    <w:p w14:paraId="1B209EC3" w14:textId="77777777" w:rsidR="00D0507F" w:rsidRPr="003E41F4" w:rsidRDefault="00D0507F" w:rsidP="001512E6">
      <w:pPr>
        <w:spacing w:line="276" w:lineRule="auto"/>
        <w:jc w:val="both"/>
        <w:rPr>
          <w:rFonts w:ascii="Arial Narrow" w:hAnsi="Arial Narrow"/>
          <w:color w:val="000000"/>
        </w:rPr>
      </w:pPr>
      <w:r w:rsidRPr="003E41F4">
        <w:rPr>
          <w:rFonts w:ascii="Arial Narrow" w:hAnsi="Arial Narrow"/>
          <w:b/>
          <w:color w:val="000000"/>
        </w:rPr>
        <w:t xml:space="preserve">RESPONSIBLE ENTITY: </w:t>
      </w:r>
      <w:r w:rsidRPr="003E41F4">
        <w:rPr>
          <w:rFonts w:ascii="Arial Narrow" w:hAnsi="Arial Narrow"/>
          <w:color w:val="000000"/>
        </w:rPr>
        <w:t>National Planning Department – DNP</w:t>
      </w:r>
    </w:p>
    <w:p w14:paraId="4D776E57"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RESPONSIBLE</w:t>
      </w:r>
      <w:r>
        <w:rPr>
          <w:rFonts w:ascii="Arial Narrow" w:hAnsi="Arial Narrow"/>
          <w:b/>
          <w:color w:val="000000"/>
        </w:rPr>
        <w:t xml:space="preserve"> PERSON</w:t>
      </w:r>
      <w:r w:rsidRPr="006C42C8">
        <w:rPr>
          <w:rFonts w:ascii="Arial Narrow" w:hAnsi="Arial Narrow"/>
          <w:b/>
          <w:color w:val="000000"/>
        </w:rPr>
        <w:t xml:space="preserve">: </w:t>
      </w:r>
      <w:r w:rsidRPr="006C42C8">
        <w:rPr>
          <w:rFonts w:ascii="Arial Narrow" w:hAnsi="Arial Narrow"/>
          <w:color w:val="000000"/>
        </w:rPr>
        <w:t xml:space="preserve">María Fernanda </w:t>
      </w:r>
      <w:proofErr w:type="spellStart"/>
      <w:r w:rsidRPr="006C42C8">
        <w:rPr>
          <w:rFonts w:ascii="Arial Narrow" w:hAnsi="Arial Narrow"/>
          <w:color w:val="000000"/>
        </w:rPr>
        <w:t>Téllez</w:t>
      </w:r>
      <w:proofErr w:type="spellEnd"/>
      <w:r w:rsidRPr="006C42C8">
        <w:rPr>
          <w:rFonts w:ascii="Arial Narrow" w:hAnsi="Arial Narrow"/>
          <w:color w:val="000000"/>
        </w:rPr>
        <w:t>,</w:t>
      </w:r>
      <w:r w:rsidRPr="006C42C8">
        <w:rPr>
          <w:rFonts w:ascii="Arial Narrow" w:hAnsi="Arial Narrow"/>
          <w:b/>
          <w:color w:val="000000"/>
        </w:rPr>
        <w:t xml:space="preserve"> </w:t>
      </w:r>
      <w:r w:rsidRPr="006C42C8">
        <w:rPr>
          <w:rFonts w:ascii="Arial Narrow" w:hAnsi="Arial Narrow"/>
          <w:color w:val="000000"/>
        </w:rPr>
        <w:t>Institutional Strengthening Project (</w:t>
      </w:r>
      <w:hyperlink r:id="rId6" w:history="1">
        <w:r w:rsidRPr="006C42C8">
          <w:rPr>
            <w:rStyle w:val="Hipervnculo"/>
            <w:rFonts w:ascii="Arial Narrow" w:hAnsi="Arial Narrow"/>
          </w:rPr>
          <w:t>mtellez@dnp.gov.co</w:t>
        </w:r>
      </w:hyperlink>
      <w:r w:rsidRPr="006C42C8">
        <w:t>)</w:t>
      </w:r>
    </w:p>
    <w:p w14:paraId="79D0CEBA" w14:textId="1135B148" w:rsidR="00D0507F" w:rsidRPr="006C42C8" w:rsidRDefault="00D0507F" w:rsidP="001512E6">
      <w:pPr>
        <w:spacing w:line="276" w:lineRule="auto"/>
        <w:jc w:val="both"/>
        <w:rPr>
          <w:rFonts w:ascii="Arial Narrow" w:hAnsi="Arial Narrow"/>
          <w:color w:val="000000"/>
        </w:rPr>
      </w:pPr>
      <w:r w:rsidRPr="006C42C8">
        <w:rPr>
          <w:rFonts w:ascii="Arial Narrow" w:hAnsi="Arial Narrow"/>
          <w:color w:val="000000"/>
        </w:rPr>
        <w:t>OTHER STAKEHOLDERS INVOLVED:</w:t>
      </w:r>
      <w:r>
        <w:rPr>
          <w:rFonts w:ascii="Arial Narrow" w:hAnsi="Arial Narrow"/>
          <w:color w:val="000000"/>
        </w:rPr>
        <w:t xml:space="preserve"> Transparency Secretary</w:t>
      </w:r>
      <w:r w:rsidRPr="006C42C8">
        <w:rPr>
          <w:rFonts w:ascii="Arial Narrow" w:hAnsi="Arial Narrow"/>
          <w:color w:val="000000"/>
        </w:rPr>
        <w:t xml:space="preserve"> </w:t>
      </w:r>
      <w:r>
        <w:rPr>
          <w:rFonts w:ascii="Arial Narrow" w:hAnsi="Arial Narrow"/>
          <w:color w:val="000000"/>
        </w:rPr>
        <w:t>(</w:t>
      </w:r>
      <w:r w:rsidRPr="006C42C8">
        <w:rPr>
          <w:rFonts w:ascii="Arial Narrow" w:hAnsi="Arial Narrow"/>
          <w:color w:val="000000"/>
        </w:rPr>
        <w:t>ST</w:t>
      </w:r>
      <w:r>
        <w:rPr>
          <w:rFonts w:ascii="Arial Narrow" w:hAnsi="Arial Narrow"/>
          <w:color w:val="000000"/>
        </w:rPr>
        <w:t>)</w:t>
      </w:r>
      <w:r w:rsidRPr="006C42C8">
        <w:rPr>
          <w:rFonts w:ascii="Arial Narrow" w:hAnsi="Arial Narrow"/>
          <w:color w:val="000000"/>
        </w:rPr>
        <w:t xml:space="preserve">, </w:t>
      </w:r>
      <w:r>
        <w:rPr>
          <w:rFonts w:ascii="Arial Narrow" w:hAnsi="Arial Narrow"/>
          <w:color w:val="000000"/>
        </w:rPr>
        <w:t xml:space="preserve">IT&amp;C Ministry, </w:t>
      </w:r>
      <w:r w:rsidRPr="006C42C8">
        <w:rPr>
          <w:rFonts w:ascii="Arial Narrow" w:hAnsi="Arial Narrow"/>
          <w:color w:val="000000"/>
        </w:rPr>
        <w:t xml:space="preserve">Colombia </w:t>
      </w:r>
      <w:proofErr w:type="spellStart"/>
      <w:r w:rsidRPr="006C42C8">
        <w:rPr>
          <w:rFonts w:ascii="Arial Narrow" w:hAnsi="Arial Narrow"/>
          <w:color w:val="000000"/>
        </w:rPr>
        <w:t>Compra</w:t>
      </w:r>
      <w:proofErr w:type="spellEnd"/>
      <w:r w:rsidRPr="006C42C8">
        <w:rPr>
          <w:rFonts w:ascii="Arial Narrow" w:hAnsi="Arial Narrow"/>
          <w:color w:val="000000"/>
        </w:rPr>
        <w:t xml:space="preserve"> </w:t>
      </w:r>
      <w:proofErr w:type="spellStart"/>
      <w:r w:rsidRPr="006C42C8">
        <w:rPr>
          <w:rFonts w:ascii="Arial Narrow" w:hAnsi="Arial Narrow"/>
          <w:color w:val="000000"/>
        </w:rPr>
        <w:t>Eficiente</w:t>
      </w:r>
      <w:proofErr w:type="spellEnd"/>
      <w:r w:rsidRPr="006C42C8">
        <w:rPr>
          <w:rFonts w:ascii="Arial Narrow" w:hAnsi="Arial Narrow"/>
          <w:color w:val="000000"/>
        </w:rPr>
        <w:t xml:space="preserve">, </w:t>
      </w:r>
      <w:proofErr w:type="spellStart"/>
      <w:r w:rsidRPr="006C42C8">
        <w:rPr>
          <w:rFonts w:ascii="Arial Narrow" w:hAnsi="Arial Narrow"/>
          <w:color w:val="000000"/>
        </w:rPr>
        <w:t>C</w:t>
      </w:r>
      <w:r w:rsidR="00B945A9">
        <w:rPr>
          <w:rFonts w:ascii="Arial Narrow" w:hAnsi="Arial Narrow"/>
          <w:color w:val="000000"/>
        </w:rPr>
        <w:t>ontaduria</w:t>
      </w:r>
      <w:proofErr w:type="spellEnd"/>
      <w:r w:rsidR="00B945A9">
        <w:rPr>
          <w:rFonts w:ascii="Arial Narrow" w:hAnsi="Arial Narrow"/>
          <w:color w:val="000000"/>
        </w:rPr>
        <w:t xml:space="preserve"> General de la </w:t>
      </w:r>
      <w:proofErr w:type="spellStart"/>
      <w:r w:rsidR="00B945A9">
        <w:rPr>
          <w:rFonts w:ascii="Arial Narrow" w:hAnsi="Arial Narrow"/>
          <w:color w:val="000000"/>
        </w:rPr>
        <w:t>Nación</w:t>
      </w:r>
      <w:proofErr w:type="spellEnd"/>
      <w:r w:rsidR="00B945A9">
        <w:rPr>
          <w:rFonts w:ascii="Arial Narrow" w:hAnsi="Arial Narrow"/>
          <w:color w:val="000000"/>
        </w:rPr>
        <w:t xml:space="preserve"> </w:t>
      </w:r>
      <w:r w:rsidRPr="006C42C8">
        <w:rPr>
          <w:rFonts w:ascii="Arial Narrow" w:hAnsi="Arial Narrow"/>
          <w:color w:val="000000"/>
        </w:rPr>
        <w:t xml:space="preserve">and </w:t>
      </w:r>
      <w:r>
        <w:rPr>
          <w:rFonts w:ascii="Arial Narrow" w:hAnsi="Arial Narrow"/>
          <w:color w:val="000000"/>
        </w:rPr>
        <w:t>the Ministry of Finance</w:t>
      </w:r>
      <w:r w:rsidRPr="006C42C8">
        <w:rPr>
          <w:rFonts w:ascii="Arial Narrow" w:hAnsi="Arial Narrow"/>
          <w:color w:val="000000"/>
        </w:rPr>
        <w:t>.</w:t>
      </w:r>
    </w:p>
    <w:p w14:paraId="6E9236EE" w14:textId="71953694" w:rsidR="00D0507F" w:rsidRPr="00B91300" w:rsidRDefault="00D0507F" w:rsidP="001512E6">
      <w:pPr>
        <w:spacing w:line="276" w:lineRule="auto"/>
        <w:jc w:val="both"/>
        <w:rPr>
          <w:rFonts w:ascii="Arial Narrow" w:hAnsi="Arial Narrow"/>
          <w:color w:val="000000"/>
        </w:rPr>
      </w:pPr>
      <w:r w:rsidRPr="006C42C8">
        <w:rPr>
          <w:rFonts w:ascii="Arial Narrow" w:hAnsi="Arial Narrow"/>
          <w:b/>
          <w:color w:val="000000"/>
        </w:rPr>
        <w:t xml:space="preserve">DESCRIPTION: </w:t>
      </w:r>
      <w:r w:rsidRPr="006C42C8">
        <w:rPr>
          <w:rFonts w:ascii="Arial Narrow" w:hAnsi="Arial Narrow"/>
          <w:color w:val="000000"/>
        </w:rPr>
        <w:t xml:space="preserve">This commitment is framed in the Institutional Strengthening Project, led by DNP, with long term duration </w:t>
      </w:r>
      <w:r>
        <w:rPr>
          <w:rFonts w:ascii="Arial Narrow" w:hAnsi="Arial Narrow"/>
          <w:color w:val="000000"/>
        </w:rPr>
        <w:t>which core purpose is</w:t>
      </w:r>
      <w:r w:rsidRPr="006C42C8">
        <w:rPr>
          <w:rFonts w:ascii="Arial Narrow" w:hAnsi="Arial Narrow"/>
          <w:color w:val="000000"/>
        </w:rPr>
        <w:t xml:space="preserve"> deepening decentralization by improving the managerial, institutional and technical skills of both the National Government and the territorial governments,</w:t>
      </w:r>
      <w:r>
        <w:rPr>
          <w:rFonts w:ascii="Arial Narrow" w:hAnsi="Arial Narrow"/>
          <w:color w:val="000000"/>
        </w:rPr>
        <w:t xml:space="preserve"> for the effective compliance with</w:t>
      </w:r>
      <w:r w:rsidRPr="006C42C8">
        <w:rPr>
          <w:rFonts w:ascii="Arial Narrow" w:hAnsi="Arial Narrow"/>
          <w:color w:val="000000"/>
        </w:rPr>
        <w:t xml:space="preserve"> its competencies. As part of the process of technical assistance in the </w:t>
      </w:r>
      <w:r>
        <w:rPr>
          <w:rFonts w:ascii="Arial Narrow" w:hAnsi="Arial Narrow"/>
          <w:color w:val="000000"/>
        </w:rPr>
        <w:t xml:space="preserve">execution </w:t>
      </w:r>
      <w:r w:rsidRPr="006C42C8">
        <w:rPr>
          <w:rFonts w:ascii="Arial Narrow" w:hAnsi="Arial Narrow"/>
          <w:color w:val="000000"/>
        </w:rPr>
        <w:t xml:space="preserve">of this Project, instruments for good governance will be offered, which </w:t>
      </w:r>
      <w:r>
        <w:rPr>
          <w:rFonts w:ascii="Arial Narrow" w:hAnsi="Arial Narrow"/>
          <w:color w:val="000000"/>
        </w:rPr>
        <w:t>with</w:t>
      </w:r>
      <w:r w:rsidRPr="006C42C8">
        <w:rPr>
          <w:rFonts w:ascii="Arial Narrow" w:hAnsi="Arial Narrow"/>
          <w:color w:val="000000"/>
        </w:rPr>
        <w:t xml:space="preserve">in the framework of AGA II Plan </w:t>
      </w:r>
      <w:r>
        <w:rPr>
          <w:rFonts w:ascii="Arial Narrow" w:hAnsi="Arial Narrow"/>
          <w:color w:val="000000"/>
        </w:rPr>
        <w:t xml:space="preserve">commitment, </w:t>
      </w:r>
      <w:r w:rsidRPr="006C42C8">
        <w:rPr>
          <w:rFonts w:ascii="Arial Narrow" w:hAnsi="Arial Narrow"/>
          <w:color w:val="000000"/>
        </w:rPr>
        <w:t xml:space="preserve">is limited to promote the implementation of Law 1712 of 2014, as a preventive element of corruption acts and </w:t>
      </w:r>
      <w:r>
        <w:rPr>
          <w:rFonts w:ascii="Arial Narrow" w:hAnsi="Arial Narrow"/>
          <w:color w:val="000000"/>
        </w:rPr>
        <w:t xml:space="preserve">to </w:t>
      </w:r>
      <w:r w:rsidRPr="006C42C8">
        <w:rPr>
          <w:rFonts w:ascii="Arial Narrow" w:hAnsi="Arial Narrow"/>
          <w:color w:val="000000"/>
        </w:rPr>
        <w:t xml:space="preserve">spread the Single Accountability Manual.  </w:t>
      </w:r>
      <w:r>
        <w:rPr>
          <w:rFonts w:ascii="Arial Narrow" w:hAnsi="Arial Narrow"/>
          <w:color w:val="000000"/>
        </w:rPr>
        <w:t>Furthermore,</w:t>
      </w:r>
      <w:r w:rsidRPr="006C42C8">
        <w:rPr>
          <w:rFonts w:ascii="Arial Narrow" w:hAnsi="Arial Narrow"/>
          <w:color w:val="000000"/>
        </w:rPr>
        <w:t xml:space="preserve"> a</w:t>
      </w:r>
      <w:r>
        <w:rPr>
          <w:rFonts w:ascii="Arial Narrow" w:hAnsi="Arial Narrow"/>
          <w:color w:val="000000"/>
        </w:rPr>
        <w:t>n</w:t>
      </w:r>
      <w:r w:rsidRPr="006C42C8">
        <w:rPr>
          <w:rFonts w:ascii="Arial Narrow" w:hAnsi="Arial Narrow"/>
          <w:color w:val="000000"/>
        </w:rPr>
        <w:t xml:space="preserve"> accounting</w:t>
      </w:r>
      <w:r>
        <w:rPr>
          <w:rFonts w:ascii="Arial Narrow" w:hAnsi="Arial Narrow"/>
          <w:color w:val="000000"/>
        </w:rPr>
        <w:t>,</w:t>
      </w:r>
      <w:r w:rsidRPr="006C42C8">
        <w:rPr>
          <w:rFonts w:ascii="Arial Narrow" w:hAnsi="Arial Narrow"/>
          <w:color w:val="000000"/>
        </w:rPr>
        <w:t xml:space="preserve"> financial, budgetary and contractual information systems </w:t>
      </w:r>
      <w:r>
        <w:rPr>
          <w:rFonts w:ascii="Arial Narrow" w:hAnsi="Arial Narrow"/>
          <w:color w:val="000000"/>
        </w:rPr>
        <w:t>baseline will be created</w:t>
      </w:r>
      <w:r w:rsidRPr="006C42C8">
        <w:rPr>
          <w:rFonts w:ascii="Arial Narrow" w:hAnsi="Arial Narrow"/>
          <w:color w:val="000000"/>
        </w:rPr>
        <w:t>, in the territorial entities, open to the public as an action to strengthen the Economic Transparency Site.  Transparency and accountability are the related principles.</w:t>
      </w:r>
    </w:p>
    <w:p w14:paraId="7A524583"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b/>
          <w:color w:val="000000"/>
        </w:rPr>
        <w:t>COMMITMENT</w:t>
      </w:r>
      <w:r w:rsidRPr="006C42C8">
        <w:rPr>
          <w:rFonts w:ascii="Arial Narrow" w:eastAsia="Times New Roman" w:hAnsi="Arial Narrow" w:cs="Times New Roman"/>
          <w:color w:val="000000"/>
        </w:rPr>
        <w:t xml:space="preserve">: 12/16 and 06/17: Technical assistance to 25 and 50 territorial entities, respectively. </w:t>
      </w:r>
    </w:p>
    <w:p w14:paraId="4141B8F0"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06/16 and 06/17. Single Accountability Manual spread in 30 and 60 territorial entities for each year, through the action plans developed in each municipality.</w:t>
      </w:r>
    </w:p>
    <w:p w14:paraId="11609CE4" w14:textId="77777777" w:rsidR="00D0507F" w:rsidRPr="006C42C8" w:rsidRDefault="00D0507F" w:rsidP="001512E6">
      <w:pPr>
        <w:spacing w:line="276" w:lineRule="auto"/>
        <w:jc w:val="both"/>
        <w:rPr>
          <w:rFonts w:ascii="Arial Narrow" w:hAnsi="Arial Narrow"/>
          <w:b/>
          <w:color w:val="000000"/>
          <w:highlight w:val="yellow"/>
        </w:rPr>
      </w:pPr>
      <w:r w:rsidRPr="006C42C8">
        <w:rPr>
          <w:rFonts w:ascii="Arial Narrow" w:eastAsia="Times New Roman" w:hAnsi="Arial Narrow" w:cs="Times New Roman"/>
          <w:color w:val="000000"/>
        </w:rPr>
        <w:t>06/16 and 06/17: Advance in the baseline with information of 50 territorial entities for the first year and 100 for the second year.</w:t>
      </w:r>
    </w:p>
    <w:p w14:paraId="426F982A" w14:textId="77777777" w:rsidR="00D0507F" w:rsidRPr="006C42C8" w:rsidRDefault="00D0507F" w:rsidP="001512E6">
      <w:pPr>
        <w:spacing w:line="276" w:lineRule="auto"/>
        <w:jc w:val="both"/>
        <w:rPr>
          <w:rFonts w:ascii="Arial Narrow" w:hAnsi="Arial Narrow"/>
          <w:b/>
          <w:color w:val="000000"/>
        </w:rPr>
      </w:pPr>
      <w:r w:rsidRPr="006C42C8">
        <w:rPr>
          <w:rFonts w:ascii="Arial Narrow" w:hAnsi="Arial Narrow"/>
          <w:b/>
          <w:color w:val="000000"/>
        </w:rPr>
        <w:t>COMMITMENT NO. 13: SOCIAL MAP: SYNERGY BETWEEN THE PUBLIC AND PRIVATE SECTORS FOR SOCIAL PROJECTS.</w:t>
      </w:r>
    </w:p>
    <w:p w14:paraId="4E2D6C15" w14:textId="77777777" w:rsidR="00D0507F" w:rsidRPr="000F3C0D" w:rsidRDefault="00D0507F" w:rsidP="001512E6">
      <w:pPr>
        <w:spacing w:line="276" w:lineRule="auto"/>
        <w:jc w:val="both"/>
        <w:rPr>
          <w:rFonts w:ascii="Arial Narrow" w:hAnsi="Arial Narrow"/>
          <w:color w:val="000000"/>
        </w:rPr>
      </w:pPr>
      <w:r w:rsidRPr="000F3C0D">
        <w:rPr>
          <w:rFonts w:ascii="Arial Narrow" w:hAnsi="Arial Narrow"/>
          <w:b/>
          <w:color w:val="000000"/>
        </w:rPr>
        <w:t xml:space="preserve">RESPONSIBLE ENTITY: </w:t>
      </w:r>
      <w:r w:rsidRPr="000F3C0D">
        <w:rPr>
          <w:rFonts w:ascii="Arial Narrow" w:hAnsi="Arial Narrow"/>
          <w:color w:val="000000"/>
        </w:rPr>
        <w:t>Social Prosperity Department – DPS</w:t>
      </w:r>
    </w:p>
    <w:p w14:paraId="3F983FE4"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RESPONSIBLE</w:t>
      </w:r>
      <w:r>
        <w:rPr>
          <w:rFonts w:ascii="Arial Narrow" w:hAnsi="Arial Narrow"/>
          <w:b/>
          <w:color w:val="000000"/>
        </w:rPr>
        <w:t xml:space="preserve"> PERSON</w:t>
      </w:r>
      <w:r w:rsidRPr="006C42C8">
        <w:rPr>
          <w:rFonts w:ascii="Arial Narrow" w:hAnsi="Arial Narrow"/>
          <w:color w:val="000000"/>
        </w:rPr>
        <w:t>: Andrea León, coordinator of Public Private Partnerships (</w:t>
      </w:r>
      <w:hyperlink r:id="rId7" w:history="1">
        <w:r w:rsidRPr="006C42C8">
          <w:rPr>
            <w:rStyle w:val="Hipervnculo"/>
            <w:rFonts w:ascii="Arial Narrow" w:hAnsi="Arial Narrow"/>
          </w:rPr>
          <w:t>Andrea.leon@adp.gov.co</w:t>
        </w:r>
      </w:hyperlink>
      <w:r w:rsidRPr="006C42C8">
        <w:rPr>
          <w:rFonts w:ascii="Arial Narrow" w:hAnsi="Arial Narrow"/>
          <w:color w:val="000000"/>
        </w:rPr>
        <w:t>)</w:t>
      </w:r>
    </w:p>
    <w:p w14:paraId="4ED7D4A3" w14:textId="5708D2EF" w:rsidR="00D0507F" w:rsidRPr="006C42C8" w:rsidRDefault="00D0507F" w:rsidP="001512E6">
      <w:pPr>
        <w:spacing w:line="276" w:lineRule="auto"/>
        <w:jc w:val="both"/>
        <w:rPr>
          <w:rFonts w:ascii="Arial Narrow" w:hAnsi="Arial Narrow"/>
          <w:b/>
          <w:color w:val="000000"/>
        </w:rPr>
      </w:pPr>
      <w:r w:rsidRPr="006C42C8">
        <w:rPr>
          <w:rFonts w:ascii="Arial Narrow" w:hAnsi="Arial Narrow"/>
          <w:b/>
          <w:color w:val="000000"/>
        </w:rPr>
        <w:t xml:space="preserve">OTHER STAKEHOLDERS INVOLVED: </w:t>
      </w:r>
      <w:r>
        <w:rPr>
          <w:rFonts w:ascii="Arial Narrow" w:hAnsi="Arial Narrow"/>
          <w:color w:val="000000"/>
        </w:rPr>
        <w:t xml:space="preserve">Ministry of Justice, Ministry of </w:t>
      </w:r>
      <w:r w:rsidR="00BB0C7A">
        <w:rPr>
          <w:rFonts w:ascii="Arial Narrow" w:hAnsi="Arial Narrow"/>
          <w:color w:val="000000"/>
        </w:rPr>
        <w:t>Environment, Ministry of Health and</w:t>
      </w:r>
      <w:r>
        <w:rPr>
          <w:rFonts w:ascii="Arial Narrow" w:hAnsi="Arial Narrow"/>
          <w:color w:val="000000"/>
        </w:rPr>
        <w:t xml:space="preserve"> Ministry of Education. </w:t>
      </w:r>
    </w:p>
    <w:p w14:paraId="49053DA4"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 xml:space="preserve">DESCRIPTION: </w:t>
      </w:r>
      <w:r w:rsidRPr="006C42C8">
        <w:rPr>
          <w:rFonts w:ascii="Arial Narrow" w:hAnsi="Arial Narrow"/>
          <w:color w:val="000000"/>
        </w:rPr>
        <w:t>The following will be strengthened: social map, the virtual platform that provides geo</w:t>
      </w:r>
      <w:r>
        <w:rPr>
          <w:rFonts w:ascii="Arial Narrow" w:hAnsi="Arial Narrow"/>
          <w:color w:val="000000"/>
        </w:rPr>
        <w:t>- referenced information regarding</w:t>
      </w:r>
      <w:r w:rsidRPr="006C42C8">
        <w:rPr>
          <w:rFonts w:ascii="Arial Narrow" w:hAnsi="Arial Narrow"/>
          <w:color w:val="000000"/>
        </w:rPr>
        <w:t xml:space="preserve"> the supply and demand of social projects in the country: mapping of the private sector projects, of the public sector projects, of the Public Private Partnerships, of the social needs and</w:t>
      </w:r>
      <w:r>
        <w:rPr>
          <w:rFonts w:ascii="Arial Narrow" w:hAnsi="Arial Narrow"/>
          <w:color w:val="000000"/>
        </w:rPr>
        <w:t>,</w:t>
      </w:r>
      <w:r w:rsidRPr="006C42C8">
        <w:rPr>
          <w:rFonts w:ascii="Arial Narrow" w:hAnsi="Arial Narrow"/>
          <w:color w:val="000000"/>
        </w:rPr>
        <w:t xml:space="preserve"> in addition</w:t>
      </w:r>
      <w:r>
        <w:rPr>
          <w:rFonts w:ascii="Arial Narrow" w:hAnsi="Arial Narrow"/>
          <w:color w:val="000000"/>
        </w:rPr>
        <w:t>,</w:t>
      </w:r>
      <w:r w:rsidRPr="006C42C8">
        <w:rPr>
          <w:rFonts w:ascii="Arial Narrow" w:hAnsi="Arial Narrow"/>
          <w:color w:val="000000"/>
        </w:rPr>
        <w:t xml:space="preserve"> it records good social investment practices. The added value of this platform is that </w:t>
      </w:r>
      <w:r>
        <w:rPr>
          <w:rFonts w:ascii="Arial Narrow" w:hAnsi="Arial Narrow"/>
          <w:color w:val="000000"/>
        </w:rPr>
        <w:t>besides providing up</w:t>
      </w:r>
      <w:r w:rsidRPr="006C42C8">
        <w:rPr>
          <w:rFonts w:ascii="Arial Narrow" w:hAnsi="Arial Narrow"/>
          <w:color w:val="000000"/>
        </w:rPr>
        <w:t xml:space="preserve">dated information about who is working in which type of project and where, it allows to carry out “market intelligence” indicating which are the most </w:t>
      </w:r>
      <w:r>
        <w:rPr>
          <w:rFonts w:ascii="Arial Narrow" w:hAnsi="Arial Narrow"/>
          <w:color w:val="000000"/>
        </w:rPr>
        <w:t>urgent</w:t>
      </w:r>
      <w:r w:rsidRPr="006C42C8">
        <w:rPr>
          <w:rFonts w:ascii="Arial Narrow" w:hAnsi="Arial Narrow"/>
          <w:color w:val="000000"/>
        </w:rPr>
        <w:t xml:space="preserve"> needs of each municipality</w:t>
      </w:r>
      <w:r>
        <w:rPr>
          <w:rFonts w:ascii="Arial Narrow" w:hAnsi="Arial Narrow"/>
          <w:color w:val="000000"/>
        </w:rPr>
        <w:t>,</w:t>
      </w:r>
      <w:r w:rsidRPr="006C42C8">
        <w:rPr>
          <w:rFonts w:ascii="Arial Narrow" w:hAnsi="Arial Narrow"/>
          <w:color w:val="000000"/>
        </w:rPr>
        <w:t xml:space="preserve"> contrasting it with which type of projects are being carried out.  The updating of the platform will be </w:t>
      </w:r>
      <w:r>
        <w:rPr>
          <w:rFonts w:ascii="Arial Narrow" w:hAnsi="Arial Narrow"/>
          <w:color w:val="000000"/>
        </w:rPr>
        <w:t>made</w:t>
      </w:r>
      <w:r w:rsidRPr="006C42C8">
        <w:rPr>
          <w:rFonts w:ascii="Arial Narrow" w:hAnsi="Arial Narrow"/>
          <w:color w:val="000000"/>
        </w:rPr>
        <w:t xml:space="preserve"> with information of projects of the prioritized sectors in this AGA Plan II.  The transparency, the use of innovative technology and the participation of collaborative citizen</w:t>
      </w:r>
      <w:r>
        <w:rPr>
          <w:rFonts w:ascii="Arial Narrow" w:hAnsi="Arial Narrow"/>
          <w:color w:val="000000"/>
        </w:rPr>
        <w:t>s’</w:t>
      </w:r>
      <w:r w:rsidRPr="006C42C8">
        <w:rPr>
          <w:rFonts w:ascii="Arial Narrow" w:hAnsi="Arial Narrow"/>
          <w:color w:val="000000"/>
        </w:rPr>
        <w:t xml:space="preserve"> participation </w:t>
      </w:r>
      <w:r w:rsidRPr="000F3C0D">
        <w:rPr>
          <w:rFonts w:ascii="Arial Narrow" w:hAnsi="Arial Narrow"/>
          <w:color w:val="000000"/>
        </w:rPr>
        <w:t xml:space="preserve">are </w:t>
      </w:r>
      <w:r>
        <w:rPr>
          <w:rFonts w:ascii="Arial Narrow" w:hAnsi="Arial Narrow"/>
          <w:color w:val="000000"/>
        </w:rPr>
        <w:t>AGA’s</w:t>
      </w:r>
      <w:r w:rsidRPr="000F3C0D">
        <w:rPr>
          <w:rFonts w:ascii="Arial Narrow" w:hAnsi="Arial Narrow"/>
          <w:color w:val="000000"/>
        </w:rPr>
        <w:t xml:space="preserve"> related principles.</w:t>
      </w:r>
      <w:r w:rsidRPr="006C42C8">
        <w:rPr>
          <w:rFonts w:ascii="Arial Narrow" w:hAnsi="Arial Narrow"/>
          <w:color w:val="000000"/>
        </w:rPr>
        <w:t xml:space="preserve"> </w:t>
      </w:r>
    </w:p>
    <w:p w14:paraId="691AA0E8"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b/>
          <w:color w:val="000000"/>
        </w:rPr>
        <w:t xml:space="preserve">GOALS: 12/15: </w:t>
      </w:r>
      <w:r w:rsidRPr="006C42C8">
        <w:rPr>
          <w:rFonts w:ascii="Arial Narrow" w:eastAsia="Times New Roman" w:hAnsi="Arial Narrow" w:cs="Times New Roman"/>
          <w:color w:val="000000"/>
        </w:rPr>
        <w:t>Updated social indicators.</w:t>
      </w:r>
    </w:p>
    <w:p w14:paraId="3D9BC670"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06/17: Information about social projects of the public sector in health, education</w:t>
      </w:r>
      <w:r>
        <w:rPr>
          <w:rFonts w:ascii="Arial Narrow" w:eastAsia="Times New Roman" w:hAnsi="Arial Narrow" w:cs="Times New Roman"/>
          <w:color w:val="000000"/>
        </w:rPr>
        <w:t>,</w:t>
      </w:r>
      <w:r w:rsidRPr="006C42C8">
        <w:rPr>
          <w:rFonts w:ascii="Arial Narrow" w:eastAsia="Times New Roman" w:hAnsi="Arial Narrow" w:cs="Times New Roman"/>
          <w:color w:val="000000"/>
        </w:rPr>
        <w:t xml:space="preserve"> justice and environment, included in the platform.</w:t>
      </w:r>
    </w:p>
    <w:p w14:paraId="1C188E95" w14:textId="77777777" w:rsidR="00D0507F" w:rsidRPr="006C42C8" w:rsidRDefault="00D0507F" w:rsidP="001512E6">
      <w:pPr>
        <w:spacing w:line="276" w:lineRule="auto"/>
        <w:jc w:val="both"/>
        <w:rPr>
          <w:rFonts w:ascii="Arial Narrow" w:hAnsi="Arial Narrow"/>
          <w:b/>
          <w:color w:val="000000"/>
        </w:rPr>
      </w:pPr>
      <w:r w:rsidRPr="006C42C8">
        <w:rPr>
          <w:rFonts w:ascii="Arial Narrow" w:hAnsi="Arial Narrow"/>
          <w:b/>
          <w:color w:val="000000"/>
        </w:rPr>
        <w:t>COMMITMENT NO. 14: GOOD PRACTICES IN THE MANAGEMENT OF PUBLIC ENVIRONMENTAL EXPENDITURE.</w:t>
      </w:r>
    </w:p>
    <w:p w14:paraId="7522A013" w14:textId="77777777" w:rsidR="00D0507F" w:rsidRDefault="00D0507F" w:rsidP="001512E6">
      <w:pPr>
        <w:spacing w:line="276" w:lineRule="auto"/>
        <w:jc w:val="both"/>
        <w:rPr>
          <w:rFonts w:ascii="Arial Narrow" w:hAnsi="Arial Narrow"/>
          <w:color w:val="000000"/>
        </w:rPr>
      </w:pPr>
      <w:r w:rsidRPr="000F3C0D">
        <w:rPr>
          <w:rFonts w:ascii="Arial Narrow" w:hAnsi="Arial Narrow"/>
          <w:b/>
          <w:color w:val="000000"/>
        </w:rPr>
        <w:t xml:space="preserve">RESPONSIBLE ENTITY: </w:t>
      </w:r>
      <w:r w:rsidRPr="000F3C0D">
        <w:rPr>
          <w:rFonts w:ascii="Arial Narrow" w:hAnsi="Arial Narrow"/>
          <w:color w:val="000000"/>
        </w:rPr>
        <w:t>Ministry of Environment and Sustainable Development</w:t>
      </w:r>
      <w:r>
        <w:rPr>
          <w:rFonts w:ascii="Arial Narrow" w:hAnsi="Arial Narrow"/>
          <w:color w:val="000000"/>
        </w:rPr>
        <w:t>.</w:t>
      </w:r>
    </w:p>
    <w:p w14:paraId="3A5588FE"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RESPONSIBLE</w:t>
      </w:r>
      <w:r w:rsidRPr="000F3C0D">
        <w:rPr>
          <w:rFonts w:ascii="Arial Narrow" w:hAnsi="Arial Narrow"/>
          <w:b/>
          <w:color w:val="000000"/>
        </w:rPr>
        <w:t xml:space="preserve"> </w:t>
      </w:r>
      <w:r w:rsidRPr="006C42C8">
        <w:rPr>
          <w:rFonts w:ascii="Arial Narrow" w:hAnsi="Arial Narrow"/>
          <w:b/>
          <w:color w:val="000000"/>
        </w:rPr>
        <w:t>PERSON</w:t>
      </w:r>
      <w:r w:rsidRPr="006C42C8">
        <w:rPr>
          <w:rFonts w:ascii="Arial Narrow" w:hAnsi="Arial Narrow"/>
          <w:color w:val="000000"/>
        </w:rPr>
        <w:t>: Heidi Alonso, Head of the Planning Office (</w:t>
      </w:r>
      <w:hyperlink r:id="rId8" w:history="1">
        <w:r w:rsidRPr="006C42C8">
          <w:rPr>
            <w:rStyle w:val="Hipervnculo"/>
            <w:rFonts w:ascii="Arial Narrow" w:hAnsi="Arial Narrow"/>
          </w:rPr>
          <w:t>halonso@minambiente.gov.co</w:t>
        </w:r>
      </w:hyperlink>
      <w:r w:rsidRPr="006C42C8">
        <w:rPr>
          <w:rFonts w:ascii="Arial Narrow" w:hAnsi="Arial Narrow"/>
          <w:color w:val="000000"/>
        </w:rPr>
        <w:t>).</w:t>
      </w:r>
    </w:p>
    <w:p w14:paraId="7E754688"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OTHER STAKEHOLDERS INVOLVED</w:t>
      </w:r>
      <w:r w:rsidRPr="006C42C8">
        <w:rPr>
          <w:rFonts w:ascii="Arial Narrow" w:hAnsi="Arial Narrow"/>
          <w:color w:val="000000"/>
        </w:rPr>
        <w:t>:</w:t>
      </w:r>
      <w:r w:rsidRPr="006C42C8">
        <w:rPr>
          <w:rFonts w:ascii="Arial Narrow" w:hAnsi="Arial Narrow"/>
          <w:b/>
          <w:color w:val="000000"/>
        </w:rPr>
        <w:t xml:space="preserve"> </w:t>
      </w:r>
      <w:r>
        <w:rPr>
          <w:rFonts w:ascii="Arial Narrow" w:hAnsi="Arial Narrow"/>
          <w:color w:val="000000"/>
        </w:rPr>
        <w:t>DNP, Ministry of Fin</w:t>
      </w:r>
      <w:r w:rsidRPr="006C42C8">
        <w:rPr>
          <w:rFonts w:ascii="Arial Narrow" w:hAnsi="Arial Narrow"/>
          <w:color w:val="000000"/>
        </w:rPr>
        <w:t>a</w:t>
      </w:r>
      <w:r>
        <w:rPr>
          <w:rFonts w:ascii="Arial Narrow" w:hAnsi="Arial Narrow"/>
          <w:color w:val="000000"/>
        </w:rPr>
        <w:t>nce</w:t>
      </w:r>
      <w:r w:rsidRPr="006C42C8">
        <w:rPr>
          <w:rFonts w:ascii="Arial Narrow" w:hAnsi="Arial Narrow"/>
          <w:color w:val="000000"/>
        </w:rPr>
        <w:t xml:space="preserve">, CAR, CDS, Association of Regional Autonomous Corporations and Sustainable Development </w:t>
      </w:r>
      <w:r>
        <w:rPr>
          <w:rFonts w:ascii="Arial Narrow" w:hAnsi="Arial Narrow"/>
          <w:color w:val="000000"/>
        </w:rPr>
        <w:t>(</w:t>
      </w:r>
      <w:r w:rsidRPr="006C42C8">
        <w:rPr>
          <w:rFonts w:ascii="Arial Narrow" w:hAnsi="Arial Narrow"/>
          <w:color w:val="000000"/>
        </w:rPr>
        <w:t>ASOCARS</w:t>
      </w:r>
      <w:r>
        <w:rPr>
          <w:rFonts w:ascii="Arial Narrow" w:hAnsi="Arial Narrow"/>
          <w:color w:val="000000"/>
        </w:rPr>
        <w:t>)</w:t>
      </w:r>
      <w:r w:rsidRPr="006C42C8">
        <w:rPr>
          <w:rFonts w:ascii="Arial Narrow" w:hAnsi="Arial Narrow"/>
          <w:color w:val="000000"/>
        </w:rPr>
        <w:t>,</w:t>
      </w:r>
      <w:r>
        <w:rPr>
          <w:rFonts w:ascii="Arial Narrow" w:hAnsi="Arial Narrow"/>
          <w:color w:val="000000"/>
        </w:rPr>
        <w:t xml:space="preserve"> </w:t>
      </w:r>
      <w:r w:rsidRPr="006C42C8">
        <w:rPr>
          <w:rFonts w:ascii="Arial Narrow" w:hAnsi="Arial Narrow"/>
          <w:color w:val="000000"/>
        </w:rPr>
        <w:t>GIZ and GGGI.</w:t>
      </w:r>
    </w:p>
    <w:p w14:paraId="741FD839"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DESCRIPTION</w:t>
      </w:r>
      <w:r w:rsidRPr="006C42C8">
        <w:rPr>
          <w:rFonts w:ascii="Arial Narrow" w:hAnsi="Arial Narrow"/>
          <w:color w:val="000000"/>
        </w:rPr>
        <w:t>: This commitment the third one with more votes in the citizen</w:t>
      </w:r>
      <w:r>
        <w:rPr>
          <w:rFonts w:ascii="Arial Narrow" w:hAnsi="Arial Narrow"/>
          <w:color w:val="000000"/>
        </w:rPr>
        <w:t>s’</w:t>
      </w:r>
      <w:r w:rsidRPr="006C42C8">
        <w:rPr>
          <w:rFonts w:ascii="Arial Narrow" w:hAnsi="Arial Narrow"/>
          <w:color w:val="000000"/>
        </w:rPr>
        <w:t xml:space="preserve"> consultation, its purpose is to strengthen accountability and transparency in the processes and operations of </w:t>
      </w:r>
      <w:r>
        <w:rPr>
          <w:rFonts w:ascii="Arial Narrow" w:hAnsi="Arial Narrow"/>
          <w:color w:val="000000"/>
        </w:rPr>
        <w:t xml:space="preserve">resource </w:t>
      </w:r>
      <w:r w:rsidRPr="006C42C8">
        <w:rPr>
          <w:rFonts w:ascii="Arial Narrow" w:hAnsi="Arial Narrow"/>
          <w:color w:val="000000"/>
        </w:rPr>
        <w:t xml:space="preserve">distribution </w:t>
      </w:r>
      <w:r>
        <w:rPr>
          <w:rFonts w:ascii="Arial Narrow" w:hAnsi="Arial Narrow"/>
          <w:color w:val="000000"/>
        </w:rPr>
        <w:t xml:space="preserve">of the </w:t>
      </w:r>
      <w:r w:rsidRPr="006C42C8">
        <w:rPr>
          <w:rFonts w:ascii="Arial Narrow" w:hAnsi="Arial Narrow"/>
          <w:color w:val="000000"/>
        </w:rPr>
        <w:t>Environmental Compensation Fund – FCA – to the Regional Autonomous Corporations and Sustainable Development Corporations.  The idea is to prepare a plan to implement the good O</w:t>
      </w:r>
      <w:r>
        <w:rPr>
          <w:rFonts w:ascii="Arial Narrow" w:hAnsi="Arial Narrow"/>
          <w:color w:val="000000"/>
        </w:rPr>
        <w:t>ECD</w:t>
      </w:r>
      <w:r w:rsidRPr="006C42C8">
        <w:rPr>
          <w:rFonts w:ascii="Arial Narrow" w:hAnsi="Arial Narrow"/>
          <w:color w:val="000000"/>
        </w:rPr>
        <w:t xml:space="preserve"> practices in the management and diffusion of the information associated to the instrument of Environmental Public Expenditure.  The implementation plan only applies to public investment expenditure</w:t>
      </w:r>
      <w:r>
        <w:rPr>
          <w:rFonts w:ascii="Arial Narrow" w:hAnsi="Arial Narrow"/>
          <w:color w:val="000000"/>
        </w:rPr>
        <w:t>;</w:t>
      </w:r>
      <w:r w:rsidRPr="006C42C8">
        <w:rPr>
          <w:rFonts w:ascii="Arial Narrow" w:hAnsi="Arial Narrow"/>
          <w:color w:val="000000"/>
        </w:rPr>
        <w:t xml:space="preserve"> that is to say, it does not include: Operation resources; own resources of the corporations or of other environmental authorities.  Transparency and accountability </w:t>
      </w:r>
      <w:r w:rsidRPr="009F5ADB">
        <w:rPr>
          <w:rFonts w:ascii="Arial Narrow" w:hAnsi="Arial Narrow"/>
          <w:color w:val="000000"/>
        </w:rPr>
        <w:t>are the related AGA principles.</w:t>
      </w:r>
    </w:p>
    <w:p w14:paraId="04B6F6A0"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 xml:space="preserve">GOALS: </w:t>
      </w:r>
      <w:r w:rsidRPr="006C42C8">
        <w:rPr>
          <w:rFonts w:ascii="Arial Narrow" w:hAnsi="Arial Narrow"/>
          <w:color w:val="000000"/>
        </w:rPr>
        <w:t>12/15: The me</w:t>
      </w:r>
      <w:r>
        <w:rPr>
          <w:rFonts w:ascii="Arial Narrow" w:hAnsi="Arial Narrow"/>
          <w:color w:val="000000"/>
        </w:rPr>
        <w:t>thodological and procedural base</w:t>
      </w:r>
      <w:r w:rsidRPr="006C42C8">
        <w:rPr>
          <w:rFonts w:ascii="Arial Narrow" w:hAnsi="Arial Narrow"/>
          <w:color w:val="000000"/>
        </w:rPr>
        <w:t>s to carry out the improvement plan of the processes and procedures of the Environmental Compensation Fund</w:t>
      </w:r>
      <w:r>
        <w:rPr>
          <w:rFonts w:ascii="Arial Narrow" w:hAnsi="Arial Narrow"/>
          <w:color w:val="000000"/>
        </w:rPr>
        <w:t xml:space="preserve"> are</w:t>
      </w:r>
      <w:r w:rsidRPr="006C42C8">
        <w:rPr>
          <w:rFonts w:ascii="Arial Narrow" w:hAnsi="Arial Narrow"/>
          <w:color w:val="000000"/>
        </w:rPr>
        <w:t xml:space="preserve"> redesigned.</w:t>
      </w:r>
    </w:p>
    <w:p w14:paraId="7A200B99"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color w:val="000000"/>
        </w:rPr>
        <w:t>06/16: The FCA procedures to comply with the principles included in annex 1 of the O</w:t>
      </w:r>
      <w:r>
        <w:rPr>
          <w:rFonts w:ascii="Arial Narrow" w:hAnsi="Arial Narrow"/>
          <w:color w:val="000000"/>
        </w:rPr>
        <w:t xml:space="preserve">ECD </w:t>
      </w:r>
      <w:r w:rsidRPr="006C42C8">
        <w:rPr>
          <w:rFonts w:ascii="Arial Narrow" w:hAnsi="Arial Narrow"/>
          <w:color w:val="000000"/>
        </w:rPr>
        <w:t>instrument</w:t>
      </w:r>
      <w:r>
        <w:rPr>
          <w:rFonts w:ascii="Arial Narrow" w:hAnsi="Arial Narrow"/>
          <w:color w:val="000000"/>
        </w:rPr>
        <w:t xml:space="preserve"> are</w:t>
      </w:r>
      <w:r w:rsidRPr="006C42C8">
        <w:rPr>
          <w:rFonts w:ascii="Arial Narrow" w:hAnsi="Arial Narrow"/>
          <w:color w:val="000000"/>
        </w:rPr>
        <w:t xml:space="preserve"> modified.</w:t>
      </w:r>
    </w:p>
    <w:p w14:paraId="3A69E49E" w14:textId="77777777" w:rsidR="00D0507F" w:rsidRDefault="00D0507F" w:rsidP="001512E6">
      <w:pPr>
        <w:spacing w:line="276" w:lineRule="auto"/>
        <w:jc w:val="both"/>
        <w:rPr>
          <w:rFonts w:ascii="Arial Narrow" w:hAnsi="Arial Narrow"/>
          <w:color w:val="000000"/>
        </w:rPr>
      </w:pPr>
      <w:r w:rsidRPr="006C42C8">
        <w:rPr>
          <w:rFonts w:ascii="Arial Narrow" w:hAnsi="Arial Narrow"/>
          <w:color w:val="000000"/>
        </w:rPr>
        <w:t xml:space="preserve">06/17: </w:t>
      </w:r>
      <w:proofErr w:type="spellStart"/>
      <w:r w:rsidRPr="006C42C8">
        <w:rPr>
          <w:rFonts w:ascii="Arial Narrow" w:hAnsi="Arial Narrow"/>
          <w:color w:val="000000"/>
        </w:rPr>
        <w:t>i</w:t>
      </w:r>
      <w:proofErr w:type="spellEnd"/>
      <w:r w:rsidRPr="006C42C8">
        <w:rPr>
          <w:rFonts w:ascii="Arial Narrow" w:hAnsi="Arial Narrow"/>
          <w:color w:val="000000"/>
        </w:rPr>
        <w:t xml:space="preserve">) </w:t>
      </w:r>
      <w:r>
        <w:rPr>
          <w:rFonts w:ascii="Arial Narrow" w:hAnsi="Arial Narrow"/>
          <w:color w:val="000000"/>
        </w:rPr>
        <w:t xml:space="preserve">The  new processes, </w:t>
      </w:r>
      <w:r w:rsidRPr="006C42C8">
        <w:rPr>
          <w:rFonts w:ascii="Arial Narrow" w:hAnsi="Arial Narrow"/>
          <w:color w:val="000000"/>
        </w:rPr>
        <w:t>procedures and other administrative acts are implemented to comply with the recommendations included in Check List No. 1 of the instrument of Environmental Public Expenditure of the O</w:t>
      </w:r>
      <w:r>
        <w:rPr>
          <w:rFonts w:ascii="Arial Narrow" w:hAnsi="Arial Narrow"/>
          <w:color w:val="000000"/>
        </w:rPr>
        <w:t>ECD</w:t>
      </w:r>
    </w:p>
    <w:p w14:paraId="0B745AF1" w14:textId="3F7967BA" w:rsidR="00D0507F" w:rsidRDefault="00BB0C7A" w:rsidP="001512E6">
      <w:pPr>
        <w:spacing w:line="276" w:lineRule="auto"/>
        <w:jc w:val="both"/>
        <w:rPr>
          <w:rFonts w:ascii="Arial Narrow" w:hAnsi="Arial Narrow"/>
          <w:color w:val="000000"/>
        </w:rPr>
      </w:pPr>
      <w:r>
        <w:rPr>
          <w:rFonts w:ascii="Arial Narrow" w:hAnsi="Arial Narrow"/>
          <w:color w:val="000000"/>
        </w:rPr>
        <w:t>ii) T</w:t>
      </w:r>
      <w:r w:rsidR="00D0507F" w:rsidRPr="006C42C8">
        <w:rPr>
          <w:rFonts w:ascii="Arial Narrow" w:hAnsi="Arial Narrow"/>
          <w:color w:val="000000"/>
        </w:rPr>
        <w:t>he balanced scorecard of the Environmental Compensation Fund – FCA implemented as a tool of strategic alignment, control monitoring and performance of the processes and operations of the CAR</w:t>
      </w:r>
      <w:r w:rsidR="00D0507F">
        <w:rPr>
          <w:rFonts w:ascii="Arial Narrow" w:hAnsi="Arial Narrow"/>
          <w:color w:val="000000"/>
        </w:rPr>
        <w:t>s</w:t>
      </w:r>
      <w:r w:rsidR="00D0507F" w:rsidRPr="006C42C8">
        <w:rPr>
          <w:rFonts w:ascii="Arial Narrow" w:hAnsi="Arial Narrow"/>
          <w:color w:val="000000"/>
        </w:rPr>
        <w:t xml:space="preserve">, beneficiaries of the FCA. </w:t>
      </w:r>
    </w:p>
    <w:p w14:paraId="09D1855A" w14:textId="77777777" w:rsidR="00D0507F" w:rsidRDefault="00D0507F" w:rsidP="001512E6">
      <w:pPr>
        <w:spacing w:line="276" w:lineRule="auto"/>
        <w:jc w:val="both"/>
        <w:rPr>
          <w:rFonts w:ascii="Arial Narrow" w:hAnsi="Arial Narrow"/>
          <w:color w:val="000000"/>
          <w:highlight w:val="yellow"/>
        </w:rPr>
      </w:pPr>
      <w:r w:rsidRPr="006C42C8">
        <w:rPr>
          <w:rFonts w:ascii="Arial Narrow" w:hAnsi="Arial Narrow"/>
          <w:color w:val="000000"/>
        </w:rPr>
        <w:t xml:space="preserve">iii) The Manual </w:t>
      </w:r>
      <w:r>
        <w:rPr>
          <w:rFonts w:ascii="Arial Narrow" w:hAnsi="Arial Narrow"/>
          <w:color w:val="000000"/>
        </w:rPr>
        <w:t>to structure</w:t>
      </w:r>
      <w:r w:rsidRPr="006C42C8">
        <w:rPr>
          <w:rFonts w:ascii="Arial Narrow" w:hAnsi="Arial Narrow"/>
          <w:color w:val="000000"/>
        </w:rPr>
        <w:t xml:space="preserve"> the investment projects in environment and sustainable development</w:t>
      </w:r>
      <w:r>
        <w:rPr>
          <w:rFonts w:ascii="Arial Narrow" w:hAnsi="Arial Narrow"/>
          <w:color w:val="000000"/>
        </w:rPr>
        <w:t xml:space="preserve"> financed with public resources duly implemented,</w:t>
      </w:r>
      <w:r w:rsidRPr="006C42C8">
        <w:rPr>
          <w:rFonts w:ascii="Arial Narrow" w:hAnsi="Arial Narrow"/>
          <w:color w:val="000000"/>
        </w:rPr>
        <w:t xml:space="preserve"> incorporating the good practices of Budget for Performance and other recommendations included in Check List No. 1 of the instrument of environmental public expenditure. </w:t>
      </w:r>
      <w:r w:rsidRPr="006C42C8">
        <w:rPr>
          <w:rFonts w:ascii="Arial Narrow" w:hAnsi="Arial Narrow"/>
          <w:color w:val="000000"/>
          <w:highlight w:val="yellow"/>
        </w:rPr>
        <w:t xml:space="preserve"> </w:t>
      </w:r>
    </w:p>
    <w:p w14:paraId="45F59135" w14:textId="77777777" w:rsidR="00D0507F" w:rsidRPr="006C42C8" w:rsidRDefault="00D0507F" w:rsidP="001512E6">
      <w:pPr>
        <w:spacing w:line="276" w:lineRule="auto"/>
        <w:jc w:val="both"/>
        <w:rPr>
          <w:rFonts w:ascii="Arial Narrow" w:hAnsi="Arial Narrow"/>
          <w:color w:val="000000"/>
          <w:highlight w:val="yellow"/>
        </w:rPr>
      </w:pPr>
    </w:p>
    <w:tbl>
      <w:tblPr>
        <w:tblStyle w:val="Tablaconcuadrcula"/>
        <w:tblW w:w="0" w:type="auto"/>
        <w:tblLook w:val="04A0" w:firstRow="1" w:lastRow="0" w:firstColumn="1" w:lastColumn="0" w:noHBand="0" w:noVBand="1"/>
      </w:tblPr>
      <w:tblGrid>
        <w:gridCol w:w="8290"/>
      </w:tblGrid>
      <w:tr w:rsidR="00D0507F" w:rsidRPr="00FD2819" w14:paraId="6EA4F905" w14:textId="77777777" w:rsidTr="001512E6">
        <w:tc>
          <w:tcPr>
            <w:tcW w:w="10220" w:type="dxa"/>
          </w:tcPr>
          <w:p w14:paraId="78D06AFA" w14:textId="77777777" w:rsidR="00D0507F" w:rsidRPr="006C42C8" w:rsidRDefault="00D0507F" w:rsidP="001512E6">
            <w:pPr>
              <w:spacing w:line="276" w:lineRule="auto"/>
              <w:jc w:val="center"/>
              <w:rPr>
                <w:rFonts w:ascii="Arial Narrow" w:hAnsi="Arial Narrow" w:cs="Times"/>
                <w:color w:val="747474"/>
              </w:rPr>
            </w:pPr>
            <w:r w:rsidRPr="006C42C8">
              <w:rPr>
                <w:rFonts w:ascii="Arial Narrow" w:hAnsi="Arial Narrow"/>
                <w:b/>
                <w:color w:val="000000"/>
              </w:rPr>
              <w:t xml:space="preserve"> OGP CHALLENGE:IMPROVEMENT OF PUBLIC SERVICES</w:t>
            </w:r>
          </w:p>
        </w:tc>
      </w:tr>
    </w:tbl>
    <w:p w14:paraId="49F22CED" w14:textId="77777777" w:rsidR="00D0507F" w:rsidRPr="006C42C8" w:rsidRDefault="00D0507F" w:rsidP="001512E6">
      <w:pPr>
        <w:spacing w:line="276" w:lineRule="auto"/>
        <w:jc w:val="both"/>
        <w:rPr>
          <w:rFonts w:ascii="Arial Narrow" w:hAnsi="Arial Narrow"/>
          <w:b/>
          <w:color w:val="000000"/>
          <w:highlight w:val="yellow"/>
        </w:rPr>
      </w:pPr>
    </w:p>
    <w:p w14:paraId="6AB26087" w14:textId="77777777" w:rsidR="00D0507F" w:rsidRPr="006C42C8" w:rsidRDefault="00D0507F" w:rsidP="001512E6">
      <w:pPr>
        <w:spacing w:line="276" w:lineRule="auto"/>
        <w:jc w:val="both"/>
        <w:rPr>
          <w:rFonts w:ascii="Arial Narrow" w:hAnsi="Arial Narrow"/>
          <w:b/>
          <w:color w:val="000000"/>
        </w:rPr>
      </w:pPr>
      <w:r w:rsidRPr="006C42C8">
        <w:rPr>
          <w:rFonts w:ascii="Arial Narrow" w:hAnsi="Arial Narrow"/>
          <w:b/>
          <w:color w:val="000000"/>
        </w:rPr>
        <w:t xml:space="preserve">COMMITMENT NO. 15: BETTER ACCESS TO SERVICES AND </w:t>
      </w:r>
      <w:r>
        <w:rPr>
          <w:rFonts w:ascii="Arial Narrow" w:hAnsi="Arial Narrow"/>
          <w:b/>
          <w:color w:val="000000"/>
        </w:rPr>
        <w:t xml:space="preserve">PROCEDURES IN </w:t>
      </w:r>
      <w:r w:rsidRPr="006C42C8">
        <w:rPr>
          <w:rFonts w:ascii="Arial Narrow" w:hAnsi="Arial Narrow"/>
          <w:b/>
          <w:color w:val="000000"/>
        </w:rPr>
        <w:t>JUSTICE, HEALTH, EDUCATION</w:t>
      </w:r>
      <w:r>
        <w:rPr>
          <w:rFonts w:ascii="Arial Narrow" w:hAnsi="Arial Narrow"/>
          <w:b/>
          <w:color w:val="000000"/>
        </w:rPr>
        <w:t>,</w:t>
      </w:r>
      <w:r w:rsidRPr="006C42C8">
        <w:rPr>
          <w:rFonts w:ascii="Arial Narrow" w:hAnsi="Arial Narrow"/>
          <w:b/>
          <w:color w:val="000000"/>
        </w:rPr>
        <w:t xml:space="preserve"> E</w:t>
      </w:r>
      <w:r>
        <w:rPr>
          <w:rFonts w:ascii="Arial Narrow" w:hAnsi="Arial Narrow"/>
          <w:b/>
          <w:color w:val="000000"/>
        </w:rPr>
        <w:t>NVIRONMENT AND SOCIAL INCLUSION.</w:t>
      </w:r>
    </w:p>
    <w:p w14:paraId="582E127A" w14:textId="54C9012B" w:rsidR="00D0507F" w:rsidRDefault="00D0507F" w:rsidP="001512E6">
      <w:pPr>
        <w:spacing w:line="276" w:lineRule="auto"/>
        <w:jc w:val="both"/>
        <w:rPr>
          <w:rFonts w:ascii="Arial Narrow" w:hAnsi="Arial Narrow"/>
          <w:color w:val="000000"/>
        </w:rPr>
      </w:pPr>
      <w:r w:rsidRPr="009F5ADB">
        <w:rPr>
          <w:rFonts w:ascii="Arial Narrow" w:hAnsi="Arial Narrow"/>
          <w:b/>
          <w:color w:val="000000"/>
        </w:rPr>
        <w:t xml:space="preserve">RESPONSIBLE ENTITIES: </w:t>
      </w:r>
      <w:r w:rsidRPr="009F5ADB">
        <w:rPr>
          <w:rFonts w:ascii="Arial Narrow" w:hAnsi="Arial Narrow"/>
          <w:color w:val="000000"/>
        </w:rPr>
        <w:t xml:space="preserve">Public Function Administrative Department - </w:t>
      </w:r>
      <w:r w:rsidR="00BB0C7A">
        <w:rPr>
          <w:rFonts w:ascii="Arial Narrow" w:hAnsi="Arial Narrow"/>
          <w:color w:val="000000"/>
        </w:rPr>
        <w:t>DAFP</w:t>
      </w:r>
      <w:r>
        <w:rPr>
          <w:rFonts w:ascii="Arial Narrow" w:hAnsi="Arial Narrow"/>
          <w:color w:val="000000"/>
        </w:rPr>
        <w:t>,</w:t>
      </w:r>
      <w:r w:rsidRPr="006C42C8">
        <w:rPr>
          <w:rFonts w:ascii="Arial Narrow" w:hAnsi="Arial Narrow"/>
          <w:color w:val="000000"/>
        </w:rPr>
        <w:t xml:space="preserve"> </w:t>
      </w:r>
      <w:r>
        <w:rPr>
          <w:rFonts w:ascii="Arial Narrow" w:hAnsi="Arial Narrow"/>
          <w:color w:val="000000"/>
        </w:rPr>
        <w:t>National Planning Department</w:t>
      </w:r>
      <w:r w:rsidRPr="006C42C8">
        <w:rPr>
          <w:rFonts w:ascii="Arial Narrow" w:hAnsi="Arial Narrow"/>
          <w:color w:val="000000"/>
        </w:rPr>
        <w:t xml:space="preserve"> – DNP and </w:t>
      </w:r>
      <w:proofErr w:type="spellStart"/>
      <w:r w:rsidRPr="006C42C8">
        <w:rPr>
          <w:rFonts w:ascii="Arial Narrow" w:hAnsi="Arial Narrow"/>
          <w:color w:val="000000"/>
        </w:rPr>
        <w:t>Mintic</w:t>
      </w:r>
      <w:proofErr w:type="spellEnd"/>
      <w:r w:rsidRPr="006C42C8">
        <w:rPr>
          <w:rFonts w:ascii="Arial Narrow" w:hAnsi="Arial Narrow"/>
          <w:color w:val="000000"/>
        </w:rPr>
        <w:t>.</w:t>
      </w:r>
    </w:p>
    <w:p w14:paraId="4811A91B" w14:textId="40CA2E92" w:rsidR="00D0507F" w:rsidRPr="006C42C8" w:rsidRDefault="00D0507F" w:rsidP="001512E6">
      <w:pPr>
        <w:spacing w:line="276" w:lineRule="auto"/>
        <w:jc w:val="both"/>
        <w:rPr>
          <w:rFonts w:ascii="Arial Narrow" w:hAnsi="Arial Narrow"/>
          <w:color w:val="000000"/>
          <w:highlight w:val="yellow"/>
        </w:rPr>
      </w:pPr>
      <w:r w:rsidRPr="006C42C8">
        <w:rPr>
          <w:rFonts w:ascii="Arial Narrow" w:hAnsi="Arial Narrow"/>
          <w:b/>
          <w:color w:val="000000"/>
        </w:rPr>
        <w:t>RESPONSIBLE</w:t>
      </w:r>
      <w:r w:rsidRPr="00A75846">
        <w:rPr>
          <w:rFonts w:ascii="Arial Narrow" w:hAnsi="Arial Narrow"/>
          <w:b/>
          <w:color w:val="000000"/>
        </w:rPr>
        <w:t xml:space="preserve"> </w:t>
      </w:r>
      <w:r w:rsidRPr="006C42C8">
        <w:rPr>
          <w:rFonts w:ascii="Arial Narrow" w:hAnsi="Arial Narrow"/>
          <w:b/>
          <w:color w:val="000000"/>
        </w:rPr>
        <w:t xml:space="preserve">PERSONS: </w:t>
      </w:r>
      <w:r w:rsidRPr="006C42C8">
        <w:rPr>
          <w:rFonts w:ascii="Arial Narrow" w:hAnsi="Arial Narrow"/>
          <w:color w:val="000000"/>
        </w:rPr>
        <w:t>Jaime Orlando Delgado, Coordinator of the Procedures Rationalization Group of DAFT,(</w:t>
      </w:r>
      <w:hyperlink r:id="rId9" w:history="1">
        <w:r w:rsidRPr="006C42C8">
          <w:rPr>
            <w:rStyle w:val="Hipervnculo"/>
            <w:rFonts w:ascii="Arial Narrow" w:hAnsi="Arial Narrow"/>
          </w:rPr>
          <w:t>jdelgado@funcionpublica.gov.co</w:t>
        </w:r>
      </w:hyperlink>
      <w:r w:rsidRPr="006C42C8">
        <w:rPr>
          <w:rFonts w:ascii="Arial Narrow" w:hAnsi="Arial Narrow"/>
          <w:color w:val="000000"/>
        </w:rPr>
        <w:t xml:space="preserve">); </w:t>
      </w:r>
      <w:r w:rsidRPr="006C42C8">
        <w:rPr>
          <w:rFonts w:ascii="Arial Narrow" w:eastAsia="Times New Roman" w:hAnsi="Arial Narrow" w:cs="Times New Roman"/>
          <w:color w:val="000000"/>
        </w:rPr>
        <w:t>Juan Carlos Rodriguez,  PNSC Coordinator of the DNP (</w:t>
      </w:r>
      <w:hyperlink r:id="rId10" w:history="1">
        <w:r w:rsidRPr="006C42C8">
          <w:rPr>
            <w:rStyle w:val="Hipervnculo"/>
            <w:rFonts w:ascii="Arial Narrow" w:hAnsi="Arial Narrow"/>
          </w:rPr>
          <w:t>crodrigueza@planeacionnacional.onmicrosoft.com</w:t>
        </w:r>
      </w:hyperlink>
      <w:r w:rsidRPr="006C42C8">
        <w:rPr>
          <w:rFonts w:ascii="Arial Narrow" w:hAnsi="Arial Narrow"/>
          <w:color w:val="0000D4"/>
          <w:u w:val="single"/>
        </w:rPr>
        <w:t>);</w:t>
      </w:r>
      <w:r w:rsidRPr="006C42C8">
        <w:rPr>
          <w:rFonts w:ascii="Arial Narrow" w:hAnsi="Arial Narrow"/>
          <w:color w:val="000000"/>
        </w:rPr>
        <w:t xml:space="preserve">y Felipe </w:t>
      </w:r>
      <w:proofErr w:type="spellStart"/>
      <w:r w:rsidRPr="006C42C8">
        <w:rPr>
          <w:rFonts w:ascii="Arial Narrow" w:hAnsi="Arial Narrow"/>
          <w:color w:val="000000"/>
        </w:rPr>
        <w:t>Guzmán</w:t>
      </w:r>
      <w:proofErr w:type="spellEnd"/>
      <w:r w:rsidRPr="006C42C8">
        <w:rPr>
          <w:rFonts w:ascii="Arial Narrow" w:hAnsi="Arial Narrow"/>
          <w:color w:val="000000"/>
        </w:rPr>
        <w:t>,</w:t>
      </w:r>
      <w:r w:rsidR="004A2F1E">
        <w:rPr>
          <w:rFonts w:ascii="Arial Narrow" w:hAnsi="Arial Narrow"/>
          <w:color w:val="000000"/>
        </w:rPr>
        <w:t xml:space="preserve"> </w:t>
      </w:r>
      <w:r w:rsidRPr="006C42C8">
        <w:rPr>
          <w:rFonts w:ascii="Arial Narrow" w:hAnsi="Arial Narrow"/>
          <w:color w:val="000000"/>
        </w:rPr>
        <w:t>Planning and Evaluation of the Government’s Strategy on line,(</w:t>
      </w:r>
      <w:hyperlink r:id="rId11" w:history="1">
        <w:r w:rsidRPr="006C42C8">
          <w:rPr>
            <w:rStyle w:val="Hipervnculo"/>
            <w:rFonts w:ascii="Arial Narrow" w:hAnsi="Arial Narrow"/>
          </w:rPr>
          <w:t>felipe.guzman@gobiernoenelinea.gov.co</w:t>
        </w:r>
      </w:hyperlink>
      <w:r w:rsidRPr="006C42C8">
        <w:rPr>
          <w:rFonts w:ascii="Arial Narrow" w:hAnsi="Arial Narrow"/>
          <w:color w:val="000000"/>
        </w:rPr>
        <w:t>).</w:t>
      </w:r>
    </w:p>
    <w:p w14:paraId="6891458D" w14:textId="1FB562D2"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 xml:space="preserve">DESCRIPTION: </w:t>
      </w:r>
      <w:r w:rsidRPr="006C42C8">
        <w:rPr>
          <w:rFonts w:ascii="Arial Narrow" w:hAnsi="Arial Narrow"/>
          <w:color w:val="000000"/>
        </w:rPr>
        <w:t xml:space="preserve">This commitment </w:t>
      </w:r>
      <w:r>
        <w:rPr>
          <w:rFonts w:ascii="Arial Narrow" w:hAnsi="Arial Narrow"/>
          <w:color w:val="000000"/>
        </w:rPr>
        <w:t>had the largest voting</w:t>
      </w:r>
      <w:r w:rsidRPr="006C42C8">
        <w:rPr>
          <w:rFonts w:ascii="Arial Narrow" w:hAnsi="Arial Narrow"/>
          <w:color w:val="000000"/>
        </w:rPr>
        <w:t xml:space="preserve"> in the citizen</w:t>
      </w:r>
      <w:r>
        <w:rPr>
          <w:rFonts w:ascii="Arial Narrow" w:hAnsi="Arial Narrow"/>
          <w:color w:val="000000"/>
        </w:rPr>
        <w:t>s’</w:t>
      </w:r>
      <w:r w:rsidRPr="006C42C8">
        <w:rPr>
          <w:rFonts w:ascii="Arial Narrow" w:hAnsi="Arial Narrow"/>
          <w:color w:val="000000"/>
        </w:rPr>
        <w:t xml:space="preserve"> consultation.  </w:t>
      </w:r>
      <w:r>
        <w:rPr>
          <w:rFonts w:ascii="Arial Narrow" w:hAnsi="Arial Narrow"/>
          <w:color w:val="000000"/>
        </w:rPr>
        <w:t>It aims at</w:t>
      </w:r>
      <w:r w:rsidRPr="006C42C8">
        <w:rPr>
          <w:rFonts w:ascii="Arial Narrow" w:hAnsi="Arial Narrow"/>
          <w:color w:val="000000"/>
        </w:rPr>
        <w:t xml:space="preserve"> adjust</w:t>
      </w:r>
      <w:r>
        <w:rPr>
          <w:rFonts w:ascii="Arial Narrow" w:hAnsi="Arial Narrow"/>
          <w:color w:val="000000"/>
        </w:rPr>
        <w:t>ing</w:t>
      </w:r>
      <w:r w:rsidRPr="006C42C8">
        <w:rPr>
          <w:rFonts w:ascii="Arial Narrow" w:hAnsi="Arial Narrow"/>
          <w:color w:val="000000"/>
        </w:rPr>
        <w:t xml:space="preserve"> at least one procedure for each of the prioritized sectors, </w:t>
      </w:r>
      <w:r>
        <w:rPr>
          <w:rFonts w:ascii="Arial Narrow" w:hAnsi="Arial Narrow"/>
          <w:color w:val="000000"/>
        </w:rPr>
        <w:t>whereby</w:t>
      </w:r>
      <w:r w:rsidRPr="006C42C8">
        <w:rPr>
          <w:rFonts w:ascii="Arial Narrow" w:hAnsi="Arial Narrow"/>
          <w:color w:val="000000"/>
        </w:rPr>
        <w:t xml:space="preserve"> the planned route for the rationalization and automation of procedures will be carried out incorporating citizen</w:t>
      </w:r>
      <w:r>
        <w:rPr>
          <w:rFonts w:ascii="Arial Narrow" w:hAnsi="Arial Narrow"/>
          <w:color w:val="000000"/>
        </w:rPr>
        <w:t>s’</w:t>
      </w:r>
      <w:r w:rsidR="00536B77">
        <w:rPr>
          <w:rFonts w:ascii="Arial Narrow" w:hAnsi="Arial Narrow"/>
          <w:color w:val="000000"/>
        </w:rPr>
        <w:t xml:space="preserve"> input.  Likewise, a</w:t>
      </w:r>
      <w:r w:rsidRPr="006C42C8">
        <w:rPr>
          <w:rFonts w:ascii="Arial Narrow" w:hAnsi="Arial Narrow"/>
          <w:color w:val="000000"/>
        </w:rPr>
        <w:t xml:space="preserve">ccess to services in the prioritized sectors through the integration of the supply </w:t>
      </w:r>
      <w:r>
        <w:rPr>
          <w:rFonts w:ascii="Arial Narrow" w:hAnsi="Arial Narrow"/>
          <w:color w:val="000000"/>
        </w:rPr>
        <w:t>of</w:t>
      </w:r>
      <w:r w:rsidRPr="006C42C8">
        <w:rPr>
          <w:rFonts w:ascii="Arial Narrow" w:hAnsi="Arial Narrow"/>
          <w:color w:val="000000"/>
        </w:rPr>
        <w:t xml:space="preserve"> on-site and virtual assistance channels, in particular the SI </w:t>
      </w:r>
      <w:r>
        <w:rPr>
          <w:rFonts w:ascii="Arial Narrow" w:hAnsi="Arial Narrow"/>
          <w:color w:val="000000"/>
        </w:rPr>
        <w:t>Portal</w:t>
      </w:r>
      <w:r w:rsidRPr="006C42C8">
        <w:rPr>
          <w:rFonts w:ascii="Arial Narrow" w:hAnsi="Arial Narrow"/>
          <w:color w:val="000000"/>
        </w:rPr>
        <w:t>.  Transparency, citizen</w:t>
      </w:r>
      <w:r>
        <w:rPr>
          <w:rFonts w:ascii="Arial Narrow" w:hAnsi="Arial Narrow"/>
          <w:color w:val="000000"/>
        </w:rPr>
        <w:t>s’</w:t>
      </w:r>
      <w:r w:rsidRPr="006C42C8">
        <w:rPr>
          <w:rFonts w:ascii="Arial Narrow" w:hAnsi="Arial Narrow"/>
          <w:color w:val="000000"/>
        </w:rPr>
        <w:t xml:space="preserve"> participation and innovative use of technologies are the related AGA principles. </w:t>
      </w:r>
    </w:p>
    <w:p w14:paraId="592A96A5" w14:textId="77777777" w:rsidR="00D0507F" w:rsidRPr="006C42C8" w:rsidRDefault="00D0507F" w:rsidP="001512E6">
      <w:pPr>
        <w:spacing w:line="276" w:lineRule="auto"/>
        <w:jc w:val="both"/>
        <w:rPr>
          <w:rFonts w:ascii="Arial Narrow" w:eastAsia="Times New Roman" w:hAnsi="Arial Narrow" w:cs="Times New Roman"/>
          <w:color w:val="000000"/>
        </w:rPr>
      </w:pPr>
      <w:r>
        <w:rPr>
          <w:rFonts w:ascii="Arial Narrow" w:eastAsia="Times New Roman" w:hAnsi="Arial Narrow" w:cs="Times New Roman"/>
          <w:b/>
          <w:color w:val="000000"/>
        </w:rPr>
        <w:t>G</w:t>
      </w:r>
      <w:r w:rsidRPr="006C42C8">
        <w:rPr>
          <w:rFonts w:ascii="Arial Narrow" w:eastAsia="Times New Roman" w:hAnsi="Arial Narrow" w:cs="Times New Roman"/>
          <w:b/>
          <w:color w:val="000000"/>
        </w:rPr>
        <w:t xml:space="preserve">OALS: 06/16: </w:t>
      </w:r>
      <w:r>
        <w:rPr>
          <w:rFonts w:ascii="Arial Narrow" w:eastAsia="Times New Roman" w:hAnsi="Arial Narrow" w:cs="Times New Roman"/>
          <w:color w:val="000000"/>
        </w:rPr>
        <w:t>P</w:t>
      </w:r>
      <w:r w:rsidRPr="006C42C8">
        <w:rPr>
          <w:rFonts w:ascii="Arial Narrow" w:eastAsia="Times New Roman" w:hAnsi="Arial Narrow" w:cs="Times New Roman"/>
          <w:color w:val="000000"/>
        </w:rPr>
        <w:t xml:space="preserve">rioritized </w:t>
      </w:r>
      <w:r>
        <w:rPr>
          <w:rFonts w:ascii="Arial Narrow" w:eastAsia="Times New Roman" w:hAnsi="Arial Narrow" w:cs="Times New Roman"/>
          <w:color w:val="000000"/>
        </w:rPr>
        <w:t>p</w:t>
      </w:r>
      <w:r w:rsidRPr="006C42C8">
        <w:rPr>
          <w:rFonts w:ascii="Arial Narrow" w:eastAsia="Times New Roman" w:hAnsi="Arial Narrow" w:cs="Times New Roman"/>
          <w:color w:val="000000"/>
        </w:rPr>
        <w:t>rocedures and services for rationalization and automation incorporating citizen</w:t>
      </w:r>
      <w:r>
        <w:rPr>
          <w:rFonts w:ascii="Arial Narrow" w:eastAsia="Times New Roman" w:hAnsi="Arial Narrow" w:cs="Times New Roman"/>
          <w:color w:val="000000"/>
        </w:rPr>
        <w:t>s’</w:t>
      </w:r>
      <w:r w:rsidRPr="006C42C8">
        <w:rPr>
          <w:rFonts w:ascii="Arial Narrow" w:eastAsia="Times New Roman" w:hAnsi="Arial Narrow" w:cs="Times New Roman"/>
          <w:color w:val="000000"/>
        </w:rPr>
        <w:t xml:space="preserve"> contribution.</w:t>
      </w:r>
    </w:p>
    <w:p w14:paraId="51E2130E"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06/16: Integration of the procedures and service supply of entities at national and territorial level in the same physical space in Chaparral.  Integrated Service Centers (</w:t>
      </w:r>
      <w:r>
        <w:rPr>
          <w:rFonts w:ascii="Arial Narrow" w:eastAsia="Times New Roman" w:hAnsi="Arial Narrow" w:cs="Times New Roman"/>
          <w:color w:val="000000"/>
        </w:rPr>
        <w:t>If</w:t>
      </w:r>
      <w:r w:rsidRPr="006C42C8">
        <w:rPr>
          <w:rFonts w:ascii="Arial Narrow" w:eastAsia="Times New Roman" w:hAnsi="Arial Narrow" w:cs="Times New Roman"/>
          <w:color w:val="000000"/>
        </w:rPr>
        <w:t xml:space="preserve"> On site Assistance).</w:t>
      </w:r>
    </w:p>
    <w:p w14:paraId="6901D521"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06/16 and 06/17: Five (5) exercises</w:t>
      </w:r>
      <w:r>
        <w:rPr>
          <w:rFonts w:ascii="Arial Narrow" w:eastAsia="Times New Roman" w:hAnsi="Arial Narrow" w:cs="Times New Roman"/>
          <w:color w:val="000000"/>
        </w:rPr>
        <w:t xml:space="preserve"> of</w:t>
      </w:r>
      <w:r w:rsidRPr="006C42C8">
        <w:rPr>
          <w:rFonts w:ascii="Arial Narrow" w:eastAsia="Times New Roman" w:hAnsi="Arial Narrow" w:cs="Times New Roman"/>
          <w:color w:val="000000"/>
        </w:rPr>
        <w:t xml:space="preserve"> accessible and usable services and procedures integration on line in the prioritized sectors (</w:t>
      </w:r>
      <w:r>
        <w:rPr>
          <w:rFonts w:ascii="Arial Narrow" w:eastAsia="Times New Roman" w:hAnsi="Arial Narrow" w:cs="Times New Roman"/>
          <w:color w:val="000000"/>
        </w:rPr>
        <w:t>if</w:t>
      </w:r>
      <w:r w:rsidRPr="006C42C8">
        <w:rPr>
          <w:rFonts w:ascii="Arial Narrow" w:eastAsia="Times New Roman" w:hAnsi="Arial Narrow" w:cs="Times New Roman"/>
          <w:color w:val="000000"/>
        </w:rPr>
        <w:t xml:space="preserve"> Virtual), respectively.</w:t>
      </w:r>
    </w:p>
    <w:p w14:paraId="065A330D"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 xml:space="preserve">06/17: The procedures and prioritized services </w:t>
      </w:r>
      <w:r>
        <w:rPr>
          <w:rFonts w:ascii="Arial Narrow" w:eastAsia="Times New Roman" w:hAnsi="Arial Narrow" w:cs="Times New Roman"/>
          <w:color w:val="000000"/>
        </w:rPr>
        <w:t>for</w:t>
      </w:r>
      <w:r w:rsidRPr="006C42C8">
        <w:rPr>
          <w:rFonts w:ascii="Arial Narrow" w:eastAsia="Times New Roman" w:hAnsi="Arial Narrow" w:cs="Times New Roman"/>
          <w:color w:val="000000"/>
        </w:rPr>
        <w:t xml:space="preserve"> rationaliz</w:t>
      </w:r>
      <w:r>
        <w:rPr>
          <w:rFonts w:ascii="Arial Narrow" w:eastAsia="Times New Roman" w:hAnsi="Arial Narrow" w:cs="Times New Roman"/>
          <w:color w:val="000000"/>
        </w:rPr>
        <w:t>ation</w:t>
      </w:r>
      <w:r w:rsidRPr="006C42C8">
        <w:rPr>
          <w:rFonts w:ascii="Arial Narrow" w:eastAsia="Times New Roman" w:hAnsi="Arial Narrow" w:cs="Times New Roman"/>
          <w:color w:val="000000"/>
        </w:rPr>
        <w:t xml:space="preserve"> and automat</w:t>
      </w:r>
      <w:r>
        <w:rPr>
          <w:rFonts w:ascii="Arial Narrow" w:eastAsia="Times New Roman" w:hAnsi="Arial Narrow" w:cs="Times New Roman"/>
          <w:color w:val="000000"/>
        </w:rPr>
        <w:t>ion</w:t>
      </w:r>
      <w:r w:rsidRPr="006C42C8">
        <w:rPr>
          <w:rFonts w:ascii="Arial Narrow" w:eastAsia="Times New Roman" w:hAnsi="Arial Narrow" w:cs="Times New Roman"/>
          <w:color w:val="000000"/>
        </w:rPr>
        <w:t xml:space="preserve"> incorporating citizen</w:t>
      </w:r>
      <w:r>
        <w:rPr>
          <w:rFonts w:ascii="Arial Narrow" w:eastAsia="Times New Roman" w:hAnsi="Arial Narrow" w:cs="Times New Roman"/>
          <w:color w:val="000000"/>
        </w:rPr>
        <w:t>s’</w:t>
      </w:r>
      <w:r w:rsidRPr="006C42C8">
        <w:rPr>
          <w:rFonts w:ascii="Arial Narrow" w:eastAsia="Times New Roman" w:hAnsi="Arial Narrow" w:cs="Times New Roman"/>
          <w:color w:val="000000"/>
        </w:rPr>
        <w:t xml:space="preserve"> contribution are up dated.</w:t>
      </w:r>
    </w:p>
    <w:p w14:paraId="4D6527F4"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06/17: The supply of procedures and services of entities at national and territorial levels in the same physical space in San Andrés – Integrated Service Centers (</w:t>
      </w:r>
      <w:r>
        <w:rPr>
          <w:rFonts w:ascii="Arial Narrow" w:eastAsia="Times New Roman" w:hAnsi="Arial Narrow" w:cs="Times New Roman"/>
          <w:color w:val="000000"/>
        </w:rPr>
        <w:t>If</w:t>
      </w:r>
      <w:r w:rsidRPr="006C42C8">
        <w:rPr>
          <w:rFonts w:ascii="Arial Narrow" w:eastAsia="Times New Roman" w:hAnsi="Arial Narrow" w:cs="Times New Roman"/>
          <w:color w:val="000000"/>
        </w:rPr>
        <w:t xml:space="preserve"> On site assistance) </w:t>
      </w:r>
      <w:r>
        <w:rPr>
          <w:rFonts w:ascii="Arial Narrow" w:eastAsia="Times New Roman" w:hAnsi="Arial Narrow" w:cs="Times New Roman"/>
          <w:color w:val="000000"/>
        </w:rPr>
        <w:t xml:space="preserve">duly </w:t>
      </w:r>
      <w:r w:rsidRPr="006C42C8">
        <w:rPr>
          <w:rFonts w:ascii="Arial Narrow" w:eastAsia="Times New Roman" w:hAnsi="Arial Narrow" w:cs="Times New Roman"/>
          <w:color w:val="000000"/>
        </w:rPr>
        <w:t>integrated.</w:t>
      </w:r>
    </w:p>
    <w:p w14:paraId="3CBA9841" w14:textId="77777777" w:rsidR="00D0507F" w:rsidRDefault="00D0507F" w:rsidP="001512E6">
      <w:pPr>
        <w:spacing w:line="276" w:lineRule="auto"/>
        <w:jc w:val="both"/>
        <w:rPr>
          <w:rFonts w:ascii="Arial Narrow" w:hAnsi="Arial Narrow"/>
          <w:b/>
          <w:color w:val="000000"/>
        </w:rPr>
      </w:pPr>
    </w:p>
    <w:p w14:paraId="5D6FBC92" w14:textId="77777777" w:rsidR="00D0507F" w:rsidRPr="006C42C8" w:rsidRDefault="00D0507F" w:rsidP="001512E6">
      <w:pPr>
        <w:spacing w:line="276" w:lineRule="auto"/>
        <w:jc w:val="both"/>
        <w:rPr>
          <w:rFonts w:ascii="Arial Narrow" w:hAnsi="Arial Narrow"/>
          <w:b/>
          <w:color w:val="000000"/>
        </w:rPr>
      </w:pPr>
      <w:r w:rsidRPr="006C42C8">
        <w:rPr>
          <w:rFonts w:ascii="Arial Narrow" w:hAnsi="Arial Narrow"/>
          <w:b/>
          <w:color w:val="000000"/>
        </w:rPr>
        <w:t>COMMITMENT NO. 16: TRANSPARENCY AND ACCOUNTABILITY IN THE COUNCIL OF STATE FOR A BETTER</w:t>
      </w:r>
      <w:r>
        <w:rPr>
          <w:rFonts w:ascii="Arial Narrow" w:hAnsi="Arial Narrow"/>
          <w:b/>
          <w:color w:val="000000"/>
        </w:rPr>
        <w:t xml:space="preserve"> JUSTICE</w:t>
      </w:r>
      <w:r w:rsidRPr="006C42C8">
        <w:rPr>
          <w:rFonts w:ascii="Arial Narrow" w:hAnsi="Arial Narrow"/>
          <w:b/>
          <w:color w:val="000000"/>
        </w:rPr>
        <w:t xml:space="preserve"> SERVICE.</w:t>
      </w:r>
    </w:p>
    <w:p w14:paraId="22A20768"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 xml:space="preserve">RESPONSIBLE ENTITY: </w:t>
      </w:r>
      <w:r w:rsidRPr="006C42C8">
        <w:rPr>
          <w:rFonts w:ascii="Arial Narrow" w:hAnsi="Arial Narrow"/>
          <w:color w:val="000000"/>
        </w:rPr>
        <w:t>Council of State</w:t>
      </w:r>
    </w:p>
    <w:p w14:paraId="3D02D681"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RESPONSIBLE</w:t>
      </w:r>
      <w:r w:rsidRPr="00353D77">
        <w:rPr>
          <w:rFonts w:ascii="Arial Narrow" w:hAnsi="Arial Narrow"/>
          <w:b/>
          <w:color w:val="000000"/>
        </w:rPr>
        <w:t xml:space="preserve"> </w:t>
      </w:r>
      <w:r w:rsidRPr="006C42C8">
        <w:rPr>
          <w:rFonts w:ascii="Arial Narrow" w:hAnsi="Arial Narrow"/>
          <w:b/>
          <w:color w:val="000000"/>
        </w:rPr>
        <w:t>PERSONS</w:t>
      </w:r>
      <w:r w:rsidRPr="006C42C8">
        <w:rPr>
          <w:rFonts w:ascii="Arial Narrow" w:hAnsi="Arial Narrow"/>
          <w:color w:val="000000"/>
        </w:rPr>
        <w:t>: Judges Guillermo Vargas A., William Zambrano,</w:t>
      </w:r>
      <w:r>
        <w:rPr>
          <w:rFonts w:ascii="Arial Narrow" w:hAnsi="Arial Narrow"/>
          <w:color w:val="000000"/>
        </w:rPr>
        <w:t xml:space="preserve"> </w:t>
      </w:r>
      <w:r w:rsidRPr="006C42C8">
        <w:rPr>
          <w:rFonts w:ascii="Arial Narrow" w:hAnsi="Arial Narrow"/>
          <w:color w:val="000000"/>
        </w:rPr>
        <w:t xml:space="preserve">Álvaro Name V., </w:t>
      </w:r>
      <w:proofErr w:type="spellStart"/>
      <w:r w:rsidRPr="006C42C8">
        <w:rPr>
          <w:rFonts w:ascii="Arial Narrow" w:hAnsi="Arial Narrow"/>
          <w:color w:val="000000"/>
        </w:rPr>
        <w:t>Germán</w:t>
      </w:r>
      <w:proofErr w:type="spellEnd"/>
      <w:r w:rsidRPr="006C42C8">
        <w:rPr>
          <w:rFonts w:ascii="Arial Narrow" w:hAnsi="Arial Narrow"/>
          <w:color w:val="000000"/>
        </w:rPr>
        <w:t xml:space="preserve"> </w:t>
      </w:r>
      <w:proofErr w:type="spellStart"/>
      <w:r w:rsidRPr="006C42C8">
        <w:rPr>
          <w:rFonts w:ascii="Arial Narrow" w:hAnsi="Arial Narrow"/>
          <w:color w:val="000000"/>
        </w:rPr>
        <w:t>Bula</w:t>
      </w:r>
      <w:proofErr w:type="spellEnd"/>
      <w:r w:rsidRPr="006C42C8">
        <w:rPr>
          <w:rFonts w:ascii="Arial Narrow" w:hAnsi="Arial Narrow"/>
          <w:color w:val="000000"/>
        </w:rPr>
        <w:t xml:space="preserve">, Sandra Ibarra, Jorge Octavio R., Hugo </w:t>
      </w:r>
      <w:proofErr w:type="spellStart"/>
      <w:r w:rsidRPr="006C42C8">
        <w:rPr>
          <w:rFonts w:ascii="Arial Narrow" w:hAnsi="Arial Narrow"/>
          <w:color w:val="000000"/>
        </w:rPr>
        <w:t>Bastidas</w:t>
      </w:r>
      <w:proofErr w:type="spellEnd"/>
      <w:r w:rsidRPr="006C42C8">
        <w:rPr>
          <w:rFonts w:ascii="Arial Narrow" w:hAnsi="Arial Narrow"/>
          <w:color w:val="000000"/>
        </w:rPr>
        <w:t xml:space="preserve"> B., Lucy Jeannette </w:t>
      </w:r>
      <w:proofErr w:type="spellStart"/>
      <w:r w:rsidRPr="006C42C8">
        <w:rPr>
          <w:rFonts w:ascii="Arial Narrow" w:hAnsi="Arial Narrow"/>
          <w:color w:val="000000"/>
        </w:rPr>
        <w:t>Bermúdez</w:t>
      </w:r>
      <w:proofErr w:type="spellEnd"/>
      <w:r w:rsidRPr="006C42C8">
        <w:rPr>
          <w:rFonts w:ascii="Arial Narrow" w:hAnsi="Arial Narrow"/>
          <w:color w:val="000000"/>
        </w:rPr>
        <w:t xml:space="preserve"> B., </w:t>
      </w:r>
      <w:proofErr w:type="spellStart"/>
      <w:r w:rsidRPr="006C42C8">
        <w:rPr>
          <w:rFonts w:ascii="Arial Narrow" w:hAnsi="Arial Narrow"/>
          <w:color w:val="000000"/>
        </w:rPr>
        <w:t>Danilo</w:t>
      </w:r>
      <w:proofErr w:type="spellEnd"/>
      <w:r w:rsidRPr="006C42C8">
        <w:rPr>
          <w:rFonts w:ascii="Arial Narrow" w:hAnsi="Arial Narrow"/>
          <w:color w:val="000000"/>
        </w:rPr>
        <w:t xml:space="preserve"> Rojas B.(</w:t>
      </w:r>
      <w:hyperlink r:id="rId12" w:history="1">
        <w:r w:rsidRPr="006C42C8">
          <w:rPr>
            <w:rStyle w:val="Hipervnculo"/>
            <w:rFonts w:ascii="Arial Narrow" w:hAnsi="Arial Narrow"/>
          </w:rPr>
          <w:t>proyectojtyrc@consejodeestado.gov.co</w:t>
        </w:r>
      </w:hyperlink>
      <w:r w:rsidRPr="006C42C8">
        <w:rPr>
          <w:rFonts w:ascii="Arial Narrow" w:hAnsi="Arial Narrow"/>
          <w:color w:val="000000"/>
        </w:rPr>
        <w:t>).</w:t>
      </w:r>
    </w:p>
    <w:p w14:paraId="30EBF5C5" w14:textId="77777777" w:rsidR="00D0507F" w:rsidRPr="006C42C8" w:rsidRDefault="00D0507F" w:rsidP="001512E6">
      <w:pPr>
        <w:spacing w:line="276" w:lineRule="auto"/>
        <w:jc w:val="both"/>
        <w:rPr>
          <w:rFonts w:ascii="Arial Narrow" w:hAnsi="Arial Narrow"/>
          <w:color w:val="000000"/>
          <w:highlight w:val="yellow"/>
        </w:rPr>
      </w:pPr>
      <w:r w:rsidRPr="006C42C8">
        <w:rPr>
          <w:rFonts w:ascii="Arial Narrow" w:hAnsi="Arial Narrow"/>
          <w:b/>
          <w:color w:val="000000"/>
        </w:rPr>
        <w:t>OTHER STAKEHOLDERS INVOLVED</w:t>
      </w:r>
      <w:r w:rsidRPr="006C42C8">
        <w:rPr>
          <w:rFonts w:ascii="Arial Narrow" w:hAnsi="Arial Narrow"/>
          <w:color w:val="000000"/>
        </w:rPr>
        <w:t xml:space="preserve">: </w:t>
      </w:r>
      <w:r>
        <w:rPr>
          <w:rFonts w:ascii="Arial Narrow" w:hAnsi="Arial Narrow"/>
          <w:color w:val="000000"/>
        </w:rPr>
        <w:t>The m</w:t>
      </w:r>
      <w:r w:rsidRPr="006C42C8">
        <w:rPr>
          <w:rFonts w:ascii="Arial Narrow" w:hAnsi="Arial Narrow"/>
          <w:color w:val="000000"/>
        </w:rPr>
        <w:t xml:space="preserve">edia, national and international institutions interested in supporting the </w:t>
      </w:r>
      <w:proofErr w:type="spellStart"/>
      <w:r w:rsidRPr="006C42C8">
        <w:rPr>
          <w:rFonts w:ascii="Arial Narrow" w:hAnsi="Arial Narrow"/>
          <w:color w:val="000000"/>
        </w:rPr>
        <w:t>Ibero</w:t>
      </w:r>
      <w:proofErr w:type="spellEnd"/>
      <w:r w:rsidRPr="006C42C8">
        <w:rPr>
          <w:rFonts w:ascii="Arial Narrow" w:hAnsi="Arial Narrow"/>
          <w:color w:val="000000"/>
        </w:rPr>
        <w:t xml:space="preserve">-American Code of Judicial Ethics, the </w:t>
      </w:r>
      <w:r>
        <w:rPr>
          <w:rFonts w:ascii="Arial Narrow" w:hAnsi="Arial Narrow"/>
          <w:color w:val="000000"/>
        </w:rPr>
        <w:t>divulging</w:t>
      </w:r>
      <w:r w:rsidRPr="006C42C8">
        <w:rPr>
          <w:rFonts w:ascii="Arial Narrow" w:hAnsi="Arial Narrow"/>
          <w:color w:val="000000"/>
        </w:rPr>
        <w:t xml:space="preserve"> of</w:t>
      </w:r>
      <w:r>
        <w:rPr>
          <w:rFonts w:ascii="Arial Narrow" w:hAnsi="Arial Narrow"/>
          <w:color w:val="000000"/>
        </w:rPr>
        <w:t xml:space="preserve"> the</w:t>
      </w:r>
      <w:r w:rsidRPr="006C42C8">
        <w:rPr>
          <w:rFonts w:ascii="Arial Narrow" w:hAnsi="Arial Narrow"/>
          <w:color w:val="000000"/>
        </w:rPr>
        <w:t xml:space="preserve"> Council of State </w:t>
      </w:r>
      <w:r>
        <w:rPr>
          <w:rFonts w:ascii="Arial Narrow" w:hAnsi="Arial Narrow"/>
          <w:color w:val="000000"/>
        </w:rPr>
        <w:t>memories</w:t>
      </w:r>
      <w:r w:rsidRPr="006C42C8">
        <w:rPr>
          <w:rFonts w:ascii="Arial Narrow" w:hAnsi="Arial Narrow"/>
          <w:color w:val="000000"/>
        </w:rPr>
        <w:t xml:space="preserve"> and the unified sentences – </w:t>
      </w:r>
      <w:r>
        <w:rPr>
          <w:rFonts w:ascii="Arial Narrow" w:hAnsi="Arial Narrow"/>
          <w:color w:val="000000"/>
        </w:rPr>
        <w:t>(</w:t>
      </w:r>
      <w:r w:rsidRPr="006C42C8">
        <w:rPr>
          <w:rFonts w:ascii="Arial Narrow" w:hAnsi="Arial Narrow"/>
          <w:color w:val="000000"/>
        </w:rPr>
        <w:t>SU</w:t>
      </w:r>
      <w:r>
        <w:rPr>
          <w:rFonts w:ascii="Arial Narrow" w:hAnsi="Arial Narrow"/>
          <w:color w:val="000000"/>
        </w:rPr>
        <w:t>)</w:t>
      </w:r>
      <w:r w:rsidRPr="006C42C8">
        <w:rPr>
          <w:rFonts w:ascii="Arial Narrow" w:hAnsi="Arial Narrow"/>
          <w:color w:val="000000"/>
        </w:rPr>
        <w:t>.</w:t>
      </w:r>
    </w:p>
    <w:p w14:paraId="67405769" w14:textId="77777777" w:rsidR="00D0507F" w:rsidRDefault="00D0507F" w:rsidP="001512E6">
      <w:pPr>
        <w:spacing w:line="276" w:lineRule="auto"/>
        <w:jc w:val="both"/>
        <w:rPr>
          <w:rFonts w:ascii="Arial Narrow" w:hAnsi="Arial Narrow"/>
          <w:color w:val="000000"/>
        </w:rPr>
      </w:pPr>
      <w:r w:rsidRPr="006C42C8">
        <w:rPr>
          <w:rFonts w:ascii="Arial Narrow" w:hAnsi="Arial Narrow"/>
          <w:b/>
          <w:color w:val="000000"/>
        </w:rPr>
        <w:t>DESCRIPTION</w:t>
      </w:r>
      <w:r w:rsidRPr="006C42C8">
        <w:rPr>
          <w:rFonts w:ascii="Arial Narrow" w:hAnsi="Arial Narrow"/>
          <w:color w:val="000000"/>
        </w:rPr>
        <w:t xml:space="preserve">: With the </w:t>
      </w:r>
      <w:r>
        <w:rPr>
          <w:rFonts w:ascii="Arial Narrow" w:hAnsi="Arial Narrow"/>
          <w:color w:val="000000"/>
        </w:rPr>
        <w:t>background</w:t>
      </w:r>
      <w:r w:rsidRPr="006C42C8">
        <w:rPr>
          <w:rFonts w:ascii="Arial Narrow" w:hAnsi="Arial Narrow"/>
          <w:color w:val="000000"/>
        </w:rPr>
        <w:t xml:space="preserve"> of the plenary of the Council of State</w:t>
      </w:r>
      <w:r>
        <w:rPr>
          <w:rFonts w:ascii="Arial Narrow" w:hAnsi="Arial Narrow"/>
          <w:color w:val="000000"/>
        </w:rPr>
        <w:t xml:space="preserve"> that met in </w:t>
      </w:r>
      <w:proofErr w:type="spellStart"/>
      <w:r>
        <w:rPr>
          <w:rFonts w:ascii="Arial Narrow" w:hAnsi="Arial Narrow"/>
          <w:color w:val="000000"/>
        </w:rPr>
        <w:t>Paipa</w:t>
      </w:r>
      <w:proofErr w:type="spellEnd"/>
      <w:r>
        <w:rPr>
          <w:rFonts w:ascii="Arial Narrow" w:hAnsi="Arial Narrow"/>
          <w:color w:val="000000"/>
        </w:rPr>
        <w:t xml:space="preserve"> between M</w:t>
      </w:r>
      <w:r w:rsidRPr="006C42C8">
        <w:rPr>
          <w:rFonts w:ascii="Arial Narrow" w:hAnsi="Arial Narrow"/>
          <w:color w:val="000000"/>
        </w:rPr>
        <w:t xml:space="preserve">arch 9 and 10 </w:t>
      </w:r>
      <w:r>
        <w:rPr>
          <w:rFonts w:ascii="Arial Narrow" w:hAnsi="Arial Narrow"/>
          <w:color w:val="000000"/>
        </w:rPr>
        <w:t xml:space="preserve">last, </w:t>
      </w:r>
      <w:r w:rsidRPr="006C42C8">
        <w:rPr>
          <w:rFonts w:ascii="Arial Narrow" w:hAnsi="Arial Narrow"/>
          <w:color w:val="000000"/>
        </w:rPr>
        <w:t>w</w:t>
      </w:r>
      <w:r>
        <w:rPr>
          <w:rFonts w:ascii="Arial Narrow" w:hAnsi="Arial Narrow"/>
          <w:color w:val="000000"/>
        </w:rPr>
        <w:t>h</w:t>
      </w:r>
      <w:r w:rsidRPr="006C42C8">
        <w:rPr>
          <w:rFonts w:ascii="Arial Narrow" w:hAnsi="Arial Narrow"/>
          <w:color w:val="000000"/>
        </w:rPr>
        <w:t xml:space="preserve">ere it was decided to carry out programs of transparency and accountability in justice, and motivated by the process of the proposal of Plan AGA Colombia II, </w:t>
      </w:r>
    </w:p>
    <w:p w14:paraId="53C1BFBD" w14:textId="77777777" w:rsidR="00D0507F" w:rsidRPr="006C42C8" w:rsidRDefault="00D0507F" w:rsidP="001512E6">
      <w:pPr>
        <w:spacing w:line="276" w:lineRule="auto"/>
        <w:jc w:val="both"/>
        <w:rPr>
          <w:rFonts w:ascii="Arial Narrow" w:hAnsi="Arial Narrow"/>
          <w:b/>
          <w:color w:val="000000"/>
        </w:rPr>
      </w:pPr>
      <w:proofErr w:type="gramStart"/>
      <w:r w:rsidRPr="006C42C8">
        <w:rPr>
          <w:rFonts w:ascii="Arial Narrow" w:hAnsi="Arial Narrow"/>
          <w:color w:val="000000"/>
        </w:rPr>
        <w:t>that</w:t>
      </w:r>
      <w:proofErr w:type="gramEnd"/>
      <w:r w:rsidRPr="006C42C8">
        <w:rPr>
          <w:rFonts w:ascii="Arial Narrow" w:hAnsi="Arial Narrow"/>
          <w:color w:val="000000"/>
        </w:rPr>
        <w:t xml:space="preserve"> highest court of the contentious administrative c</w:t>
      </w:r>
      <w:r>
        <w:rPr>
          <w:rFonts w:ascii="Arial Narrow" w:hAnsi="Arial Narrow"/>
          <w:color w:val="000000"/>
        </w:rPr>
        <w:t>reated</w:t>
      </w:r>
      <w:r w:rsidRPr="006C42C8">
        <w:rPr>
          <w:rFonts w:ascii="Arial Narrow" w:hAnsi="Arial Narrow"/>
          <w:color w:val="000000"/>
        </w:rPr>
        <w:t xml:space="preserve"> on M</w:t>
      </w:r>
      <w:r>
        <w:rPr>
          <w:rFonts w:ascii="Arial Narrow" w:hAnsi="Arial Narrow"/>
          <w:color w:val="000000"/>
        </w:rPr>
        <w:t xml:space="preserve">ay 12 </w:t>
      </w:r>
      <w:r w:rsidRPr="006C42C8">
        <w:rPr>
          <w:rFonts w:ascii="Arial Narrow" w:hAnsi="Arial Narrow"/>
          <w:color w:val="000000"/>
        </w:rPr>
        <w:t xml:space="preserve">this year the Commission of Transparency and Accountability (CT </w:t>
      </w:r>
      <w:r>
        <w:rPr>
          <w:rFonts w:ascii="Arial Narrow" w:hAnsi="Arial Narrow"/>
          <w:color w:val="000000"/>
        </w:rPr>
        <w:t>&amp;</w:t>
      </w:r>
      <w:r w:rsidRPr="006C42C8">
        <w:rPr>
          <w:rFonts w:ascii="Arial Narrow" w:hAnsi="Arial Narrow"/>
          <w:color w:val="000000"/>
        </w:rPr>
        <w:t xml:space="preserve"> RC).  The purpose is to provide a better justice service to the internal and external users through a management of quality in terms of effectiveness, efficiency and transparency.  The AGA commitments aim at </w:t>
      </w:r>
      <w:r>
        <w:rPr>
          <w:rFonts w:ascii="Arial Narrow" w:hAnsi="Arial Narrow"/>
          <w:color w:val="000000"/>
        </w:rPr>
        <w:t>regulating such</w:t>
      </w:r>
      <w:r w:rsidRPr="006C42C8">
        <w:rPr>
          <w:rFonts w:ascii="Arial Narrow" w:hAnsi="Arial Narrow"/>
          <w:color w:val="000000"/>
        </w:rPr>
        <w:t xml:space="preserve"> Commission and to formulate its</w:t>
      </w:r>
      <w:r>
        <w:rPr>
          <w:rFonts w:ascii="Arial Narrow" w:hAnsi="Arial Narrow"/>
          <w:color w:val="000000"/>
        </w:rPr>
        <w:t xml:space="preserve"> </w:t>
      </w:r>
      <w:r w:rsidRPr="006C42C8">
        <w:rPr>
          <w:rFonts w:ascii="Arial Narrow" w:hAnsi="Arial Narrow"/>
          <w:color w:val="000000"/>
        </w:rPr>
        <w:t>action plan; to d</w:t>
      </w:r>
      <w:r>
        <w:rPr>
          <w:rFonts w:ascii="Arial Narrow" w:hAnsi="Arial Narrow"/>
          <w:color w:val="000000"/>
        </w:rPr>
        <w:t xml:space="preserve">ivulge </w:t>
      </w:r>
      <w:r w:rsidRPr="006C42C8">
        <w:rPr>
          <w:rFonts w:ascii="Arial Narrow" w:hAnsi="Arial Narrow"/>
          <w:color w:val="000000"/>
        </w:rPr>
        <w:t xml:space="preserve">to the public in general the </w:t>
      </w:r>
      <w:r>
        <w:rPr>
          <w:rFonts w:ascii="Arial Narrow" w:hAnsi="Arial Narrow"/>
          <w:color w:val="000000"/>
        </w:rPr>
        <w:t>memories</w:t>
      </w:r>
      <w:r w:rsidRPr="006C42C8">
        <w:rPr>
          <w:rFonts w:ascii="Arial Narrow" w:hAnsi="Arial Narrow"/>
          <w:color w:val="000000"/>
        </w:rPr>
        <w:t xml:space="preserve"> of section fifth of the high court, the curriculum vitae of the lawyers who </w:t>
      </w:r>
      <w:r>
        <w:rPr>
          <w:rFonts w:ascii="Arial Narrow" w:hAnsi="Arial Narrow"/>
          <w:color w:val="000000"/>
        </w:rPr>
        <w:t xml:space="preserve">candidates to </w:t>
      </w:r>
      <w:r w:rsidRPr="006C42C8">
        <w:rPr>
          <w:rFonts w:ascii="Arial Narrow" w:hAnsi="Arial Narrow"/>
          <w:color w:val="000000"/>
        </w:rPr>
        <w:t xml:space="preserve">Councilors. The agenda of the Contentious Plenary Council to socialize with communities the work of Section Fifth and participate in the preparation of the document “Accountability of the Judicial Branch” and to define the notifications procedure of the Constitutional actions and to unify the methodology and dogmatic in the production of the unification sentences and </w:t>
      </w:r>
      <w:r>
        <w:rPr>
          <w:rFonts w:ascii="Arial Narrow" w:hAnsi="Arial Narrow"/>
          <w:color w:val="000000"/>
        </w:rPr>
        <w:t xml:space="preserve">to divulge </w:t>
      </w:r>
      <w:r w:rsidRPr="006C42C8">
        <w:rPr>
          <w:rFonts w:ascii="Arial Narrow" w:hAnsi="Arial Narrow"/>
          <w:color w:val="000000"/>
        </w:rPr>
        <w:t>them.  Transparency and accountability are the related AGA principles.</w:t>
      </w:r>
    </w:p>
    <w:p w14:paraId="4AE5890E"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b/>
          <w:color w:val="000000"/>
        </w:rPr>
        <w:t>GOALS</w:t>
      </w:r>
      <w:r w:rsidRPr="006C42C8">
        <w:rPr>
          <w:rFonts w:ascii="Arial Narrow" w:eastAsia="Times New Roman" w:hAnsi="Arial Narrow" w:cs="Times New Roman"/>
          <w:color w:val="000000"/>
        </w:rPr>
        <w:t xml:space="preserve">: 12/15: Regulations and Action Plan of the CT </w:t>
      </w:r>
      <w:r>
        <w:rPr>
          <w:rFonts w:ascii="Arial Narrow" w:eastAsia="Times New Roman" w:hAnsi="Arial Narrow" w:cs="Times New Roman"/>
          <w:color w:val="000000"/>
        </w:rPr>
        <w:t>&amp;</w:t>
      </w:r>
      <w:r w:rsidRPr="006C42C8">
        <w:rPr>
          <w:rFonts w:ascii="Arial Narrow" w:eastAsia="Times New Roman" w:hAnsi="Arial Narrow" w:cs="Times New Roman"/>
          <w:color w:val="000000"/>
        </w:rPr>
        <w:t xml:space="preserve"> RC proposed and published in the web site of the Council of State.</w:t>
      </w:r>
    </w:p>
    <w:p w14:paraId="62C7BE4B"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 xml:space="preserve">06/16: The Transparency and Accountability Commission socializes and motivates the implementation of the </w:t>
      </w:r>
      <w:proofErr w:type="spellStart"/>
      <w:r w:rsidRPr="006C42C8">
        <w:rPr>
          <w:rFonts w:ascii="Arial Narrow" w:eastAsia="Times New Roman" w:hAnsi="Arial Narrow" w:cs="Times New Roman"/>
          <w:color w:val="000000"/>
        </w:rPr>
        <w:t>Ibero</w:t>
      </w:r>
      <w:proofErr w:type="spellEnd"/>
      <w:r w:rsidRPr="006C42C8">
        <w:rPr>
          <w:rFonts w:ascii="Arial Narrow" w:eastAsia="Times New Roman" w:hAnsi="Arial Narrow" w:cs="Times New Roman"/>
          <w:color w:val="000000"/>
        </w:rPr>
        <w:t>-American Code of Judicial Ethics.</w:t>
      </w:r>
    </w:p>
    <w:p w14:paraId="23DC25C7"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06/17: Report with the result</w:t>
      </w:r>
      <w:r>
        <w:rPr>
          <w:rFonts w:ascii="Arial Narrow" w:eastAsia="Times New Roman" w:hAnsi="Arial Narrow" w:cs="Times New Roman"/>
          <w:color w:val="000000"/>
        </w:rPr>
        <w:t>s</w:t>
      </w:r>
      <w:r w:rsidRPr="006C42C8">
        <w:rPr>
          <w:rFonts w:ascii="Arial Narrow" w:eastAsia="Times New Roman" w:hAnsi="Arial Narrow" w:cs="Times New Roman"/>
          <w:color w:val="000000"/>
        </w:rPr>
        <w:t xml:space="preserve"> of the socialization and motivation management for the implementation of the </w:t>
      </w:r>
      <w:proofErr w:type="spellStart"/>
      <w:r w:rsidRPr="006C42C8">
        <w:rPr>
          <w:rFonts w:ascii="Arial Narrow" w:eastAsia="Times New Roman" w:hAnsi="Arial Narrow" w:cs="Times New Roman"/>
          <w:color w:val="000000"/>
        </w:rPr>
        <w:t>Ibero</w:t>
      </w:r>
      <w:proofErr w:type="spellEnd"/>
      <w:r w:rsidRPr="006C42C8">
        <w:rPr>
          <w:rFonts w:ascii="Arial Narrow" w:eastAsia="Times New Roman" w:hAnsi="Arial Narrow" w:cs="Times New Roman"/>
          <w:color w:val="000000"/>
        </w:rPr>
        <w:t>-American Code of Judicial Ethics.</w:t>
      </w:r>
    </w:p>
    <w:p w14:paraId="4FA217A9"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06/16 and 06/17:  The public presentation of the 2015 and 2016</w:t>
      </w:r>
      <w:r>
        <w:rPr>
          <w:rFonts w:ascii="Arial Narrow" w:eastAsia="Times New Roman" w:hAnsi="Arial Narrow" w:cs="Times New Roman"/>
          <w:color w:val="000000"/>
        </w:rPr>
        <w:t xml:space="preserve"> memories</w:t>
      </w:r>
      <w:r w:rsidRPr="006C42C8">
        <w:rPr>
          <w:rFonts w:ascii="Arial Narrow" w:eastAsia="Times New Roman" w:hAnsi="Arial Narrow" w:cs="Times New Roman"/>
          <w:color w:val="000000"/>
        </w:rPr>
        <w:t xml:space="preserve"> of the Council of State, of the activities of the Contentious Administrative Council and of Consultations and Civil Service</w:t>
      </w:r>
      <w:r w:rsidRPr="00353D77">
        <w:rPr>
          <w:rFonts w:ascii="Arial Narrow" w:eastAsia="Times New Roman" w:hAnsi="Arial Narrow" w:cs="Times New Roman"/>
          <w:color w:val="000000"/>
        </w:rPr>
        <w:t xml:space="preserve"> </w:t>
      </w:r>
      <w:r w:rsidRPr="006C42C8">
        <w:rPr>
          <w:rFonts w:ascii="Arial Narrow" w:eastAsia="Times New Roman" w:hAnsi="Arial Narrow" w:cs="Times New Roman"/>
          <w:color w:val="000000"/>
        </w:rPr>
        <w:t>Plenary, were carried out.</w:t>
      </w:r>
    </w:p>
    <w:p w14:paraId="18729C78"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06/16 and 06/17: Published in the web site, agendas of the ordinary sessions of the Council of State-Plenary Council and Contentious Plenary Council- during 2016 and 2017 respectively.</w:t>
      </w:r>
    </w:p>
    <w:p w14:paraId="7FE9548C"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06/16 and 06/17: The curriculum vitae of the 2016 and 2017 candidates published in</w:t>
      </w:r>
      <w:r>
        <w:rPr>
          <w:rFonts w:ascii="Arial Narrow" w:eastAsia="Times New Roman" w:hAnsi="Arial Narrow" w:cs="Times New Roman"/>
          <w:color w:val="000000"/>
        </w:rPr>
        <w:t xml:space="preserve"> the </w:t>
      </w:r>
      <w:r w:rsidRPr="006C42C8">
        <w:rPr>
          <w:rFonts w:ascii="Arial Narrow" w:eastAsia="Times New Roman" w:hAnsi="Arial Narrow" w:cs="Times New Roman"/>
          <w:color w:val="000000"/>
        </w:rPr>
        <w:t>web site.</w:t>
      </w:r>
    </w:p>
    <w:p w14:paraId="355D7E77"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 xml:space="preserve">06/16: The criteria </w:t>
      </w:r>
      <w:r>
        <w:rPr>
          <w:rFonts w:ascii="Arial Narrow" w:eastAsia="Times New Roman" w:hAnsi="Arial Narrow" w:cs="Times New Roman"/>
          <w:color w:val="000000"/>
        </w:rPr>
        <w:t>were defined to propose and incorporate</w:t>
      </w:r>
      <w:r w:rsidRPr="006C42C8">
        <w:rPr>
          <w:rFonts w:ascii="Arial Narrow" w:eastAsia="Times New Roman" w:hAnsi="Arial Narrow" w:cs="Times New Roman"/>
          <w:color w:val="000000"/>
        </w:rPr>
        <w:t xml:space="preserve"> in the document of Accountability of the Judicial Branch.</w:t>
      </w:r>
    </w:p>
    <w:p w14:paraId="5EC95B98"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06:17: Document resulting from the debate and contribution of the Council of State in the text of Accountability of the Judicial Branch.</w:t>
      </w:r>
    </w:p>
    <w:p w14:paraId="6DCBB12E"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06/16: The pilot test of Functionality of the</w:t>
      </w:r>
      <w:r>
        <w:rPr>
          <w:rFonts w:ascii="Arial Narrow" w:eastAsia="Times New Roman" w:hAnsi="Arial Narrow" w:cs="Times New Roman"/>
          <w:color w:val="000000"/>
        </w:rPr>
        <w:t xml:space="preserve"> Process and Procedures Manual </w:t>
      </w:r>
      <w:r w:rsidRPr="006C42C8">
        <w:rPr>
          <w:rFonts w:ascii="Arial Narrow" w:eastAsia="Times New Roman" w:hAnsi="Arial Narrow" w:cs="Times New Roman"/>
          <w:color w:val="000000"/>
        </w:rPr>
        <w:t>f</w:t>
      </w:r>
      <w:r>
        <w:rPr>
          <w:rFonts w:ascii="Arial Narrow" w:eastAsia="Times New Roman" w:hAnsi="Arial Narrow" w:cs="Times New Roman"/>
          <w:color w:val="000000"/>
        </w:rPr>
        <w:t>or</w:t>
      </w:r>
      <w:r w:rsidRPr="006C42C8">
        <w:rPr>
          <w:rFonts w:ascii="Arial Narrow" w:eastAsia="Times New Roman" w:hAnsi="Arial Narrow" w:cs="Times New Roman"/>
          <w:color w:val="000000"/>
        </w:rPr>
        <w:t xml:space="preserve"> notifications of the constitutional actions in</w:t>
      </w:r>
      <w:r>
        <w:rPr>
          <w:rFonts w:ascii="Arial Narrow" w:eastAsia="Times New Roman" w:hAnsi="Arial Narrow" w:cs="Times New Roman"/>
          <w:color w:val="000000"/>
        </w:rPr>
        <w:t xml:space="preserve"> the</w:t>
      </w:r>
      <w:r w:rsidRPr="006C42C8">
        <w:rPr>
          <w:rFonts w:ascii="Arial Narrow" w:eastAsia="Times New Roman" w:hAnsi="Arial Narrow" w:cs="Times New Roman"/>
          <w:color w:val="000000"/>
        </w:rPr>
        <w:t xml:space="preserve"> Fifth Section of the Council of State</w:t>
      </w:r>
      <w:r>
        <w:rPr>
          <w:rFonts w:ascii="Arial Narrow" w:eastAsia="Times New Roman" w:hAnsi="Arial Narrow" w:cs="Times New Roman"/>
          <w:color w:val="000000"/>
        </w:rPr>
        <w:t xml:space="preserve"> was</w:t>
      </w:r>
      <w:r w:rsidRPr="006C42C8">
        <w:rPr>
          <w:rFonts w:ascii="Arial Narrow" w:eastAsia="Times New Roman" w:hAnsi="Arial Narrow" w:cs="Times New Roman"/>
          <w:color w:val="000000"/>
        </w:rPr>
        <w:t xml:space="preserve"> designed and carried out.</w:t>
      </w:r>
    </w:p>
    <w:p w14:paraId="3A591F2F" w14:textId="28F49626" w:rsidR="00D0507F" w:rsidRPr="006C42C8" w:rsidRDefault="004A2F1E" w:rsidP="001512E6">
      <w:pPr>
        <w:spacing w:line="276" w:lineRule="auto"/>
        <w:jc w:val="both"/>
        <w:rPr>
          <w:rFonts w:ascii="Arial Narrow" w:eastAsia="Times New Roman" w:hAnsi="Arial Narrow" w:cs="Times New Roman"/>
          <w:color w:val="000000"/>
        </w:rPr>
      </w:pPr>
      <w:r>
        <w:rPr>
          <w:rFonts w:ascii="Arial Narrow" w:eastAsia="Times New Roman" w:hAnsi="Arial Narrow" w:cs="Times New Roman"/>
          <w:color w:val="000000"/>
        </w:rPr>
        <w:t xml:space="preserve">06/17 </w:t>
      </w:r>
      <w:proofErr w:type="gramStart"/>
      <w:r w:rsidR="00D0507F" w:rsidRPr="006C42C8">
        <w:rPr>
          <w:rFonts w:ascii="Arial Narrow" w:eastAsia="Times New Roman" w:hAnsi="Arial Narrow" w:cs="Times New Roman"/>
          <w:color w:val="000000"/>
        </w:rPr>
        <w:t>The</w:t>
      </w:r>
      <w:proofErr w:type="gramEnd"/>
      <w:r w:rsidR="00D0507F" w:rsidRPr="006C42C8">
        <w:rPr>
          <w:rFonts w:ascii="Arial Narrow" w:eastAsia="Times New Roman" w:hAnsi="Arial Narrow" w:cs="Times New Roman"/>
          <w:color w:val="000000"/>
        </w:rPr>
        <w:t xml:space="preserve"> opportunities to improve the Process and Procedures Manual of notifications of the constitutional actions in Section Fifth of the Council of State</w:t>
      </w:r>
      <w:r w:rsidR="00D0507F">
        <w:rPr>
          <w:rFonts w:ascii="Arial Narrow" w:eastAsia="Times New Roman" w:hAnsi="Arial Narrow" w:cs="Times New Roman"/>
          <w:color w:val="000000"/>
        </w:rPr>
        <w:t xml:space="preserve"> are</w:t>
      </w:r>
      <w:r w:rsidR="00D0507F" w:rsidRPr="006C42C8">
        <w:rPr>
          <w:rFonts w:ascii="Arial Narrow" w:eastAsia="Times New Roman" w:hAnsi="Arial Narrow" w:cs="Times New Roman"/>
          <w:color w:val="000000"/>
        </w:rPr>
        <w:t xml:space="preserve"> implemented and identified.</w:t>
      </w:r>
    </w:p>
    <w:p w14:paraId="080E1017"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 xml:space="preserve">06/16: The diagnosis for the implementation of the Electoral Management System tool </w:t>
      </w:r>
      <w:r>
        <w:rPr>
          <w:rFonts w:ascii="Arial Narrow" w:eastAsia="Times New Roman" w:hAnsi="Arial Narrow" w:cs="Times New Roman"/>
          <w:color w:val="000000"/>
        </w:rPr>
        <w:t>was made</w:t>
      </w:r>
      <w:r w:rsidRPr="006C42C8">
        <w:rPr>
          <w:rFonts w:ascii="Arial Narrow" w:eastAsia="Times New Roman" w:hAnsi="Arial Narrow" w:cs="Times New Roman"/>
          <w:color w:val="000000"/>
        </w:rPr>
        <w:t>.</w:t>
      </w:r>
    </w:p>
    <w:p w14:paraId="1E8BF6CF" w14:textId="77777777" w:rsidR="00D0507F"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06:17: The structure of the management of the Electoral Management System</w:t>
      </w:r>
      <w:r>
        <w:rPr>
          <w:rFonts w:ascii="Arial Narrow" w:eastAsia="Times New Roman" w:hAnsi="Arial Narrow" w:cs="Times New Roman"/>
          <w:color w:val="000000"/>
        </w:rPr>
        <w:t xml:space="preserve"> is</w:t>
      </w:r>
      <w:r w:rsidRPr="006C42C8">
        <w:rPr>
          <w:rFonts w:ascii="Arial Narrow" w:eastAsia="Times New Roman" w:hAnsi="Arial Narrow" w:cs="Times New Roman"/>
          <w:color w:val="000000"/>
        </w:rPr>
        <w:t xml:space="preserve"> defined.</w:t>
      </w:r>
    </w:p>
    <w:p w14:paraId="7A881C5E" w14:textId="77777777" w:rsidR="00D0507F" w:rsidRDefault="00D0507F" w:rsidP="001512E6">
      <w:pPr>
        <w:spacing w:line="276" w:lineRule="auto"/>
        <w:jc w:val="both"/>
        <w:rPr>
          <w:rFonts w:ascii="Arial Narrow" w:eastAsia="Times New Roman" w:hAnsi="Arial Narrow" w:cs="Times New Roman"/>
          <w:color w:val="000000"/>
        </w:rPr>
      </w:pPr>
    </w:p>
    <w:p w14:paraId="52B532B1" w14:textId="77777777" w:rsidR="00D0507F" w:rsidRDefault="00D0507F" w:rsidP="001512E6">
      <w:pPr>
        <w:spacing w:line="276" w:lineRule="auto"/>
        <w:jc w:val="both"/>
        <w:rPr>
          <w:rFonts w:ascii="Arial Narrow" w:eastAsia="Times New Roman" w:hAnsi="Arial Narrow" w:cs="Times New Roman"/>
          <w:color w:val="000000"/>
        </w:rPr>
      </w:pPr>
    </w:p>
    <w:p w14:paraId="0C66838D" w14:textId="77777777" w:rsidR="00D0507F" w:rsidRDefault="00D0507F" w:rsidP="001512E6">
      <w:pPr>
        <w:spacing w:line="276" w:lineRule="auto"/>
        <w:jc w:val="both"/>
        <w:rPr>
          <w:rFonts w:ascii="Arial Narrow" w:eastAsia="Times New Roman" w:hAnsi="Arial Narrow" w:cs="Times New Roman"/>
          <w:color w:val="000000"/>
        </w:rPr>
      </w:pPr>
    </w:p>
    <w:p w14:paraId="53D16421" w14:textId="77777777" w:rsidR="00D0507F" w:rsidRDefault="00D0507F" w:rsidP="001512E6">
      <w:pPr>
        <w:spacing w:line="276" w:lineRule="auto"/>
        <w:jc w:val="both"/>
        <w:rPr>
          <w:rFonts w:ascii="Arial Narrow" w:eastAsia="Times New Roman" w:hAnsi="Arial Narrow" w:cs="Times New Roman"/>
          <w:color w:val="000000"/>
        </w:rPr>
      </w:pPr>
    </w:p>
    <w:p w14:paraId="22FB30C3" w14:textId="77777777" w:rsidR="00D0507F" w:rsidRDefault="00D0507F" w:rsidP="001512E6">
      <w:pPr>
        <w:spacing w:line="276" w:lineRule="auto"/>
        <w:jc w:val="both"/>
        <w:rPr>
          <w:rFonts w:ascii="Arial Narrow" w:eastAsia="Times New Roman" w:hAnsi="Arial Narrow" w:cs="Times New Roman"/>
          <w:color w:val="000000"/>
        </w:rPr>
      </w:pPr>
    </w:p>
    <w:p w14:paraId="198A7C76" w14:textId="77777777" w:rsidR="00D0507F" w:rsidRPr="006C42C8" w:rsidRDefault="00D0507F" w:rsidP="001512E6">
      <w:pPr>
        <w:spacing w:line="276" w:lineRule="auto"/>
        <w:jc w:val="both"/>
        <w:rPr>
          <w:rFonts w:ascii="Arial Narrow" w:eastAsia="Times New Roman" w:hAnsi="Arial Narrow" w:cs="Times New Roman"/>
          <w:color w:val="000000"/>
        </w:rPr>
      </w:pPr>
    </w:p>
    <w:p w14:paraId="70D5899D"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 xml:space="preserve">12/16 and 06/17: Two (2) socialization </w:t>
      </w:r>
      <w:r>
        <w:rPr>
          <w:rFonts w:ascii="Arial Narrow" w:eastAsia="Times New Roman" w:hAnsi="Arial Narrow" w:cs="Times New Roman"/>
          <w:color w:val="000000"/>
        </w:rPr>
        <w:t xml:space="preserve">journeys </w:t>
      </w:r>
      <w:r w:rsidRPr="006C42C8">
        <w:rPr>
          <w:rFonts w:ascii="Arial Narrow" w:eastAsia="Times New Roman" w:hAnsi="Arial Narrow" w:cs="Times New Roman"/>
          <w:color w:val="000000"/>
        </w:rPr>
        <w:t>of the work of Section Fifth of the Council of State for each term of 2016 and 2017</w:t>
      </w:r>
      <w:r>
        <w:rPr>
          <w:rFonts w:ascii="Arial Narrow" w:eastAsia="Times New Roman" w:hAnsi="Arial Narrow" w:cs="Times New Roman"/>
          <w:color w:val="000000"/>
        </w:rPr>
        <w:t xml:space="preserve"> were performed</w:t>
      </w:r>
      <w:r w:rsidRPr="006C42C8">
        <w:rPr>
          <w:rFonts w:ascii="Arial Narrow" w:eastAsia="Times New Roman" w:hAnsi="Arial Narrow" w:cs="Times New Roman"/>
          <w:color w:val="000000"/>
        </w:rPr>
        <w:t>.</w:t>
      </w:r>
    </w:p>
    <w:p w14:paraId="4B0D4891"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 xml:space="preserve">06/16: The core aspects of the dogmatic about the SU Sentences that are unified by decision of the Contentious Administrative Plenary Council </w:t>
      </w:r>
      <w:r>
        <w:rPr>
          <w:rFonts w:ascii="Arial Narrow" w:eastAsia="Times New Roman" w:hAnsi="Arial Narrow" w:cs="Times New Roman"/>
          <w:color w:val="000000"/>
        </w:rPr>
        <w:t xml:space="preserve">are </w:t>
      </w:r>
      <w:r w:rsidRPr="006C42C8">
        <w:rPr>
          <w:rFonts w:ascii="Arial Narrow" w:eastAsia="Times New Roman" w:hAnsi="Arial Narrow" w:cs="Times New Roman"/>
          <w:color w:val="000000"/>
        </w:rPr>
        <w:t>defined.</w:t>
      </w:r>
    </w:p>
    <w:p w14:paraId="57A5B851"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 xml:space="preserve">06/17: </w:t>
      </w:r>
      <w:r>
        <w:rPr>
          <w:rFonts w:ascii="Arial Narrow" w:eastAsia="Times New Roman" w:hAnsi="Arial Narrow" w:cs="Times New Roman"/>
          <w:color w:val="000000"/>
        </w:rPr>
        <w:t>The</w:t>
      </w:r>
      <w:r w:rsidRPr="006C42C8">
        <w:rPr>
          <w:rFonts w:ascii="Arial Narrow" w:eastAsia="Times New Roman" w:hAnsi="Arial Narrow" w:cs="Times New Roman"/>
          <w:color w:val="000000"/>
        </w:rPr>
        <w:t xml:space="preserve"> Sections of the Council of State what was disposed in the Contentious Administrative Plenary Council about the dogmatic of the SU</w:t>
      </w:r>
      <w:r>
        <w:rPr>
          <w:rFonts w:ascii="Arial Narrow" w:eastAsia="Times New Roman" w:hAnsi="Arial Narrow" w:cs="Times New Roman"/>
          <w:color w:val="000000"/>
        </w:rPr>
        <w:t xml:space="preserve"> was adopted</w:t>
      </w:r>
      <w:r w:rsidRPr="006C42C8">
        <w:rPr>
          <w:rFonts w:ascii="Arial Narrow" w:eastAsia="Times New Roman" w:hAnsi="Arial Narrow" w:cs="Times New Roman"/>
          <w:color w:val="000000"/>
        </w:rPr>
        <w:t>.</w:t>
      </w:r>
    </w:p>
    <w:p w14:paraId="0B9CECDF"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06/16: There is special advertising mechanism that allows learning</w:t>
      </w:r>
      <w:r>
        <w:rPr>
          <w:rFonts w:ascii="Arial Narrow" w:eastAsia="Times New Roman" w:hAnsi="Arial Narrow" w:cs="Times New Roman"/>
          <w:color w:val="000000"/>
        </w:rPr>
        <w:t xml:space="preserve"> timely</w:t>
      </w:r>
      <w:r w:rsidRPr="006C42C8">
        <w:rPr>
          <w:rFonts w:ascii="Arial Narrow" w:eastAsia="Times New Roman" w:hAnsi="Arial Narrow" w:cs="Times New Roman"/>
          <w:color w:val="000000"/>
        </w:rPr>
        <w:t xml:space="preserve"> about the SU, both inside the Council of State as well as </w:t>
      </w:r>
      <w:r>
        <w:rPr>
          <w:rFonts w:ascii="Arial Narrow" w:eastAsia="Times New Roman" w:hAnsi="Arial Narrow" w:cs="Times New Roman"/>
          <w:color w:val="000000"/>
        </w:rPr>
        <w:t xml:space="preserve">in </w:t>
      </w:r>
      <w:r w:rsidRPr="006C42C8">
        <w:rPr>
          <w:rFonts w:ascii="Arial Narrow" w:eastAsia="Times New Roman" w:hAnsi="Arial Narrow" w:cs="Times New Roman"/>
          <w:color w:val="000000"/>
        </w:rPr>
        <w:t>the Public Administration</w:t>
      </w:r>
      <w:r>
        <w:rPr>
          <w:rFonts w:ascii="Arial Narrow" w:eastAsia="Times New Roman" w:hAnsi="Arial Narrow" w:cs="Times New Roman"/>
          <w:color w:val="000000"/>
        </w:rPr>
        <w:t>,</w:t>
      </w:r>
      <w:r w:rsidRPr="006C42C8">
        <w:rPr>
          <w:rFonts w:ascii="Arial Narrow" w:eastAsia="Times New Roman" w:hAnsi="Arial Narrow" w:cs="Times New Roman"/>
          <w:color w:val="000000"/>
        </w:rPr>
        <w:t xml:space="preserve"> in particular the administrative entities involved.</w:t>
      </w:r>
    </w:p>
    <w:p w14:paraId="1E37DAA4"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06/17: A special easy access database</w:t>
      </w:r>
      <w:r>
        <w:rPr>
          <w:rFonts w:ascii="Arial Narrow" w:eastAsia="Times New Roman" w:hAnsi="Arial Narrow" w:cs="Times New Roman"/>
          <w:color w:val="000000"/>
        </w:rPr>
        <w:t xml:space="preserve"> is</w:t>
      </w:r>
      <w:r w:rsidRPr="006C42C8">
        <w:rPr>
          <w:rFonts w:ascii="Arial Narrow" w:eastAsia="Times New Roman" w:hAnsi="Arial Narrow" w:cs="Times New Roman"/>
          <w:color w:val="000000"/>
        </w:rPr>
        <w:t xml:space="preserve"> consolidated that allows the users and the public in general to know in real time the SU.</w:t>
      </w:r>
    </w:p>
    <w:p w14:paraId="5FCB7ED2"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 xml:space="preserve">06/17: Database articulated with a special space dedicated to </w:t>
      </w:r>
      <w:r>
        <w:rPr>
          <w:rFonts w:ascii="Arial Narrow" w:eastAsia="Times New Roman" w:hAnsi="Arial Narrow" w:cs="Times New Roman"/>
          <w:color w:val="000000"/>
        </w:rPr>
        <w:t>this subject in</w:t>
      </w:r>
      <w:r w:rsidRPr="006C42C8">
        <w:rPr>
          <w:rFonts w:ascii="Arial Narrow" w:eastAsia="Times New Roman" w:hAnsi="Arial Narrow" w:cs="Times New Roman"/>
          <w:color w:val="000000"/>
        </w:rPr>
        <w:t xml:space="preserve"> the Magazine of the Jurisdiction of the Contentious Administrative – JCA and </w:t>
      </w:r>
      <w:r>
        <w:rPr>
          <w:rFonts w:ascii="Arial Narrow" w:eastAsia="Times New Roman" w:hAnsi="Arial Narrow" w:cs="Times New Roman"/>
          <w:color w:val="000000"/>
        </w:rPr>
        <w:t>available</w:t>
      </w:r>
      <w:r w:rsidRPr="006C42C8">
        <w:rPr>
          <w:rFonts w:ascii="Arial Narrow" w:eastAsia="Times New Roman" w:hAnsi="Arial Narrow" w:cs="Times New Roman"/>
          <w:color w:val="000000"/>
        </w:rPr>
        <w:t xml:space="preserve"> to serve the community.</w:t>
      </w:r>
    </w:p>
    <w:p w14:paraId="1CCD35CD" w14:textId="77777777" w:rsidR="00D0507F" w:rsidRPr="006C42C8" w:rsidRDefault="00D0507F" w:rsidP="001512E6">
      <w:pPr>
        <w:spacing w:line="276" w:lineRule="auto"/>
        <w:jc w:val="both"/>
        <w:rPr>
          <w:rFonts w:ascii="Arial Narrow" w:eastAsia="Times New Roman" w:hAnsi="Arial Narrow" w:cs="Times New Roman"/>
          <w:color w:val="000000"/>
        </w:rPr>
      </w:pPr>
    </w:p>
    <w:tbl>
      <w:tblPr>
        <w:tblStyle w:val="Tablaconcuadrcula"/>
        <w:tblW w:w="0" w:type="auto"/>
        <w:tblLook w:val="04A0" w:firstRow="1" w:lastRow="0" w:firstColumn="1" w:lastColumn="0" w:noHBand="0" w:noVBand="1"/>
      </w:tblPr>
      <w:tblGrid>
        <w:gridCol w:w="8290"/>
      </w:tblGrid>
      <w:tr w:rsidR="00D0507F" w:rsidRPr="006C42C8" w14:paraId="1837A87D" w14:textId="77777777" w:rsidTr="001512E6">
        <w:tc>
          <w:tcPr>
            <w:tcW w:w="10220" w:type="dxa"/>
          </w:tcPr>
          <w:p w14:paraId="0795C873" w14:textId="77777777" w:rsidR="00D0507F" w:rsidRPr="006C42C8" w:rsidRDefault="00D0507F" w:rsidP="001512E6">
            <w:pPr>
              <w:spacing w:line="276" w:lineRule="auto"/>
              <w:jc w:val="center"/>
              <w:rPr>
                <w:rFonts w:ascii="Arial Narrow" w:hAnsi="Arial Narrow"/>
                <w:b/>
                <w:color w:val="000000"/>
                <w:highlight w:val="yellow"/>
              </w:rPr>
            </w:pPr>
            <w:r w:rsidRPr="006C42C8">
              <w:rPr>
                <w:rFonts w:ascii="Arial Narrow" w:hAnsi="Arial Narrow"/>
                <w:b/>
                <w:color w:val="000000"/>
              </w:rPr>
              <w:t>OGP CHALLENGE: SAFER COMMUNITIES</w:t>
            </w:r>
          </w:p>
        </w:tc>
      </w:tr>
    </w:tbl>
    <w:p w14:paraId="2A478C8B" w14:textId="77777777" w:rsidR="00D0507F" w:rsidRPr="006C42C8" w:rsidRDefault="00D0507F" w:rsidP="001512E6">
      <w:pPr>
        <w:spacing w:line="276" w:lineRule="auto"/>
        <w:jc w:val="both"/>
        <w:rPr>
          <w:rFonts w:ascii="Arial Narrow" w:hAnsi="Arial Narrow"/>
          <w:b/>
          <w:color w:val="000000"/>
          <w:highlight w:val="yellow"/>
        </w:rPr>
      </w:pPr>
    </w:p>
    <w:p w14:paraId="15E76EC4" w14:textId="77777777" w:rsidR="00D0507F" w:rsidRPr="006C42C8" w:rsidRDefault="00D0507F" w:rsidP="001512E6">
      <w:pPr>
        <w:spacing w:line="276" w:lineRule="auto"/>
        <w:jc w:val="both"/>
        <w:rPr>
          <w:rFonts w:ascii="Arial Narrow" w:hAnsi="Arial Narrow" w:cs="Helvetica"/>
          <w:b/>
        </w:rPr>
      </w:pPr>
      <w:r w:rsidRPr="006C42C8">
        <w:rPr>
          <w:rFonts w:ascii="Arial Narrow" w:hAnsi="Arial Narrow" w:cs="Helvetica"/>
          <w:b/>
        </w:rPr>
        <w:t>COMMITMENT NO. 17: HISTORIC MEMORY AND TRUTH OF THE INTERNAL ARMED CONFLIC</w:t>
      </w:r>
      <w:r>
        <w:rPr>
          <w:rFonts w:ascii="Arial Narrow" w:hAnsi="Arial Narrow" w:cs="Helvetica"/>
          <w:b/>
        </w:rPr>
        <w:t>T</w:t>
      </w:r>
    </w:p>
    <w:p w14:paraId="6A910681" w14:textId="77777777" w:rsidR="00D0507F" w:rsidRPr="00307231" w:rsidRDefault="00D0507F" w:rsidP="001512E6">
      <w:pPr>
        <w:spacing w:line="276" w:lineRule="auto"/>
        <w:jc w:val="both"/>
        <w:rPr>
          <w:rFonts w:ascii="Arial Narrow" w:hAnsi="Arial Narrow" w:cs="Helvetica"/>
          <w:lang w:val="es-CO"/>
        </w:rPr>
      </w:pPr>
      <w:r w:rsidRPr="00307231">
        <w:rPr>
          <w:rFonts w:ascii="Arial Narrow" w:hAnsi="Arial Narrow" w:cs="Helvetica"/>
          <w:lang w:val="es-CO"/>
        </w:rPr>
        <w:t>RESPONSIBLE ENTITY: Centro Nacional de Memoria Histórica – CNMH</w:t>
      </w:r>
    </w:p>
    <w:p w14:paraId="58B370A2" w14:textId="77777777" w:rsidR="00D0507F" w:rsidRPr="00307231" w:rsidRDefault="00D0507F" w:rsidP="001512E6">
      <w:pPr>
        <w:spacing w:line="276" w:lineRule="auto"/>
        <w:jc w:val="both"/>
        <w:rPr>
          <w:rFonts w:ascii="Arial Narrow" w:hAnsi="Arial Narrow" w:cs="Helvetica"/>
          <w:highlight w:val="yellow"/>
          <w:lang w:val="es-CO"/>
        </w:rPr>
      </w:pPr>
      <w:r w:rsidRPr="00307231">
        <w:rPr>
          <w:rFonts w:ascii="Arial Narrow" w:hAnsi="Arial Narrow" w:cs="Helvetica"/>
          <w:b/>
          <w:lang w:val="es-CO"/>
        </w:rPr>
        <w:t>RESPONSIBLE</w:t>
      </w:r>
      <w:r w:rsidRPr="00C10660">
        <w:rPr>
          <w:rFonts w:ascii="Arial Narrow" w:hAnsi="Arial Narrow" w:cs="Helvetica"/>
          <w:b/>
          <w:lang w:val="es-CO"/>
        </w:rPr>
        <w:t xml:space="preserve"> </w:t>
      </w:r>
      <w:r w:rsidRPr="00307231">
        <w:rPr>
          <w:rFonts w:ascii="Arial Narrow" w:hAnsi="Arial Narrow" w:cs="Helvetica"/>
          <w:b/>
          <w:lang w:val="es-CO"/>
        </w:rPr>
        <w:t>PERSONS:</w:t>
      </w:r>
      <w:r w:rsidRPr="00307231">
        <w:rPr>
          <w:rFonts w:ascii="Arial Narrow" w:hAnsi="Arial Narrow" w:cs="Helvetica"/>
          <w:lang w:val="es-CO"/>
        </w:rPr>
        <w:t xml:space="preserve"> Ana </w:t>
      </w:r>
      <w:proofErr w:type="spellStart"/>
      <w:r w:rsidRPr="00307231">
        <w:rPr>
          <w:rFonts w:ascii="Arial Narrow" w:hAnsi="Arial Narrow" w:cs="Helvetica"/>
          <w:lang w:val="es-CO"/>
        </w:rPr>
        <w:t>Margoth</w:t>
      </w:r>
      <w:proofErr w:type="spellEnd"/>
      <w:r w:rsidRPr="00307231">
        <w:rPr>
          <w:rFonts w:ascii="Arial Narrow" w:hAnsi="Arial Narrow" w:cs="Helvetica"/>
          <w:lang w:val="es-CO"/>
        </w:rPr>
        <w:t xml:space="preserve"> Guerrero, Archives Director </w:t>
      </w:r>
      <w:r w:rsidRPr="00307231">
        <w:rPr>
          <w:rFonts w:ascii="Arial Narrow" w:hAnsi="Arial Narrow"/>
          <w:lang w:val="es-CO"/>
        </w:rPr>
        <w:t>(</w:t>
      </w:r>
      <w:hyperlink r:id="rId13" w:history="1">
        <w:r w:rsidRPr="00307231">
          <w:rPr>
            <w:rStyle w:val="Hipervnculo"/>
            <w:rFonts w:ascii="Arial Narrow" w:hAnsi="Arial Narrow" w:cs="Helvetica"/>
            <w:lang w:val="es-CO"/>
          </w:rPr>
          <w:t>ana.guerrero@centrodememoriahistorica.gov.co</w:t>
        </w:r>
      </w:hyperlink>
      <w:r w:rsidRPr="00307231">
        <w:rPr>
          <w:rFonts w:ascii="Arial Narrow" w:hAnsi="Arial Narrow"/>
          <w:lang w:val="es-CO"/>
        </w:rPr>
        <w:t xml:space="preserve">); and Martha Nubia Bello, </w:t>
      </w:r>
      <w:proofErr w:type="spellStart"/>
      <w:r w:rsidRPr="00307231">
        <w:rPr>
          <w:rFonts w:ascii="Arial Narrow" w:hAnsi="Arial Narrow"/>
          <w:lang w:val="es-CO"/>
        </w:rPr>
        <w:t>Museum</w:t>
      </w:r>
      <w:proofErr w:type="spellEnd"/>
      <w:r w:rsidRPr="00307231">
        <w:rPr>
          <w:rFonts w:ascii="Arial Narrow" w:hAnsi="Arial Narrow"/>
          <w:lang w:val="es-CO"/>
        </w:rPr>
        <w:t xml:space="preserve"> Director, (</w:t>
      </w:r>
      <w:hyperlink r:id="rId14" w:history="1">
        <w:r w:rsidRPr="00307231">
          <w:rPr>
            <w:rStyle w:val="Hipervnculo"/>
            <w:rFonts w:ascii="Arial Narrow" w:hAnsi="Arial Narrow" w:cs="Helvetica"/>
            <w:lang w:val="es-CO"/>
          </w:rPr>
          <w:t>martha.bello@centrodememoriahistorica.gov.co</w:t>
        </w:r>
      </w:hyperlink>
      <w:r w:rsidRPr="00307231">
        <w:rPr>
          <w:rFonts w:ascii="Arial Narrow" w:hAnsi="Arial Narrow" w:cs="Helvetica"/>
          <w:lang w:val="es-CO"/>
        </w:rPr>
        <w:t>).</w:t>
      </w:r>
    </w:p>
    <w:p w14:paraId="76F4D4A9" w14:textId="77777777" w:rsidR="00D0507F" w:rsidRPr="006C42C8" w:rsidRDefault="00D0507F" w:rsidP="001512E6">
      <w:pPr>
        <w:spacing w:line="276" w:lineRule="auto"/>
        <w:jc w:val="both"/>
        <w:rPr>
          <w:rFonts w:ascii="Arial Narrow" w:hAnsi="Arial Narrow"/>
          <w:color w:val="000000"/>
          <w:highlight w:val="yellow"/>
        </w:rPr>
      </w:pPr>
      <w:r w:rsidRPr="006C42C8">
        <w:rPr>
          <w:rFonts w:ascii="Arial Narrow" w:hAnsi="Arial Narrow"/>
          <w:b/>
          <w:color w:val="000000"/>
        </w:rPr>
        <w:t xml:space="preserve">OTHER STAKEHOLDERS INVOLVED: </w:t>
      </w:r>
      <w:r w:rsidRPr="006C42C8">
        <w:rPr>
          <w:rFonts w:ascii="Arial Narrow" w:hAnsi="Arial Narrow"/>
          <w:color w:val="000000"/>
        </w:rPr>
        <w:t>National Care System and Integral Reparation to Victims and social organizations and of victims of the national and territorial order.</w:t>
      </w:r>
    </w:p>
    <w:p w14:paraId="298F411F"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DESCRIPTION</w:t>
      </w:r>
      <w:r w:rsidRPr="006C42C8">
        <w:rPr>
          <w:rFonts w:ascii="Arial Narrow" w:hAnsi="Arial Narrow"/>
          <w:color w:val="000000"/>
        </w:rPr>
        <w:t xml:space="preserve">: The creation and opening of the Human Rights and Historic Memory </w:t>
      </w:r>
      <w:r>
        <w:rPr>
          <w:rFonts w:ascii="Arial Narrow" w:hAnsi="Arial Narrow"/>
          <w:color w:val="000000"/>
        </w:rPr>
        <w:t>archive will continue and also the</w:t>
      </w:r>
      <w:r w:rsidRPr="006C42C8">
        <w:rPr>
          <w:rFonts w:ascii="Arial Narrow" w:hAnsi="Arial Narrow"/>
          <w:color w:val="000000"/>
        </w:rPr>
        <w:t xml:space="preserve"> design, construction and implementation of the National Museum of Memory.  The purpo</w:t>
      </w:r>
      <w:r>
        <w:rPr>
          <w:rFonts w:ascii="Arial Narrow" w:hAnsi="Arial Narrow"/>
          <w:color w:val="000000"/>
        </w:rPr>
        <w:t>se of these two actions is to as</w:t>
      </w:r>
      <w:r w:rsidRPr="006C42C8">
        <w:rPr>
          <w:rFonts w:ascii="Arial Narrow" w:hAnsi="Arial Narrow"/>
          <w:color w:val="000000"/>
        </w:rPr>
        <w:t>sure to the victims of the internal armed conflict and to the public in general, the right to the truth, to the memory as a basis to construct a future and the promotion of a respectful culture of human rights.  This commitment is related with the right to the truth as the contents of the right to access public information in contexts of serious infringements of human rights and offenses to DIH and it has a symbolic value in the AGA framework, that reaffirms the country’s decision for peace, justice and reconciliation.</w:t>
      </w:r>
    </w:p>
    <w:p w14:paraId="77C20120"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 xml:space="preserve">GOALS: 12/16 AND 06/17: </w:t>
      </w:r>
      <w:r w:rsidRPr="006C42C8">
        <w:rPr>
          <w:rFonts w:ascii="Arial Narrow" w:hAnsi="Arial Narrow"/>
          <w:color w:val="000000"/>
        </w:rPr>
        <w:t xml:space="preserve"> Collected and integrated to the Human Rights and Historic Memory Archive and made available to the public in general 229.000 (first year), and 240.000 (second year) documents of the archive and/or collections of human rights and historic memory documentaries (Cumulative goal with a baseline of 100.000 documents)</w:t>
      </w:r>
      <w:r>
        <w:rPr>
          <w:rFonts w:ascii="Arial Narrow" w:hAnsi="Arial Narrow"/>
          <w:color w:val="000000"/>
        </w:rPr>
        <w:t>.</w:t>
      </w:r>
    </w:p>
    <w:p w14:paraId="68B211AC" w14:textId="77777777" w:rsidR="00D0507F" w:rsidRDefault="00D0507F" w:rsidP="001512E6">
      <w:pPr>
        <w:spacing w:line="276" w:lineRule="auto"/>
        <w:jc w:val="both"/>
        <w:rPr>
          <w:rFonts w:ascii="Arial Narrow" w:hAnsi="Arial Narrow"/>
          <w:color w:val="000000"/>
        </w:rPr>
      </w:pPr>
      <w:r w:rsidRPr="006C42C8">
        <w:rPr>
          <w:rFonts w:ascii="Arial Narrow" w:hAnsi="Arial Narrow"/>
          <w:color w:val="000000"/>
        </w:rPr>
        <w:t>12/16 and 06/17: the physical and social construction of the museum with an advance of 40% and 50% for each year. (Cumulative goal).</w:t>
      </w:r>
    </w:p>
    <w:p w14:paraId="125CE6CD" w14:textId="77777777" w:rsidR="00D0507F" w:rsidRDefault="00D0507F" w:rsidP="001512E6">
      <w:pPr>
        <w:spacing w:line="276" w:lineRule="auto"/>
        <w:jc w:val="both"/>
        <w:rPr>
          <w:rFonts w:ascii="Arial Narrow" w:hAnsi="Arial Narrow"/>
          <w:color w:val="000000"/>
        </w:rPr>
      </w:pPr>
    </w:p>
    <w:p w14:paraId="110F0EDB" w14:textId="77777777" w:rsidR="00D0507F" w:rsidRDefault="00D0507F" w:rsidP="001512E6">
      <w:pPr>
        <w:spacing w:line="276" w:lineRule="auto"/>
        <w:jc w:val="both"/>
        <w:rPr>
          <w:rFonts w:ascii="Arial Narrow" w:hAnsi="Arial Narrow"/>
          <w:color w:val="000000"/>
        </w:rPr>
      </w:pPr>
    </w:p>
    <w:p w14:paraId="09B9ACDF" w14:textId="77777777" w:rsidR="00D0507F" w:rsidRDefault="00D0507F" w:rsidP="001512E6">
      <w:pPr>
        <w:spacing w:line="276" w:lineRule="auto"/>
        <w:jc w:val="both"/>
        <w:rPr>
          <w:rFonts w:ascii="Arial Narrow" w:hAnsi="Arial Narrow"/>
          <w:color w:val="000000"/>
        </w:rPr>
      </w:pPr>
    </w:p>
    <w:p w14:paraId="33299B2A" w14:textId="77777777" w:rsidR="00D0507F" w:rsidRDefault="00D0507F" w:rsidP="001512E6">
      <w:pPr>
        <w:spacing w:line="276" w:lineRule="auto"/>
        <w:jc w:val="both"/>
        <w:rPr>
          <w:rFonts w:ascii="Arial Narrow" w:hAnsi="Arial Narrow"/>
          <w:color w:val="000000"/>
        </w:rPr>
      </w:pPr>
    </w:p>
    <w:p w14:paraId="5E325DEB" w14:textId="77777777" w:rsidR="00D0507F" w:rsidRPr="006C42C8" w:rsidRDefault="00D0507F" w:rsidP="001512E6">
      <w:pPr>
        <w:spacing w:line="276" w:lineRule="auto"/>
        <w:jc w:val="both"/>
        <w:rPr>
          <w:rFonts w:ascii="Arial Narrow" w:hAnsi="Arial Narrow"/>
          <w:color w:val="000000"/>
        </w:rPr>
      </w:pPr>
    </w:p>
    <w:p w14:paraId="4D49DB09" w14:textId="77777777" w:rsidR="00D0507F" w:rsidRPr="006C42C8" w:rsidRDefault="00D0507F" w:rsidP="001512E6">
      <w:pPr>
        <w:spacing w:line="276" w:lineRule="auto"/>
        <w:jc w:val="both"/>
        <w:rPr>
          <w:rFonts w:ascii="Arial Narrow" w:hAnsi="Arial Narrow"/>
          <w:b/>
          <w:color w:val="000000"/>
        </w:rPr>
      </w:pPr>
      <w:r w:rsidRPr="006C42C8">
        <w:rPr>
          <w:rFonts w:ascii="Arial Narrow" w:hAnsi="Arial Narrow"/>
          <w:b/>
          <w:color w:val="000000"/>
        </w:rPr>
        <w:t>COMMITMENT NO. 18: WOMEN FREE OF VIOLENCE AND DISCRIMINATION</w:t>
      </w:r>
    </w:p>
    <w:p w14:paraId="2564B9DE"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RESPONSIBLE ENTITIES</w:t>
      </w:r>
      <w:r w:rsidRPr="006C42C8">
        <w:rPr>
          <w:rFonts w:ascii="Arial Narrow" w:hAnsi="Arial Narrow"/>
          <w:color w:val="000000"/>
        </w:rPr>
        <w:t xml:space="preserve">: </w:t>
      </w:r>
      <w:r>
        <w:rPr>
          <w:rFonts w:ascii="Arial Narrow" w:hAnsi="Arial Narrow"/>
          <w:color w:val="000000"/>
        </w:rPr>
        <w:t>National Planning Department</w:t>
      </w:r>
      <w:r w:rsidRPr="006C42C8">
        <w:rPr>
          <w:rFonts w:ascii="Arial Narrow" w:hAnsi="Arial Narrow"/>
          <w:color w:val="000000"/>
        </w:rPr>
        <w:t xml:space="preserve"> – DNP (with the support of the Presidential Council for Gender Equity) and </w:t>
      </w:r>
      <w:proofErr w:type="spellStart"/>
      <w:r w:rsidRPr="006C42C8">
        <w:rPr>
          <w:rFonts w:ascii="Arial Narrow" w:hAnsi="Arial Narrow"/>
          <w:color w:val="000000"/>
        </w:rPr>
        <w:t>Instituto</w:t>
      </w:r>
      <w:proofErr w:type="spellEnd"/>
      <w:r w:rsidRPr="006C42C8">
        <w:rPr>
          <w:rFonts w:ascii="Arial Narrow" w:hAnsi="Arial Narrow"/>
          <w:color w:val="000000"/>
        </w:rPr>
        <w:t xml:space="preserve"> </w:t>
      </w:r>
      <w:proofErr w:type="spellStart"/>
      <w:r w:rsidRPr="006C42C8">
        <w:rPr>
          <w:rFonts w:ascii="Arial Narrow" w:hAnsi="Arial Narrow"/>
          <w:color w:val="000000"/>
        </w:rPr>
        <w:t>Nacional</w:t>
      </w:r>
      <w:proofErr w:type="spellEnd"/>
      <w:r w:rsidRPr="006C42C8">
        <w:rPr>
          <w:rFonts w:ascii="Arial Narrow" w:hAnsi="Arial Narrow"/>
          <w:color w:val="000000"/>
        </w:rPr>
        <w:t xml:space="preserve"> de </w:t>
      </w:r>
      <w:proofErr w:type="spellStart"/>
      <w:r w:rsidRPr="006C42C8">
        <w:rPr>
          <w:rFonts w:ascii="Arial Narrow" w:hAnsi="Arial Narrow"/>
          <w:color w:val="000000"/>
        </w:rPr>
        <w:t>Salud</w:t>
      </w:r>
      <w:proofErr w:type="spellEnd"/>
      <w:r w:rsidRPr="006C42C8">
        <w:rPr>
          <w:rFonts w:ascii="Arial Narrow" w:hAnsi="Arial Narrow"/>
          <w:color w:val="000000"/>
        </w:rPr>
        <w:t xml:space="preserve"> – INS,</w:t>
      </w:r>
    </w:p>
    <w:p w14:paraId="243B4C12"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RESPONSIBLE</w:t>
      </w:r>
      <w:r w:rsidRPr="00C10660">
        <w:rPr>
          <w:rFonts w:ascii="Arial Narrow" w:hAnsi="Arial Narrow"/>
          <w:b/>
          <w:color w:val="000000"/>
        </w:rPr>
        <w:t xml:space="preserve"> </w:t>
      </w:r>
      <w:r w:rsidRPr="006C42C8">
        <w:rPr>
          <w:rFonts w:ascii="Arial Narrow" w:hAnsi="Arial Narrow"/>
          <w:b/>
          <w:color w:val="000000"/>
        </w:rPr>
        <w:t xml:space="preserve">PERSONS:  </w:t>
      </w:r>
      <w:proofErr w:type="spellStart"/>
      <w:r w:rsidRPr="006C42C8">
        <w:rPr>
          <w:rFonts w:ascii="Arial Narrow" w:hAnsi="Arial Narrow"/>
          <w:color w:val="000000"/>
        </w:rPr>
        <w:t>Katthya</w:t>
      </w:r>
      <w:proofErr w:type="spellEnd"/>
      <w:r w:rsidRPr="006C42C8">
        <w:rPr>
          <w:rFonts w:ascii="Arial Narrow" w:hAnsi="Arial Narrow"/>
          <w:color w:val="000000"/>
        </w:rPr>
        <w:t xml:space="preserve"> De Oro, Deputy Director of Gender DNP,(</w:t>
      </w:r>
      <w:hyperlink r:id="rId15" w:history="1">
        <w:r w:rsidRPr="006C42C8">
          <w:rPr>
            <w:rStyle w:val="Hipervnculo"/>
            <w:rFonts w:ascii="Arial Narrow" w:hAnsi="Arial Narrow" w:cs="Helvetica"/>
          </w:rPr>
          <w:t>kgenes@dnp.gov.co</w:t>
        </w:r>
      </w:hyperlink>
      <w:r w:rsidRPr="006C42C8">
        <w:rPr>
          <w:rFonts w:ascii="Arial Narrow" w:hAnsi="Arial Narrow"/>
          <w:color w:val="000000"/>
        </w:rPr>
        <w:t>); and Natalia Gutiérrez, Office of Injuries of External Cause (</w:t>
      </w:r>
      <w:hyperlink r:id="rId16" w:history="1">
        <w:r w:rsidRPr="006C42C8">
          <w:rPr>
            <w:rStyle w:val="Hipervnculo"/>
            <w:rFonts w:ascii="Arial Narrow" w:hAnsi="Arial Narrow"/>
          </w:rPr>
          <w:t>cronicas.Ice.ins@gmail.com</w:t>
        </w:r>
      </w:hyperlink>
      <w:r w:rsidRPr="006C42C8">
        <w:rPr>
          <w:rFonts w:ascii="Arial Narrow" w:hAnsi="Arial Narrow"/>
          <w:color w:val="000000"/>
        </w:rPr>
        <w:t>).</w:t>
      </w:r>
    </w:p>
    <w:p w14:paraId="11E220E3" w14:textId="77777777" w:rsidR="00D0507F" w:rsidRPr="006C42C8" w:rsidRDefault="00D0507F" w:rsidP="001512E6">
      <w:pPr>
        <w:spacing w:line="276" w:lineRule="auto"/>
        <w:jc w:val="both"/>
        <w:rPr>
          <w:rFonts w:ascii="Arial Narrow" w:hAnsi="Arial Narrow"/>
          <w:b/>
          <w:color w:val="000000"/>
        </w:rPr>
      </w:pPr>
      <w:r w:rsidRPr="006C42C8">
        <w:rPr>
          <w:rFonts w:ascii="Arial Narrow" w:hAnsi="Arial Narrow"/>
          <w:b/>
          <w:color w:val="000000"/>
        </w:rPr>
        <w:t>OTHER STAKEHOLDERS INVOLVED:</w:t>
      </w:r>
      <w:r w:rsidRPr="006C42C8">
        <w:rPr>
          <w:rFonts w:ascii="Arial Narrow" w:hAnsi="Arial Narrow"/>
          <w:color w:val="000000"/>
        </w:rPr>
        <w:t xml:space="preserve"> CPE</w:t>
      </w:r>
      <w:r>
        <w:rPr>
          <w:rFonts w:ascii="Arial Narrow" w:hAnsi="Arial Narrow"/>
          <w:color w:val="000000"/>
        </w:rPr>
        <w:t>G</w:t>
      </w:r>
      <w:r w:rsidRPr="006C42C8">
        <w:rPr>
          <w:rFonts w:ascii="Arial Narrow" w:hAnsi="Arial Narrow"/>
          <w:color w:val="000000"/>
        </w:rPr>
        <w:t xml:space="preserve">, </w:t>
      </w:r>
      <w:r>
        <w:rPr>
          <w:rFonts w:ascii="Arial Narrow" w:hAnsi="Arial Narrow"/>
          <w:color w:val="000000"/>
        </w:rPr>
        <w:t>Ministry of Finance</w:t>
      </w:r>
      <w:r w:rsidRPr="006C42C8">
        <w:rPr>
          <w:rFonts w:ascii="Arial Narrow" w:hAnsi="Arial Narrow"/>
          <w:color w:val="000000"/>
        </w:rPr>
        <w:t xml:space="preserve">, </w:t>
      </w:r>
      <w:proofErr w:type="spellStart"/>
      <w:proofErr w:type="gramStart"/>
      <w:r w:rsidRPr="006C42C8">
        <w:rPr>
          <w:rFonts w:ascii="Arial Narrow" w:hAnsi="Arial Narrow"/>
          <w:color w:val="000000"/>
        </w:rPr>
        <w:t>Intersectoral</w:t>
      </w:r>
      <w:proofErr w:type="spellEnd"/>
      <w:proofErr w:type="gramEnd"/>
      <w:r w:rsidRPr="006C42C8">
        <w:rPr>
          <w:rFonts w:ascii="Arial Narrow" w:hAnsi="Arial Narrow"/>
          <w:color w:val="000000"/>
        </w:rPr>
        <w:t xml:space="preserve"> Commission for the Implementation of the Public National Policy of Gender Equity, social organizations and women networks and international cooperation organizations.</w:t>
      </w:r>
    </w:p>
    <w:p w14:paraId="2B146FD8"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 xml:space="preserve">DESCRIPTION: </w:t>
      </w:r>
      <w:r>
        <w:rPr>
          <w:rFonts w:ascii="Arial Narrow" w:hAnsi="Arial Narrow"/>
          <w:color w:val="000000"/>
        </w:rPr>
        <w:t>In order to as</w:t>
      </w:r>
      <w:r w:rsidRPr="006C42C8">
        <w:rPr>
          <w:rFonts w:ascii="Arial Narrow" w:hAnsi="Arial Narrow"/>
          <w:color w:val="000000"/>
        </w:rPr>
        <w:t>sure the realization of women’s rights to equality and a life free of violence, a participatory evaluation of the Public Policy of Gender Equity (</w:t>
      </w:r>
      <w:proofErr w:type="spellStart"/>
      <w:r w:rsidRPr="006C42C8">
        <w:rPr>
          <w:rFonts w:ascii="Arial Narrow" w:hAnsi="Arial Narrow"/>
          <w:color w:val="000000"/>
        </w:rPr>
        <w:t>Conpes</w:t>
      </w:r>
      <w:proofErr w:type="spellEnd"/>
      <w:r w:rsidRPr="006C42C8">
        <w:rPr>
          <w:rFonts w:ascii="Arial Narrow" w:hAnsi="Arial Narrow"/>
          <w:color w:val="000000"/>
        </w:rPr>
        <w:t xml:space="preserve"> 161/13) will be designed and actions, goals and budgets will be adjusted in accordance with the National Development Plan 2014-2018.  In addition the surveillance system of violence against women, sexual and intra-family violence (SIVIGILA) will be consolidated from conceptual and normative adjustments introduced to the system during 2014. This information contributes to make transparent and to carry out follow up of gender violence in the country.  Citizen participation and transparency are the related AGA principles.  </w:t>
      </w:r>
    </w:p>
    <w:p w14:paraId="4A1380F8" w14:textId="77777777" w:rsidR="00D0507F" w:rsidRPr="006C42C8" w:rsidRDefault="00D0507F" w:rsidP="001512E6">
      <w:pPr>
        <w:spacing w:line="276" w:lineRule="auto"/>
        <w:jc w:val="both"/>
        <w:rPr>
          <w:rFonts w:ascii="Arial Narrow" w:hAnsi="Arial Narrow"/>
          <w:b/>
          <w:color w:val="000000"/>
        </w:rPr>
      </w:pPr>
      <w:r w:rsidRPr="006C42C8">
        <w:rPr>
          <w:rFonts w:ascii="Arial Narrow" w:eastAsia="Times New Roman" w:hAnsi="Arial Narrow" w:cs="Times New Roman"/>
          <w:b/>
        </w:rPr>
        <w:t>GOALS</w:t>
      </w:r>
      <w:r>
        <w:rPr>
          <w:rFonts w:ascii="Arial Narrow" w:eastAsia="Times New Roman" w:hAnsi="Arial Narrow" w:cs="Times New Roman"/>
        </w:rPr>
        <w:t xml:space="preserve">: 12/16: The participation </w:t>
      </w:r>
      <w:r w:rsidRPr="006C42C8">
        <w:rPr>
          <w:rFonts w:ascii="Arial Narrow" w:eastAsia="Times New Roman" w:hAnsi="Arial Narrow" w:cs="Times New Roman"/>
        </w:rPr>
        <w:t>evaluation of the public policy designed.</w:t>
      </w:r>
    </w:p>
    <w:p w14:paraId="69477937"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color w:val="000000"/>
        </w:rPr>
        <w:t>06/16 and 06/17: The SIVIGILA report of 2015 and 2016 respectively, published.</w:t>
      </w:r>
    </w:p>
    <w:p w14:paraId="76022BFD"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color w:val="000000"/>
        </w:rPr>
        <w:t>06/17: the Participatory evaluation initiated.</w:t>
      </w:r>
    </w:p>
    <w:p w14:paraId="4C5E7029" w14:textId="77777777" w:rsidR="00D0507F" w:rsidRPr="006C42C8" w:rsidRDefault="00D0507F" w:rsidP="001512E6">
      <w:pPr>
        <w:spacing w:line="276" w:lineRule="auto"/>
        <w:jc w:val="both"/>
        <w:rPr>
          <w:rFonts w:ascii="Arial Narrow" w:hAnsi="Arial Narrow"/>
          <w:b/>
          <w:color w:val="000000"/>
        </w:rPr>
      </w:pPr>
      <w:r w:rsidRPr="006C42C8">
        <w:rPr>
          <w:rFonts w:ascii="Arial Narrow" w:hAnsi="Arial Narrow"/>
          <w:b/>
          <w:color w:val="000000"/>
        </w:rPr>
        <w:t>COMMITMENT NO. 19 – PARTICIPATORY CONSTRUCTION OF THE LGBTI PUBLIC POLICY</w:t>
      </w:r>
    </w:p>
    <w:p w14:paraId="5E01BA6C" w14:textId="77777777" w:rsidR="00D0507F" w:rsidRPr="006C42C8" w:rsidRDefault="00D0507F" w:rsidP="001512E6">
      <w:pPr>
        <w:spacing w:line="276" w:lineRule="auto"/>
        <w:jc w:val="both"/>
        <w:rPr>
          <w:rFonts w:ascii="Arial Narrow" w:hAnsi="Arial Narrow"/>
          <w:color w:val="000000"/>
        </w:rPr>
      </w:pPr>
      <w:r w:rsidRPr="006C42C8">
        <w:rPr>
          <w:rFonts w:ascii="Arial Narrow" w:hAnsi="Arial Narrow"/>
          <w:b/>
          <w:color w:val="000000"/>
        </w:rPr>
        <w:t xml:space="preserve">RESPONSIBLE ENTITY: </w:t>
      </w:r>
      <w:r>
        <w:rPr>
          <w:rFonts w:ascii="Arial Narrow" w:hAnsi="Arial Narrow"/>
          <w:color w:val="000000"/>
        </w:rPr>
        <w:t>Ministry of the</w:t>
      </w:r>
      <w:r w:rsidRPr="006C42C8">
        <w:rPr>
          <w:rFonts w:ascii="Arial Narrow" w:hAnsi="Arial Narrow"/>
          <w:color w:val="000000"/>
        </w:rPr>
        <w:t xml:space="preserve"> Interior</w:t>
      </w:r>
    </w:p>
    <w:p w14:paraId="03599FCC" w14:textId="4A30FB42" w:rsidR="00D0507F" w:rsidRPr="006C42C8" w:rsidRDefault="00D0507F" w:rsidP="001512E6">
      <w:pPr>
        <w:spacing w:line="276" w:lineRule="auto"/>
        <w:jc w:val="both"/>
        <w:rPr>
          <w:rFonts w:ascii="Arial Narrow" w:hAnsi="Arial Narrow" w:cs="Arial"/>
          <w:color w:val="1A1A1A"/>
        </w:rPr>
      </w:pPr>
      <w:r w:rsidRPr="006C42C8">
        <w:rPr>
          <w:rFonts w:ascii="Arial Narrow" w:hAnsi="Arial Narrow"/>
          <w:b/>
          <w:color w:val="000000"/>
        </w:rPr>
        <w:t>RESPONSIBLE</w:t>
      </w:r>
      <w:r w:rsidRPr="00624E91">
        <w:rPr>
          <w:rFonts w:ascii="Arial Narrow" w:hAnsi="Arial Narrow"/>
          <w:b/>
          <w:color w:val="000000"/>
        </w:rPr>
        <w:t xml:space="preserve"> </w:t>
      </w:r>
      <w:r w:rsidRPr="006C42C8">
        <w:rPr>
          <w:rFonts w:ascii="Arial Narrow" w:hAnsi="Arial Narrow"/>
          <w:b/>
          <w:color w:val="000000"/>
        </w:rPr>
        <w:t>PERSON</w:t>
      </w:r>
      <w:r w:rsidRPr="006C42C8">
        <w:rPr>
          <w:rFonts w:ascii="Arial Narrow" w:hAnsi="Arial Narrow"/>
          <w:color w:val="000000"/>
        </w:rPr>
        <w:t>:</w:t>
      </w:r>
      <w:r w:rsidRPr="006C42C8">
        <w:rPr>
          <w:rFonts w:ascii="Arial Narrow" w:hAnsi="Arial Narrow"/>
          <w:b/>
          <w:color w:val="000000"/>
        </w:rPr>
        <w:t xml:space="preserve"> </w:t>
      </w:r>
      <w:r w:rsidRPr="006C42C8">
        <w:rPr>
          <w:rFonts w:ascii="Arial Narrow" w:hAnsi="Arial Narrow"/>
          <w:color w:val="000000"/>
        </w:rPr>
        <w:t xml:space="preserve">Carlos </w:t>
      </w:r>
      <w:proofErr w:type="spellStart"/>
      <w:r w:rsidRPr="006C42C8">
        <w:rPr>
          <w:rFonts w:ascii="Arial Narrow" w:hAnsi="Arial Narrow"/>
          <w:color w:val="000000"/>
        </w:rPr>
        <w:t>Marín</w:t>
      </w:r>
      <w:proofErr w:type="spellEnd"/>
      <w:r w:rsidRPr="006C42C8">
        <w:rPr>
          <w:rFonts w:ascii="Arial Narrow" w:hAnsi="Arial Narrow"/>
          <w:color w:val="000000"/>
        </w:rPr>
        <w:t>,</w:t>
      </w:r>
      <w:r w:rsidRPr="006C42C8">
        <w:rPr>
          <w:rFonts w:ascii="Arial Narrow" w:hAnsi="Arial Narrow" w:cs="Arial"/>
          <w:color w:val="1A1A1A"/>
        </w:rPr>
        <w:t xml:space="preserve"> Adviser Office of Indigenous Affairs, Room and Minorities, Minorities</w:t>
      </w:r>
      <w:r w:rsidR="004A2F1E">
        <w:rPr>
          <w:rFonts w:ascii="Arial Narrow" w:hAnsi="Arial Narrow" w:cs="Arial"/>
          <w:color w:val="1A1A1A"/>
        </w:rPr>
        <w:t xml:space="preserve"> </w:t>
      </w:r>
      <w:r w:rsidRPr="006C42C8">
        <w:rPr>
          <w:rFonts w:ascii="Arial Narrow" w:hAnsi="Arial Narrow" w:cs="Arial"/>
          <w:color w:val="1A1A1A"/>
        </w:rPr>
        <w:t xml:space="preserve">Team </w:t>
      </w:r>
      <w:proofErr w:type="spellStart"/>
      <w:r w:rsidRPr="006C42C8">
        <w:rPr>
          <w:rFonts w:ascii="Arial Narrow" w:hAnsi="Arial Narrow" w:cs="Arial"/>
          <w:color w:val="1A1A1A"/>
        </w:rPr>
        <w:t>Mininterior</w:t>
      </w:r>
      <w:proofErr w:type="spellEnd"/>
      <w:r w:rsidRPr="006C42C8">
        <w:rPr>
          <w:rFonts w:ascii="Arial Narrow" w:hAnsi="Arial Narrow" w:cs="Arial"/>
          <w:color w:val="1A1A1A"/>
        </w:rPr>
        <w:t>, (</w:t>
      </w:r>
      <w:hyperlink r:id="rId17" w:history="1">
        <w:r w:rsidRPr="006C42C8">
          <w:rPr>
            <w:rFonts w:ascii="Arial Narrow" w:hAnsi="Arial Narrow" w:cs="Arial"/>
            <w:color w:val="103CC0"/>
            <w:u w:val="single" w:color="103CC0"/>
          </w:rPr>
          <w:t>parcero62@hotmail.com</w:t>
        </w:r>
      </w:hyperlink>
      <w:r w:rsidRPr="006C42C8">
        <w:rPr>
          <w:rFonts w:ascii="Arial Narrow" w:hAnsi="Arial Narrow" w:cs="Arial"/>
          <w:color w:val="1A1A1A"/>
        </w:rPr>
        <w:t>).</w:t>
      </w:r>
    </w:p>
    <w:p w14:paraId="2054116E" w14:textId="77777777" w:rsidR="00D0507F" w:rsidRPr="006C42C8" w:rsidRDefault="00D0507F" w:rsidP="001512E6">
      <w:pPr>
        <w:spacing w:line="276" w:lineRule="auto"/>
        <w:jc w:val="both"/>
        <w:rPr>
          <w:rFonts w:ascii="Arial Narrow" w:hAnsi="Arial Narrow" w:cs="Arial"/>
          <w:color w:val="1A1A1A"/>
        </w:rPr>
      </w:pPr>
      <w:r w:rsidRPr="006C42C8">
        <w:rPr>
          <w:rFonts w:ascii="Arial Narrow" w:hAnsi="Arial Narrow" w:cs="Arial"/>
          <w:b/>
          <w:color w:val="1A1A1A"/>
        </w:rPr>
        <w:t xml:space="preserve">OTHER STAKEHOLDERS INVOLVED: </w:t>
      </w:r>
      <w:r w:rsidRPr="006C42C8">
        <w:rPr>
          <w:rFonts w:ascii="Arial Narrow" w:hAnsi="Arial Narrow" w:cs="Arial"/>
          <w:color w:val="1A1A1A"/>
        </w:rPr>
        <w:t xml:space="preserve"> All the Ministries, control entities and Colombia </w:t>
      </w:r>
      <w:proofErr w:type="spellStart"/>
      <w:r w:rsidRPr="006C42C8">
        <w:rPr>
          <w:rFonts w:ascii="Arial Narrow" w:hAnsi="Arial Narrow" w:cs="Arial"/>
          <w:color w:val="1A1A1A"/>
        </w:rPr>
        <w:t>Diversa</w:t>
      </w:r>
      <w:proofErr w:type="spellEnd"/>
      <w:r w:rsidRPr="006C42C8">
        <w:rPr>
          <w:rFonts w:ascii="Arial Narrow" w:hAnsi="Arial Narrow" w:cs="Arial"/>
          <w:color w:val="1A1A1A"/>
        </w:rPr>
        <w:t xml:space="preserve"> (Diverse Colombia).</w:t>
      </w:r>
    </w:p>
    <w:p w14:paraId="542D64E7" w14:textId="77777777" w:rsidR="00D0507F" w:rsidRPr="00624E91" w:rsidRDefault="00D0507F" w:rsidP="001512E6">
      <w:pPr>
        <w:pStyle w:val="Listaconvietas"/>
        <w:numPr>
          <w:ilvl w:val="0"/>
          <w:numId w:val="0"/>
        </w:numPr>
        <w:rPr>
          <w:rFonts w:ascii="Arial Narrow" w:hAnsi="Arial Narrow"/>
          <w:lang w:val="en-US"/>
        </w:rPr>
      </w:pPr>
      <w:r w:rsidRPr="00624E91">
        <w:rPr>
          <w:rFonts w:ascii="Arial Narrow" w:hAnsi="Arial Narrow"/>
          <w:b/>
          <w:lang w:val="en-US"/>
        </w:rPr>
        <w:t xml:space="preserve">DESCRIPTION: </w:t>
      </w:r>
      <w:r w:rsidRPr="00624E91">
        <w:rPr>
          <w:rFonts w:ascii="Arial Narrow" w:hAnsi="Arial Narrow"/>
          <w:lang w:val="en-US"/>
        </w:rPr>
        <w:t>The Public Policy LGBTI will be formulated with the participation of stakeholders and representatives of the LGBTI population, in order to ensure their rights to equality and to non-discrimination.  Citizen participation is the principle of AGA related in this commitment.</w:t>
      </w:r>
    </w:p>
    <w:p w14:paraId="6C84D7BE" w14:textId="77777777" w:rsidR="00D0507F" w:rsidRPr="006C42C8" w:rsidRDefault="00D0507F" w:rsidP="001512E6">
      <w:pPr>
        <w:spacing w:line="276" w:lineRule="auto"/>
        <w:jc w:val="both"/>
        <w:rPr>
          <w:rFonts w:ascii="Arial Narrow" w:hAnsi="Arial Narrow"/>
          <w:b/>
          <w:color w:val="000000"/>
        </w:rPr>
      </w:pPr>
      <w:r w:rsidRPr="006C42C8">
        <w:rPr>
          <w:rFonts w:ascii="Arial Narrow" w:hAnsi="Arial Narrow"/>
          <w:b/>
          <w:color w:val="000000"/>
        </w:rPr>
        <w:t>GOALS</w:t>
      </w:r>
      <w:r w:rsidRPr="006C42C8">
        <w:rPr>
          <w:rFonts w:ascii="Arial Narrow" w:hAnsi="Arial Narrow"/>
          <w:color w:val="000000"/>
        </w:rPr>
        <w:t>: 06/17: The guidelines of the Policy with the participation of stakeholders and representatives of the LGBTI population agreed.</w:t>
      </w:r>
    </w:p>
    <w:p w14:paraId="3F558E75" w14:textId="77777777" w:rsidR="00D0507F" w:rsidRPr="006C42C8" w:rsidRDefault="00D0507F" w:rsidP="001512E6">
      <w:pPr>
        <w:spacing w:line="276" w:lineRule="auto"/>
        <w:jc w:val="both"/>
        <w:rPr>
          <w:rFonts w:ascii="Arial Narrow" w:hAnsi="Arial Narrow"/>
          <w:b/>
          <w:color w:val="000000"/>
        </w:rPr>
      </w:pPr>
    </w:p>
    <w:p w14:paraId="5046F0D9" w14:textId="77777777" w:rsidR="00D0507F" w:rsidRDefault="00D0507F" w:rsidP="001512E6">
      <w:pPr>
        <w:spacing w:after="200" w:line="276" w:lineRule="auto"/>
        <w:rPr>
          <w:rFonts w:ascii="Arial Narrow" w:hAnsi="Arial Narrow"/>
          <w:b/>
        </w:rPr>
      </w:pPr>
    </w:p>
    <w:p w14:paraId="4C92A693" w14:textId="77777777" w:rsidR="00D0507F" w:rsidRDefault="00D0507F" w:rsidP="001512E6">
      <w:pPr>
        <w:spacing w:after="200" w:line="276" w:lineRule="auto"/>
        <w:rPr>
          <w:rFonts w:ascii="Arial Narrow" w:hAnsi="Arial Narrow"/>
          <w:b/>
        </w:rPr>
      </w:pPr>
    </w:p>
    <w:p w14:paraId="310D24E7" w14:textId="77777777" w:rsidR="00D0507F" w:rsidRDefault="00D0507F" w:rsidP="001512E6">
      <w:pPr>
        <w:spacing w:after="200" w:line="276" w:lineRule="auto"/>
        <w:rPr>
          <w:rFonts w:ascii="Arial Narrow" w:hAnsi="Arial Narrow"/>
          <w:b/>
        </w:rPr>
      </w:pPr>
    </w:p>
    <w:p w14:paraId="604D810A" w14:textId="77777777" w:rsidR="00D0507F" w:rsidRDefault="00D0507F" w:rsidP="001512E6">
      <w:pPr>
        <w:spacing w:after="200" w:line="276" w:lineRule="auto"/>
        <w:rPr>
          <w:rFonts w:ascii="Arial Narrow" w:hAnsi="Arial Narrow"/>
          <w:b/>
        </w:rPr>
      </w:pPr>
    </w:p>
    <w:p w14:paraId="185C55A5" w14:textId="77777777" w:rsidR="00D0507F" w:rsidRPr="00FD2819" w:rsidRDefault="00D0507F" w:rsidP="001512E6">
      <w:pPr>
        <w:spacing w:after="200" w:line="276" w:lineRule="auto"/>
        <w:rPr>
          <w:rFonts w:ascii="Arial Narrow" w:hAnsi="Arial Narrow"/>
          <w:b/>
        </w:rPr>
      </w:pPr>
      <w:r w:rsidRPr="00FD2819">
        <w:rPr>
          <w:rFonts w:ascii="Arial Narrow" w:hAnsi="Arial Narrow"/>
          <w:b/>
        </w:rPr>
        <w:br w:type="page"/>
      </w:r>
    </w:p>
    <w:p w14:paraId="294E5BD5" w14:textId="77777777" w:rsidR="00D0507F" w:rsidRPr="00307231" w:rsidRDefault="00D0507F" w:rsidP="001512E6">
      <w:pPr>
        <w:jc w:val="both"/>
        <w:rPr>
          <w:rFonts w:ascii="Arial Narrow" w:eastAsia="Times New Roman" w:hAnsi="Arial Narrow" w:cs="Times New Roman"/>
          <w:color w:val="000000"/>
          <w:lang w:val="es-CO"/>
        </w:rPr>
      </w:pPr>
      <w:r w:rsidRPr="00307231">
        <w:rPr>
          <w:rFonts w:ascii="Arial Narrow" w:hAnsi="Arial Narrow"/>
          <w:b/>
          <w:lang w:val="es-CO"/>
        </w:rPr>
        <w:t xml:space="preserve">LIST OF ABREVIATIONS </w:t>
      </w:r>
    </w:p>
    <w:p w14:paraId="3E25B965" w14:textId="77777777" w:rsidR="00D0507F" w:rsidRPr="00307231" w:rsidRDefault="00D0507F" w:rsidP="001512E6">
      <w:pPr>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 xml:space="preserve">AGA: </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Alianza de Gobierno Abierto (OGP en inglés)</w:t>
      </w:r>
      <w:r w:rsidRPr="00307231">
        <w:rPr>
          <w:rFonts w:ascii="Arial Narrow" w:eastAsia="Times New Roman" w:hAnsi="Arial Narrow" w:cs="Times New Roman"/>
          <w:color w:val="000000"/>
          <w:lang w:val="es-CO"/>
        </w:rPr>
        <w:tab/>
      </w:r>
    </w:p>
    <w:p w14:paraId="48462850" w14:textId="77777777" w:rsidR="00D0507F" w:rsidRPr="006C42C8" w:rsidRDefault="00D0507F" w:rsidP="001512E6">
      <w:pPr>
        <w:jc w:val="both"/>
        <w:rPr>
          <w:rFonts w:ascii="Arial Narrow" w:eastAsia="Times New Roman" w:hAnsi="Arial Narrow" w:cs="Times New Roman"/>
          <w:color w:val="000000"/>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Open Government Partnership</w:t>
      </w:r>
    </w:p>
    <w:p w14:paraId="46856FFC" w14:textId="77777777" w:rsidR="00D0507F" w:rsidRPr="006C42C8" w:rsidRDefault="00D0507F" w:rsidP="001512E6">
      <w:pPr>
        <w:jc w:val="both"/>
        <w:rPr>
          <w:rFonts w:ascii="Arial Narrow" w:eastAsia="Times New Roman" w:hAnsi="Arial Narrow" w:cs="Times New Roman"/>
          <w:color w:val="000000"/>
        </w:rPr>
      </w:pPr>
      <w:r w:rsidRPr="006C42C8">
        <w:rPr>
          <w:rFonts w:ascii="Arial Narrow" w:eastAsia="Times New Roman" w:hAnsi="Arial Narrow" w:cs="Times New Roman"/>
          <w:color w:val="000000"/>
        </w:rPr>
        <w:t xml:space="preserve">AGN: </w:t>
      </w:r>
      <w:r w:rsidRPr="006C42C8">
        <w:rPr>
          <w:rFonts w:ascii="Arial Narrow" w:eastAsia="Times New Roman" w:hAnsi="Arial Narrow" w:cs="Times New Roman"/>
          <w:color w:val="000000"/>
        </w:rPr>
        <w:tab/>
      </w:r>
      <w:r w:rsidRPr="006C42C8">
        <w:rPr>
          <w:rFonts w:ascii="Arial Narrow" w:eastAsia="Times New Roman" w:hAnsi="Arial Narrow" w:cs="Times New Roman"/>
          <w:color w:val="000000"/>
        </w:rPr>
        <w:tab/>
      </w:r>
      <w:proofErr w:type="spellStart"/>
      <w:r w:rsidRPr="006C42C8">
        <w:rPr>
          <w:rFonts w:ascii="Arial Narrow" w:eastAsia="Times New Roman" w:hAnsi="Arial Narrow" w:cs="Times New Roman"/>
          <w:color w:val="000000"/>
        </w:rPr>
        <w:t>Archivo</w:t>
      </w:r>
      <w:proofErr w:type="spellEnd"/>
      <w:r w:rsidRPr="006C42C8">
        <w:rPr>
          <w:rFonts w:ascii="Arial Narrow" w:eastAsia="Times New Roman" w:hAnsi="Arial Narrow" w:cs="Times New Roman"/>
          <w:color w:val="000000"/>
        </w:rPr>
        <w:t xml:space="preserve"> General de la </w:t>
      </w:r>
      <w:proofErr w:type="spellStart"/>
      <w:r w:rsidRPr="006C42C8">
        <w:rPr>
          <w:rFonts w:ascii="Arial Narrow" w:eastAsia="Times New Roman" w:hAnsi="Arial Narrow" w:cs="Times New Roman"/>
          <w:color w:val="000000"/>
        </w:rPr>
        <w:t>Nación</w:t>
      </w:r>
      <w:proofErr w:type="spellEnd"/>
      <w:r w:rsidRPr="006C42C8">
        <w:rPr>
          <w:rFonts w:ascii="Arial Narrow" w:eastAsia="Times New Roman" w:hAnsi="Arial Narrow" w:cs="Times New Roman"/>
          <w:color w:val="000000"/>
        </w:rPr>
        <w:t xml:space="preserve"> </w:t>
      </w:r>
    </w:p>
    <w:p w14:paraId="0825F81B" w14:textId="77777777" w:rsidR="00D0507F" w:rsidRPr="00307231" w:rsidRDefault="00D0507F" w:rsidP="001512E6">
      <w:pPr>
        <w:jc w:val="both"/>
        <w:rPr>
          <w:rFonts w:ascii="Arial Narrow" w:eastAsia="Times New Roman" w:hAnsi="Arial Narrow" w:cs="Times New Roman"/>
          <w:color w:val="000000"/>
          <w:lang w:val="es-CO"/>
        </w:rPr>
      </w:pPr>
      <w:r w:rsidRPr="006C42C8">
        <w:rPr>
          <w:rFonts w:ascii="Arial Narrow" w:eastAsia="Times New Roman" w:hAnsi="Arial Narrow" w:cs="Times New Roman"/>
          <w:color w:val="000000"/>
        </w:rPr>
        <w:tab/>
      </w:r>
      <w:r w:rsidRPr="006C42C8">
        <w:rPr>
          <w:rFonts w:ascii="Arial Narrow" w:eastAsia="Times New Roman" w:hAnsi="Arial Narrow" w:cs="Times New Roman"/>
          <w:color w:val="000000"/>
        </w:rPr>
        <w:tab/>
      </w:r>
      <w:r w:rsidRPr="00307231">
        <w:rPr>
          <w:rFonts w:ascii="Arial Narrow" w:eastAsia="Times New Roman" w:hAnsi="Arial Narrow" w:cs="Times New Roman"/>
          <w:color w:val="000000"/>
          <w:lang w:val="es-CO"/>
        </w:rPr>
        <w:t xml:space="preserve">General Archive of </w:t>
      </w:r>
      <w:proofErr w:type="spellStart"/>
      <w:r w:rsidRPr="00307231">
        <w:rPr>
          <w:rFonts w:ascii="Arial Narrow" w:eastAsia="Times New Roman" w:hAnsi="Arial Narrow" w:cs="Times New Roman"/>
          <w:color w:val="000000"/>
          <w:lang w:val="es-CO"/>
        </w:rPr>
        <w:t>the</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Nation</w:t>
      </w:r>
      <w:proofErr w:type="spellEnd"/>
    </w:p>
    <w:p w14:paraId="33ABEA51" w14:textId="77777777" w:rsidR="00D0507F" w:rsidRPr="00307231" w:rsidRDefault="00D0507F" w:rsidP="001512E6">
      <w:pPr>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 xml:space="preserve">ANSPE: </w:t>
      </w:r>
      <w:r w:rsidRPr="00307231">
        <w:rPr>
          <w:rFonts w:ascii="Arial Narrow" w:eastAsia="Times New Roman" w:hAnsi="Arial Narrow" w:cs="Times New Roman"/>
          <w:color w:val="000000"/>
          <w:lang w:val="es-CO"/>
        </w:rPr>
        <w:tab/>
        <w:t>Agencia Nacional para la Superación de la Pobreza</w:t>
      </w:r>
    </w:p>
    <w:p w14:paraId="6548FC57" w14:textId="77777777" w:rsidR="00D0507F" w:rsidRPr="006C42C8" w:rsidRDefault="00D0507F" w:rsidP="001512E6">
      <w:pPr>
        <w:jc w:val="both"/>
        <w:rPr>
          <w:rFonts w:ascii="Arial Narrow" w:eastAsia="Times New Roman" w:hAnsi="Arial Narrow" w:cs="Times New Roman"/>
          <w:color w:val="000000"/>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National Agency for Overcoming Extreme Poverty</w:t>
      </w:r>
    </w:p>
    <w:p w14:paraId="3C058A6B" w14:textId="77777777" w:rsidR="00D0507F" w:rsidRPr="00307231" w:rsidRDefault="00D0507F" w:rsidP="001512E6">
      <w:pPr>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 xml:space="preserve">BID: </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Banco Interamericano de Desarrollo</w:t>
      </w:r>
    </w:p>
    <w:p w14:paraId="3B9C0B87" w14:textId="77777777" w:rsidR="00D0507F" w:rsidRPr="00307231" w:rsidRDefault="00D0507F" w:rsidP="001512E6">
      <w:pPr>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Interamerican</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Development</w:t>
      </w:r>
      <w:proofErr w:type="spellEnd"/>
      <w:r w:rsidRPr="00307231">
        <w:rPr>
          <w:rFonts w:ascii="Arial Narrow" w:eastAsia="Times New Roman" w:hAnsi="Arial Narrow" w:cs="Times New Roman"/>
          <w:color w:val="000000"/>
          <w:lang w:val="es-CO"/>
        </w:rPr>
        <w:t xml:space="preserve"> Bank</w:t>
      </w:r>
    </w:p>
    <w:p w14:paraId="6C732005" w14:textId="77777777" w:rsidR="00D0507F" w:rsidRPr="00307231" w:rsidRDefault="00D0507F" w:rsidP="001512E6">
      <w:pPr>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 xml:space="preserve">CAR: </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Corporaciones Autónomas Regionales</w:t>
      </w:r>
    </w:p>
    <w:p w14:paraId="17A041D3" w14:textId="77777777" w:rsidR="00D0507F" w:rsidRPr="00307231" w:rsidRDefault="00D0507F" w:rsidP="001512E6">
      <w:pPr>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Autonomous</w:t>
      </w:r>
      <w:proofErr w:type="spellEnd"/>
      <w:r w:rsidRPr="00307231">
        <w:rPr>
          <w:rFonts w:ascii="Arial Narrow" w:eastAsia="Times New Roman" w:hAnsi="Arial Narrow" w:cs="Times New Roman"/>
          <w:color w:val="000000"/>
          <w:lang w:val="es-CO"/>
        </w:rPr>
        <w:t xml:space="preserve"> Regional </w:t>
      </w:r>
      <w:proofErr w:type="spellStart"/>
      <w:r w:rsidRPr="00307231">
        <w:rPr>
          <w:rFonts w:ascii="Arial Narrow" w:eastAsia="Times New Roman" w:hAnsi="Arial Narrow" w:cs="Times New Roman"/>
          <w:color w:val="000000"/>
          <w:lang w:val="es-CO"/>
        </w:rPr>
        <w:t>Corporations</w:t>
      </w:r>
      <w:proofErr w:type="spellEnd"/>
    </w:p>
    <w:p w14:paraId="7A0A059A"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CCE:</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Colombia Compra Eficiente</w:t>
      </w:r>
    </w:p>
    <w:p w14:paraId="6D85EFDC"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 xml:space="preserve">Colombia </w:t>
      </w:r>
      <w:proofErr w:type="spellStart"/>
      <w:r w:rsidRPr="00307231">
        <w:rPr>
          <w:rFonts w:ascii="Arial Narrow" w:eastAsia="Times New Roman" w:hAnsi="Arial Narrow" w:cs="Times New Roman"/>
          <w:color w:val="000000"/>
          <w:lang w:val="es-CO"/>
        </w:rPr>
        <w:t>Purchases</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Efficiently</w:t>
      </w:r>
      <w:proofErr w:type="spellEnd"/>
    </w:p>
    <w:p w14:paraId="464FC222"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CDS:</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Corporaciones de Desarrollo Sostenible</w:t>
      </w:r>
    </w:p>
    <w:p w14:paraId="7CD76BE3"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Sustainable</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Development</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Corporations</w:t>
      </w:r>
      <w:proofErr w:type="spellEnd"/>
    </w:p>
    <w:p w14:paraId="6F52E5FD"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 xml:space="preserve">CNMH: </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Centro Nacional de Memoria Histórica</w:t>
      </w:r>
    </w:p>
    <w:p w14:paraId="5A4E04EF"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National</w:t>
      </w:r>
      <w:proofErr w:type="spellEnd"/>
      <w:r w:rsidRPr="00307231">
        <w:rPr>
          <w:rFonts w:ascii="Arial Narrow" w:eastAsia="Times New Roman" w:hAnsi="Arial Narrow" w:cs="Times New Roman"/>
          <w:color w:val="000000"/>
          <w:lang w:val="es-CO"/>
        </w:rPr>
        <w:t xml:space="preserve"> Center </w:t>
      </w:r>
      <w:proofErr w:type="spellStart"/>
      <w:r w:rsidRPr="00307231">
        <w:rPr>
          <w:rFonts w:ascii="Arial Narrow" w:eastAsia="Times New Roman" w:hAnsi="Arial Narrow" w:cs="Times New Roman"/>
          <w:color w:val="000000"/>
          <w:lang w:val="es-CO"/>
        </w:rPr>
        <w:t>for</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Historic</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Memory</w:t>
      </w:r>
      <w:proofErr w:type="spellEnd"/>
    </w:p>
    <w:p w14:paraId="7E201F8F" w14:textId="77777777" w:rsidR="00D0507F" w:rsidRPr="00307231" w:rsidRDefault="00D0507F" w:rsidP="001512E6">
      <w:pPr>
        <w:spacing w:line="276" w:lineRule="auto"/>
        <w:jc w:val="both"/>
        <w:rPr>
          <w:rFonts w:ascii="Arial Narrow" w:eastAsia="Times New Roman" w:hAnsi="Arial Narrow" w:cs="Times New Roman"/>
          <w:color w:val="000000"/>
          <w:lang w:val="es-CO"/>
        </w:rPr>
      </w:pPr>
      <w:proofErr w:type="spellStart"/>
      <w:r w:rsidRPr="00307231">
        <w:rPr>
          <w:rFonts w:ascii="Arial Narrow" w:eastAsia="Times New Roman" w:hAnsi="Arial Narrow" w:cs="Times New Roman"/>
          <w:color w:val="000000"/>
          <w:lang w:val="es-CO"/>
        </w:rPr>
        <w:t>CSdJ</w:t>
      </w:r>
      <w:proofErr w:type="spellEnd"/>
      <w:r w:rsidRPr="00307231">
        <w:rPr>
          <w:rFonts w:ascii="Arial Narrow" w:eastAsia="Times New Roman" w:hAnsi="Arial Narrow" w:cs="Times New Roman"/>
          <w:color w:val="000000"/>
          <w:lang w:val="es-CO"/>
        </w:rPr>
        <w:t xml:space="preserve">: </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Consejo Superior de la Judicatura</w:t>
      </w:r>
    </w:p>
    <w:p w14:paraId="3167AFE1"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SuperiorJuidiciary</w:t>
      </w:r>
      <w:proofErr w:type="spellEnd"/>
      <w:r w:rsidRPr="00307231">
        <w:rPr>
          <w:rFonts w:ascii="Arial Narrow" w:eastAsia="Times New Roman" w:hAnsi="Arial Narrow" w:cs="Times New Roman"/>
          <w:color w:val="000000"/>
          <w:lang w:val="es-CO"/>
        </w:rPr>
        <w:t xml:space="preserve"> Council</w:t>
      </w:r>
    </w:p>
    <w:p w14:paraId="71D3192F"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 xml:space="preserve">CONPES: </w:t>
      </w:r>
      <w:r w:rsidRPr="00307231">
        <w:rPr>
          <w:rFonts w:ascii="Arial Narrow" w:eastAsia="Times New Roman" w:hAnsi="Arial Narrow" w:cs="Times New Roman"/>
          <w:color w:val="000000"/>
          <w:lang w:val="es-CO"/>
        </w:rPr>
        <w:tab/>
        <w:t>Consejo Nacional de Política Económica y Social</w:t>
      </w:r>
    </w:p>
    <w:p w14:paraId="4A7A2718" w14:textId="77777777" w:rsidR="00D0507F" w:rsidRPr="006C42C8" w:rsidRDefault="00D0507F" w:rsidP="001512E6">
      <w:pPr>
        <w:spacing w:line="276" w:lineRule="auto"/>
        <w:jc w:val="both"/>
        <w:rPr>
          <w:rFonts w:ascii="Arial Narrow" w:eastAsia="Times New Roman" w:hAnsi="Arial Narrow" w:cs="Times New Roman"/>
          <w:color w:val="000000"/>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National Council on Economic and Social Policy</w:t>
      </w:r>
      <w:r w:rsidRPr="006C42C8">
        <w:rPr>
          <w:rFonts w:ascii="Arial Narrow" w:eastAsia="Times New Roman" w:hAnsi="Arial Narrow" w:cs="Times New Roman"/>
          <w:color w:val="000000"/>
        </w:rPr>
        <w:tab/>
      </w:r>
      <w:r w:rsidRPr="006C42C8">
        <w:rPr>
          <w:rFonts w:ascii="Arial Narrow" w:eastAsia="Times New Roman" w:hAnsi="Arial Narrow" w:cs="Times New Roman"/>
          <w:color w:val="000000"/>
        </w:rPr>
        <w:tab/>
      </w:r>
    </w:p>
    <w:p w14:paraId="4B3AA9D8"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 xml:space="preserve">CPEM: </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Consejería Presidencial para la Equidad de las Mujeres</w:t>
      </w:r>
    </w:p>
    <w:p w14:paraId="2492B36A"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Presidential</w:t>
      </w:r>
      <w:proofErr w:type="spellEnd"/>
      <w:r w:rsidRPr="00307231">
        <w:rPr>
          <w:rFonts w:ascii="Arial Narrow" w:eastAsia="Times New Roman" w:hAnsi="Arial Narrow" w:cs="Times New Roman"/>
          <w:color w:val="000000"/>
          <w:lang w:val="es-CO"/>
        </w:rPr>
        <w:t xml:space="preserve"> Council </w:t>
      </w:r>
      <w:proofErr w:type="spellStart"/>
      <w:r w:rsidRPr="00307231">
        <w:rPr>
          <w:rFonts w:ascii="Arial Narrow" w:eastAsia="Times New Roman" w:hAnsi="Arial Narrow" w:cs="Times New Roman"/>
          <w:color w:val="000000"/>
          <w:lang w:val="es-CO"/>
        </w:rPr>
        <w:t>for</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Women’s</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Equity</w:t>
      </w:r>
      <w:proofErr w:type="spellEnd"/>
    </w:p>
    <w:p w14:paraId="2AF9AB39" w14:textId="77777777" w:rsidR="00D0507F" w:rsidRPr="00307231" w:rsidRDefault="00D0507F" w:rsidP="001512E6">
      <w:pPr>
        <w:spacing w:line="276" w:lineRule="auto"/>
        <w:jc w:val="both"/>
        <w:rPr>
          <w:rFonts w:ascii="Arial Narrow" w:hAnsi="Arial Narrow"/>
          <w:color w:val="000000"/>
          <w:lang w:val="es-CO"/>
        </w:rPr>
      </w:pPr>
      <w:proofErr w:type="spellStart"/>
      <w:r w:rsidRPr="00307231">
        <w:rPr>
          <w:rFonts w:ascii="Arial Narrow" w:hAnsi="Arial Narrow"/>
          <w:color w:val="000000"/>
          <w:lang w:val="es-CO"/>
        </w:rPr>
        <w:t>CTyRC</w:t>
      </w:r>
      <w:proofErr w:type="spellEnd"/>
      <w:r w:rsidRPr="00307231">
        <w:rPr>
          <w:rFonts w:ascii="Arial Narrow" w:hAnsi="Arial Narrow"/>
          <w:color w:val="000000"/>
          <w:lang w:val="es-CO"/>
        </w:rPr>
        <w:t>:</w:t>
      </w:r>
      <w:r w:rsidRPr="00307231">
        <w:rPr>
          <w:rFonts w:ascii="Arial Narrow" w:hAnsi="Arial Narrow"/>
          <w:color w:val="000000"/>
          <w:lang w:val="es-CO"/>
        </w:rPr>
        <w:tab/>
      </w:r>
      <w:r w:rsidRPr="00307231">
        <w:rPr>
          <w:rFonts w:ascii="Arial Narrow" w:hAnsi="Arial Narrow"/>
          <w:color w:val="000000"/>
          <w:lang w:val="es-CO"/>
        </w:rPr>
        <w:tab/>
        <w:t>Comisión de Transparencia y Rendición de Cuentas del Consejo de Estado</w:t>
      </w:r>
    </w:p>
    <w:p w14:paraId="472A68A6" w14:textId="77777777" w:rsidR="00D0507F" w:rsidRPr="006C42C8" w:rsidRDefault="00D0507F" w:rsidP="001512E6">
      <w:pPr>
        <w:spacing w:line="276" w:lineRule="auto"/>
        <w:jc w:val="both"/>
        <w:rPr>
          <w:rFonts w:ascii="Arial Narrow" w:eastAsia="Times New Roman" w:hAnsi="Arial Narrow" w:cs="Times New Roman"/>
          <w:color w:val="000000"/>
        </w:rPr>
      </w:pPr>
      <w:r w:rsidRPr="00307231">
        <w:rPr>
          <w:rFonts w:ascii="Arial Narrow" w:hAnsi="Arial Narrow"/>
          <w:color w:val="000000"/>
          <w:lang w:val="es-CO"/>
        </w:rPr>
        <w:tab/>
      </w:r>
      <w:r w:rsidRPr="00307231">
        <w:rPr>
          <w:rFonts w:ascii="Arial Narrow" w:hAnsi="Arial Narrow"/>
          <w:color w:val="000000"/>
          <w:lang w:val="es-CO"/>
        </w:rPr>
        <w:tab/>
      </w:r>
      <w:r w:rsidRPr="006C42C8">
        <w:rPr>
          <w:rFonts w:ascii="Arial Narrow" w:hAnsi="Arial Narrow"/>
          <w:color w:val="000000"/>
        </w:rPr>
        <w:t>Commission of Transparency and Accountability of the Council of State</w:t>
      </w:r>
    </w:p>
    <w:p w14:paraId="40FD71F6"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 xml:space="preserve">DIAN: </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Dirección de Impuestos y Aduanas Nacionales</w:t>
      </w:r>
    </w:p>
    <w:p w14:paraId="5609B30C"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Taxes</w:t>
      </w:r>
      <w:proofErr w:type="spellEnd"/>
      <w:r w:rsidRPr="00307231">
        <w:rPr>
          <w:rFonts w:ascii="Arial Narrow" w:eastAsia="Times New Roman" w:hAnsi="Arial Narrow" w:cs="Times New Roman"/>
          <w:color w:val="000000"/>
          <w:lang w:val="es-CO"/>
        </w:rPr>
        <w:t xml:space="preserve"> and </w:t>
      </w:r>
      <w:proofErr w:type="spellStart"/>
      <w:r w:rsidRPr="00307231">
        <w:rPr>
          <w:rFonts w:ascii="Arial Narrow" w:eastAsia="Times New Roman" w:hAnsi="Arial Narrow" w:cs="Times New Roman"/>
          <w:color w:val="000000"/>
          <w:lang w:val="es-CO"/>
        </w:rPr>
        <w:t>Customs</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National</w:t>
      </w:r>
      <w:proofErr w:type="spellEnd"/>
      <w:r w:rsidRPr="00307231">
        <w:rPr>
          <w:rFonts w:ascii="Arial Narrow" w:eastAsia="Times New Roman" w:hAnsi="Arial Narrow" w:cs="Times New Roman"/>
          <w:color w:val="000000"/>
          <w:lang w:val="es-CO"/>
        </w:rPr>
        <w:t xml:space="preserve"> Bureau</w:t>
      </w:r>
    </w:p>
    <w:p w14:paraId="4D26B48A"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DIH:</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Derecho Internacional Humanitario</w:t>
      </w:r>
    </w:p>
    <w:p w14:paraId="60E90286"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 xml:space="preserve">International </w:t>
      </w:r>
      <w:proofErr w:type="spellStart"/>
      <w:r w:rsidRPr="00307231">
        <w:rPr>
          <w:rFonts w:ascii="Arial Narrow" w:eastAsia="Times New Roman" w:hAnsi="Arial Narrow" w:cs="Times New Roman"/>
          <w:color w:val="000000"/>
          <w:lang w:val="es-CO"/>
        </w:rPr>
        <w:t>Humanitarian</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Law</w:t>
      </w:r>
      <w:proofErr w:type="spellEnd"/>
    </w:p>
    <w:p w14:paraId="6612BA33"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DNP:</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Departamento Nacional de Planeación</w:t>
      </w:r>
    </w:p>
    <w:p w14:paraId="777E2977"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National</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Planning</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Department</w:t>
      </w:r>
      <w:proofErr w:type="spellEnd"/>
    </w:p>
    <w:p w14:paraId="3E09AC7F"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 xml:space="preserve">DPS: </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Departamento para la Prosperidad Social</w:t>
      </w:r>
    </w:p>
    <w:p w14:paraId="142B5E21"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Department</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for</w:t>
      </w:r>
      <w:proofErr w:type="spellEnd"/>
      <w:r w:rsidRPr="00307231">
        <w:rPr>
          <w:rFonts w:ascii="Arial Narrow" w:eastAsia="Times New Roman" w:hAnsi="Arial Narrow" w:cs="Times New Roman"/>
          <w:color w:val="000000"/>
          <w:lang w:val="es-CO"/>
        </w:rPr>
        <w:t xml:space="preserve"> Social </w:t>
      </w:r>
      <w:proofErr w:type="spellStart"/>
      <w:r w:rsidRPr="00307231">
        <w:rPr>
          <w:rFonts w:ascii="Arial Narrow" w:eastAsia="Times New Roman" w:hAnsi="Arial Narrow" w:cs="Times New Roman"/>
          <w:color w:val="000000"/>
          <w:lang w:val="es-CO"/>
        </w:rPr>
        <w:t>Prosperity</w:t>
      </w:r>
      <w:proofErr w:type="spellEnd"/>
      <w:r w:rsidRPr="00307231">
        <w:rPr>
          <w:rFonts w:ascii="Arial Narrow" w:eastAsia="Times New Roman" w:hAnsi="Arial Narrow" w:cs="Times New Roman"/>
          <w:color w:val="000000"/>
          <w:lang w:val="es-CO"/>
        </w:rPr>
        <w:t xml:space="preserve">  </w:t>
      </w:r>
    </w:p>
    <w:p w14:paraId="5EC6D13B"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DVR:</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Dirección de Vigilancia de Regalías</w:t>
      </w:r>
    </w:p>
    <w:p w14:paraId="0C55BBF3" w14:textId="77777777" w:rsidR="00D0507F"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 xml:space="preserve">Royalties </w:t>
      </w:r>
      <w:proofErr w:type="spellStart"/>
      <w:r w:rsidRPr="00307231">
        <w:rPr>
          <w:rFonts w:ascii="Arial Narrow" w:eastAsia="Times New Roman" w:hAnsi="Arial Narrow" w:cs="Times New Roman"/>
          <w:color w:val="000000"/>
          <w:lang w:val="es-CO"/>
        </w:rPr>
        <w:t>Surveillance</w:t>
      </w:r>
      <w:proofErr w:type="spellEnd"/>
      <w:r w:rsidRPr="00307231">
        <w:rPr>
          <w:rFonts w:ascii="Arial Narrow" w:eastAsia="Times New Roman" w:hAnsi="Arial Narrow" w:cs="Times New Roman"/>
          <w:color w:val="000000"/>
          <w:lang w:val="es-CO"/>
        </w:rPr>
        <w:t xml:space="preserve"> Management</w:t>
      </w:r>
    </w:p>
    <w:p w14:paraId="1D77E1DB" w14:textId="77777777" w:rsidR="00D0507F" w:rsidRPr="00307231" w:rsidRDefault="00D0507F" w:rsidP="001512E6">
      <w:pPr>
        <w:spacing w:line="276" w:lineRule="auto"/>
        <w:jc w:val="both"/>
        <w:rPr>
          <w:rFonts w:ascii="Arial Narrow" w:hAnsi="Arial Narrow" w:cs="Arial"/>
          <w:color w:val="1A1A1A"/>
          <w:lang w:val="es-CO"/>
        </w:rPr>
      </w:pPr>
      <w:r w:rsidRPr="00307231">
        <w:rPr>
          <w:rFonts w:ascii="Arial Narrow" w:hAnsi="Arial Narrow" w:cs="Arial"/>
          <w:color w:val="1A1A1A"/>
          <w:lang w:val="es-CO"/>
        </w:rPr>
        <w:t xml:space="preserve">EITI: </w:t>
      </w:r>
      <w:r w:rsidRPr="00307231">
        <w:rPr>
          <w:rFonts w:ascii="Arial Narrow" w:hAnsi="Arial Narrow" w:cs="Arial"/>
          <w:color w:val="1A1A1A"/>
          <w:lang w:val="es-CO"/>
        </w:rPr>
        <w:tab/>
      </w:r>
      <w:r w:rsidRPr="00307231">
        <w:rPr>
          <w:rFonts w:ascii="Arial Narrow" w:hAnsi="Arial Narrow" w:cs="Arial"/>
          <w:color w:val="1A1A1A"/>
          <w:lang w:val="es-CO"/>
        </w:rPr>
        <w:tab/>
        <w:t>Iniciativa de Transparencia en las Industrias Extractivas (siglas en inglés)</w:t>
      </w:r>
    </w:p>
    <w:p w14:paraId="1B204555"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hAnsi="Arial Narrow" w:cs="Arial"/>
          <w:color w:val="1A1A1A"/>
          <w:lang w:val="es-CO"/>
        </w:rPr>
        <w:tab/>
      </w:r>
      <w:r w:rsidRPr="00307231">
        <w:rPr>
          <w:rFonts w:ascii="Arial Narrow" w:hAnsi="Arial Narrow" w:cs="Arial"/>
          <w:color w:val="1A1A1A"/>
          <w:lang w:val="es-CO"/>
        </w:rPr>
        <w:tab/>
      </w:r>
      <w:proofErr w:type="spellStart"/>
      <w:r>
        <w:rPr>
          <w:rFonts w:ascii="Arial Narrow" w:hAnsi="Arial Narrow" w:cs="Arial"/>
          <w:color w:val="1A1A1A"/>
          <w:lang w:val="es-CO"/>
        </w:rPr>
        <w:t>Mining</w:t>
      </w:r>
      <w:proofErr w:type="spellEnd"/>
      <w:r>
        <w:rPr>
          <w:rFonts w:ascii="Arial Narrow" w:hAnsi="Arial Narrow" w:cs="Arial"/>
          <w:color w:val="1A1A1A"/>
          <w:lang w:val="es-CO"/>
        </w:rPr>
        <w:t xml:space="preserve"> </w:t>
      </w:r>
      <w:r w:rsidRPr="00307231">
        <w:rPr>
          <w:rFonts w:ascii="Arial Narrow" w:hAnsi="Arial Narrow" w:cs="Arial"/>
          <w:color w:val="1A1A1A"/>
          <w:lang w:val="es-CO"/>
        </w:rPr>
        <w:t xml:space="preserve"> </w:t>
      </w:r>
      <w:proofErr w:type="spellStart"/>
      <w:r w:rsidRPr="00307231">
        <w:rPr>
          <w:rFonts w:ascii="Arial Narrow" w:hAnsi="Arial Narrow" w:cs="Arial"/>
          <w:color w:val="1A1A1A"/>
          <w:lang w:val="es-CO"/>
        </w:rPr>
        <w:t>Industry</w:t>
      </w:r>
      <w:proofErr w:type="spellEnd"/>
      <w:r w:rsidRPr="00307231">
        <w:rPr>
          <w:rFonts w:ascii="Arial Narrow" w:hAnsi="Arial Narrow" w:cs="Arial"/>
          <w:color w:val="1A1A1A"/>
          <w:lang w:val="es-CO"/>
        </w:rPr>
        <w:t xml:space="preserve"> </w:t>
      </w:r>
      <w:proofErr w:type="spellStart"/>
      <w:r w:rsidRPr="00307231">
        <w:rPr>
          <w:rFonts w:ascii="Arial Narrow" w:hAnsi="Arial Narrow" w:cs="Arial"/>
          <w:color w:val="1A1A1A"/>
          <w:lang w:val="es-CO"/>
        </w:rPr>
        <w:t>Transparency</w:t>
      </w:r>
      <w:proofErr w:type="spellEnd"/>
      <w:r w:rsidRPr="00307231">
        <w:rPr>
          <w:rFonts w:ascii="Arial Narrow" w:hAnsi="Arial Narrow" w:cs="Arial"/>
          <w:color w:val="1A1A1A"/>
          <w:lang w:val="es-CO"/>
        </w:rPr>
        <w:t xml:space="preserve"> </w:t>
      </w:r>
      <w:proofErr w:type="spellStart"/>
      <w:r w:rsidRPr="00307231">
        <w:rPr>
          <w:rFonts w:ascii="Arial Narrow" w:hAnsi="Arial Narrow" w:cs="Arial"/>
          <w:color w:val="1A1A1A"/>
          <w:lang w:val="es-CO"/>
        </w:rPr>
        <w:t>Initiative</w:t>
      </w:r>
      <w:proofErr w:type="spellEnd"/>
      <w:r w:rsidRPr="00307231">
        <w:rPr>
          <w:rFonts w:ascii="Arial Narrow" w:hAnsi="Arial Narrow" w:cs="Arial"/>
          <w:color w:val="1A1A1A"/>
          <w:lang w:val="es-CO"/>
        </w:rPr>
        <w:tab/>
      </w:r>
      <w:r w:rsidRPr="00307231">
        <w:rPr>
          <w:rFonts w:ascii="Arial Narrow" w:hAnsi="Arial Narrow" w:cs="Arial"/>
          <w:color w:val="1A1A1A"/>
          <w:lang w:val="es-CO"/>
        </w:rPr>
        <w:tab/>
      </w:r>
    </w:p>
    <w:p w14:paraId="40109F40"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FENASCOL:</w:t>
      </w:r>
      <w:r w:rsidRPr="00307231">
        <w:rPr>
          <w:rFonts w:ascii="Arial Narrow" w:eastAsia="Times New Roman" w:hAnsi="Arial Narrow" w:cs="Times New Roman"/>
          <w:color w:val="000000"/>
          <w:lang w:val="es-CO"/>
        </w:rPr>
        <w:tab/>
        <w:t>Federación Nacional de Sordos de Colombia</w:t>
      </w:r>
    </w:p>
    <w:p w14:paraId="58BA3E21"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Colombian</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National</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Deaf</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Federation</w:t>
      </w:r>
      <w:proofErr w:type="spellEnd"/>
    </w:p>
    <w:p w14:paraId="7BEE56B2"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FGN:</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Fiscalía General de la Nación</w:t>
      </w:r>
    </w:p>
    <w:p w14:paraId="0180DB49" w14:textId="77777777" w:rsidR="00D0507F" w:rsidRPr="006C42C8" w:rsidRDefault="00D0507F" w:rsidP="001512E6">
      <w:pPr>
        <w:spacing w:line="276" w:lineRule="auto"/>
        <w:jc w:val="both"/>
        <w:rPr>
          <w:rFonts w:ascii="Arial Narrow" w:eastAsia="Times New Roman" w:hAnsi="Arial Narrow" w:cs="Times New Roman"/>
          <w:color w:val="000000"/>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Attorney General´s Office</w:t>
      </w:r>
    </w:p>
    <w:p w14:paraId="4769334B"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GA:</w:t>
      </w:r>
      <w:r w:rsidRPr="006C42C8">
        <w:rPr>
          <w:rFonts w:ascii="Arial Narrow" w:eastAsia="Times New Roman" w:hAnsi="Arial Narrow" w:cs="Times New Roman"/>
          <w:color w:val="000000"/>
        </w:rPr>
        <w:tab/>
      </w:r>
      <w:r w:rsidRPr="006C42C8">
        <w:rPr>
          <w:rFonts w:ascii="Arial Narrow" w:eastAsia="Times New Roman" w:hAnsi="Arial Narrow" w:cs="Times New Roman"/>
          <w:color w:val="000000"/>
        </w:rPr>
        <w:tab/>
      </w:r>
      <w:proofErr w:type="spellStart"/>
      <w:r w:rsidRPr="006C42C8">
        <w:rPr>
          <w:rFonts w:ascii="Arial Narrow" w:eastAsia="Times New Roman" w:hAnsi="Arial Narrow" w:cs="Times New Roman"/>
          <w:color w:val="000000"/>
        </w:rPr>
        <w:t>Gobierno</w:t>
      </w:r>
      <w:proofErr w:type="spellEnd"/>
      <w:r w:rsidRPr="006C42C8">
        <w:rPr>
          <w:rFonts w:ascii="Arial Narrow" w:eastAsia="Times New Roman" w:hAnsi="Arial Narrow" w:cs="Times New Roman"/>
          <w:color w:val="000000"/>
        </w:rPr>
        <w:t xml:space="preserve"> </w:t>
      </w:r>
      <w:proofErr w:type="spellStart"/>
      <w:r w:rsidRPr="006C42C8">
        <w:rPr>
          <w:rFonts w:ascii="Arial Narrow" w:eastAsia="Times New Roman" w:hAnsi="Arial Narrow" w:cs="Times New Roman"/>
          <w:color w:val="000000"/>
        </w:rPr>
        <w:t>Abierto</w:t>
      </w:r>
      <w:proofErr w:type="spellEnd"/>
    </w:p>
    <w:p w14:paraId="29E1B1CB"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ab/>
      </w:r>
      <w:r w:rsidRPr="006C42C8">
        <w:rPr>
          <w:rFonts w:ascii="Arial Narrow" w:eastAsia="Times New Roman" w:hAnsi="Arial Narrow" w:cs="Times New Roman"/>
          <w:color w:val="000000"/>
        </w:rPr>
        <w:tab/>
        <w:t>Open Government</w:t>
      </w:r>
    </w:p>
    <w:p w14:paraId="526E8D1D"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GGGI:</w:t>
      </w:r>
      <w:r w:rsidRPr="006C42C8">
        <w:rPr>
          <w:rFonts w:ascii="Arial Narrow" w:eastAsia="Times New Roman" w:hAnsi="Arial Narrow" w:cs="Times New Roman"/>
          <w:color w:val="000000"/>
        </w:rPr>
        <w:tab/>
      </w:r>
      <w:r w:rsidRPr="006C42C8">
        <w:rPr>
          <w:rFonts w:ascii="Arial Narrow" w:eastAsia="Times New Roman" w:hAnsi="Arial Narrow" w:cs="Times New Roman"/>
          <w:color w:val="000000"/>
        </w:rPr>
        <w:tab/>
        <w:t>Global Green Growth Institute</w:t>
      </w:r>
    </w:p>
    <w:p w14:paraId="76287F9A"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GIZ:</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Cooperación Internacional Alemana</w:t>
      </w:r>
    </w:p>
    <w:p w14:paraId="0AB430A2"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IInternational</w:t>
      </w:r>
      <w:proofErr w:type="spellEnd"/>
      <w:r w:rsidRPr="00307231">
        <w:rPr>
          <w:rFonts w:ascii="Arial Narrow" w:eastAsia="Times New Roman" w:hAnsi="Arial Narrow" w:cs="Times New Roman"/>
          <w:color w:val="000000"/>
          <w:lang w:val="es-CO"/>
        </w:rPr>
        <w:t xml:space="preserve"> German </w:t>
      </w:r>
      <w:proofErr w:type="spellStart"/>
      <w:r w:rsidRPr="00307231">
        <w:rPr>
          <w:rFonts w:ascii="Arial Narrow" w:eastAsia="Times New Roman" w:hAnsi="Arial Narrow" w:cs="Times New Roman"/>
          <w:color w:val="000000"/>
          <w:lang w:val="es-CO"/>
        </w:rPr>
        <w:t>Cooperation</w:t>
      </w:r>
      <w:proofErr w:type="spellEnd"/>
    </w:p>
    <w:p w14:paraId="3DBA69BA"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ICBF:</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Instituto Colombiano de Bienestar Familiar</w:t>
      </w:r>
    </w:p>
    <w:p w14:paraId="3376EB39"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Colombian</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Family</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Welfare</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Institute</w:t>
      </w:r>
      <w:proofErr w:type="spellEnd"/>
    </w:p>
    <w:p w14:paraId="742ABDB3"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IES:</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Instituciones de Educación Superior</w:t>
      </w:r>
    </w:p>
    <w:p w14:paraId="26BC6D9F" w14:textId="77777777" w:rsidR="00D0507F" w:rsidRPr="006C42C8" w:rsidRDefault="00D0507F" w:rsidP="001512E6">
      <w:pPr>
        <w:spacing w:line="276" w:lineRule="auto"/>
        <w:jc w:val="both"/>
        <w:rPr>
          <w:rFonts w:ascii="Arial Narrow" w:eastAsia="Times New Roman" w:hAnsi="Arial Narrow" w:cs="Times New Roman"/>
          <w:color w:val="000000"/>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Higher Education Institutions</w:t>
      </w:r>
    </w:p>
    <w:p w14:paraId="25C62E53"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INCI:</w:t>
      </w:r>
      <w:r w:rsidRPr="006C42C8">
        <w:rPr>
          <w:rFonts w:ascii="Arial Narrow" w:eastAsia="Times New Roman" w:hAnsi="Arial Narrow" w:cs="Times New Roman"/>
          <w:color w:val="000000"/>
        </w:rPr>
        <w:tab/>
      </w:r>
      <w:r w:rsidRPr="006C42C8">
        <w:rPr>
          <w:rFonts w:ascii="Arial Narrow" w:eastAsia="Times New Roman" w:hAnsi="Arial Narrow" w:cs="Times New Roman"/>
          <w:color w:val="000000"/>
        </w:rPr>
        <w:tab/>
      </w:r>
      <w:proofErr w:type="spellStart"/>
      <w:r w:rsidRPr="006C42C8">
        <w:rPr>
          <w:rFonts w:ascii="Arial Narrow" w:eastAsia="Times New Roman" w:hAnsi="Arial Narrow" w:cs="Times New Roman"/>
          <w:color w:val="000000"/>
        </w:rPr>
        <w:t>Instituto</w:t>
      </w:r>
      <w:proofErr w:type="spellEnd"/>
      <w:r w:rsidRPr="006C42C8">
        <w:rPr>
          <w:rFonts w:ascii="Arial Narrow" w:eastAsia="Times New Roman" w:hAnsi="Arial Narrow" w:cs="Times New Roman"/>
          <w:color w:val="000000"/>
        </w:rPr>
        <w:t xml:space="preserve"> </w:t>
      </w:r>
      <w:proofErr w:type="spellStart"/>
      <w:r w:rsidRPr="006C42C8">
        <w:rPr>
          <w:rFonts w:ascii="Arial Narrow" w:eastAsia="Times New Roman" w:hAnsi="Arial Narrow" w:cs="Times New Roman"/>
          <w:color w:val="000000"/>
        </w:rPr>
        <w:t>Nacional</w:t>
      </w:r>
      <w:proofErr w:type="spellEnd"/>
      <w:r w:rsidRPr="006C42C8">
        <w:rPr>
          <w:rFonts w:ascii="Arial Narrow" w:eastAsia="Times New Roman" w:hAnsi="Arial Narrow" w:cs="Times New Roman"/>
          <w:color w:val="000000"/>
        </w:rPr>
        <w:t xml:space="preserve"> para </w:t>
      </w:r>
      <w:proofErr w:type="spellStart"/>
      <w:r w:rsidRPr="006C42C8">
        <w:rPr>
          <w:rFonts w:ascii="Arial Narrow" w:eastAsia="Times New Roman" w:hAnsi="Arial Narrow" w:cs="Times New Roman"/>
          <w:color w:val="000000"/>
        </w:rPr>
        <w:t>Ciegos</w:t>
      </w:r>
      <w:proofErr w:type="spellEnd"/>
    </w:p>
    <w:p w14:paraId="3EEBFD85" w14:textId="77777777" w:rsidR="00D0507F" w:rsidRPr="006C42C8"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ab/>
      </w:r>
      <w:r w:rsidRPr="006C42C8">
        <w:rPr>
          <w:rFonts w:ascii="Arial Narrow" w:eastAsia="Times New Roman" w:hAnsi="Arial Narrow" w:cs="Times New Roman"/>
          <w:color w:val="000000"/>
        </w:rPr>
        <w:tab/>
        <w:t>National Institute for the Blind</w:t>
      </w:r>
    </w:p>
    <w:p w14:paraId="7E69A936"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INS:</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Instituto Nacional de Salud</w:t>
      </w:r>
    </w:p>
    <w:p w14:paraId="368D6AEA"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National</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Health</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Institute</w:t>
      </w:r>
      <w:proofErr w:type="spellEnd"/>
    </w:p>
    <w:p w14:paraId="6A4B54DE"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INVIMA:</w:t>
      </w:r>
      <w:r w:rsidRPr="00307231">
        <w:rPr>
          <w:rFonts w:ascii="Arial Narrow" w:eastAsia="Times New Roman" w:hAnsi="Arial Narrow" w:cs="Times New Roman"/>
          <w:color w:val="000000"/>
          <w:lang w:val="es-CO"/>
        </w:rPr>
        <w:tab/>
        <w:t>Instituto Nacional de Vigilancia de Medicamentos y Alimentos</w:t>
      </w:r>
    </w:p>
    <w:p w14:paraId="6703BBE3" w14:textId="77777777" w:rsidR="00D0507F" w:rsidRPr="006C42C8" w:rsidRDefault="00D0507F" w:rsidP="001512E6">
      <w:pPr>
        <w:spacing w:line="276" w:lineRule="auto"/>
        <w:jc w:val="both"/>
        <w:rPr>
          <w:rFonts w:ascii="Arial Narrow" w:eastAsia="Times New Roman" w:hAnsi="Arial Narrow" w:cs="Times New Roman"/>
          <w:color w:val="000000"/>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National Institute of Food and Drug Monitoring</w:t>
      </w:r>
      <w:r w:rsidRPr="006C42C8">
        <w:rPr>
          <w:rFonts w:ascii="Arial Narrow" w:eastAsia="Times New Roman" w:hAnsi="Arial Narrow" w:cs="Times New Roman"/>
          <w:color w:val="000000"/>
        </w:rPr>
        <w:tab/>
      </w:r>
      <w:r w:rsidRPr="006C42C8">
        <w:rPr>
          <w:rFonts w:ascii="Arial Narrow" w:eastAsia="Times New Roman" w:hAnsi="Arial Narrow" w:cs="Times New Roman"/>
          <w:color w:val="000000"/>
        </w:rPr>
        <w:tab/>
      </w:r>
    </w:p>
    <w:p w14:paraId="154BDB3E" w14:textId="77777777" w:rsidR="00D0507F" w:rsidRPr="00FD2819" w:rsidRDefault="00D0507F" w:rsidP="001512E6">
      <w:pPr>
        <w:spacing w:line="276" w:lineRule="auto"/>
        <w:jc w:val="both"/>
        <w:rPr>
          <w:rFonts w:ascii="Arial Narrow" w:eastAsia="Times New Roman" w:hAnsi="Arial Narrow" w:cs="Times New Roman"/>
          <w:color w:val="000000"/>
          <w:lang w:val="es-CO"/>
        </w:rPr>
      </w:pPr>
      <w:r w:rsidRPr="00FD2819">
        <w:rPr>
          <w:rFonts w:ascii="Arial Narrow" w:eastAsia="Times New Roman" w:hAnsi="Arial Narrow" w:cs="Times New Roman"/>
          <w:color w:val="000000"/>
          <w:lang w:val="es-CO"/>
        </w:rPr>
        <w:t>IPS:</w:t>
      </w:r>
      <w:r w:rsidRPr="00FD2819">
        <w:rPr>
          <w:rFonts w:ascii="Arial Narrow" w:eastAsia="Times New Roman" w:hAnsi="Arial Narrow" w:cs="Times New Roman"/>
          <w:color w:val="000000"/>
          <w:lang w:val="es-CO"/>
        </w:rPr>
        <w:tab/>
      </w:r>
      <w:r w:rsidRPr="00FD2819">
        <w:rPr>
          <w:rFonts w:ascii="Arial Narrow" w:eastAsia="Times New Roman" w:hAnsi="Arial Narrow" w:cs="Times New Roman"/>
          <w:color w:val="000000"/>
          <w:lang w:val="es-CO"/>
        </w:rPr>
        <w:tab/>
        <w:t>Instituciones Prestadoras de Salud</w:t>
      </w:r>
    </w:p>
    <w:p w14:paraId="1A26A2F5" w14:textId="77777777" w:rsidR="00D0507F" w:rsidRPr="00FD2819" w:rsidRDefault="00D0507F" w:rsidP="001512E6">
      <w:pPr>
        <w:spacing w:line="276" w:lineRule="auto"/>
        <w:jc w:val="both"/>
        <w:rPr>
          <w:rFonts w:ascii="Arial Narrow" w:eastAsia="Times New Roman" w:hAnsi="Arial Narrow" w:cs="Times New Roman"/>
          <w:color w:val="000000"/>
          <w:lang w:val="es-CO"/>
        </w:rPr>
      </w:pPr>
      <w:r w:rsidRPr="00FD2819">
        <w:rPr>
          <w:rFonts w:ascii="Arial Narrow" w:eastAsia="Times New Roman" w:hAnsi="Arial Narrow" w:cs="Times New Roman"/>
          <w:color w:val="000000"/>
          <w:lang w:val="es-CO"/>
        </w:rPr>
        <w:tab/>
      </w:r>
      <w:r w:rsidRPr="00FD2819">
        <w:rPr>
          <w:rFonts w:ascii="Arial Narrow" w:eastAsia="Times New Roman" w:hAnsi="Arial Narrow" w:cs="Times New Roman"/>
          <w:color w:val="000000"/>
          <w:lang w:val="es-CO"/>
        </w:rPr>
        <w:tab/>
      </w:r>
      <w:proofErr w:type="spellStart"/>
      <w:r w:rsidRPr="00FD2819">
        <w:rPr>
          <w:rFonts w:ascii="Arial Narrow" w:eastAsia="Times New Roman" w:hAnsi="Arial Narrow" w:cs="Times New Roman"/>
          <w:color w:val="000000"/>
          <w:lang w:val="es-CO"/>
        </w:rPr>
        <w:t>Health</w:t>
      </w:r>
      <w:proofErr w:type="spellEnd"/>
      <w:r w:rsidRPr="00FD2819">
        <w:rPr>
          <w:rFonts w:ascii="Arial Narrow" w:eastAsia="Times New Roman" w:hAnsi="Arial Narrow" w:cs="Times New Roman"/>
          <w:color w:val="000000"/>
          <w:lang w:val="es-CO"/>
        </w:rPr>
        <w:t xml:space="preserve"> </w:t>
      </w:r>
      <w:proofErr w:type="spellStart"/>
      <w:r w:rsidRPr="00FD2819">
        <w:rPr>
          <w:rFonts w:ascii="Arial Narrow" w:eastAsia="Times New Roman" w:hAnsi="Arial Narrow" w:cs="Times New Roman"/>
          <w:color w:val="000000"/>
          <w:lang w:val="es-CO"/>
        </w:rPr>
        <w:t>Care</w:t>
      </w:r>
      <w:proofErr w:type="spellEnd"/>
      <w:r w:rsidRPr="00FD2819">
        <w:rPr>
          <w:rFonts w:ascii="Arial Narrow" w:eastAsia="Times New Roman" w:hAnsi="Arial Narrow" w:cs="Times New Roman"/>
          <w:color w:val="000000"/>
          <w:lang w:val="es-CO"/>
        </w:rPr>
        <w:t xml:space="preserve"> </w:t>
      </w:r>
      <w:proofErr w:type="spellStart"/>
      <w:r w:rsidRPr="00FD2819">
        <w:rPr>
          <w:rFonts w:ascii="Arial Narrow" w:eastAsia="Times New Roman" w:hAnsi="Arial Narrow" w:cs="Times New Roman"/>
          <w:color w:val="000000"/>
          <w:lang w:val="es-CO"/>
        </w:rPr>
        <w:t>Provider</w:t>
      </w:r>
      <w:proofErr w:type="spellEnd"/>
      <w:r w:rsidRPr="00FD2819">
        <w:rPr>
          <w:rFonts w:ascii="Arial Narrow" w:eastAsia="Times New Roman" w:hAnsi="Arial Narrow" w:cs="Times New Roman"/>
          <w:color w:val="000000"/>
          <w:lang w:val="es-CO"/>
        </w:rPr>
        <w:t xml:space="preserve"> </w:t>
      </w:r>
      <w:proofErr w:type="spellStart"/>
      <w:r w:rsidRPr="00FD2819">
        <w:rPr>
          <w:rFonts w:ascii="Arial Narrow" w:eastAsia="Times New Roman" w:hAnsi="Arial Narrow" w:cs="Times New Roman"/>
          <w:color w:val="000000"/>
          <w:lang w:val="es-CO"/>
        </w:rPr>
        <w:t>Institutions</w:t>
      </w:r>
      <w:proofErr w:type="spellEnd"/>
    </w:p>
    <w:p w14:paraId="574644C7" w14:textId="77777777" w:rsidR="00D0507F" w:rsidRPr="00FD2819" w:rsidRDefault="00D0507F" w:rsidP="001512E6">
      <w:pPr>
        <w:spacing w:line="276" w:lineRule="auto"/>
        <w:jc w:val="both"/>
        <w:rPr>
          <w:rFonts w:ascii="Arial Narrow" w:eastAsia="Times New Roman" w:hAnsi="Arial Narrow" w:cs="Times New Roman"/>
          <w:color w:val="000000"/>
          <w:lang w:val="es-CO"/>
        </w:rPr>
      </w:pPr>
      <w:r w:rsidRPr="00FD2819">
        <w:rPr>
          <w:rFonts w:ascii="Arial Narrow" w:eastAsia="Times New Roman" w:hAnsi="Arial Narrow" w:cs="Times New Roman"/>
          <w:color w:val="000000"/>
          <w:lang w:val="es-CO"/>
        </w:rPr>
        <w:t>LGBTI:</w:t>
      </w:r>
      <w:r w:rsidRPr="00FD2819">
        <w:rPr>
          <w:rFonts w:ascii="Arial Narrow" w:eastAsia="Times New Roman" w:hAnsi="Arial Narrow" w:cs="Times New Roman"/>
          <w:color w:val="000000"/>
          <w:lang w:val="es-CO"/>
        </w:rPr>
        <w:tab/>
      </w:r>
      <w:r w:rsidRPr="00FD2819">
        <w:rPr>
          <w:rFonts w:ascii="Arial Narrow" w:eastAsia="Times New Roman" w:hAnsi="Arial Narrow" w:cs="Times New Roman"/>
          <w:color w:val="000000"/>
          <w:lang w:val="es-CO"/>
        </w:rPr>
        <w:tab/>
        <w:t xml:space="preserve">Lesbianas, </w:t>
      </w:r>
      <w:proofErr w:type="spellStart"/>
      <w:r w:rsidRPr="00FD2819">
        <w:rPr>
          <w:rFonts w:ascii="Arial Narrow" w:eastAsia="Times New Roman" w:hAnsi="Arial Narrow" w:cs="Times New Roman"/>
          <w:color w:val="000000"/>
          <w:lang w:val="es-CO"/>
        </w:rPr>
        <w:t>gays</w:t>
      </w:r>
      <w:proofErr w:type="spellEnd"/>
      <w:r w:rsidRPr="00FD2819">
        <w:rPr>
          <w:rFonts w:ascii="Arial Narrow" w:eastAsia="Times New Roman" w:hAnsi="Arial Narrow" w:cs="Times New Roman"/>
          <w:color w:val="000000"/>
          <w:lang w:val="es-CO"/>
        </w:rPr>
        <w:t>, bisexuales, travestis e intersexuales</w:t>
      </w:r>
    </w:p>
    <w:p w14:paraId="3DC973D7" w14:textId="77777777" w:rsidR="00D0507F" w:rsidRPr="006C42C8" w:rsidRDefault="00D0507F" w:rsidP="001512E6">
      <w:pPr>
        <w:spacing w:line="276" w:lineRule="auto"/>
        <w:jc w:val="both"/>
        <w:rPr>
          <w:rFonts w:ascii="Arial Narrow" w:eastAsia="Times New Roman" w:hAnsi="Arial Narrow" w:cs="Times New Roman"/>
          <w:color w:val="000000"/>
        </w:rPr>
      </w:pPr>
      <w:r w:rsidRPr="00FD2819">
        <w:rPr>
          <w:rFonts w:ascii="Arial Narrow" w:eastAsia="Times New Roman" w:hAnsi="Arial Narrow" w:cs="Times New Roman"/>
          <w:color w:val="000000"/>
          <w:lang w:val="es-CO"/>
        </w:rPr>
        <w:tab/>
      </w:r>
      <w:r w:rsidRPr="00FD2819">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 xml:space="preserve">Lesbians, gays, bisexuals, </w:t>
      </w:r>
      <w:proofErr w:type="spellStart"/>
      <w:r w:rsidRPr="006C42C8">
        <w:rPr>
          <w:rFonts w:ascii="Arial Narrow" w:eastAsia="Times New Roman" w:hAnsi="Arial Narrow" w:cs="Times New Roman"/>
          <w:color w:val="000000"/>
        </w:rPr>
        <w:t>travestis</w:t>
      </w:r>
      <w:proofErr w:type="spellEnd"/>
      <w:r w:rsidRPr="006C42C8">
        <w:rPr>
          <w:rFonts w:ascii="Arial Narrow" w:eastAsia="Times New Roman" w:hAnsi="Arial Narrow" w:cs="Times New Roman"/>
          <w:color w:val="000000"/>
        </w:rPr>
        <w:t xml:space="preserve"> and </w:t>
      </w:r>
      <w:proofErr w:type="spellStart"/>
      <w:r w:rsidRPr="006C42C8">
        <w:rPr>
          <w:rFonts w:ascii="Arial Narrow" w:eastAsia="Times New Roman" w:hAnsi="Arial Narrow" w:cs="Times New Roman"/>
          <w:color w:val="000000"/>
        </w:rPr>
        <w:t>intersexuals</w:t>
      </w:r>
      <w:proofErr w:type="spellEnd"/>
    </w:p>
    <w:p w14:paraId="746DC802"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MEN:</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Ministerio de Educación Nacional</w:t>
      </w:r>
    </w:p>
    <w:p w14:paraId="329EEAD1"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Ministry</w:t>
      </w:r>
      <w:proofErr w:type="spellEnd"/>
      <w:r w:rsidRPr="00307231">
        <w:rPr>
          <w:rFonts w:ascii="Arial Narrow" w:eastAsia="Times New Roman" w:hAnsi="Arial Narrow" w:cs="Times New Roman"/>
          <w:color w:val="000000"/>
          <w:lang w:val="es-CO"/>
        </w:rPr>
        <w:t xml:space="preserve"> of </w:t>
      </w:r>
      <w:proofErr w:type="spellStart"/>
      <w:r w:rsidRPr="00307231">
        <w:rPr>
          <w:rFonts w:ascii="Arial Narrow" w:eastAsia="Times New Roman" w:hAnsi="Arial Narrow" w:cs="Times New Roman"/>
          <w:color w:val="000000"/>
          <w:lang w:val="es-CO"/>
        </w:rPr>
        <w:t>National</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Education</w:t>
      </w:r>
      <w:proofErr w:type="spellEnd"/>
    </w:p>
    <w:p w14:paraId="15A31198" w14:textId="77777777" w:rsidR="00D0507F" w:rsidRPr="00307231" w:rsidRDefault="00D0507F" w:rsidP="001512E6">
      <w:pPr>
        <w:spacing w:line="276" w:lineRule="auto"/>
        <w:jc w:val="both"/>
        <w:rPr>
          <w:rFonts w:ascii="Arial Narrow" w:eastAsia="Times New Roman" w:hAnsi="Arial Narrow" w:cs="Times New Roman"/>
          <w:color w:val="000000"/>
          <w:lang w:val="es-CO"/>
        </w:rPr>
      </w:pPr>
      <w:proofErr w:type="spellStart"/>
      <w:r w:rsidRPr="00307231">
        <w:rPr>
          <w:rFonts w:ascii="Arial Narrow" w:eastAsia="Times New Roman" w:hAnsi="Arial Narrow" w:cs="Times New Roman"/>
          <w:color w:val="000000"/>
          <w:lang w:val="es-CO"/>
        </w:rPr>
        <w:t>Minambiente</w:t>
      </w:r>
      <w:proofErr w:type="spellEnd"/>
      <w:r w:rsidRPr="00307231">
        <w:rPr>
          <w:rFonts w:ascii="Arial Narrow" w:eastAsia="Times New Roman" w:hAnsi="Arial Narrow" w:cs="Times New Roman"/>
          <w:color w:val="000000"/>
          <w:lang w:val="es-CO"/>
        </w:rPr>
        <w:t xml:space="preserve">: </w:t>
      </w:r>
      <w:r w:rsidRPr="00307231">
        <w:rPr>
          <w:rFonts w:ascii="Arial Narrow" w:eastAsia="Times New Roman" w:hAnsi="Arial Narrow" w:cs="Times New Roman"/>
          <w:color w:val="000000"/>
          <w:lang w:val="es-CO"/>
        </w:rPr>
        <w:tab/>
        <w:t>Ministerio de Ambiente y Desarrollo Sostenible</w:t>
      </w:r>
    </w:p>
    <w:p w14:paraId="2BE6BA81" w14:textId="77777777" w:rsidR="00D0507F" w:rsidRPr="006C42C8" w:rsidRDefault="00D0507F" w:rsidP="001512E6">
      <w:pPr>
        <w:spacing w:line="276" w:lineRule="auto"/>
        <w:jc w:val="both"/>
        <w:rPr>
          <w:rFonts w:ascii="Arial Narrow" w:eastAsia="Times New Roman" w:hAnsi="Arial Narrow" w:cs="Times New Roman"/>
          <w:color w:val="000000"/>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Ministry of Environment and Sustainable Development</w:t>
      </w:r>
    </w:p>
    <w:p w14:paraId="4D8DA8E0" w14:textId="77777777" w:rsidR="00D0507F" w:rsidRPr="00307231" w:rsidRDefault="00D0507F" w:rsidP="001512E6">
      <w:pPr>
        <w:spacing w:line="276" w:lineRule="auto"/>
        <w:jc w:val="both"/>
        <w:rPr>
          <w:rFonts w:ascii="Arial Narrow" w:eastAsia="Times New Roman" w:hAnsi="Arial Narrow" w:cs="Times New Roman"/>
          <w:color w:val="000000"/>
          <w:lang w:val="es-CO"/>
        </w:rPr>
      </w:pPr>
      <w:proofErr w:type="spellStart"/>
      <w:r w:rsidRPr="00307231">
        <w:rPr>
          <w:rFonts w:ascii="Arial Narrow" w:eastAsia="Times New Roman" w:hAnsi="Arial Narrow" w:cs="Times New Roman"/>
          <w:color w:val="000000"/>
          <w:lang w:val="es-CO"/>
        </w:rPr>
        <w:t>Minhacienda</w:t>
      </w:r>
      <w:proofErr w:type="spellEnd"/>
      <w:r w:rsidRPr="00307231">
        <w:rPr>
          <w:rFonts w:ascii="Arial Narrow" w:eastAsia="Times New Roman" w:hAnsi="Arial Narrow" w:cs="Times New Roman"/>
          <w:color w:val="000000"/>
          <w:lang w:val="es-CO"/>
        </w:rPr>
        <w:t xml:space="preserve">: </w:t>
      </w:r>
      <w:r w:rsidRPr="00307231">
        <w:rPr>
          <w:rFonts w:ascii="Arial Narrow" w:eastAsia="Times New Roman" w:hAnsi="Arial Narrow" w:cs="Times New Roman"/>
          <w:color w:val="000000"/>
          <w:lang w:val="es-CO"/>
        </w:rPr>
        <w:tab/>
        <w:t>Ministerio de Hacienda y Crédito Público</w:t>
      </w:r>
    </w:p>
    <w:p w14:paraId="4E947430" w14:textId="77777777" w:rsidR="00D0507F" w:rsidRPr="006C42C8" w:rsidRDefault="00D0507F" w:rsidP="001512E6">
      <w:pPr>
        <w:spacing w:line="276" w:lineRule="auto"/>
        <w:jc w:val="both"/>
        <w:rPr>
          <w:rFonts w:ascii="Arial Narrow" w:eastAsia="Times New Roman" w:hAnsi="Arial Narrow" w:cs="Times New Roman"/>
          <w:color w:val="000000"/>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Ministry of Finance and Public Credit</w:t>
      </w:r>
    </w:p>
    <w:p w14:paraId="303A34F9" w14:textId="77777777" w:rsidR="00D0507F" w:rsidRPr="00F661B2" w:rsidRDefault="00D0507F" w:rsidP="001512E6">
      <w:pPr>
        <w:spacing w:line="276" w:lineRule="auto"/>
        <w:jc w:val="both"/>
        <w:rPr>
          <w:rFonts w:ascii="Arial Narrow" w:eastAsia="Times New Roman" w:hAnsi="Arial Narrow" w:cs="Times New Roman"/>
          <w:color w:val="000000"/>
          <w:lang w:val="es-CO"/>
        </w:rPr>
      </w:pPr>
      <w:proofErr w:type="spellStart"/>
      <w:r w:rsidRPr="00F661B2">
        <w:rPr>
          <w:rFonts w:ascii="Arial Narrow" w:eastAsia="Times New Roman" w:hAnsi="Arial Narrow" w:cs="Times New Roman"/>
          <w:color w:val="000000"/>
          <w:lang w:val="es-CO"/>
        </w:rPr>
        <w:t>Minjusticia</w:t>
      </w:r>
      <w:proofErr w:type="spellEnd"/>
      <w:r w:rsidRPr="00F661B2">
        <w:rPr>
          <w:rFonts w:ascii="Arial Narrow" w:eastAsia="Times New Roman" w:hAnsi="Arial Narrow" w:cs="Times New Roman"/>
          <w:color w:val="000000"/>
          <w:lang w:val="es-CO"/>
        </w:rPr>
        <w:t xml:space="preserve">: </w:t>
      </w:r>
      <w:r w:rsidRPr="00F661B2">
        <w:rPr>
          <w:rFonts w:ascii="Arial Narrow" w:eastAsia="Times New Roman" w:hAnsi="Arial Narrow" w:cs="Times New Roman"/>
          <w:color w:val="000000"/>
          <w:lang w:val="es-CO"/>
        </w:rPr>
        <w:tab/>
        <w:t>Ministerio de Justicia y del Derecho</w:t>
      </w:r>
    </w:p>
    <w:p w14:paraId="440EFEA3" w14:textId="77777777" w:rsidR="00D0507F" w:rsidRPr="006C42C8" w:rsidRDefault="00D0507F" w:rsidP="001512E6">
      <w:pPr>
        <w:spacing w:line="276" w:lineRule="auto"/>
        <w:jc w:val="both"/>
        <w:rPr>
          <w:rFonts w:ascii="Arial Narrow" w:eastAsia="Times New Roman" w:hAnsi="Arial Narrow" w:cs="Times New Roman"/>
          <w:color w:val="000000"/>
        </w:rPr>
      </w:pPr>
      <w:r w:rsidRPr="00F661B2">
        <w:rPr>
          <w:rFonts w:ascii="Arial Narrow" w:eastAsia="Times New Roman" w:hAnsi="Arial Narrow" w:cs="Times New Roman"/>
          <w:color w:val="000000"/>
          <w:lang w:val="es-CO"/>
        </w:rPr>
        <w:tab/>
      </w:r>
      <w:r w:rsidRPr="00F661B2">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Ministry of Justice and Law</w:t>
      </w:r>
    </w:p>
    <w:p w14:paraId="0E4B8650" w14:textId="77777777" w:rsidR="00D0507F" w:rsidRPr="006C42C8" w:rsidRDefault="00D0507F" w:rsidP="001512E6">
      <w:pPr>
        <w:spacing w:line="276" w:lineRule="auto"/>
        <w:jc w:val="both"/>
        <w:rPr>
          <w:rFonts w:ascii="Arial Narrow" w:eastAsia="Times New Roman" w:hAnsi="Arial Narrow" w:cs="Times New Roman"/>
          <w:color w:val="000000"/>
        </w:rPr>
      </w:pPr>
      <w:proofErr w:type="spellStart"/>
      <w:r w:rsidRPr="006C42C8">
        <w:rPr>
          <w:rFonts w:ascii="Arial Narrow" w:eastAsia="Times New Roman" w:hAnsi="Arial Narrow" w:cs="Times New Roman"/>
          <w:color w:val="000000"/>
        </w:rPr>
        <w:t>Minminas</w:t>
      </w:r>
      <w:proofErr w:type="spellEnd"/>
      <w:r w:rsidRPr="006C42C8">
        <w:rPr>
          <w:rFonts w:ascii="Arial Narrow" w:eastAsia="Times New Roman" w:hAnsi="Arial Narrow" w:cs="Times New Roman"/>
          <w:color w:val="000000"/>
        </w:rPr>
        <w:t>:</w:t>
      </w:r>
      <w:r w:rsidRPr="006C42C8">
        <w:rPr>
          <w:rFonts w:ascii="Arial Narrow" w:eastAsia="Times New Roman" w:hAnsi="Arial Narrow" w:cs="Times New Roman"/>
          <w:color w:val="000000"/>
        </w:rPr>
        <w:tab/>
      </w:r>
      <w:proofErr w:type="spellStart"/>
      <w:r w:rsidRPr="006C42C8">
        <w:rPr>
          <w:rFonts w:ascii="Arial Narrow" w:eastAsia="Times New Roman" w:hAnsi="Arial Narrow" w:cs="Times New Roman"/>
          <w:color w:val="000000"/>
        </w:rPr>
        <w:t>Ministerio</w:t>
      </w:r>
      <w:proofErr w:type="spellEnd"/>
      <w:r w:rsidRPr="006C42C8">
        <w:rPr>
          <w:rFonts w:ascii="Arial Narrow" w:eastAsia="Times New Roman" w:hAnsi="Arial Narrow" w:cs="Times New Roman"/>
          <w:color w:val="000000"/>
        </w:rPr>
        <w:t xml:space="preserve"> de Minas y </w:t>
      </w:r>
      <w:proofErr w:type="spellStart"/>
      <w:r w:rsidRPr="006C42C8">
        <w:rPr>
          <w:rFonts w:ascii="Arial Narrow" w:eastAsia="Times New Roman" w:hAnsi="Arial Narrow" w:cs="Times New Roman"/>
          <w:color w:val="000000"/>
        </w:rPr>
        <w:t>Energía</w:t>
      </w:r>
      <w:proofErr w:type="spellEnd"/>
    </w:p>
    <w:p w14:paraId="026C6F67" w14:textId="77777777" w:rsidR="00D0507F" w:rsidRDefault="00D0507F" w:rsidP="001512E6">
      <w:pPr>
        <w:spacing w:line="276" w:lineRule="auto"/>
        <w:jc w:val="both"/>
        <w:rPr>
          <w:rFonts w:ascii="Arial Narrow" w:eastAsia="Times New Roman" w:hAnsi="Arial Narrow" w:cs="Times New Roman"/>
          <w:color w:val="000000"/>
        </w:rPr>
      </w:pPr>
      <w:r w:rsidRPr="006C42C8">
        <w:rPr>
          <w:rFonts w:ascii="Arial Narrow" w:eastAsia="Times New Roman" w:hAnsi="Arial Narrow" w:cs="Times New Roman"/>
          <w:color w:val="000000"/>
        </w:rPr>
        <w:tab/>
      </w:r>
      <w:r w:rsidRPr="006C42C8">
        <w:rPr>
          <w:rFonts w:ascii="Arial Narrow" w:eastAsia="Times New Roman" w:hAnsi="Arial Narrow" w:cs="Times New Roman"/>
          <w:color w:val="000000"/>
        </w:rPr>
        <w:tab/>
        <w:t>Ministry of Mines and Energy</w:t>
      </w:r>
    </w:p>
    <w:p w14:paraId="3438DE01" w14:textId="77777777" w:rsidR="00D0507F" w:rsidRPr="00307231" w:rsidRDefault="00D0507F" w:rsidP="001512E6">
      <w:pPr>
        <w:spacing w:line="276" w:lineRule="auto"/>
        <w:jc w:val="both"/>
        <w:rPr>
          <w:rFonts w:ascii="Arial Narrow" w:eastAsia="Times New Roman" w:hAnsi="Arial Narrow" w:cs="Times New Roman"/>
          <w:color w:val="000000"/>
          <w:lang w:val="es-CO"/>
        </w:rPr>
      </w:pPr>
      <w:proofErr w:type="spellStart"/>
      <w:r w:rsidRPr="00307231">
        <w:rPr>
          <w:rFonts w:ascii="Arial Narrow" w:eastAsia="Times New Roman" w:hAnsi="Arial Narrow" w:cs="Times New Roman"/>
          <w:color w:val="000000"/>
          <w:lang w:val="es-CO"/>
        </w:rPr>
        <w:t>Mininterior</w:t>
      </w:r>
      <w:proofErr w:type="spellEnd"/>
      <w:r w:rsidRPr="00307231">
        <w:rPr>
          <w:rFonts w:ascii="Arial Narrow" w:eastAsia="Times New Roman" w:hAnsi="Arial Narrow" w:cs="Times New Roman"/>
          <w:color w:val="000000"/>
          <w:lang w:val="es-CO"/>
        </w:rPr>
        <w:t xml:space="preserve">: </w:t>
      </w:r>
      <w:r w:rsidRPr="00307231">
        <w:rPr>
          <w:rFonts w:ascii="Arial Narrow" w:eastAsia="Times New Roman" w:hAnsi="Arial Narrow" w:cs="Times New Roman"/>
          <w:color w:val="000000"/>
          <w:lang w:val="es-CO"/>
        </w:rPr>
        <w:tab/>
        <w:t>Ministerio del Interior</w:t>
      </w:r>
    </w:p>
    <w:p w14:paraId="04A99473"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Ministry</w:t>
      </w:r>
      <w:proofErr w:type="spellEnd"/>
      <w:r w:rsidRPr="00307231">
        <w:rPr>
          <w:rFonts w:ascii="Arial Narrow" w:eastAsia="Times New Roman" w:hAnsi="Arial Narrow" w:cs="Times New Roman"/>
          <w:color w:val="000000"/>
          <w:lang w:val="es-CO"/>
        </w:rPr>
        <w:t xml:space="preserve"> of </w:t>
      </w:r>
      <w:proofErr w:type="spellStart"/>
      <w:r w:rsidRPr="00307231">
        <w:rPr>
          <w:rFonts w:ascii="Arial Narrow" w:eastAsia="Times New Roman" w:hAnsi="Arial Narrow" w:cs="Times New Roman"/>
          <w:color w:val="000000"/>
          <w:lang w:val="es-CO"/>
        </w:rPr>
        <w:t>the</w:t>
      </w:r>
      <w:proofErr w:type="spellEnd"/>
      <w:r w:rsidRPr="00307231">
        <w:rPr>
          <w:rFonts w:ascii="Arial Narrow" w:eastAsia="Times New Roman" w:hAnsi="Arial Narrow" w:cs="Times New Roman"/>
          <w:color w:val="000000"/>
          <w:lang w:val="es-CO"/>
        </w:rPr>
        <w:t xml:space="preserve"> Interior</w:t>
      </w:r>
    </w:p>
    <w:p w14:paraId="78B0A936" w14:textId="77777777" w:rsidR="00D0507F" w:rsidRPr="00307231" w:rsidRDefault="00D0507F" w:rsidP="001512E6">
      <w:pPr>
        <w:spacing w:line="276" w:lineRule="auto"/>
        <w:jc w:val="both"/>
        <w:rPr>
          <w:rFonts w:ascii="Arial Narrow" w:eastAsia="Times New Roman" w:hAnsi="Arial Narrow" w:cs="Times New Roman"/>
          <w:color w:val="000000"/>
          <w:lang w:val="es-CO"/>
        </w:rPr>
      </w:pPr>
      <w:proofErr w:type="spellStart"/>
      <w:r w:rsidRPr="00307231">
        <w:rPr>
          <w:rFonts w:ascii="Arial Narrow" w:eastAsia="Times New Roman" w:hAnsi="Arial Narrow" w:cs="Times New Roman"/>
          <w:color w:val="000000"/>
          <w:lang w:val="es-CO"/>
        </w:rPr>
        <w:t>Minsalud</w:t>
      </w:r>
      <w:proofErr w:type="spellEnd"/>
      <w:r w:rsidRPr="00307231">
        <w:rPr>
          <w:rFonts w:ascii="Arial Narrow" w:eastAsia="Times New Roman" w:hAnsi="Arial Narrow" w:cs="Times New Roman"/>
          <w:color w:val="000000"/>
          <w:lang w:val="es-CO"/>
        </w:rPr>
        <w:t>:</w:t>
      </w:r>
      <w:r w:rsidRPr="00307231">
        <w:rPr>
          <w:rFonts w:ascii="Arial Narrow" w:eastAsia="Times New Roman" w:hAnsi="Arial Narrow" w:cs="Times New Roman"/>
          <w:color w:val="000000"/>
          <w:lang w:val="es-CO"/>
        </w:rPr>
        <w:tab/>
        <w:t>Ministerio de Salud y Protección Social</w:t>
      </w:r>
    </w:p>
    <w:p w14:paraId="2C58679E" w14:textId="77777777" w:rsidR="00D0507F" w:rsidRPr="006C42C8" w:rsidRDefault="00D0507F" w:rsidP="001512E6">
      <w:pPr>
        <w:spacing w:line="276" w:lineRule="auto"/>
        <w:jc w:val="both"/>
        <w:rPr>
          <w:rFonts w:ascii="Arial Narrow" w:eastAsia="Times New Roman" w:hAnsi="Arial Narrow" w:cs="Times New Roman"/>
          <w:color w:val="000000"/>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Ministry of Health and Social Protection</w:t>
      </w:r>
    </w:p>
    <w:p w14:paraId="568BDA8F" w14:textId="77777777" w:rsidR="00D0507F" w:rsidRPr="00307231" w:rsidRDefault="00D0507F" w:rsidP="001512E6">
      <w:pPr>
        <w:spacing w:line="276" w:lineRule="auto"/>
        <w:jc w:val="both"/>
        <w:rPr>
          <w:rFonts w:ascii="Arial Narrow" w:eastAsia="Times New Roman" w:hAnsi="Arial Narrow" w:cs="Times New Roman"/>
          <w:lang w:val="es-CO"/>
        </w:rPr>
      </w:pPr>
      <w:proofErr w:type="spellStart"/>
      <w:r w:rsidRPr="00307231">
        <w:rPr>
          <w:rFonts w:ascii="Arial Narrow" w:eastAsia="Times New Roman" w:hAnsi="Arial Narrow" w:cs="Times New Roman"/>
          <w:color w:val="000000"/>
          <w:lang w:val="es-CO"/>
        </w:rPr>
        <w:t>Mintic</w:t>
      </w:r>
      <w:proofErr w:type="spellEnd"/>
      <w:r w:rsidRPr="00307231">
        <w:rPr>
          <w:rFonts w:ascii="Arial Narrow" w:eastAsia="Times New Roman" w:hAnsi="Arial Narrow" w:cs="Times New Roman"/>
          <w:color w:val="000000"/>
          <w:lang w:val="es-CO"/>
        </w:rPr>
        <w:t xml:space="preserve">: </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lang w:val="es-CO"/>
        </w:rPr>
        <w:t>Ministerio de Tecnologías de Información y Comunicaciones</w:t>
      </w:r>
    </w:p>
    <w:p w14:paraId="4E4C88B3" w14:textId="77777777" w:rsidR="00D0507F" w:rsidRPr="006C42C8" w:rsidRDefault="00D0507F" w:rsidP="001512E6">
      <w:pPr>
        <w:spacing w:line="276" w:lineRule="auto"/>
        <w:jc w:val="both"/>
        <w:rPr>
          <w:rFonts w:ascii="Arial Narrow" w:eastAsia="Times New Roman" w:hAnsi="Arial Narrow" w:cs="Times New Roman"/>
        </w:rPr>
      </w:pPr>
      <w:r w:rsidRPr="00307231">
        <w:rPr>
          <w:rFonts w:ascii="Arial Narrow" w:eastAsia="Times New Roman" w:hAnsi="Arial Narrow" w:cs="Times New Roman"/>
          <w:lang w:val="es-CO"/>
        </w:rPr>
        <w:tab/>
      </w:r>
      <w:r w:rsidRPr="00307231">
        <w:rPr>
          <w:rFonts w:ascii="Arial Narrow" w:eastAsia="Times New Roman" w:hAnsi="Arial Narrow" w:cs="Times New Roman"/>
          <w:lang w:val="es-CO"/>
        </w:rPr>
        <w:tab/>
      </w:r>
      <w:r w:rsidRPr="006C42C8">
        <w:rPr>
          <w:rFonts w:ascii="Arial Narrow" w:eastAsia="Times New Roman" w:hAnsi="Arial Narrow" w:cs="Times New Roman"/>
        </w:rPr>
        <w:t>Ministry of Information Technologies and Communications</w:t>
      </w:r>
    </w:p>
    <w:p w14:paraId="69251251" w14:textId="77777777" w:rsidR="00D0507F" w:rsidRPr="00307231" w:rsidRDefault="00D0507F" w:rsidP="001512E6">
      <w:pPr>
        <w:spacing w:line="276" w:lineRule="auto"/>
        <w:jc w:val="both"/>
        <w:rPr>
          <w:rFonts w:ascii="Arial Narrow" w:eastAsia="Times New Roman" w:hAnsi="Arial Narrow" w:cs="Times New Roman"/>
          <w:lang w:val="es-CO"/>
        </w:rPr>
      </w:pPr>
      <w:proofErr w:type="spellStart"/>
      <w:r w:rsidRPr="00307231">
        <w:rPr>
          <w:rFonts w:ascii="Arial Narrow" w:eastAsia="Times New Roman" w:hAnsi="Arial Narrow" w:cs="Times New Roman"/>
          <w:lang w:val="es-CO"/>
        </w:rPr>
        <w:t>Mintrabajo</w:t>
      </w:r>
      <w:proofErr w:type="spellEnd"/>
      <w:r w:rsidRPr="00307231">
        <w:rPr>
          <w:rFonts w:ascii="Arial Narrow" w:eastAsia="Times New Roman" w:hAnsi="Arial Narrow" w:cs="Times New Roman"/>
          <w:lang w:val="es-CO"/>
        </w:rPr>
        <w:t>:</w:t>
      </w:r>
      <w:r w:rsidRPr="00307231">
        <w:rPr>
          <w:rFonts w:ascii="Arial Narrow" w:eastAsia="Times New Roman" w:hAnsi="Arial Narrow" w:cs="Times New Roman"/>
          <w:lang w:val="es-CO"/>
        </w:rPr>
        <w:tab/>
        <w:t>Ministerio del Trabajo</w:t>
      </w:r>
    </w:p>
    <w:p w14:paraId="4E3C9EB8" w14:textId="77777777" w:rsidR="00D0507F" w:rsidRPr="00307231" w:rsidRDefault="00D0507F" w:rsidP="001512E6">
      <w:pPr>
        <w:spacing w:line="276" w:lineRule="auto"/>
        <w:jc w:val="both"/>
        <w:rPr>
          <w:rFonts w:ascii="Arial Narrow" w:eastAsia="Times New Roman" w:hAnsi="Arial Narrow" w:cs="Times New Roman"/>
          <w:lang w:val="es-CO"/>
        </w:rPr>
      </w:pPr>
      <w:r w:rsidRPr="00307231">
        <w:rPr>
          <w:rFonts w:ascii="Arial Narrow" w:eastAsia="Times New Roman" w:hAnsi="Arial Narrow" w:cs="Times New Roman"/>
          <w:lang w:val="es-CO"/>
        </w:rPr>
        <w:tab/>
      </w:r>
      <w:r w:rsidRPr="00307231">
        <w:rPr>
          <w:rFonts w:ascii="Arial Narrow" w:eastAsia="Times New Roman" w:hAnsi="Arial Narrow" w:cs="Times New Roman"/>
          <w:lang w:val="es-CO"/>
        </w:rPr>
        <w:tab/>
      </w:r>
      <w:proofErr w:type="spellStart"/>
      <w:r w:rsidRPr="00307231">
        <w:rPr>
          <w:rFonts w:ascii="Arial Narrow" w:eastAsia="Times New Roman" w:hAnsi="Arial Narrow" w:cs="Times New Roman"/>
          <w:lang w:val="es-CO"/>
        </w:rPr>
        <w:t>Ministry</w:t>
      </w:r>
      <w:proofErr w:type="spellEnd"/>
      <w:r w:rsidRPr="00307231">
        <w:rPr>
          <w:rFonts w:ascii="Arial Narrow" w:eastAsia="Times New Roman" w:hAnsi="Arial Narrow" w:cs="Times New Roman"/>
          <w:lang w:val="es-CO"/>
        </w:rPr>
        <w:t xml:space="preserve"> of Labor</w:t>
      </w:r>
    </w:p>
    <w:p w14:paraId="06A1C4E6" w14:textId="77777777" w:rsidR="00D0507F" w:rsidRPr="00307231" w:rsidRDefault="00D0507F" w:rsidP="001512E6">
      <w:pPr>
        <w:spacing w:line="276" w:lineRule="auto"/>
        <w:jc w:val="both"/>
        <w:rPr>
          <w:rFonts w:ascii="Arial Narrow" w:hAnsi="Arial Narrow" w:cs="Arial"/>
          <w:bCs/>
          <w:lang w:val="es-CO"/>
        </w:rPr>
      </w:pPr>
      <w:r w:rsidRPr="00307231">
        <w:rPr>
          <w:rFonts w:ascii="Arial Narrow" w:eastAsia="Times New Roman" w:hAnsi="Arial Narrow" w:cs="Times New Roman"/>
          <w:lang w:val="es-CO"/>
        </w:rPr>
        <w:t>OCDE:</w:t>
      </w:r>
      <w:r w:rsidRPr="00307231">
        <w:rPr>
          <w:rFonts w:ascii="Arial Narrow" w:eastAsia="Times New Roman" w:hAnsi="Arial Narrow" w:cs="Times New Roman"/>
          <w:lang w:val="es-CO"/>
        </w:rPr>
        <w:tab/>
      </w:r>
      <w:r w:rsidRPr="00307231">
        <w:rPr>
          <w:rFonts w:ascii="Arial Narrow" w:eastAsia="Times New Roman" w:hAnsi="Arial Narrow" w:cs="Times New Roman"/>
          <w:lang w:val="es-CO"/>
        </w:rPr>
        <w:tab/>
      </w:r>
      <w:r w:rsidRPr="00307231">
        <w:rPr>
          <w:rFonts w:ascii="Arial Narrow" w:hAnsi="Arial Narrow" w:cs="Arial"/>
          <w:bCs/>
          <w:lang w:val="es-CO"/>
        </w:rPr>
        <w:t>Organización para la Cooperación y el Desarrollo Económicos</w:t>
      </w:r>
    </w:p>
    <w:p w14:paraId="070B6D0C" w14:textId="77777777" w:rsidR="00D0507F" w:rsidRPr="006C42C8" w:rsidRDefault="00D0507F" w:rsidP="001512E6">
      <w:pPr>
        <w:spacing w:line="276" w:lineRule="auto"/>
        <w:jc w:val="both"/>
        <w:rPr>
          <w:rFonts w:ascii="Arial Narrow" w:hAnsi="Arial Narrow" w:cs="Arial"/>
          <w:bCs/>
        </w:rPr>
      </w:pPr>
      <w:r w:rsidRPr="00307231">
        <w:rPr>
          <w:rFonts w:ascii="Arial Narrow" w:hAnsi="Arial Narrow" w:cs="Arial"/>
          <w:bCs/>
          <w:lang w:val="es-CO"/>
        </w:rPr>
        <w:tab/>
      </w:r>
      <w:r w:rsidRPr="00307231">
        <w:rPr>
          <w:rFonts w:ascii="Arial Narrow" w:hAnsi="Arial Narrow" w:cs="Arial"/>
          <w:bCs/>
          <w:lang w:val="es-CO"/>
        </w:rPr>
        <w:tab/>
      </w:r>
      <w:r w:rsidRPr="006C42C8">
        <w:rPr>
          <w:rFonts w:ascii="Arial Narrow" w:hAnsi="Arial Narrow" w:cs="Arial"/>
          <w:bCs/>
        </w:rPr>
        <w:t>Organization for Cooperation and Economic Development</w:t>
      </w:r>
    </w:p>
    <w:p w14:paraId="5C630F65"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lang w:val="es-CO"/>
        </w:rPr>
        <w:t xml:space="preserve">PGN: </w:t>
      </w:r>
      <w:r w:rsidRPr="00307231">
        <w:rPr>
          <w:rFonts w:ascii="Arial Narrow" w:eastAsia="Times New Roman" w:hAnsi="Arial Narrow" w:cs="Times New Roman"/>
          <w:lang w:val="es-CO"/>
        </w:rPr>
        <w:tab/>
      </w:r>
      <w:r w:rsidRPr="00307231">
        <w:rPr>
          <w:rFonts w:ascii="Arial Narrow" w:eastAsia="Times New Roman" w:hAnsi="Arial Narrow" w:cs="Times New Roman"/>
          <w:lang w:val="es-CO"/>
        </w:rPr>
        <w:tab/>
        <w:t>Presupuesto</w:t>
      </w:r>
      <w:r w:rsidRPr="00307231">
        <w:rPr>
          <w:rFonts w:ascii="Arial Narrow" w:eastAsia="Times New Roman" w:hAnsi="Arial Narrow" w:cs="Times New Roman"/>
          <w:color w:val="000000"/>
          <w:lang w:val="es-CO"/>
        </w:rPr>
        <w:t xml:space="preserve"> General de la Nación</w:t>
      </w:r>
    </w:p>
    <w:p w14:paraId="5F526BB5" w14:textId="77777777" w:rsidR="00D0507F" w:rsidRPr="00F661B2"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F661B2">
        <w:rPr>
          <w:rFonts w:ascii="Arial Narrow" w:eastAsia="Times New Roman" w:hAnsi="Arial Narrow" w:cs="Times New Roman"/>
          <w:color w:val="000000"/>
          <w:lang w:val="es-CO"/>
        </w:rPr>
        <w:t xml:space="preserve">General Budget of  </w:t>
      </w:r>
      <w:proofErr w:type="spellStart"/>
      <w:r w:rsidRPr="00F661B2">
        <w:rPr>
          <w:rFonts w:ascii="Arial Narrow" w:eastAsia="Times New Roman" w:hAnsi="Arial Narrow" w:cs="Times New Roman"/>
          <w:color w:val="000000"/>
          <w:lang w:val="es-CO"/>
        </w:rPr>
        <w:t>the</w:t>
      </w:r>
      <w:proofErr w:type="spellEnd"/>
      <w:r w:rsidRPr="00F661B2">
        <w:rPr>
          <w:rFonts w:ascii="Arial Narrow" w:eastAsia="Times New Roman" w:hAnsi="Arial Narrow" w:cs="Times New Roman"/>
          <w:color w:val="000000"/>
          <w:lang w:val="es-CO"/>
        </w:rPr>
        <w:t xml:space="preserve"> </w:t>
      </w:r>
      <w:proofErr w:type="spellStart"/>
      <w:r w:rsidRPr="00F661B2">
        <w:rPr>
          <w:rFonts w:ascii="Arial Narrow" w:eastAsia="Times New Roman" w:hAnsi="Arial Narrow" w:cs="Times New Roman"/>
          <w:color w:val="000000"/>
          <w:lang w:val="es-CO"/>
        </w:rPr>
        <w:t>Nation</w:t>
      </w:r>
      <w:proofErr w:type="spellEnd"/>
      <w:r w:rsidRPr="00F661B2">
        <w:rPr>
          <w:rFonts w:ascii="Arial Narrow" w:eastAsia="Times New Roman" w:hAnsi="Arial Narrow" w:cs="Times New Roman"/>
          <w:color w:val="000000"/>
          <w:lang w:val="es-CO"/>
        </w:rPr>
        <w:t xml:space="preserve">  </w:t>
      </w:r>
    </w:p>
    <w:p w14:paraId="77FAECAC" w14:textId="77777777" w:rsidR="00D0507F" w:rsidRPr="00F661B2" w:rsidRDefault="00D0507F" w:rsidP="001512E6">
      <w:pPr>
        <w:spacing w:line="276" w:lineRule="auto"/>
        <w:jc w:val="both"/>
        <w:rPr>
          <w:rFonts w:ascii="Arial Narrow" w:eastAsia="Times New Roman" w:hAnsi="Arial Narrow" w:cs="Times New Roman"/>
          <w:color w:val="000000"/>
          <w:lang w:val="es-CO"/>
        </w:rPr>
      </w:pPr>
      <w:r w:rsidRPr="00F661B2">
        <w:rPr>
          <w:rFonts w:ascii="Arial Narrow" w:eastAsia="Times New Roman" w:hAnsi="Arial Narrow" w:cs="Times New Roman"/>
          <w:color w:val="000000"/>
          <w:lang w:val="es-CO"/>
        </w:rPr>
        <w:t xml:space="preserve">Portal SÍ: </w:t>
      </w:r>
      <w:r w:rsidRPr="00F661B2">
        <w:rPr>
          <w:rFonts w:ascii="Arial Narrow" w:eastAsia="Times New Roman" w:hAnsi="Arial Narrow" w:cs="Times New Roman"/>
          <w:color w:val="000000"/>
          <w:lang w:val="es-CO"/>
        </w:rPr>
        <w:tab/>
        <w:t>Nuevo Portal del Estado Colombiano para trámites y servicios</w:t>
      </w:r>
    </w:p>
    <w:p w14:paraId="70566E3B" w14:textId="77777777" w:rsidR="00D0507F" w:rsidRPr="006C42C8" w:rsidRDefault="00D0507F" w:rsidP="001512E6">
      <w:pPr>
        <w:spacing w:line="276" w:lineRule="auto"/>
        <w:jc w:val="both"/>
        <w:rPr>
          <w:rFonts w:ascii="Arial Narrow" w:eastAsia="Times New Roman" w:hAnsi="Arial Narrow" w:cs="Times New Roman"/>
          <w:color w:val="000000"/>
        </w:rPr>
      </w:pPr>
      <w:r w:rsidRPr="00F661B2">
        <w:rPr>
          <w:rFonts w:ascii="Arial Narrow" w:eastAsia="Times New Roman" w:hAnsi="Arial Narrow" w:cs="Times New Roman"/>
          <w:color w:val="000000"/>
          <w:lang w:val="es-CO"/>
        </w:rPr>
        <w:tab/>
      </w:r>
      <w:r w:rsidRPr="00F661B2">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New site of the Colombian State for procedures and services</w:t>
      </w:r>
    </w:p>
    <w:p w14:paraId="3ECFAF11"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 xml:space="preserve">PND: </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Plan Nacional de Desarrollo</w:t>
      </w:r>
    </w:p>
    <w:p w14:paraId="407BECBA"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National</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Development</w:t>
      </w:r>
      <w:proofErr w:type="spellEnd"/>
      <w:r w:rsidRPr="00307231">
        <w:rPr>
          <w:rFonts w:ascii="Arial Narrow" w:eastAsia="Times New Roman" w:hAnsi="Arial Narrow" w:cs="Times New Roman"/>
          <w:color w:val="000000"/>
          <w:lang w:val="es-CO"/>
        </w:rPr>
        <w:t xml:space="preserve"> Plan</w:t>
      </w:r>
    </w:p>
    <w:p w14:paraId="6D357555"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PNSC:</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Programa Nacional de Servicio al Ciudadano</w:t>
      </w:r>
    </w:p>
    <w:p w14:paraId="36E32EF2"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National</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Program</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for</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Citizen</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Service</w:t>
      </w:r>
      <w:proofErr w:type="spellEnd"/>
    </w:p>
    <w:p w14:paraId="448CD780"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PTE:</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Portal de Transparencia Económica</w:t>
      </w:r>
    </w:p>
    <w:p w14:paraId="6A341E51"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Economic</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Transparency</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Site</w:t>
      </w:r>
      <w:proofErr w:type="spellEnd"/>
    </w:p>
    <w:p w14:paraId="6C7BFAF1"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RENE:</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Registro Nacional de Educación</w:t>
      </w:r>
    </w:p>
    <w:p w14:paraId="6B56D081"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National</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Education</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Register</w:t>
      </w:r>
      <w:proofErr w:type="spellEnd"/>
    </w:p>
    <w:p w14:paraId="7C89E6DC"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SE:</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Secretarías de Educación</w:t>
      </w:r>
    </w:p>
    <w:p w14:paraId="516A8BD1"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Pr>
          <w:rFonts w:ascii="Arial Narrow" w:eastAsia="Times New Roman" w:hAnsi="Arial Narrow" w:cs="Times New Roman"/>
          <w:color w:val="000000"/>
          <w:lang w:val="es-CO"/>
        </w:rPr>
        <w:tab/>
      </w:r>
      <w:r>
        <w:rPr>
          <w:rFonts w:ascii="Arial Narrow" w:eastAsia="Times New Roman" w:hAnsi="Arial Narrow" w:cs="Times New Roman"/>
          <w:color w:val="000000"/>
          <w:lang w:val="es-CO"/>
        </w:rPr>
        <w:tab/>
      </w:r>
      <w:proofErr w:type="spellStart"/>
      <w:r>
        <w:rPr>
          <w:rFonts w:ascii="Arial Narrow" w:eastAsia="Times New Roman" w:hAnsi="Arial Narrow" w:cs="Times New Roman"/>
          <w:color w:val="000000"/>
          <w:lang w:val="es-CO"/>
        </w:rPr>
        <w:t>Education</w:t>
      </w:r>
      <w:proofErr w:type="spellEnd"/>
      <w:r>
        <w:rPr>
          <w:rFonts w:ascii="Arial Narrow" w:eastAsia="Times New Roman" w:hAnsi="Arial Narrow" w:cs="Times New Roman"/>
          <w:color w:val="000000"/>
          <w:lang w:val="es-CO"/>
        </w:rPr>
        <w:t xml:space="preserve"> </w:t>
      </w:r>
      <w:proofErr w:type="spellStart"/>
      <w:r>
        <w:rPr>
          <w:rFonts w:ascii="Arial Narrow" w:eastAsia="Times New Roman" w:hAnsi="Arial Narrow" w:cs="Times New Roman"/>
          <w:color w:val="000000"/>
          <w:lang w:val="es-CO"/>
        </w:rPr>
        <w:t>Secretaries</w:t>
      </w:r>
      <w:proofErr w:type="spellEnd"/>
    </w:p>
    <w:p w14:paraId="7F82C18A"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 xml:space="preserve">SECOP: </w:t>
      </w:r>
      <w:r w:rsidRPr="00307231">
        <w:rPr>
          <w:rFonts w:ascii="Arial Narrow" w:eastAsia="Times New Roman" w:hAnsi="Arial Narrow" w:cs="Times New Roman"/>
          <w:color w:val="000000"/>
          <w:lang w:val="es-CO"/>
        </w:rPr>
        <w:tab/>
        <w:t>Sistema Electrónico de Contratación Pública</w:t>
      </w:r>
    </w:p>
    <w:p w14:paraId="5647CB8F"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Electronic</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Public</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Procurement</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System</w:t>
      </w:r>
      <w:proofErr w:type="spellEnd"/>
    </w:p>
    <w:p w14:paraId="1B5913AE"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SIAC:</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Sistema de Información Ambiental para Colombia</w:t>
      </w:r>
    </w:p>
    <w:p w14:paraId="4354AED0"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Environmental</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Information</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System</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for</w:t>
      </w:r>
      <w:proofErr w:type="spellEnd"/>
      <w:r w:rsidRPr="00307231">
        <w:rPr>
          <w:rFonts w:ascii="Arial Narrow" w:eastAsia="Times New Roman" w:hAnsi="Arial Narrow" w:cs="Times New Roman"/>
          <w:color w:val="000000"/>
          <w:lang w:val="es-CO"/>
        </w:rPr>
        <w:t xml:space="preserve"> Colombia</w:t>
      </w:r>
    </w:p>
    <w:p w14:paraId="22C328AC"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SINA:</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Sistema Nacional Ambiental</w:t>
      </w:r>
    </w:p>
    <w:p w14:paraId="33FC106C"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National</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Environmental</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System</w:t>
      </w:r>
      <w:proofErr w:type="spellEnd"/>
    </w:p>
    <w:p w14:paraId="680ED314"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SGP:</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Sistema General de Participaciones</w:t>
      </w:r>
    </w:p>
    <w:p w14:paraId="1BC489EC" w14:textId="77777777" w:rsidR="00D0507F" w:rsidRPr="002112C0" w:rsidRDefault="00D0507F" w:rsidP="001512E6">
      <w:pPr>
        <w:spacing w:line="276" w:lineRule="auto"/>
        <w:jc w:val="both"/>
        <w:rPr>
          <w:rFonts w:ascii="Arial Narrow" w:eastAsia="Times New Roman" w:hAnsi="Arial Narrow" w:cs="Times New Roman"/>
          <w:color w:val="000000"/>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2112C0">
        <w:rPr>
          <w:rFonts w:ascii="Arial Narrow" w:eastAsia="Times New Roman" w:hAnsi="Arial Narrow" w:cs="Times New Roman"/>
          <w:color w:val="000000"/>
        </w:rPr>
        <w:t>General Participations System</w:t>
      </w:r>
    </w:p>
    <w:p w14:paraId="5DEBEC8A" w14:textId="77777777" w:rsidR="00D0507F" w:rsidRPr="002112C0" w:rsidRDefault="00D0507F" w:rsidP="001512E6">
      <w:pPr>
        <w:spacing w:line="276" w:lineRule="auto"/>
        <w:jc w:val="both"/>
        <w:rPr>
          <w:rFonts w:ascii="Arial Narrow" w:eastAsia="Times New Roman" w:hAnsi="Arial Narrow" w:cs="Times New Roman"/>
          <w:color w:val="000000"/>
        </w:rPr>
      </w:pPr>
      <w:r w:rsidRPr="002112C0">
        <w:rPr>
          <w:rFonts w:ascii="Arial Narrow" w:eastAsia="Times New Roman" w:hAnsi="Arial Narrow" w:cs="Times New Roman"/>
          <w:color w:val="000000"/>
        </w:rPr>
        <w:t>SGR:</w:t>
      </w:r>
      <w:r w:rsidRPr="002112C0">
        <w:rPr>
          <w:rFonts w:ascii="Arial Narrow" w:eastAsia="Times New Roman" w:hAnsi="Arial Narrow" w:cs="Times New Roman"/>
          <w:color w:val="000000"/>
        </w:rPr>
        <w:tab/>
      </w:r>
      <w:r w:rsidRPr="002112C0">
        <w:rPr>
          <w:rFonts w:ascii="Arial Narrow" w:eastAsia="Times New Roman" w:hAnsi="Arial Narrow" w:cs="Times New Roman"/>
          <w:color w:val="000000"/>
        </w:rPr>
        <w:tab/>
        <w:t xml:space="preserve">Sistema General de </w:t>
      </w:r>
      <w:proofErr w:type="spellStart"/>
      <w:r w:rsidRPr="002112C0">
        <w:rPr>
          <w:rFonts w:ascii="Arial Narrow" w:eastAsia="Times New Roman" w:hAnsi="Arial Narrow" w:cs="Times New Roman"/>
          <w:color w:val="000000"/>
        </w:rPr>
        <w:t>Regalías</w:t>
      </w:r>
      <w:proofErr w:type="spellEnd"/>
    </w:p>
    <w:p w14:paraId="3EDE40C0" w14:textId="77777777" w:rsidR="00D0507F" w:rsidRPr="002112C0" w:rsidRDefault="00D0507F" w:rsidP="001512E6">
      <w:pPr>
        <w:spacing w:line="276" w:lineRule="auto"/>
        <w:jc w:val="both"/>
        <w:rPr>
          <w:rFonts w:ascii="Arial Narrow" w:eastAsia="Times New Roman" w:hAnsi="Arial Narrow" w:cs="Times New Roman"/>
          <w:color w:val="000000"/>
        </w:rPr>
      </w:pPr>
      <w:r w:rsidRPr="002112C0">
        <w:rPr>
          <w:rFonts w:ascii="Arial Narrow" w:eastAsia="Times New Roman" w:hAnsi="Arial Narrow" w:cs="Times New Roman"/>
          <w:color w:val="000000"/>
        </w:rPr>
        <w:tab/>
      </w:r>
      <w:r w:rsidRPr="002112C0">
        <w:rPr>
          <w:rFonts w:ascii="Arial Narrow" w:eastAsia="Times New Roman" w:hAnsi="Arial Narrow" w:cs="Times New Roman"/>
          <w:color w:val="000000"/>
        </w:rPr>
        <w:tab/>
        <w:t>General Royalty System</w:t>
      </w:r>
    </w:p>
    <w:p w14:paraId="6F66DEB0"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SISPRO:</w:t>
      </w:r>
      <w:r w:rsidRPr="00307231">
        <w:rPr>
          <w:rFonts w:ascii="Arial Narrow" w:eastAsia="Times New Roman" w:hAnsi="Arial Narrow" w:cs="Times New Roman"/>
          <w:color w:val="000000"/>
          <w:lang w:val="es-CO"/>
        </w:rPr>
        <w:tab/>
        <w:t>Sistema Integral de Información de la Protección social</w:t>
      </w:r>
    </w:p>
    <w:p w14:paraId="5879F714" w14:textId="77777777" w:rsidR="00D0507F" w:rsidRDefault="00D0507F" w:rsidP="001512E6">
      <w:pPr>
        <w:spacing w:line="276" w:lineRule="auto"/>
        <w:jc w:val="both"/>
        <w:rPr>
          <w:rFonts w:ascii="Arial Narrow" w:eastAsia="Times New Roman" w:hAnsi="Arial Narrow" w:cs="Times New Roman"/>
          <w:color w:val="000000"/>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Integral Information System for Social Protection</w:t>
      </w:r>
    </w:p>
    <w:p w14:paraId="42F0889A"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ST:</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Secretaría de Transparencia (Presidencia de la República)</w:t>
      </w:r>
    </w:p>
    <w:p w14:paraId="20B564FF" w14:textId="77777777" w:rsidR="00D0507F" w:rsidRPr="006C42C8" w:rsidRDefault="00D0507F" w:rsidP="001512E6">
      <w:pPr>
        <w:spacing w:line="276" w:lineRule="auto"/>
        <w:jc w:val="both"/>
        <w:rPr>
          <w:rFonts w:ascii="Arial Narrow" w:eastAsia="Times New Roman" w:hAnsi="Arial Narrow" w:cs="Times New Roman"/>
          <w:color w:val="FF0000"/>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Transparency Secretariat (Presidency of the Republic)</w:t>
      </w:r>
    </w:p>
    <w:p w14:paraId="69F05770"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SU:</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Sentencia Unificada</w:t>
      </w:r>
    </w:p>
    <w:p w14:paraId="4457447F"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r>
      <w:proofErr w:type="spellStart"/>
      <w:r w:rsidRPr="00307231">
        <w:rPr>
          <w:rFonts w:ascii="Arial Narrow" w:eastAsia="Times New Roman" w:hAnsi="Arial Narrow" w:cs="Times New Roman"/>
          <w:color w:val="000000"/>
          <w:lang w:val="es-CO"/>
        </w:rPr>
        <w:t>Unified</w:t>
      </w:r>
      <w:proofErr w:type="spellEnd"/>
      <w:r w:rsidRPr="00307231">
        <w:rPr>
          <w:rFonts w:ascii="Arial Narrow" w:eastAsia="Times New Roman" w:hAnsi="Arial Narrow" w:cs="Times New Roman"/>
          <w:color w:val="000000"/>
          <w:lang w:val="es-CO"/>
        </w:rPr>
        <w:t xml:space="preserve"> </w:t>
      </w:r>
      <w:proofErr w:type="spellStart"/>
      <w:r w:rsidRPr="00307231">
        <w:rPr>
          <w:rFonts w:ascii="Arial Narrow" w:eastAsia="Times New Roman" w:hAnsi="Arial Narrow" w:cs="Times New Roman"/>
          <w:color w:val="000000"/>
          <w:lang w:val="es-CO"/>
        </w:rPr>
        <w:t>Sentence</w:t>
      </w:r>
      <w:proofErr w:type="spellEnd"/>
    </w:p>
    <w:p w14:paraId="62EB89B0" w14:textId="77777777" w:rsidR="00D0507F" w:rsidRPr="00307231" w:rsidRDefault="00D0507F" w:rsidP="001512E6">
      <w:pPr>
        <w:spacing w:line="276" w:lineRule="auto"/>
        <w:jc w:val="both"/>
        <w:rPr>
          <w:rFonts w:ascii="Arial Narrow" w:eastAsia="Times New Roman" w:hAnsi="Arial Narrow" w:cs="Times New Roman"/>
          <w:color w:val="000000"/>
          <w:lang w:val="es-CO"/>
        </w:rPr>
      </w:pPr>
      <w:r w:rsidRPr="00307231">
        <w:rPr>
          <w:rFonts w:ascii="Arial Narrow" w:eastAsia="Times New Roman" w:hAnsi="Arial Narrow" w:cs="Times New Roman"/>
          <w:color w:val="000000"/>
          <w:lang w:val="es-CO"/>
        </w:rPr>
        <w:t>UACT:</w:t>
      </w:r>
      <w:r w:rsidRPr="00307231">
        <w:rPr>
          <w:rFonts w:ascii="Arial Narrow" w:eastAsia="Times New Roman" w:hAnsi="Arial Narrow" w:cs="Times New Roman"/>
          <w:color w:val="000000"/>
          <w:lang w:val="es-CO"/>
        </w:rPr>
        <w:tab/>
      </w:r>
      <w:r w:rsidRPr="00307231">
        <w:rPr>
          <w:rFonts w:ascii="Arial Narrow" w:eastAsia="Times New Roman" w:hAnsi="Arial Narrow" w:cs="Times New Roman"/>
          <w:color w:val="000000"/>
          <w:lang w:val="es-CO"/>
        </w:rPr>
        <w:tab/>
        <w:t>Unidad Administrativa de Consolidación Territorial</w:t>
      </w:r>
    </w:p>
    <w:p w14:paraId="010DFEB5" w14:textId="77777777" w:rsidR="00D0507F" w:rsidRPr="006C42C8" w:rsidRDefault="00D0507F" w:rsidP="001512E6">
      <w:pPr>
        <w:spacing w:line="276" w:lineRule="auto"/>
        <w:ind w:firstLine="708"/>
        <w:jc w:val="both"/>
        <w:rPr>
          <w:rFonts w:ascii="Arial Narrow" w:eastAsia="Times New Roman" w:hAnsi="Arial Narrow" w:cs="Times New Roman"/>
          <w:color w:val="FF0000"/>
        </w:rPr>
      </w:pPr>
      <w:r w:rsidRPr="00307231">
        <w:rPr>
          <w:rFonts w:ascii="Arial Narrow" w:eastAsia="Times New Roman" w:hAnsi="Arial Narrow" w:cs="Times New Roman"/>
          <w:color w:val="000000"/>
          <w:lang w:val="es-CO"/>
        </w:rPr>
        <w:tab/>
      </w:r>
      <w:r w:rsidRPr="006C42C8">
        <w:rPr>
          <w:rFonts w:ascii="Arial Narrow" w:eastAsia="Times New Roman" w:hAnsi="Arial Narrow" w:cs="Times New Roman"/>
          <w:color w:val="000000"/>
        </w:rPr>
        <w:t>Administrative Unit for Territorial Consolidation</w:t>
      </w:r>
      <w:r w:rsidRPr="006C42C8">
        <w:rPr>
          <w:rFonts w:ascii="Arial Narrow" w:eastAsia="Times New Roman" w:hAnsi="Arial Narrow" w:cs="Times New Roman"/>
          <w:color w:val="000000"/>
        </w:rPr>
        <w:tab/>
      </w:r>
    </w:p>
    <w:p w14:paraId="10F10A19" w14:textId="77777777" w:rsidR="00D0507F" w:rsidRPr="006C42C8" w:rsidRDefault="00D0507F" w:rsidP="001512E6">
      <w:pPr>
        <w:spacing w:line="276" w:lineRule="auto"/>
        <w:jc w:val="both"/>
        <w:rPr>
          <w:rFonts w:ascii="Arial Narrow" w:eastAsia="Times New Roman" w:hAnsi="Arial Narrow" w:cs="Times New Roman"/>
          <w:color w:val="FF0000"/>
        </w:rPr>
      </w:pPr>
    </w:p>
    <w:p w14:paraId="0A1D183C" w14:textId="77777777" w:rsidR="00D0507F" w:rsidRPr="006C42C8" w:rsidRDefault="00D0507F" w:rsidP="001512E6">
      <w:pPr>
        <w:spacing w:line="276" w:lineRule="auto"/>
        <w:jc w:val="both"/>
        <w:rPr>
          <w:rFonts w:ascii="Arial Narrow" w:eastAsia="Times New Roman" w:hAnsi="Arial Narrow" w:cs="Times New Roman"/>
          <w:color w:val="FF0000"/>
        </w:rPr>
      </w:pPr>
    </w:p>
    <w:p w14:paraId="193768CA" w14:textId="77777777" w:rsidR="00D0507F" w:rsidRPr="00FD2819" w:rsidRDefault="00D0507F" w:rsidP="001512E6">
      <w:pPr>
        <w:pStyle w:val="NormalWeb"/>
        <w:spacing w:before="0" w:beforeAutospacing="0" w:after="0" w:afterAutospacing="0"/>
        <w:jc w:val="both"/>
        <w:rPr>
          <w:rFonts w:ascii="Arial Narrow" w:hAnsi="Arial Narrow"/>
          <w:bCs/>
          <w:iCs/>
          <w:sz w:val="24"/>
          <w:szCs w:val="24"/>
        </w:rPr>
      </w:pPr>
      <w:r w:rsidRPr="006C42C8">
        <w:rPr>
          <w:rStyle w:val="Refdenotaalfinal"/>
          <w:sz w:val="24"/>
          <w:szCs w:val="24"/>
          <w:lang w:val="de-DE"/>
        </w:rPr>
        <w:endnoteRef/>
      </w:r>
      <w:proofErr w:type="spellStart"/>
      <w:r w:rsidRPr="00FD2819">
        <w:rPr>
          <w:rFonts w:ascii="Arial Narrow" w:hAnsi="Arial Narrow"/>
          <w:sz w:val="24"/>
          <w:szCs w:val="24"/>
        </w:rPr>
        <w:t>Proyecto</w:t>
      </w:r>
      <w:proofErr w:type="spellEnd"/>
      <w:r w:rsidRPr="00FD2819">
        <w:rPr>
          <w:rFonts w:ascii="Arial Narrow" w:hAnsi="Arial Narrow"/>
          <w:sz w:val="24"/>
          <w:szCs w:val="24"/>
        </w:rPr>
        <w:t xml:space="preserve"> </w:t>
      </w:r>
      <w:proofErr w:type="spellStart"/>
      <w:r w:rsidRPr="00FD2819">
        <w:rPr>
          <w:rFonts w:ascii="Arial Narrow" w:hAnsi="Arial Narrow" w:cs="Times"/>
          <w:sz w:val="24"/>
          <w:szCs w:val="24"/>
        </w:rPr>
        <w:t>Actúe</w:t>
      </w:r>
      <w:proofErr w:type="spellEnd"/>
      <w:r w:rsidRPr="00FD2819">
        <w:rPr>
          <w:rFonts w:ascii="Arial Narrow" w:hAnsi="Arial Narrow" w:cs="Times"/>
          <w:sz w:val="24"/>
          <w:szCs w:val="24"/>
        </w:rPr>
        <w:t xml:space="preserve"> (Project Act) - Institutional Strengthening of the Colombian capacity to increase integrity and transparency.</w:t>
      </w:r>
    </w:p>
    <w:p w14:paraId="7DBBC4F0" w14:textId="77777777" w:rsidR="00D0507F" w:rsidRPr="006C42C8" w:rsidRDefault="00D0507F" w:rsidP="001512E6">
      <w:pPr>
        <w:pStyle w:val="NormalWeb"/>
        <w:spacing w:before="0" w:beforeAutospacing="0" w:after="0" w:afterAutospacing="0"/>
        <w:rPr>
          <w:rFonts w:ascii="Arial Narrow" w:hAnsi="Arial Narrow"/>
          <w:sz w:val="24"/>
          <w:szCs w:val="24"/>
        </w:rPr>
      </w:pPr>
      <w:r w:rsidRPr="006C42C8">
        <w:rPr>
          <w:rStyle w:val="Refdenotaalfinal"/>
          <w:rFonts w:ascii="Arial Narrow" w:hAnsi="Arial Narrow"/>
          <w:sz w:val="24"/>
          <w:szCs w:val="24"/>
        </w:rPr>
        <w:endnoteRef/>
      </w:r>
      <w:r w:rsidRPr="006C42C8">
        <w:rPr>
          <w:rFonts w:ascii="Arial Narrow" w:hAnsi="Arial Narrow"/>
          <w:sz w:val="24"/>
          <w:szCs w:val="24"/>
        </w:rPr>
        <w:t>Social inclusion is understood not only in the institutional sense that it has in Colombia and related to the care of the vulnerable and poor population victim of violence and the consolidation of territories within a strategy that ensures the presence of the State, but also in the sense of including social and politically  the discriminated populations historically discriminated</w:t>
      </w:r>
    </w:p>
    <w:p w14:paraId="277F328C" w14:textId="77777777" w:rsidR="00D0507F" w:rsidRPr="006C42C8" w:rsidRDefault="00D0507F" w:rsidP="001512E6">
      <w:pPr>
        <w:widowControl w:val="0"/>
        <w:autoSpaceDE w:val="0"/>
        <w:autoSpaceDN w:val="0"/>
        <w:adjustRightInd w:val="0"/>
        <w:spacing w:line="240" w:lineRule="atLeast"/>
        <w:rPr>
          <w:rFonts w:ascii="Arial Narrow" w:hAnsi="Arial Narrow" w:cs="Times"/>
        </w:rPr>
      </w:pPr>
      <w:r w:rsidRPr="006C42C8">
        <w:rPr>
          <w:rStyle w:val="Refdenotaalfinal"/>
          <w:rFonts w:ascii="Arial Narrow" w:hAnsi="Arial Narrow"/>
        </w:rPr>
        <w:endnoteRef/>
      </w:r>
      <w:r w:rsidRPr="006C42C8">
        <w:rPr>
          <w:rFonts w:ascii="Arial Narrow" w:hAnsi="Arial Narrow" w:cs="Times"/>
        </w:rPr>
        <w:t>It allows the public in general to visualize, in a geo-referenced way, the cycle of royalties (production, budget, distribution, transfer, projects, execution and follow-up of the resources) from its generation in the exploitation of natural resources up to the assignment and investment in projects</w:t>
      </w:r>
      <w:r>
        <w:rPr>
          <w:rFonts w:ascii="Arial Narrow" w:hAnsi="Arial Narrow" w:cs="Times"/>
        </w:rPr>
        <w:t>.</w:t>
      </w:r>
    </w:p>
    <w:p w14:paraId="55C2F0C3" w14:textId="77777777" w:rsidR="00D0507F" w:rsidRPr="006C42C8" w:rsidRDefault="00D0507F" w:rsidP="001512E6">
      <w:pPr>
        <w:pStyle w:val="Textonotaalfinal"/>
        <w:spacing w:line="240" w:lineRule="atLeast"/>
        <w:rPr>
          <w:rFonts w:ascii="Arial Narrow" w:hAnsi="Arial Narrow"/>
        </w:rPr>
      </w:pPr>
      <w:r w:rsidRPr="006C42C8">
        <w:rPr>
          <w:rStyle w:val="Refdenotaalfinal"/>
          <w:rFonts w:ascii="Arial Narrow" w:hAnsi="Arial Narrow"/>
        </w:rPr>
        <w:endnoteRef/>
      </w:r>
      <w:r w:rsidRPr="006C42C8">
        <w:rPr>
          <w:rFonts w:ascii="Arial Narrow" w:hAnsi="Arial Narrow"/>
        </w:rPr>
        <w:t>This are the OGP challenges related to this Plan II: to increase public integrity, efficient management of public resources, improvement of public services and safer communities</w:t>
      </w:r>
    </w:p>
    <w:p w14:paraId="329B42C1" w14:textId="77777777" w:rsidR="00D0507F" w:rsidRPr="006C42C8" w:rsidRDefault="00D0507F" w:rsidP="001512E6"/>
    <w:p w14:paraId="095CBEC2" w14:textId="77777777" w:rsidR="00D0507F" w:rsidRPr="005F3E47" w:rsidRDefault="00D0507F" w:rsidP="007F6D44">
      <w:pPr>
        <w:pStyle w:val="Textonotaalfinal"/>
        <w:spacing w:line="240" w:lineRule="atLeast"/>
        <w:rPr>
          <w:rFonts w:ascii="Arial Narrow" w:hAnsi="Arial Narrow"/>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 Sans">
    <w:altName w:val="Times New Roman"/>
    <w:charset w:val="00"/>
    <w:family w:val="auto"/>
    <w:pitch w:val="variable"/>
    <w:sig w:usb0="00000001"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45109" w14:textId="77777777" w:rsidR="00D0507F" w:rsidRDefault="00D0507F" w:rsidP="001512E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A5BE61" w14:textId="77777777" w:rsidR="00D0507F" w:rsidRDefault="00D050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9EA8F" w14:textId="77777777" w:rsidR="00D0507F" w:rsidRDefault="00D0507F" w:rsidP="001512E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572A">
      <w:rPr>
        <w:rStyle w:val="Nmerodepgina"/>
        <w:noProof/>
      </w:rPr>
      <w:t>20</w:t>
    </w:r>
    <w:r>
      <w:rPr>
        <w:rStyle w:val="Nmerodepgina"/>
      </w:rPr>
      <w:fldChar w:fldCharType="end"/>
    </w:r>
  </w:p>
  <w:p w14:paraId="1C4837F5" w14:textId="77777777" w:rsidR="00D0507F" w:rsidRDefault="00D050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A1BB3" w14:textId="77777777" w:rsidR="00B53435" w:rsidRDefault="00B53435" w:rsidP="007F6D44">
      <w:r>
        <w:separator/>
      </w:r>
    </w:p>
  </w:footnote>
  <w:footnote w:type="continuationSeparator" w:id="0">
    <w:p w14:paraId="06E94AF5" w14:textId="77777777" w:rsidR="00B53435" w:rsidRDefault="00B53435" w:rsidP="007F6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66BE7" w14:textId="77777777" w:rsidR="00D0507F" w:rsidRPr="00DF72AF" w:rsidRDefault="00D0507F" w:rsidP="001512E6">
    <w:pPr>
      <w:jc w:val="center"/>
      <w:rPr>
        <w:rFonts w:ascii="Arial Narrow" w:hAnsi="Arial Narrow" w:cs="PT Sans"/>
        <w:b/>
        <w:sz w:val="22"/>
        <w:szCs w:val="22"/>
      </w:rPr>
    </w:pPr>
    <w:r w:rsidRPr="00DF72AF">
      <w:rPr>
        <w:rFonts w:ascii="Arial Narrow" w:hAnsi="Arial Narrow" w:cs="PT Sans"/>
        <w:b/>
        <w:sz w:val="22"/>
        <w:szCs w:val="22"/>
      </w:rPr>
      <w:t>II ACTION PLAN 2015 – 2017 COLOMBIA – AGA</w:t>
    </w:r>
  </w:p>
  <w:p w14:paraId="7A564080" w14:textId="77777777" w:rsidR="00D0507F" w:rsidRPr="00DF72AF" w:rsidRDefault="00D0507F" w:rsidP="001512E6">
    <w:pPr>
      <w:jc w:val="center"/>
      <w:rPr>
        <w:rFonts w:ascii="Arial Narrow" w:hAnsi="Arial Narrow" w:cs="PT Sans"/>
        <w:b/>
        <w:sz w:val="22"/>
        <w:szCs w:val="22"/>
      </w:rPr>
    </w:pPr>
    <w:r w:rsidRPr="00DF72AF">
      <w:rPr>
        <w:rFonts w:ascii="Arial Narrow" w:hAnsi="Arial Narrow" w:cs="PT Sans"/>
        <w:b/>
        <w:i/>
        <w:sz w:val="22"/>
        <w:szCs w:val="22"/>
        <w:u w:val="single"/>
      </w:rPr>
      <w:t xml:space="preserve">OPEN GOVERNMENT FOR SOCIAL AND REGIONAL INCLUSION  </w:t>
    </w:r>
  </w:p>
  <w:p w14:paraId="59F5688F" w14:textId="77777777" w:rsidR="00D0507F" w:rsidRPr="00DF72AF" w:rsidRDefault="00D050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90081E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69CB4FC7"/>
    <w:multiLevelType w:val="hybridMultilevel"/>
    <w:tmpl w:val="55449A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72B843C3"/>
    <w:multiLevelType w:val="hybridMultilevel"/>
    <w:tmpl w:val="72AE04AA"/>
    <w:lvl w:ilvl="0" w:tplc="E064F9A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44"/>
    <w:rsid w:val="000A5A4E"/>
    <w:rsid w:val="001512E6"/>
    <w:rsid w:val="0015487E"/>
    <w:rsid w:val="00165F20"/>
    <w:rsid w:val="002112C0"/>
    <w:rsid w:val="002533B8"/>
    <w:rsid w:val="002A569F"/>
    <w:rsid w:val="00360FF4"/>
    <w:rsid w:val="003F30CB"/>
    <w:rsid w:val="00426F92"/>
    <w:rsid w:val="0045572A"/>
    <w:rsid w:val="004A2F1E"/>
    <w:rsid w:val="00536B77"/>
    <w:rsid w:val="0061494E"/>
    <w:rsid w:val="006B7295"/>
    <w:rsid w:val="006F690B"/>
    <w:rsid w:val="007F6D44"/>
    <w:rsid w:val="00873A01"/>
    <w:rsid w:val="00A13AA6"/>
    <w:rsid w:val="00AB24D0"/>
    <w:rsid w:val="00AC43C1"/>
    <w:rsid w:val="00B252C9"/>
    <w:rsid w:val="00B53435"/>
    <w:rsid w:val="00B8048B"/>
    <w:rsid w:val="00B91300"/>
    <w:rsid w:val="00B945A9"/>
    <w:rsid w:val="00BB0C7A"/>
    <w:rsid w:val="00BE3FCD"/>
    <w:rsid w:val="00D0507F"/>
    <w:rsid w:val="00D3071D"/>
    <w:rsid w:val="00D72672"/>
    <w:rsid w:val="00EA3DD7"/>
    <w:rsid w:val="00ED5C90"/>
    <w:rsid w:val="00FD45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5050"/>
  <w15:docId w15:val="{A5CD9A03-6693-4133-B0C2-2D99FECF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44"/>
    <w:pPr>
      <w:spacing w:after="0" w:line="240" w:lineRule="auto"/>
    </w:pPr>
    <w:rPr>
      <w:rFonts w:eastAsiaTheme="minorEastAsia"/>
      <w:sz w:val="24"/>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6D44"/>
    <w:pPr>
      <w:ind w:left="720"/>
      <w:contextualSpacing/>
    </w:pPr>
  </w:style>
  <w:style w:type="paragraph" w:styleId="Encabezado">
    <w:name w:val="header"/>
    <w:basedOn w:val="Normal"/>
    <w:link w:val="EncabezadoCar"/>
    <w:uiPriority w:val="99"/>
    <w:unhideWhenUsed/>
    <w:rsid w:val="007F6D44"/>
    <w:pPr>
      <w:tabs>
        <w:tab w:val="center" w:pos="4252"/>
        <w:tab w:val="right" w:pos="8504"/>
      </w:tabs>
    </w:pPr>
  </w:style>
  <w:style w:type="character" w:customStyle="1" w:styleId="EncabezadoCar">
    <w:name w:val="Encabezado Car"/>
    <w:basedOn w:val="Fuentedeprrafopredeter"/>
    <w:link w:val="Encabezado"/>
    <w:uiPriority w:val="99"/>
    <w:rsid w:val="007F6D44"/>
    <w:rPr>
      <w:rFonts w:eastAsiaTheme="minorEastAsia"/>
      <w:sz w:val="24"/>
      <w:szCs w:val="24"/>
      <w:lang w:val="en-US" w:eastAsia="ja-JP"/>
    </w:rPr>
  </w:style>
  <w:style w:type="paragraph" w:styleId="Piedepgina">
    <w:name w:val="footer"/>
    <w:basedOn w:val="Normal"/>
    <w:link w:val="PiedepginaCar"/>
    <w:uiPriority w:val="99"/>
    <w:unhideWhenUsed/>
    <w:rsid w:val="007F6D44"/>
    <w:pPr>
      <w:tabs>
        <w:tab w:val="center" w:pos="4252"/>
        <w:tab w:val="right" w:pos="8504"/>
      </w:tabs>
    </w:pPr>
  </w:style>
  <w:style w:type="character" w:customStyle="1" w:styleId="PiedepginaCar">
    <w:name w:val="Pie de página Car"/>
    <w:basedOn w:val="Fuentedeprrafopredeter"/>
    <w:link w:val="Piedepgina"/>
    <w:uiPriority w:val="99"/>
    <w:rsid w:val="007F6D44"/>
    <w:rPr>
      <w:rFonts w:eastAsiaTheme="minorEastAsia"/>
      <w:sz w:val="24"/>
      <w:szCs w:val="24"/>
      <w:lang w:val="en-US" w:eastAsia="ja-JP"/>
    </w:rPr>
  </w:style>
  <w:style w:type="character" w:styleId="Nmerodepgina">
    <w:name w:val="page number"/>
    <w:basedOn w:val="Fuentedeprrafopredeter"/>
    <w:uiPriority w:val="99"/>
    <w:semiHidden/>
    <w:unhideWhenUsed/>
    <w:rsid w:val="007F6D44"/>
  </w:style>
  <w:style w:type="character" w:styleId="Hipervnculo">
    <w:name w:val="Hyperlink"/>
    <w:basedOn w:val="Fuentedeprrafopredeter"/>
    <w:uiPriority w:val="99"/>
    <w:unhideWhenUsed/>
    <w:rsid w:val="007F6D44"/>
    <w:rPr>
      <w:color w:val="0000FF" w:themeColor="hyperlink"/>
      <w:u w:val="single"/>
    </w:rPr>
  </w:style>
  <w:style w:type="table" w:styleId="Tablaconcuadrcula">
    <w:name w:val="Table Grid"/>
    <w:basedOn w:val="Tablanormal"/>
    <w:uiPriority w:val="59"/>
    <w:rsid w:val="007F6D44"/>
    <w:pPr>
      <w:spacing w:after="0" w:line="240" w:lineRule="auto"/>
    </w:pPr>
    <w:rPr>
      <w:rFonts w:eastAsiaTheme="minorEastAsia"/>
      <w:sz w:val="24"/>
      <w:szCs w:val="24"/>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6D44"/>
    <w:pPr>
      <w:spacing w:before="100" w:beforeAutospacing="1" w:after="100" w:afterAutospacing="1"/>
    </w:pPr>
    <w:rPr>
      <w:rFonts w:ascii="Times" w:hAnsi="Times" w:cs="Times New Roman"/>
      <w:sz w:val="20"/>
      <w:szCs w:val="20"/>
    </w:rPr>
  </w:style>
  <w:style w:type="paragraph" w:styleId="Textonotaalfinal">
    <w:name w:val="endnote text"/>
    <w:basedOn w:val="Normal"/>
    <w:link w:val="TextonotaalfinalCar"/>
    <w:uiPriority w:val="99"/>
    <w:unhideWhenUsed/>
    <w:rsid w:val="007F6D44"/>
  </w:style>
  <w:style w:type="character" w:customStyle="1" w:styleId="TextonotaalfinalCar">
    <w:name w:val="Texto nota al final Car"/>
    <w:basedOn w:val="Fuentedeprrafopredeter"/>
    <w:link w:val="Textonotaalfinal"/>
    <w:uiPriority w:val="99"/>
    <w:rsid w:val="007F6D44"/>
    <w:rPr>
      <w:rFonts w:eastAsiaTheme="minorEastAsia"/>
      <w:sz w:val="24"/>
      <w:szCs w:val="24"/>
      <w:lang w:val="en-US" w:eastAsia="ja-JP"/>
    </w:rPr>
  </w:style>
  <w:style w:type="character" w:styleId="Refdenotaalfinal">
    <w:name w:val="endnote reference"/>
    <w:basedOn w:val="Fuentedeprrafopredeter"/>
    <w:uiPriority w:val="99"/>
    <w:unhideWhenUsed/>
    <w:rsid w:val="007F6D44"/>
    <w:rPr>
      <w:vertAlign w:val="superscript"/>
    </w:rPr>
  </w:style>
  <w:style w:type="paragraph" w:styleId="Listaconvietas">
    <w:name w:val="List Bullet"/>
    <w:basedOn w:val="Normal"/>
    <w:uiPriority w:val="99"/>
    <w:unhideWhenUsed/>
    <w:rsid w:val="001512E6"/>
    <w:pPr>
      <w:numPr>
        <w:numId w:val="3"/>
      </w:numPr>
      <w:contextualSpacing/>
    </w:pPr>
    <w:rPr>
      <w:lang w:val="es-ES_tradnl" w:eastAsia="es-ES"/>
    </w:rPr>
  </w:style>
  <w:style w:type="character" w:styleId="Refdecomentario">
    <w:name w:val="annotation reference"/>
    <w:basedOn w:val="Fuentedeprrafopredeter"/>
    <w:uiPriority w:val="99"/>
    <w:semiHidden/>
    <w:unhideWhenUsed/>
    <w:rsid w:val="002112C0"/>
    <w:rPr>
      <w:sz w:val="16"/>
      <w:szCs w:val="16"/>
    </w:rPr>
  </w:style>
  <w:style w:type="paragraph" w:styleId="Textocomentario">
    <w:name w:val="annotation text"/>
    <w:basedOn w:val="Normal"/>
    <w:link w:val="TextocomentarioCar"/>
    <w:uiPriority w:val="99"/>
    <w:semiHidden/>
    <w:unhideWhenUsed/>
    <w:rsid w:val="002112C0"/>
    <w:rPr>
      <w:sz w:val="20"/>
      <w:szCs w:val="20"/>
    </w:rPr>
  </w:style>
  <w:style w:type="character" w:customStyle="1" w:styleId="TextocomentarioCar">
    <w:name w:val="Texto comentario Car"/>
    <w:basedOn w:val="Fuentedeprrafopredeter"/>
    <w:link w:val="Textocomentario"/>
    <w:uiPriority w:val="99"/>
    <w:semiHidden/>
    <w:rsid w:val="002112C0"/>
    <w:rPr>
      <w:rFonts w:eastAsiaTheme="minorEastAsia"/>
      <w:sz w:val="20"/>
      <w:szCs w:val="20"/>
      <w:lang w:val="en-US" w:eastAsia="ja-JP"/>
    </w:rPr>
  </w:style>
  <w:style w:type="paragraph" w:styleId="Asuntodelcomentario">
    <w:name w:val="annotation subject"/>
    <w:basedOn w:val="Textocomentario"/>
    <w:next w:val="Textocomentario"/>
    <w:link w:val="AsuntodelcomentarioCar"/>
    <w:uiPriority w:val="99"/>
    <w:semiHidden/>
    <w:unhideWhenUsed/>
    <w:rsid w:val="002112C0"/>
    <w:rPr>
      <w:b/>
      <w:bCs/>
    </w:rPr>
  </w:style>
  <w:style w:type="character" w:customStyle="1" w:styleId="AsuntodelcomentarioCar">
    <w:name w:val="Asunto del comentario Car"/>
    <w:basedOn w:val="TextocomentarioCar"/>
    <w:link w:val="Asuntodelcomentario"/>
    <w:uiPriority w:val="99"/>
    <w:semiHidden/>
    <w:rsid w:val="002112C0"/>
    <w:rPr>
      <w:rFonts w:eastAsiaTheme="minorEastAsia"/>
      <w:b/>
      <w:bCs/>
      <w:sz w:val="20"/>
      <w:szCs w:val="20"/>
      <w:lang w:val="en-US" w:eastAsia="ja-JP"/>
    </w:rPr>
  </w:style>
  <w:style w:type="paragraph" w:styleId="Textodeglobo">
    <w:name w:val="Balloon Text"/>
    <w:basedOn w:val="Normal"/>
    <w:link w:val="TextodegloboCar"/>
    <w:uiPriority w:val="99"/>
    <w:semiHidden/>
    <w:unhideWhenUsed/>
    <w:rsid w:val="002112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12C0"/>
    <w:rPr>
      <w:rFonts w:ascii="Segoe UI" w:eastAsiaTheme="minorEastAsia"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rnandosegura@presidencia.gov.co" TargetMode="External"/><Relationship Id="rId18" Type="http://schemas.openxmlformats.org/officeDocument/2006/relationships/hyperlink" Target="mailto:carlos.martinez@colombiacompra.gov.co" TargetMode="External"/><Relationship Id="rId26" Type="http://schemas.openxmlformats.org/officeDocument/2006/relationships/hyperlink" Target="mailto:Ozarate@mineducacion.gov.co" TargetMode="External"/><Relationship Id="rId3" Type="http://schemas.openxmlformats.org/officeDocument/2006/relationships/styles" Target="styles.xml"/><Relationship Id="rId21" Type="http://schemas.openxmlformats.org/officeDocument/2006/relationships/hyperlink" Target="mailto:gcifuentes@dnp.gov.co" TargetMode="External"/><Relationship Id="rId7" Type="http://schemas.openxmlformats.org/officeDocument/2006/relationships/endnotes" Target="endnotes.xml"/><Relationship Id="rId12" Type="http://schemas.openxmlformats.org/officeDocument/2006/relationships/hyperlink" Target="http://agacolombia.org" TargetMode="External"/><Relationship Id="rId17" Type="http://schemas.openxmlformats.org/officeDocument/2006/relationships/hyperlink" Target="mailto:fabio.betancourth@colombiacompra.gov.co" TargetMode="External"/><Relationship Id="rId25" Type="http://schemas.openxmlformats.org/officeDocument/2006/relationships/hyperlink" Target="mailto:fbonilla@mineducacion.gov.co" TargetMode="External"/><Relationship Id="rId2" Type="http://schemas.openxmlformats.org/officeDocument/2006/relationships/numbering" Target="numbering.xml"/><Relationship Id="rId16" Type="http://schemas.openxmlformats.org/officeDocument/2006/relationships/hyperlink" Target="mailto:felipe.guzman@gobiernoenelinea.gov.co" TargetMode="External"/><Relationship Id="rId20" Type="http://schemas.openxmlformats.org/officeDocument/2006/relationships/hyperlink" Target="mailto:felipe.guzman@gobiernoenelinea.gov.co" TargetMode="External"/><Relationship Id="rId29" Type="http://schemas.openxmlformats.org/officeDocument/2006/relationships/hyperlink" Target="mailto:sergiofajardo@une.net.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Bcajigas@invima.gov.c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crodrigueza@planeacionnacional.onmicrosoft.com" TargetMode="External"/><Relationship Id="rId23" Type="http://schemas.openxmlformats.org/officeDocument/2006/relationships/hyperlink" Target="mailto:jguzman@minsalud.gov.co" TargetMode="External"/><Relationship Id="rId28" Type="http://schemas.openxmlformats.org/officeDocument/2006/relationships/hyperlink" Target="mailto:kaaparicio@minminas.gov.co" TargetMode="External"/><Relationship Id="rId10" Type="http://schemas.openxmlformats.org/officeDocument/2006/relationships/footer" Target="footer1.xml"/><Relationship Id="rId19" Type="http://schemas.openxmlformats.org/officeDocument/2006/relationships/hyperlink" Target="mailto:julio.fajardo@colombiacompra.gov.c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Yezid.Carrillo@dps.gov.co" TargetMode="External"/><Relationship Id="rId22" Type="http://schemas.openxmlformats.org/officeDocument/2006/relationships/hyperlink" Target="mailto:ramiro.vargas@minjusticia.gov.co" TargetMode="External"/><Relationship Id="rId27" Type="http://schemas.openxmlformats.org/officeDocument/2006/relationships/hyperlink" Target="mailto:MMGutierrez@minambiente.gov.co" TargetMode="External"/><Relationship Id="rId30" Type="http://schemas.openxmlformats.org/officeDocument/2006/relationships/hyperlink" Target="mailto:ruben.fernandez@antioquia.gov.co"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mailto:halonso@minambiente.gov.co" TargetMode="External"/><Relationship Id="rId13" Type="http://schemas.openxmlformats.org/officeDocument/2006/relationships/hyperlink" Target="mailto:ana.guerrero@centrodememoriahistorica.gov.co" TargetMode="External"/><Relationship Id="rId3" Type="http://schemas.openxmlformats.org/officeDocument/2006/relationships/hyperlink" Target="mailto:agarciam@dnp.gov.co" TargetMode="External"/><Relationship Id="rId7" Type="http://schemas.openxmlformats.org/officeDocument/2006/relationships/hyperlink" Target="mailto:Andrea.leon@adp.gov.co" TargetMode="External"/><Relationship Id="rId12" Type="http://schemas.openxmlformats.org/officeDocument/2006/relationships/hyperlink" Target="mailto:proyectojtyrc@consejodeestado.gov.co" TargetMode="External"/><Relationship Id="rId17" Type="http://schemas.openxmlformats.org/officeDocument/2006/relationships/hyperlink" Target="mailto:parcero62@hotmail.com" TargetMode="External"/><Relationship Id="rId2" Type="http://schemas.openxmlformats.org/officeDocument/2006/relationships/hyperlink" Target="mailto:equinones@funcionpyblica.gov" TargetMode="External"/><Relationship Id="rId16" Type="http://schemas.openxmlformats.org/officeDocument/2006/relationships/hyperlink" Target="mailto:cronicas.Ice.ins@gmail.com" TargetMode="External"/><Relationship Id="rId1" Type="http://schemas.openxmlformats.org/officeDocument/2006/relationships/hyperlink" Target="mailto:ana.almario@mininterior.gov.co" TargetMode="External"/><Relationship Id="rId6" Type="http://schemas.openxmlformats.org/officeDocument/2006/relationships/hyperlink" Target="mailto:mtellez@dnp.gov.co" TargetMode="External"/><Relationship Id="rId11" Type="http://schemas.openxmlformats.org/officeDocument/2006/relationships/hyperlink" Target="mailto:felipe.guzman@gobiernoenelinea.gov.co" TargetMode="External"/><Relationship Id="rId5" Type="http://schemas.openxmlformats.org/officeDocument/2006/relationships/hyperlink" Target="mailto:llrojas@dnp.gov.co" TargetMode="External"/><Relationship Id="rId15" Type="http://schemas.openxmlformats.org/officeDocument/2006/relationships/hyperlink" Target="mailto:kgenes@dnp.gov.co" TargetMode="External"/><Relationship Id="rId10" Type="http://schemas.openxmlformats.org/officeDocument/2006/relationships/hyperlink" Target="mailto:crodrigueza@planeacionnacional.onmicrosoft.com" TargetMode="External"/><Relationship Id="rId4" Type="http://schemas.openxmlformats.org/officeDocument/2006/relationships/hyperlink" Target="mailto:lcanas@dnp.gov.co" TargetMode="External"/><Relationship Id="rId9" Type="http://schemas.openxmlformats.org/officeDocument/2006/relationships/hyperlink" Target="mailto:jdelgado@funcionpublica.gov.co" TargetMode="External"/><Relationship Id="rId14" Type="http://schemas.openxmlformats.org/officeDocument/2006/relationships/hyperlink" Target="mailto:martha.bello@centrodememoriahistoric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A3421-6420-47F3-90B6-507B93D1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20</Pages>
  <Words>3703</Words>
  <Characters>20368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de Posada</dc:creator>
  <cp:lastModifiedBy>Sandra Marcela Celis Navarrete</cp:lastModifiedBy>
  <cp:revision>17</cp:revision>
  <cp:lastPrinted>2015-07-26T21:43:00Z</cp:lastPrinted>
  <dcterms:created xsi:type="dcterms:W3CDTF">2015-09-04T19:31:00Z</dcterms:created>
  <dcterms:modified xsi:type="dcterms:W3CDTF">2015-09-04T21:46:00Z</dcterms:modified>
</cp:coreProperties>
</file>