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1F4" w:rsidRPr="005B5F66" w:rsidRDefault="00D941F4" w:rsidP="00D941F4">
      <w:pPr>
        <w:autoSpaceDE w:val="0"/>
        <w:autoSpaceDN w:val="0"/>
        <w:adjustRightInd w:val="0"/>
        <w:jc w:val="center"/>
        <w:rPr>
          <w:rFonts w:ascii="Times New Roman" w:hAnsi="Times New Roman" w:cs="Times New Roman"/>
          <w:lang w:val="en-GB"/>
        </w:rPr>
      </w:pPr>
    </w:p>
    <w:p w:rsidR="00D941F4" w:rsidRPr="005B5F66" w:rsidRDefault="00D941F4" w:rsidP="00D941F4">
      <w:pPr>
        <w:autoSpaceDE w:val="0"/>
        <w:autoSpaceDN w:val="0"/>
        <w:adjustRightInd w:val="0"/>
        <w:jc w:val="center"/>
        <w:rPr>
          <w:rFonts w:ascii="Times New Roman" w:hAnsi="Times New Roman" w:cs="Times New Roman"/>
          <w:lang w:val="en-GB"/>
        </w:rPr>
      </w:pPr>
      <w:r w:rsidRPr="005B5F66">
        <w:rPr>
          <w:rFonts w:ascii="Times New Roman" w:hAnsi="Times New Roman" w:cs="Times New Roman"/>
          <w:noProof/>
          <w:lang w:val="en-US"/>
        </w:rPr>
        <w:drawing>
          <wp:inline distT="0" distB="0" distL="0" distR="0" wp14:anchorId="48160B2D" wp14:editId="10B78CA0">
            <wp:extent cx="644400" cy="9180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4400" cy="918000"/>
                    </a:xfrm>
                    <a:prstGeom prst="rect">
                      <a:avLst/>
                    </a:prstGeom>
                    <a:noFill/>
                    <a:ln>
                      <a:noFill/>
                    </a:ln>
                  </pic:spPr>
                </pic:pic>
              </a:graphicData>
            </a:graphic>
          </wp:inline>
        </w:drawing>
      </w:r>
    </w:p>
    <w:p w:rsidR="00D941F4" w:rsidRPr="005B5F66" w:rsidRDefault="009D13B9" w:rsidP="00D941F4">
      <w:pPr>
        <w:autoSpaceDE w:val="0"/>
        <w:autoSpaceDN w:val="0"/>
        <w:adjustRightInd w:val="0"/>
        <w:jc w:val="center"/>
        <w:rPr>
          <w:rFonts w:ascii="Times New Roman" w:hAnsi="Times New Roman" w:cs="Times New Roman"/>
          <w:b/>
          <w:bCs/>
          <w:lang w:val="en-GB"/>
        </w:rPr>
      </w:pPr>
      <w:r w:rsidRPr="005B5F66">
        <w:rPr>
          <w:rFonts w:ascii="Times New Roman" w:hAnsi="Times New Roman" w:cs="Times New Roman"/>
          <w:b/>
          <w:bCs/>
          <w:lang w:val="en-GB"/>
        </w:rPr>
        <w:t>GOVERNMENT OF THE REPUBLIC OF CROATIA</w:t>
      </w:r>
    </w:p>
    <w:p w:rsidR="00D941F4" w:rsidRPr="005B5F66" w:rsidRDefault="00D941F4" w:rsidP="00D941F4">
      <w:pPr>
        <w:autoSpaceDE w:val="0"/>
        <w:autoSpaceDN w:val="0"/>
        <w:adjustRightInd w:val="0"/>
        <w:jc w:val="center"/>
        <w:rPr>
          <w:rFonts w:ascii="Times New Roman" w:hAnsi="Times New Roman" w:cs="Times New Roman"/>
          <w:b/>
          <w:bCs/>
          <w:lang w:val="en-GB"/>
        </w:rPr>
      </w:pPr>
    </w:p>
    <w:p w:rsidR="00D941F4" w:rsidRPr="005B5F66" w:rsidRDefault="00D941F4" w:rsidP="00D941F4">
      <w:pPr>
        <w:autoSpaceDE w:val="0"/>
        <w:autoSpaceDN w:val="0"/>
        <w:adjustRightInd w:val="0"/>
        <w:rPr>
          <w:rFonts w:ascii="Times New Roman" w:hAnsi="Times New Roman" w:cs="Times New Roman"/>
          <w:b/>
          <w:bCs/>
          <w:lang w:val="en-GB"/>
        </w:rPr>
      </w:pPr>
    </w:p>
    <w:p w:rsidR="00D941F4" w:rsidRPr="005B5F66" w:rsidRDefault="00D941F4" w:rsidP="00D941F4">
      <w:pPr>
        <w:autoSpaceDE w:val="0"/>
        <w:autoSpaceDN w:val="0"/>
        <w:adjustRightInd w:val="0"/>
        <w:rPr>
          <w:rFonts w:ascii="Times New Roman" w:hAnsi="Times New Roman" w:cs="Times New Roman"/>
          <w:b/>
          <w:bCs/>
          <w:lang w:val="en-GB"/>
        </w:rPr>
      </w:pPr>
    </w:p>
    <w:p w:rsidR="00D941F4" w:rsidRPr="005B5F66" w:rsidRDefault="00D941F4" w:rsidP="00D941F4">
      <w:pPr>
        <w:autoSpaceDE w:val="0"/>
        <w:autoSpaceDN w:val="0"/>
        <w:adjustRightInd w:val="0"/>
        <w:rPr>
          <w:rFonts w:ascii="Times New Roman" w:hAnsi="Times New Roman" w:cs="Times New Roman"/>
          <w:b/>
          <w:bCs/>
          <w:lang w:val="en-GB"/>
        </w:rPr>
      </w:pPr>
    </w:p>
    <w:p w:rsidR="00D941F4" w:rsidRPr="005B5F66" w:rsidRDefault="00D941F4" w:rsidP="00D941F4">
      <w:pPr>
        <w:autoSpaceDE w:val="0"/>
        <w:autoSpaceDN w:val="0"/>
        <w:adjustRightInd w:val="0"/>
        <w:rPr>
          <w:rFonts w:ascii="Times New Roman" w:hAnsi="Times New Roman" w:cs="Times New Roman"/>
          <w:b/>
          <w:bCs/>
          <w:lang w:val="en-GB"/>
        </w:rPr>
      </w:pPr>
    </w:p>
    <w:p w:rsidR="00D941F4" w:rsidRPr="005B5F66" w:rsidRDefault="00D941F4" w:rsidP="00D941F4">
      <w:pPr>
        <w:autoSpaceDE w:val="0"/>
        <w:autoSpaceDN w:val="0"/>
        <w:adjustRightInd w:val="0"/>
        <w:rPr>
          <w:rFonts w:ascii="Times New Roman" w:hAnsi="Times New Roman" w:cs="Times New Roman"/>
          <w:b/>
          <w:bCs/>
          <w:lang w:val="en-GB"/>
        </w:rPr>
      </w:pPr>
    </w:p>
    <w:p w:rsidR="00D941F4" w:rsidRPr="005B5F66" w:rsidRDefault="00D941F4" w:rsidP="00D941F4">
      <w:pPr>
        <w:autoSpaceDE w:val="0"/>
        <w:autoSpaceDN w:val="0"/>
        <w:adjustRightInd w:val="0"/>
        <w:rPr>
          <w:rFonts w:ascii="Times New Roman" w:hAnsi="Times New Roman" w:cs="Times New Roman"/>
          <w:b/>
          <w:bCs/>
          <w:lang w:val="en-GB"/>
        </w:rPr>
      </w:pPr>
    </w:p>
    <w:p w:rsidR="009D13B9" w:rsidRPr="005B5F66" w:rsidRDefault="009D13B9" w:rsidP="00D941F4">
      <w:pPr>
        <w:ind w:left="-180" w:right="-288"/>
        <w:jc w:val="center"/>
        <w:rPr>
          <w:rFonts w:ascii="Times New Roman" w:hAnsi="Times New Roman" w:cs="Times New Roman"/>
          <w:b/>
          <w:lang w:val="en-GB"/>
        </w:rPr>
      </w:pPr>
      <w:r w:rsidRPr="005B5F66">
        <w:rPr>
          <w:rFonts w:ascii="Times New Roman" w:hAnsi="Times New Roman" w:cs="Times New Roman"/>
          <w:b/>
          <w:lang w:val="en-GB"/>
        </w:rPr>
        <w:t xml:space="preserve">REPORT ON </w:t>
      </w:r>
      <w:r w:rsidR="007A3B79" w:rsidRPr="005B5F66">
        <w:rPr>
          <w:rFonts w:ascii="Times New Roman" w:hAnsi="Times New Roman" w:cs="Times New Roman"/>
          <w:b/>
          <w:lang w:val="en-GB"/>
        </w:rPr>
        <w:t xml:space="preserve">EXECUTION </w:t>
      </w:r>
      <w:r w:rsidRPr="005B5F66">
        <w:rPr>
          <w:rFonts w:ascii="Times New Roman" w:hAnsi="Times New Roman" w:cs="Times New Roman"/>
          <w:b/>
          <w:lang w:val="en-GB"/>
        </w:rPr>
        <w:t>OF THE ACTION PL</w:t>
      </w:r>
      <w:bookmarkStart w:id="0" w:name="_GoBack"/>
      <w:bookmarkEnd w:id="0"/>
      <w:r w:rsidRPr="005B5F66">
        <w:rPr>
          <w:rFonts w:ascii="Times New Roman" w:hAnsi="Times New Roman" w:cs="Times New Roman"/>
          <w:b/>
          <w:lang w:val="en-GB"/>
        </w:rPr>
        <w:t xml:space="preserve">AN FOR IMPLEMENTATION OF THE INITIATIVE </w:t>
      </w:r>
      <w:r w:rsidRPr="005B5F66">
        <w:rPr>
          <w:rFonts w:ascii="Times New Roman" w:hAnsi="Times New Roman" w:cs="Times New Roman"/>
          <w:b/>
          <w:i/>
          <w:lang w:val="en-GB"/>
        </w:rPr>
        <w:t xml:space="preserve">OPEN GOVERNMENT </w:t>
      </w:r>
      <w:r w:rsidR="00A21441" w:rsidRPr="005B5F66">
        <w:rPr>
          <w:rFonts w:ascii="Times New Roman" w:hAnsi="Times New Roman" w:cs="Times New Roman"/>
          <w:b/>
          <w:i/>
          <w:lang w:val="en-GB"/>
        </w:rPr>
        <w:t>PARTNERSHIP</w:t>
      </w:r>
      <w:r w:rsidR="00A21441" w:rsidRPr="005B5F66">
        <w:rPr>
          <w:rFonts w:ascii="Times New Roman" w:hAnsi="Times New Roman" w:cs="Times New Roman"/>
          <w:b/>
          <w:lang w:val="en-GB"/>
        </w:rPr>
        <w:t xml:space="preserve"> </w:t>
      </w:r>
      <w:r w:rsidRPr="005B5F66">
        <w:rPr>
          <w:rFonts w:ascii="Times New Roman" w:hAnsi="Times New Roman" w:cs="Times New Roman"/>
          <w:b/>
          <w:lang w:val="en-GB"/>
        </w:rPr>
        <w:t>IN THE REPUBLIC OF CROATIA</w:t>
      </w:r>
      <w:r w:rsidR="00AB2D1B" w:rsidRPr="005B5F66">
        <w:rPr>
          <w:rFonts w:ascii="Times New Roman" w:hAnsi="Times New Roman" w:cs="Times New Roman"/>
          <w:b/>
          <w:lang w:val="en-GB"/>
        </w:rPr>
        <w:t xml:space="preserve"> FOR THE PERIOD 2014-2016 FOR THE FIRST YEAR OF IMPLEMENTATION</w:t>
      </w:r>
    </w:p>
    <w:p w:rsidR="009D13B9" w:rsidRPr="005B5F66" w:rsidRDefault="009D13B9" w:rsidP="00D941F4">
      <w:pPr>
        <w:ind w:left="-180" w:right="-288"/>
        <w:jc w:val="center"/>
        <w:rPr>
          <w:rFonts w:ascii="Times New Roman" w:hAnsi="Times New Roman" w:cs="Times New Roman"/>
          <w:b/>
          <w:lang w:val="en-GB"/>
        </w:rPr>
      </w:pPr>
      <w:r w:rsidRPr="005B5F66">
        <w:rPr>
          <w:rFonts w:ascii="Times New Roman" w:hAnsi="Times New Roman" w:cs="Times New Roman"/>
          <w:b/>
          <w:lang w:val="en-GB"/>
        </w:rPr>
        <w:t>FOR 2014 AND 2015</w:t>
      </w:r>
    </w:p>
    <w:p w:rsidR="00D941F4" w:rsidRPr="005B5F66" w:rsidRDefault="00D941F4" w:rsidP="00D941F4">
      <w:pPr>
        <w:ind w:left="-180" w:right="-288"/>
        <w:jc w:val="center"/>
        <w:rPr>
          <w:rFonts w:ascii="Times New Roman" w:hAnsi="Times New Roman" w:cs="Times New Roman"/>
          <w:b/>
          <w:lang w:val="en-GB"/>
        </w:rPr>
      </w:pPr>
    </w:p>
    <w:p w:rsidR="00D941F4" w:rsidRPr="005B5F66" w:rsidRDefault="00D941F4" w:rsidP="00D941F4">
      <w:pPr>
        <w:jc w:val="center"/>
        <w:rPr>
          <w:rFonts w:ascii="Times New Roman" w:hAnsi="Times New Roman" w:cs="Times New Roman"/>
          <w:b/>
          <w:lang w:val="en-GB"/>
        </w:rPr>
      </w:pPr>
    </w:p>
    <w:p w:rsidR="00D941F4" w:rsidRPr="005B5F66" w:rsidRDefault="00D941F4" w:rsidP="00D941F4">
      <w:pPr>
        <w:jc w:val="center"/>
        <w:rPr>
          <w:rFonts w:ascii="Times New Roman" w:hAnsi="Times New Roman" w:cs="Times New Roman"/>
          <w:b/>
          <w:lang w:val="en-GB"/>
        </w:rPr>
      </w:pPr>
    </w:p>
    <w:p w:rsidR="00D941F4" w:rsidRPr="005B5F66" w:rsidRDefault="00D941F4" w:rsidP="00D941F4">
      <w:pPr>
        <w:jc w:val="center"/>
        <w:rPr>
          <w:rFonts w:ascii="Times New Roman" w:hAnsi="Times New Roman" w:cs="Times New Roman"/>
          <w:b/>
          <w:lang w:val="en-GB"/>
        </w:rPr>
      </w:pPr>
    </w:p>
    <w:p w:rsidR="00D941F4" w:rsidRPr="005B5F66" w:rsidRDefault="00D941F4" w:rsidP="00D941F4">
      <w:pPr>
        <w:jc w:val="center"/>
        <w:rPr>
          <w:rFonts w:ascii="Times New Roman" w:hAnsi="Times New Roman" w:cs="Times New Roman"/>
          <w:b/>
          <w:lang w:val="en-GB"/>
        </w:rPr>
      </w:pPr>
    </w:p>
    <w:p w:rsidR="00D941F4" w:rsidRPr="005B5F66" w:rsidRDefault="00D941F4" w:rsidP="00D941F4">
      <w:pPr>
        <w:jc w:val="center"/>
        <w:rPr>
          <w:rFonts w:ascii="Times New Roman" w:hAnsi="Times New Roman" w:cs="Times New Roman"/>
          <w:b/>
          <w:lang w:val="en-GB"/>
        </w:rPr>
      </w:pPr>
    </w:p>
    <w:p w:rsidR="00D941F4" w:rsidRPr="005B5F66" w:rsidRDefault="00D941F4" w:rsidP="00D941F4">
      <w:pPr>
        <w:pStyle w:val="ListParagraph"/>
        <w:jc w:val="center"/>
        <w:rPr>
          <w:rFonts w:ascii="Times New Roman" w:hAnsi="Times New Roman" w:cs="Times New Roman"/>
          <w:b/>
          <w:lang w:val="en-GB"/>
        </w:rPr>
      </w:pPr>
      <w:r w:rsidRPr="005B5F66">
        <w:rPr>
          <w:rFonts w:ascii="Times New Roman" w:hAnsi="Times New Roman" w:cs="Times New Roman"/>
          <w:b/>
          <w:bCs/>
          <w:lang w:val="en-GB"/>
        </w:rPr>
        <w:t xml:space="preserve">Zagreb, </w:t>
      </w:r>
      <w:r w:rsidR="00AB2D1B" w:rsidRPr="005B5F66">
        <w:rPr>
          <w:rFonts w:ascii="Times New Roman" w:hAnsi="Times New Roman" w:cs="Times New Roman"/>
          <w:b/>
          <w:bCs/>
          <w:lang w:val="en-GB"/>
        </w:rPr>
        <w:t>October</w:t>
      </w:r>
      <w:r w:rsidR="009D13B9" w:rsidRPr="005B5F66">
        <w:rPr>
          <w:rFonts w:ascii="Times New Roman" w:hAnsi="Times New Roman" w:cs="Times New Roman"/>
          <w:b/>
          <w:bCs/>
          <w:lang w:val="en-GB"/>
        </w:rPr>
        <w:t xml:space="preserve"> 2015</w:t>
      </w:r>
    </w:p>
    <w:p w:rsidR="007A6651" w:rsidRPr="005B5F66" w:rsidRDefault="007A6651">
      <w:pPr>
        <w:rPr>
          <w:rFonts w:ascii="Times New Roman" w:hAnsi="Times New Roman" w:cs="Times New Roman"/>
          <w:b/>
          <w:bCs/>
          <w:lang w:val="en-GB"/>
        </w:rPr>
      </w:pPr>
      <w:r w:rsidRPr="005B5F66">
        <w:rPr>
          <w:rFonts w:ascii="Times New Roman" w:hAnsi="Times New Roman" w:cs="Times New Roman"/>
          <w:b/>
          <w:bCs/>
          <w:lang w:val="en-GB"/>
        </w:rPr>
        <w:br w:type="page"/>
      </w:r>
    </w:p>
    <w:p w:rsidR="000818A2" w:rsidRPr="005B5F66" w:rsidRDefault="000818A2" w:rsidP="000818A2">
      <w:pPr>
        <w:rPr>
          <w:rFonts w:ascii="Times New Roman" w:hAnsi="Times New Roman" w:cs="Times New Roman"/>
          <w:b/>
          <w:lang w:val="en-GB"/>
        </w:rPr>
      </w:pPr>
      <w:r w:rsidRPr="005B5F66">
        <w:rPr>
          <w:rFonts w:ascii="Times New Roman" w:hAnsi="Times New Roman" w:cs="Times New Roman"/>
          <w:b/>
          <w:lang w:val="en-GB"/>
        </w:rPr>
        <w:lastRenderedPageBreak/>
        <w:t xml:space="preserve">1. </w:t>
      </w:r>
      <w:r w:rsidR="009D13B9" w:rsidRPr="005B5F66">
        <w:rPr>
          <w:rFonts w:ascii="Times New Roman" w:hAnsi="Times New Roman" w:cs="Times New Roman"/>
          <w:b/>
          <w:lang w:val="en-GB"/>
        </w:rPr>
        <w:t>Introduction</w:t>
      </w:r>
    </w:p>
    <w:p w:rsidR="000F5B69" w:rsidRPr="005B5F66" w:rsidRDefault="009D13B9" w:rsidP="000F5B69">
      <w:pPr>
        <w:jc w:val="both"/>
        <w:rPr>
          <w:rFonts w:ascii="Times New Roman" w:hAnsi="Times New Roman" w:cs="Times New Roman"/>
          <w:lang w:val="en-GB"/>
        </w:rPr>
      </w:pPr>
      <w:r w:rsidRPr="005B5F66">
        <w:rPr>
          <w:rFonts w:ascii="Times New Roman" w:hAnsi="Times New Roman" w:cs="Times New Roman"/>
          <w:lang w:val="en-GB"/>
        </w:rPr>
        <w:t xml:space="preserve">This report provides an overview of the progress achieved in </w:t>
      </w:r>
      <w:r w:rsidR="007A3B79" w:rsidRPr="005B5F66">
        <w:rPr>
          <w:rFonts w:ascii="Times New Roman" w:hAnsi="Times New Roman" w:cs="Times New Roman"/>
          <w:lang w:val="en-GB"/>
        </w:rPr>
        <w:t xml:space="preserve">executing </w:t>
      </w:r>
      <w:r w:rsidRPr="005B5F66">
        <w:rPr>
          <w:rFonts w:ascii="Times New Roman" w:hAnsi="Times New Roman" w:cs="Times New Roman"/>
          <w:lang w:val="en-GB"/>
        </w:rPr>
        <w:t xml:space="preserve">the measures and activities envisaged by the Action Plan for implementation of the initiative </w:t>
      </w:r>
      <w:r w:rsidRPr="005B5F66">
        <w:rPr>
          <w:rFonts w:ascii="Times New Roman" w:hAnsi="Times New Roman" w:cs="Times New Roman"/>
          <w:i/>
          <w:lang w:val="en-GB"/>
        </w:rPr>
        <w:t xml:space="preserve">Open Government </w:t>
      </w:r>
      <w:r w:rsidR="00A21441" w:rsidRPr="005B5F66">
        <w:rPr>
          <w:rFonts w:ascii="Times New Roman" w:hAnsi="Times New Roman" w:cs="Times New Roman"/>
          <w:i/>
          <w:lang w:val="en-GB"/>
        </w:rPr>
        <w:t>Partnership</w:t>
      </w:r>
      <w:r w:rsidR="00A21441" w:rsidRPr="005B5F66">
        <w:rPr>
          <w:rFonts w:ascii="Times New Roman" w:hAnsi="Times New Roman" w:cs="Times New Roman"/>
          <w:lang w:val="en-GB"/>
        </w:rPr>
        <w:t xml:space="preserve"> </w:t>
      </w:r>
      <w:r w:rsidRPr="005B5F66">
        <w:rPr>
          <w:rFonts w:ascii="Times New Roman" w:hAnsi="Times New Roman" w:cs="Times New Roman"/>
          <w:lang w:val="en-GB"/>
        </w:rPr>
        <w:t>in the Republic of Croatia for the period 2014 to 2015 (hereinafter: Action Plan) adopted at the session of the Government of the Republic of Croatia on 10 July 2014.</w:t>
      </w:r>
      <w:r w:rsidR="00C84788" w:rsidRPr="005B5F66">
        <w:rPr>
          <w:rFonts w:ascii="Times New Roman" w:hAnsi="Times New Roman" w:cs="Times New Roman"/>
          <w:lang w:val="en-GB"/>
        </w:rPr>
        <w:t xml:space="preserve"> </w:t>
      </w:r>
      <w:r w:rsidR="000F5B69" w:rsidRPr="005B5F66">
        <w:rPr>
          <w:rFonts w:ascii="Times New Roman" w:hAnsi="Times New Roman" w:cs="Times New Roman"/>
          <w:lang w:val="en-GB"/>
        </w:rPr>
        <w:t xml:space="preserve">Pursuant to the commitments taken on by the Republic of Croatia in accessing the global initiative </w:t>
      </w:r>
      <w:r w:rsidR="000F5B69" w:rsidRPr="005B5F66">
        <w:rPr>
          <w:rFonts w:ascii="Times New Roman" w:hAnsi="Times New Roman" w:cs="Times New Roman"/>
          <w:i/>
          <w:lang w:val="en-GB"/>
        </w:rPr>
        <w:t xml:space="preserve">Open Government </w:t>
      </w:r>
      <w:r w:rsidR="00A21441" w:rsidRPr="005B5F66">
        <w:rPr>
          <w:rFonts w:ascii="Times New Roman" w:hAnsi="Times New Roman" w:cs="Times New Roman"/>
          <w:i/>
          <w:lang w:val="en-GB"/>
        </w:rPr>
        <w:t>Partnership</w:t>
      </w:r>
      <w:r w:rsidR="00A21441" w:rsidRPr="005B5F66">
        <w:rPr>
          <w:rFonts w:ascii="Times New Roman" w:hAnsi="Times New Roman" w:cs="Times New Roman"/>
          <w:lang w:val="en-GB"/>
        </w:rPr>
        <w:t xml:space="preserve"> </w:t>
      </w:r>
      <w:r w:rsidR="000F5B69" w:rsidRPr="005B5F66">
        <w:rPr>
          <w:rFonts w:ascii="Times New Roman" w:hAnsi="Times New Roman" w:cs="Times New Roman"/>
          <w:lang w:val="en-GB"/>
        </w:rPr>
        <w:t>(hereinafter: OG</w:t>
      </w:r>
      <w:r w:rsidR="00A21441" w:rsidRPr="005B5F66">
        <w:rPr>
          <w:rFonts w:ascii="Times New Roman" w:hAnsi="Times New Roman" w:cs="Times New Roman"/>
          <w:lang w:val="en-GB"/>
        </w:rPr>
        <w:t>P</w:t>
      </w:r>
      <w:r w:rsidR="000F5B69" w:rsidRPr="005B5F66">
        <w:rPr>
          <w:rFonts w:ascii="Times New Roman" w:hAnsi="Times New Roman" w:cs="Times New Roman"/>
          <w:lang w:val="en-GB"/>
        </w:rPr>
        <w:t>), it was necessary to draft a self-assessment of the implementation of the Action Plan, and to submit this assessment to the OG</w:t>
      </w:r>
      <w:r w:rsidR="00A21441" w:rsidRPr="005B5F66">
        <w:rPr>
          <w:rFonts w:ascii="Times New Roman" w:hAnsi="Times New Roman" w:cs="Times New Roman"/>
          <w:lang w:val="en-GB"/>
        </w:rPr>
        <w:t>P</w:t>
      </w:r>
      <w:r w:rsidR="000F5B69" w:rsidRPr="005B5F66">
        <w:rPr>
          <w:rFonts w:ascii="Times New Roman" w:hAnsi="Times New Roman" w:cs="Times New Roman"/>
          <w:lang w:val="en-GB"/>
        </w:rPr>
        <w:t xml:space="preserve"> Executive Board</w:t>
      </w:r>
      <w:r w:rsidR="007A3B79" w:rsidRPr="005B5F66">
        <w:rPr>
          <w:rFonts w:ascii="Times New Roman" w:hAnsi="Times New Roman" w:cs="Times New Roman"/>
          <w:lang w:val="en-GB"/>
        </w:rPr>
        <w:t>, which</w:t>
      </w:r>
      <w:r w:rsidR="000F5B69" w:rsidRPr="005B5F66">
        <w:rPr>
          <w:rFonts w:ascii="Times New Roman" w:hAnsi="Times New Roman" w:cs="Times New Roman"/>
          <w:lang w:val="en-GB"/>
        </w:rPr>
        <w:t xml:space="preserve"> </w:t>
      </w:r>
      <w:r w:rsidR="007A3B79" w:rsidRPr="005B5F66">
        <w:rPr>
          <w:rFonts w:ascii="Times New Roman" w:hAnsi="Times New Roman" w:cs="Times New Roman"/>
          <w:lang w:val="en-GB"/>
        </w:rPr>
        <w:t xml:space="preserve">would </w:t>
      </w:r>
      <w:r w:rsidR="000F5B69" w:rsidRPr="005B5F66">
        <w:rPr>
          <w:rFonts w:ascii="Times New Roman" w:hAnsi="Times New Roman" w:cs="Times New Roman"/>
          <w:lang w:val="en-GB"/>
        </w:rPr>
        <w:t>forward</w:t>
      </w:r>
      <w:r w:rsidR="007A3B79" w:rsidRPr="005B5F66">
        <w:rPr>
          <w:rFonts w:ascii="Times New Roman" w:hAnsi="Times New Roman" w:cs="Times New Roman"/>
          <w:lang w:val="en-GB"/>
        </w:rPr>
        <w:t xml:space="preserve"> it</w:t>
      </w:r>
      <w:r w:rsidR="000F5B69" w:rsidRPr="005B5F66">
        <w:rPr>
          <w:rFonts w:ascii="Times New Roman" w:hAnsi="Times New Roman" w:cs="Times New Roman"/>
          <w:lang w:val="en-GB"/>
        </w:rPr>
        <w:t xml:space="preserve"> </w:t>
      </w:r>
      <w:r w:rsidR="007A3B79" w:rsidRPr="005B5F66">
        <w:rPr>
          <w:rFonts w:ascii="Times New Roman" w:hAnsi="Times New Roman" w:cs="Times New Roman"/>
          <w:lang w:val="en-GB"/>
        </w:rPr>
        <w:t xml:space="preserve">to </w:t>
      </w:r>
      <w:r w:rsidR="000F5B69" w:rsidRPr="005B5F66">
        <w:rPr>
          <w:rFonts w:ascii="Times New Roman" w:hAnsi="Times New Roman" w:cs="Times New Roman"/>
          <w:lang w:val="en-GB"/>
        </w:rPr>
        <w:t xml:space="preserve">the </w:t>
      </w:r>
      <w:r w:rsidR="004435AA" w:rsidRPr="005B5F66">
        <w:rPr>
          <w:rFonts w:ascii="Times New Roman" w:hAnsi="Times New Roman" w:cs="Times New Roman"/>
          <w:lang w:val="en-GB"/>
        </w:rPr>
        <w:t>Independent Reporting Mechanism</w:t>
      </w:r>
      <w:r w:rsidR="000F5B69" w:rsidRPr="005B5F66">
        <w:rPr>
          <w:rFonts w:ascii="Times New Roman" w:hAnsi="Times New Roman" w:cs="Times New Roman"/>
          <w:lang w:val="en-GB"/>
        </w:rPr>
        <w:t xml:space="preserve"> (</w:t>
      </w:r>
      <w:r w:rsidR="004435AA" w:rsidRPr="005B5F66">
        <w:rPr>
          <w:rFonts w:ascii="Times New Roman" w:hAnsi="Times New Roman" w:cs="Times New Roman"/>
          <w:lang w:val="en-GB"/>
        </w:rPr>
        <w:t>IRM)</w:t>
      </w:r>
      <w:r w:rsidR="007A3B79" w:rsidRPr="005B5F66">
        <w:rPr>
          <w:rFonts w:ascii="Times New Roman" w:hAnsi="Times New Roman" w:cs="Times New Roman"/>
          <w:lang w:val="en-GB"/>
        </w:rPr>
        <w:t xml:space="preserve"> for an independent assessment</w:t>
      </w:r>
      <w:r w:rsidR="000F5B69" w:rsidRPr="005B5F66">
        <w:rPr>
          <w:rFonts w:ascii="Times New Roman" w:hAnsi="Times New Roman" w:cs="Times New Roman"/>
          <w:lang w:val="en-GB"/>
        </w:rPr>
        <w:t>.</w:t>
      </w:r>
      <w:r w:rsidR="00A13886" w:rsidRPr="005B5F66">
        <w:rPr>
          <w:rFonts w:ascii="Times New Roman" w:hAnsi="Times New Roman" w:cs="Times New Roman"/>
          <w:lang w:val="en-GB"/>
        </w:rPr>
        <w:t xml:space="preserve"> </w:t>
      </w:r>
      <w:r w:rsidR="000F5B69" w:rsidRPr="005B5F66">
        <w:rPr>
          <w:rFonts w:ascii="Times New Roman" w:hAnsi="Times New Roman" w:cs="Times New Roman"/>
          <w:lang w:val="en-GB"/>
        </w:rPr>
        <w:t xml:space="preserve">The Report would then be made </w:t>
      </w:r>
      <w:r w:rsidR="00C23E8E" w:rsidRPr="005B5F66">
        <w:rPr>
          <w:rFonts w:ascii="Times New Roman" w:hAnsi="Times New Roman" w:cs="Times New Roman"/>
          <w:lang w:val="en-GB"/>
        </w:rPr>
        <w:t>available</w:t>
      </w:r>
      <w:r w:rsidR="000F5B69" w:rsidRPr="005B5F66">
        <w:rPr>
          <w:rFonts w:ascii="Times New Roman" w:hAnsi="Times New Roman" w:cs="Times New Roman"/>
          <w:lang w:val="en-GB"/>
        </w:rPr>
        <w:t xml:space="preserve"> to all states participating in the initiative, and the interested global public. </w:t>
      </w:r>
      <w:r w:rsidR="00AB2D1B" w:rsidRPr="005B5F66">
        <w:rPr>
          <w:rFonts w:ascii="Times New Roman" w:hAnsi="Times New Roman" w:cs="Times New Roman"/>
          <w:lang w:val="en-GB"/>
        </w:rPr>
        <w:t>The Report provides an annual overview of the Action Plan implementation. According to the time-line provided by the Open Government Initiative, the first year of implementation started 1</w:t>
      </w:r>
      <w:r w:rsidR="00AB2D1B" w:rsidRPr="005B5F66">
        <w:rPr>
          <w:rFonts w:ascii="Times New Roman" w:hAnsi="Times New Roman" w:cs="Times New Roman"/>
          <w:vertAlign w:val="superscript"/>
          <w:lang w:val="en-GB"/>
        </w:rPr>
        <w:t>st</w:t>
      </w:r>
      <w:r w:rsidR="00AB2D1B" w:rsidRPr="005B5F66">
        <w:rPr>
          <w:rFonts w:ascii="Times New Roman" w:hAnsi="Times New Roman" w:cs="Times New Roman"/>
          <w:lang w:val="en-GB"/>
        </w:rPr>
        <w:t xml:space="preserve"> of July 2014 and finished by 30</w:t>
      </w:r>
      <w:r w:rsidR="00AB2D1B" w:rsidRPr="005B5F66">
        <w:rPr>
          <w:rFonts w:ascii="Times New Roman" w:hAnsi="Times New Roman" w:cs="Times New Roman"/>
          <w:vertAlign w:val="superscript"/>
          <w:lang w:val="en-GB"/>
        </w:rPr>
        <w:t>th</w:t>
      </w:r>
      <w:r w:rsidR="00AB2D1B" w:rsidRPr="005B5F66">
        <w:rPr>
          <w:rFonts w:ascii="Times New Roman" w:hAnsi="Times New Roman" w:cs="Times New Roman"/>
          <w:lang w:val="en-GB"/>
        </w:rPr>
        <w:t xml:space="preserve"> of June 2015, which was used as the end date for the report as well. Public consultations about the content of this report has been published and carried out on the web page of the Government Office for Cooperation with NGOs in the period 7</w:t>
      </w:r>
      <w:r w:rsidR="00AB2D1B" w:rsidRPr="005B5F66">
        <w:rPr>
          <w:rFonts w:ascii="Times New Roman" w:hAnsi="Times New Roman" w:cs="Times New Roman"/>
          <w:vertAlign w:val="superscript"/>
          <w:lang w:val="en-GB"/>
        </w:rPr>
        <w:t>th</w:t>
      </w:r>
      <w:r w:rsidR="00AB2D1B" w:rsidRPr="005B5F66">
        <w:rPr>
          <w:rFonts w:ascii="Times New Roman" w:hAnsi="Times New Roman" w:cs="Times New Roman"/>
          <w:lang w:val="en-GB"/>
        </w:rPr>
        <w:t xml:space="preserve"> to 21</w:t>
      </w:r>
      <w:r w:rsidR="00AB2D1B" w:rsidRPr="005B5F66">
        <w:rPr>
          <w:rFonts w:ascii="Times New Roman" w:hAnsi="Times New Roman" w:cs="Times New Roman"/>
          <w:vertAlign w:val="superscript"/>
          <w:lang w:val="en-GB"/>
        </w:rPr>
        <w:t>st</w:t>
      </w:r>
      <w:r w:rsidR="00AB2D1B" w:rsidRPr="005B5F66">
        <w:rPr>
          <w:rFonts w:ascii="Times New Roman" w:hAnsi="Times New Roman" w:cs="Times New Roman"/>
          <w:lang w:val="en-GB"/>
        </w:rPr>
        <w:t xml:space="preserve"> of September 2015.</w:t>
      </w:r>
    </w:p>
    <w:p w:rsidR="000F5B69" w:rsidRPr="005B5F66" w:rsidRDefault="000F5B69" w:rsidP="00D874B3">
      <w:pPr>
        <w:jc w:val="both"/>
        <w:rPr>
          <w:rFonts w:ascii="Times New Roman" w:hAnsi="Times New Roman" w:cs="Times New Roman"/>
          <w:lang w:val="en-GB"/>
        </w:rPr>
      </w:pPr>
      <w:r w:rsidRPr="005B5F66">
        <w:rPr>
          <w:rFonts w:ascii="Times New Roman" w:hAnsi="Times New Roman" w:cs="Times New Roman"/>
          <w:lang w:val="en-GB"/>
        </w:rPr>
        <w:t>The priority areas, measures and activities of the Action Plan have been aligned with the key principles of open government, which lie upon the initiatives: transparency, civil participation, public accountability, and the use of technology and innovation for openness and accountability. Some of the</w:t>
      </w:r>
      <w:r w:rsidR="00A21441" w:rsidRPr="005B5F66">
        <w:rPr>
          <w:rFonts w:ascii="Times New Roman" w:hAnsi="Times New Roman" w:cs="Times New Roman"/>
          <w:lang w:val="en-GB"/>
        </w:rPr>
        <w:t>se</w:t>
      </w:r>
      <w:r w:rsidRPr="005B5F66">
        <w:rPr>
          <w:rFonts w:ascii="Times New Roman" w:hAnsi="Times New Roman" w:cs="Times New Roman"/>
          <w:lang w:val="en-GB"/>
        </w:rPr>
        <w:t xml:space="preserve"> activities </w:t>
      </w:r>
      <w:r w:rsidR="00A21441" w:rsidRPr="005B5F66">
        <w:rPr>
          <w:rFonts w:ascii="Times New Roman" w:hAnsi="Times New Roman" w:cs="Times New Roman"/>
          <w:lang w:val="en-GB"/>
        </w:rPr>
        <w:t>contribute to the practical application of each of these principles. The best example in this sense is Activity 11.1, which pertains to establishing a single interactive internet system for public consultations in procedures of adopting new laws</w:t>
      </w:r>
      <w:r w:rsidR="007A3B79" w:rsidRPr="005B5F66">
        <w:rPr>
          <w:rFonts w:ascii="Times New Roman" w:hAnsi="Times New Roman" w:cs="Times New Roman"/>
          <w:lang w:val="en-GB"/>
        </w:rPr>
        <w:t>, regulations</w:t>
      </w:r>
      <w:r w:rsidR="00A21441" w:rsidRPr="005B5F66">
        <w:rPr>
          <w:rFonts w:ascii="Times New Roman" w:hAnsi="Times New Roman" w:cs="Times New Roman"/>
          <w:lang w:val="en-GB"/>
        </w:rPr>
        <w:t xml:space="preserve"> and other </w:t>
      </w:r>
      <w:r w:rsidR="007A3B79" w:rsidRPr="005B5F66">
        <w:rPr>
          <w:rFonts w:ascii="Times New Roman" w:hAnsi="Times New Roman" w:cs="Times New Roman"/>
          <w:lang w:val="en-GB"/>
        </w:rPr>
        <w:t>acts</w:t>
      </w:r>
      <w:r w:rsidR="00A21441" w:rsidRPr="005B5F66">
        <w:rPr>
          <w:rFonts w:ascii="Times New Roman" w:hAnsi="Times New Roman" w:cs="Times New Roman"/>
          <w:lang w:val="en-GB"/>
        </w:rPr>
        <w:t xml:space="preserve">, and which include all four principles. The establishment of the internet consultation system represents the activity of use of technology and innovation through the entire </w:t>
      </w:r>
      <w:r w:rsidR="00C23E8E" w:rsidRPr="005B5F66">
        <w:rPr>
          <w:rFonts w:ascii="Times New Roman" w:hAnsi="Times New Roman" w:cs="Times New Roman"/>
          <w:lang w:val="en-GB"/>
        </w:rPr>
        <w:t>process</w:t>
      </w:r>
      <w:r w:rsidR="00A21441" w:rsidRPr="005B5F66">
        <w:rPr>
          <w:rFonts w:ascii="Times New Roman" w:hAnsi="Times New Roman" w:cs="Times New Roman"/>
          <w:lang w:val="en-GB"/>
        </w:rPr>
        <w:t xml:space="preserve">, making public consultations more transparent, as all comments submitted by citizens are instantly made public. The reports on performed consultations, including the responses to each submitted comment, and reasons for non-acceptance of certain comments, are also made publicly available. Considering the high level of transparency achieved in the consultation process, this raises the level of public accountability, and the responsibility of those bodies entrusted with carrying out consultations. Also, it is expected that this activity will contribute to increasing civil participation in the consultation processes, since the new system has eased the </w:t>
      </w:r>
      <w:r w:rsidR="00C23E8E" w:rsidRPr="005B5F66">
        <w:rPr>
          <w:rFonts w:ascii="Times New Roman" w:hAnsi="Times New Roman" w:cs="Times New Roman"/>
          <w:lang w:val="en-GB"/>
        </w:rPr>
        <w:t>procedures</w:t>
      </w:r>
      <w:r w:rsidR="00A21441" w:rsidRPr="005B5F66">
        <w:rPr>
          <w:rFonts w:ascii="Times New Roman" w:hAnsi="Times New Roman" w:cs="Times New Roman"/>
          <w:lang w:val="en-GB"/>
        </w:rPr>
        <w:t xml:space="preserve"> of participation through simple registration into the system. Once registered, the user regularly receives reports on newly opened consultations via email.</w:t>
      </w:r>
    </w:p>
    <w:p w:rsidR="00A21441" w:rsidRPr="005B5F66" w:rsidRDefault="00A21441" w:rsidP="00D874B3">
      <w:pPr>
        <w:jc w:val="both"/>
        <w:rPr>
          <w:rFonts w:ascii="Times New Roman" w:hAnsi="Times New Roman" w:cs="Times New Roman"/>
          <w:lang w:val="en-GB"/>
        </w:rPr>
      </w:pPr>
      <w:r w:rsidRPr="005B5F66">
        <w:rPr>
          <w:rFonts w:ascii="Times New Roman" w:hAnsi="Times New Roman" w:cs="Times New Roman"/>
          <w:lang w:val="en-GB"/>
        </w:rPr>
        <w:t>Also, activities listed in the Action Plan respond to the five fundamental challenges that the OGP initiative has been tackling since the beginning, as seen in the summary table below.</w:t>
      </w:r>
    </w:p>
    <w:p w:rsidR="00A21441" w:rsidRPr="005B5F66" w:rsidRDefault="00A21441" w:rsidP="00D874B3">
      <w:pPr>
        <w:jc w:val="both"/>
        <w:rPr>
          <w:rFonts w:ascii="Times New Roman" w:hAnsi="Times New Roman" w:cs="Times New Roman"/>
          <w:i/>
          <w:lang w:val="en-GB"/>
        </w:rPr>
      </w:pPr>
      <w:r w:rsidRPr="005B5F66">
        <w:rPr>
          <w:rFonts w:ascii="Times New Roman" w:hAnsi="Times New Roman" w:cs="Times New Roman"/>
          <w:i/>
          <w:lang w:val="en-GB"/>
        </w:rPr>
        <w:t>Croatian Action Plan in the context of responding to the global challenges faced by the OGP initiative</w:t>
      </w:r>
    </w:p>
    <w:tbl>
      <w:tblPr>
        <w:tblStyle w:val="TableGrid"/>
        <w:tblW w:w="0" w:type="auto"/>
        <w:tblLook w:val="04A0" w:firstRow="1" w:lastRow="0" w:firstColumn="1" w:lastColumn="0" w:noHBand="0" w:noVBand="1"/>
      </w:tblPr>
      <w:tblGrid>
        <w:gridCol w:w="704"/>
        <w:gridCol w:w="4394"/>
        <w:gridCol w:w="3964"/>
      </w:tblGrid>
      <w:tr w:rsidR="00A13886" w:rsidRPr="005B5F66" w:rsidTr="0026477A">
        <w:tc>
          <w:tcPr>
            <w:tcW w:w="704" w:type="dxa"/>
          </w:tcPr>
          <w:p w:rsidR="00A13886" w:rsidRPr="005B5F66" w:rsidRDefault="00A21441" w:rsidP="00A21441">
            <w:pPr>
              <w:jc w:val="both"/>
              <w:rPr>
                <w:rFonts w:ascii="Times New Roman" w:hAnsi="Times New Roman" w:cs="Times New Roman"/>
                <w:lang w:val="en-GB"/>
              </w:rPr>
            </w:pPr>
            <w:r w:rsidRPr="005B5F66">
              <w:rPr>
                <w:rFonts w:ascii="Times New Roman" w:hAnsi="Times New Roman" w:cs="Times New Roman"/>
                <w:lang w:val="en-GB"/>
              </w:rPr>
              <w:t>No</w:t>
            </w:r>
            <w:r w:rsidR="00A13886" w:rsidRPr="005B5F66">
              <w:rPr>
                <w:rFonts w:ascii="Times New Roman" w:hAnsi="Times New Roman" w:cs="Times New Roman"/>
                <w:lang w:val="en-GB"/>
              </w:rPr>
              <w:t>.</w:t>
            </w:r>
          </w:p>
        </w:tc>
        <w:tc>
          <w:tcPr>
            <w:tcW w:w="4394" w:type="dxa"/>
          </w:tcPr>
          <w:p w:rsidR="00A13886" w:rsidRPr="005B5F66" w:rsidRDefault="00A21441" w:rsidP="00A21441">
            <w:pPr>
              <w:jc w:val="both"/>
              <w:rPr>
                <w:rFonts w:ascii="Times New Roman" w:hAnsi="Times New Roman" w:cs="Times New Roman"/>
                <w:lang w:val="en-GB"/>
              </w:rPr>
            </w:pPr>
            <w:r w:rsidRPr="005B5F66">
              <w:rPr>
                <w:rFonts w:ascii="Times New Roman" w:hAnsi="Times New Roman" w:cs="Times New Roman"/>
                <w:lang w:val="en-GB"/>
              </w:rPr>
              <w:t>Global initiative</w:t>
            </w:r>
          </w:p>
        </w:tc>
        <w:tc>
          <w:tcPr>
            <w:tcW w:w="3964" w:type="dxa"/>
          </w:tcPr>
          <w:p w:rsidR="00A13886" w:rsidRPr="005B5F66" w:rsidRDefault="00A21441" w:rsidP="00A21441">
            <w:pPr>
              <w:jc w:val="both"/>
              <w:rPr>
                <w:rFonts w:ascii="Times New Roman" w:hAnsi="Times New Roman" w:cs="Times New Roman"/>
                <w:lang w:val="en-GB"/>
              </w:rPr>
            </w:pPr>
            <w:r w:rsidRPr="005B5F66">
              <w:rPr>
                <w:rFonts w:ascii="Times New Roman" w:hAnsi="Times New Roman" w:cs="Times New Roman"/>
                <w:lang w:val="en-GB"/>
              </w:rPr>
              <w:t>Numbers of the Action Plan activities that respond to the global challenge</w:t>
            </w:r>
          </w:p>
        </w:tc>
      </w:tr>
      <w:tr w:rsidR="00A13886" w:rsidRPr="005B5F66" w:rsidTr="0026477A">
        <w:tc>
          <w:tcPr>
            <w:tcW w:w="704" w:type="dxa"/>
          </w:tcPr>
          <w:p w:rsidR="00A13886" w:rsidRPr="005B5F66" w:rsidRDefault="0026477A" w:rsidP="00D874B3">
            <w:pPr>
              <w:jc w:val="both"/>
              <w:rPr>
                <w:rFonts w:ascii="Times New Roman" w:hAnsi="Times New Roman" w:cs="Times New Roman"/>
                <w:lang w:val="en-GB"/>
              </w:rPr>
            </w:pPr>
            <w:r w:rsidRPr="005B5F66">
              <w:rPr>
                <w:rFonts w:ascii="Times New Roman" w:hAnsi="Times New Roman" w:cs="Times New Roman"/>
                <w:lang w:val="en-GB"/>
              </w:rPr>
              <w:t>1.</w:t>
            </w:r>
          </w:p>
        </w:tc>
        <w:tc>
          <w:tcPr>
            <w:tcW w:w="4394" w:type="dxa"/>
          </w:tcPr>
          <w:p w:rsidR="00A13886" w:rsidRPr="005B5F66" w:rsidRDefault="00A21441" w:rsidP="00A21441">
            <w:pPr>
              <w:jc w:val="both"/>
              <w:rPr>
                <w:rFonts w:ascii="Times New Roman" w:hAnsi="Times New Roman" w:cs="Times New Roman"/>
                <w:lang w:val="en-GB"/>
              </w:rPr>
            </w:pPr>
            <w:r w:rsidRPr="005B5F66">
              <w:rPr>
                <w:rFonts w:ascii="Times New Roman" w:hAnsi="Times New Roman" w:cs="Times New Roman"/>
                <w:lang w:val="en-GB"/>
              </w:rPr>
              <w:t>Improving public services</w:t>
            </w:r>
          </w:p>
        </w:tc>
        <w:tc>
          <w:tcPr>
            <w:tcW w:w="3964" w:type="dxa"/>
          </w:tcPr>
          <w:p w:rsidR="00A13886" w:rsidRPr="005B5F66" w:rsidRDefault="0026477A" w:rsidP="00A21441">
            <w:pPr>
              <w:jc w:val="both"/>
              <w:rPr>
                <w:rFonts w:ascii="Times New Roman" w:hAnsi="Times New Roman" w:cs="Times New Roman"/>
                <w:lang w:val="en-GB"/>
              </w:rPr>
            </w:pPr>
            <w:r w:rsidRPr="005B5F66">
              <w:rPr>
                <w:rFonts w:ascii="Times New Roman" w:hAnsi="Times New Roman" w:cs="Times New Roman"/>
                <w:lang w:val="en-GB"/>
              </w:rPr>
              <w:t>2.1; 2.2; 3.1; 5.1</w:t>
            </w:r>
          </w:p>
        </w:tc>
      </w:tr>
      <w:tr w:rsidR="00A13886" w:rsidRPr="005B5F66" w:rsidTr="0026477A">
        <w:tc>
          <w:tcPr>
            <w:tcW w:w="704" w:type="dxa"/>
          </w:tcPr>
          <w:p w:rsidR="00A13886" w:rsidRPr="005B5F66" w:rsidRDefault="0026477A" w:rsidP="00D874B3">
            <w:pPr>
              <w:jc w:val="both"/>
              <w:rPr>
                <w:rFonts w:ascii="Times New Roman" w:hAnsi="Times New Roman" w:cs="Times New Roman"/>
                <w:lang w:val="en-GB"/>
              </w:rPr>
            </w:pPr>
            <w:r w:rsidRPr="005B5F66">
              <w:rPr>
                <w:rFonts w:ascii="Times New Roman" w:hAnsi="Times New Roman" w:cs="Times New Roman"/>
                <w:lang w:val="en-GB"/>
              </w:rPr>
              <w:t>2.</w:t>
            </w:r>
          </w:p>
        </w:tc>
        <w:tc>
          <w:tcPr>
            <w:tcW w:w="4394" w:type="dxa"/>
          </w:tcPr>
          <w:p w:rsidR="00A13886" w:rsidRPr="005B5F66" w:rsidRDefault="00A21441" w:rsidP="00A21441">
            <w:pPr>
              <w:jc w:val="both"/>
              <w:rPr>
                <w:rFonts w:ascii="Times New Roman" w:hAnsi="Times New Roman" w:cs="Times New Roman"/>
                <w:lang w:val="en-GB"/>
              </w:rPr>
            </w:pPr>
            <w:r w:rsidRPr="005B5F66">
              <w:rPr>
                <w:rFonts w:ascii="Times New Roman" w:hAnsi="Times New Roman" w:cs="Times New Roman"/>
                <w:lang w:val="en-GB"/>
              </w:rPr>
              <w:t>Raising the integrity of the public sector</w:t>
            </w:r>
          </w:p>
        </w:tc>
        <w:tc>
          <w:tcPr>
            <w:tcW w:w="3964" w:type="dxa"/>
          </w:tcPr>
          <w:p w:rsidR="00A13886" w:rsidRPr="005B5F66" w:rsidRDefault="0026477A" w:rsidP="00A21441">
            <w:pPr>
              <w:jc w:val="both"/>
              <w:rPr>
                <w:rFonts w:ascii="Times New Roman" w:hAnsi="Times New Roman" w:cs="Times New Roman"/>
                <w:lang w:val="en-GB"/>
              </w:rPr>
            </w:pPr>
            <w:r w:rsidRPr="005B5F66">
              <w:rPr>
                <w:rFonts w:ascii="Times New Roman" w:hAnsi="Times New Roman" w:cs="Times New Roman"/>
                <w:lang w:val="en-GB"/>
              </w:rPr>
              <w:t>1.1; 1.2; 1.3; 2.4; 3.5; 5.3; 5.4; 5.5; 8.3; 10.1; 11.1; 11.2; 11.3; 11.4; 14.1; 15.1</w:t>
            </w:r>
          </w:p>
        </w:tc>
      </w:tr>
      <w:tr w:rsidR="00A13886" w:rsidRPr="005B5F66" w:rsidTr="0026477A">
        <w:tc>
          <w:tcPr>
            <w:tcW w:w="704" w:type="dxa"/>
          </w:tcPr>
          <w:p w:rsidR="00A13886" w:rsidRPr="005B5F66" w:rsidRDefault="0026477A" w:rsidP="00D874B3">
            <w:pPr>
              <w:jc w:val="both"/>
              <w:rPr>
                <w:rFonts w:ascii="Times New Roman" w:hAnsi="Times New Roman" w:cs="Times New Roman"/>
                <w:lang w:val="en-GB"/>
              </w:rPr>
            </w:pPr>
            <w:r w:rsidRPr="005B5F66">
              <w:rPr>
                <w:rFonts w:ascii="Times New Roman" w:hAnsi="Times New Roman" w:cs="Times New Roman"/>
                <w:lang w:val="en-GB"/>
              </w:rPr>
              <w:t>3.</w:t>
            </w:r>
          </w:p>
        </w:tc>
        <w:tc>
          <w:tcPr>
            <w:tcW w:w="4394" w:type="dxa"/>
          </w:tcPr>
          <w:p w:rsidR="00A13886" w:rsidRPr="005B5F66" w:rsidRDefault="00A21441" w:rsidP="00A21441">
            <w:pPr>
              <w:jc w:val="both"/>
              <w:rPr>
                <w:rFonts w:ascii="Times New Roman" w:hAnsi="Times New Roman" w:cs="Times New Roman"/>
                <w:lang w:val="en-GB"/>
              </w:rPr>
            </w:pPr>
            <w:r w:rsidRPr="005B5F66">
              <w:rPr>
                <w:rFonts w:ascii="Times New Roman" w:hAnsi="Times New Roman" w:cs="Times New Roman"/>
                <w:lang w:val="en-GB"/>
              </w:rPr>
              <w:t>More effective management of public funds</w:t>
            </w:r>
          </w:p>
        </w:tc>
        <w:tc>
          <w:tcPr>
            <w:tcW w:w="3964" w:type="dxa"/>
          </w:tcPr>
          <w:p w:rsidR="00A13886" w:rsidRPr="005B5F66" w:rsidRDefault="0026477A" w:rsidP="00A21441">
            <w:pPr>
              <w:jc w:val="both"/>
              <w:rPr>
                <w:rFonts w:ascii="Times New Roman" w:hAnsi="Times New Roman" w:cs="Times New Roman"/>
                <w:lang w:val="en-GB"/>
              </w:rPr>
            </w:pPr>
            <w:r w:rsidRPr="005B5F66">
              <w:rPr>
                <w:rFonts w:ascii="Times New Roman" w:hAnsi="Times New Roman" w:cs="Times New Roman"/>
                <w:lang w:val="en-GB"/>
              </w:rPr>
              <w:t>4.1; 4.2; 4.3; 4.4; 4.5; 4.8; 7.1; 8.4; 13.1</w:t>
            </w:r>
          </w:p>
        </w:tc>
      </w:tr>
      <w:tr w:rsidR="00A13886" w:rsidRPr="005B5F66" w:rsidTr="0026477A">
        <w:tc>
          <w:tcPr>
            <w:tcW w:w="704" w:type="dxa"/>
          </w:tcPr>
          <w:p w:rsidR="00A13886" w:rsidRPr="005B5F66" w:rsidRDefault="0026477A" w:rsidP="00D874B3">
            <w:pPr>
              <w:jc w:val="both"/>
              <w:rPr>
                <w:rFonts w:ascii="Times New Roman" w:hAnsi="Times New Roman" w:cs="Times New Roman"/>
                <w:lang w:val="en-GB"/>
              </w:rPr>
            </w:pPr>
            <w:r w:rsidRPr="005B5F66">
              <w:rPr>
                <w:rFonts w:ascii="Times New Roman" w:hAnsi="Times New Roman" w:cs="Times New Roman"/>
                <w:lang w:val="en-GB"/>
              </w:rPr>
              <w:t>4.</w:t>
            </w:r>
          </w:p>
        </w:tc>
        <w:tc>
          <w:tcPr>
            <w:tcW w:w="4394" w:type="dxa"/>
          </w:tcPr>
          <w:p w:rsidR="00A13886" w:rsidRPr="005B5F66" w:rsidRDefault="00A21441" w:rsidP="00A21441">
            <w:pPr>
              <w:jc w:val="both"/>
              <w:rPr>
                <w:rFonts w:ascii="Times New Roman" w:hAnsi="Times New Roman" w:cs="Times New Roman"/>
                <w:lang w:val="en-GB"/>
              </w:rPr>
            </w:pPr>
            <w:r w:rsidRPr="005B5F66">
              <w:rPr>
                <w:rFonts w:ascii="Times New Roman" w:hAnsi="Times New Roman" w:cs="Times New Roman"/>
                <w:lang w:val="en-GB"/>
              </w:rPr>
              <w:t>Establishing safer communities</w:t>
            </w:r>
          </w:p>
        </w:tc>
        <w:tc>
          <w:tcPr>
            <w:tcW w:w="3964" w:type="dxa"/>
          </w:tcPr>
          <w:p w:rsidR="00A13886" w:rsidRPr="005B5F66" w:rsidRDefault="0026477A" w:rsidP="00A21441">
            <w:pPr>
              <w:jc w:val="both"/>
              <w:rPr>
                <w:rFonts w:ascii="Times New Roman" w:hAnsi="Times New Roman" w:cs="Times New Roman"/>
                <w:lang w:val="en-GB"/>
              </w:rPr>
            </w:pPr>
            <w:r w:rsidRPr="005B5F66">
              <w:rPr>
                <w:rFonts w:ascii="Times New Roman" w:hAnsi="Times New Roman" w:cs="Times New Roman"/>
                <w:lang w:val="en-GB"/>
              </w:rPr>
              <w:t>1.4; 5.6</w:t>
            </w:r>
          </w:p>
        </w:tc>
      </w:tr>
      <w:tr w:rsidR="00A13886" w:rsidRPr="005B5F66" w:rsidTr="0026477A">
        <w:tc>
          <w:tcPr>
            <w:tcW w:w="704" w:type="dxa"/>
          </w:tcPr>
          <w:p w:rsidR="00A13886" w:rsidRPr="005B5F66" w:rsidRDefault="0026477A" w:rsidP="00D874B3">
            <w:pPr>
              <w:jc w:val="both"/>
              <w:rPr>
                <w:rFonts w:ascii="Times New Roman" w:hAnsi="Times New Roman" w:cs="Times New Roman"/>
                <w:lang w:val="en-GB"/>
              </w:rPr>
            </w:pPr>
            <w:r w:rsidRPr="005B5F66">
              <w:rPr>
                <w:rFonts w:ascii="Times New Roman" w:hAnsi="Times New Roman" w:cs="Times New Roman"/>
                <w:lang w:val="en-GB"/>
              </w:rPr>
              <w:t>5.</w:t>
            </w:r>
          </w:p>
        </w:tc>
        <w:tc>
          <w:tcPr>
            <w:tcW w:w="4394" w:type="dxa"/>
          </w:tcPr>
          <w:p w:rsidR="00A13886" w:rsidRPr="005B5F66" w:rsidRDefault="00A21441" w:rsidP="00A21441">
            <w:pPr>
              <w:jc w:val="both"/>
              <w:rPr>
                <w:rFonts w:ascii="Times New Roman" w:hAnsi="Times New Roman" w:cs="Times New Roman"/>
                <w:lang w:val="en-GB"/>
              </w:rPr>
            </w:pPr>
            <w:r w:rsidRPr="005B5F66">
              <w:rPr>
                <w:rFonts w:ascii="Times New Roman" w:hAnsi="Times New Roman" w:cs="Times New Roman"/>
                <w:lang w:val="en-GB"/>
              </w:rPr>
              <w:t>Raising company accountability</w:t>
            </w:r>
          </w:p>
        </w:tc>
        <w:tc>
          <w:tcPr>
            <w:tcW w:w="3964" w:type="dxa"/>
          </w:tcPr>
          <w:p w:rsidR="00A13886" w:rsidRPr="005B5F66" w:rsidRDefault="0026477A" w:rsidP="00A21441">
            <w:pPr>
              <w:jc w:val="both"/>
              <w:rPr>
                <w:rFonts w:ascii="Times New Roman" w:hAnsi="Times New Roman" w:cs="Times New Roman"/>
                <w:lang w:val="en-GB"/>
              </w:rPr>
            </w:pPr>
            <w:r w:rsidRPr="005B5F66">
              <w:rPr>
                <w:rFonts w:ascii="Times New Roman" w:hAnsi="Times New Roman" w:cs="Times New Roman"/>
                <w:lang w:val="en-GB"/>
              </w:rPr>
              <w:t>4.6; 4.7</w:t>
            </w:r>
          </w:p>
        </w:tc>
      </w:tr>
    </w:tbl>
    <w:p w:rsidR="00A13886" w:rsidRPr="005B5F66" w:rsidRDefault="00A13886" w:rsidP="00D874B3">
      <w:pPr>
        <w:jc w:val="both"/>
        <w:rPr>
          <w:rFonts w:ascii="Times New Roman" w:hAnsi="Times New Roman" w:cs="Times New Roman"/>
          <w:lang w:val="en-GB"/>
        </w:rPr>
      </w:pPr>
    </w:p>
    <w:p w:rsidR="00300172" w:rsidRPr="005B5F66" w:rsidRDefault="00300172" w:rsidP="0026477A">
      <w:pPr>
        <w:jc w:val="both"/>
        <w:rPr>
          <w:rFonts w:ascii="Times New Roman" w:hAnsi="Times New Roman" w:cs="Times New Roman"/>
          <w:b/>
          <w:lang w:val="en-GB"/>
        </w:rPr>
      </w:pPr>
    </w:p>
    <w:p w:rsidR="00303299" w:rsidRPr="005B5F66" w:rsidRDefault="00985C09">
      <w:pPr>
        <w:rPr>
          <w:rFonts w:ascii="Times New Roman" w:hAnsi="Times New Roman" w:cs="Times New Roman"/>
          <w:b/>
          <w:lang w:val="en-GB"/>
        </w:rPr>
      </w:pPr>
      <w:r w:rsidRPr="005B5F66">
        <w:rPr>
          <w:rFonts w:ascii="Times New Roman" w:hAnsi="Times New Roman" w:cs="Times New Roman"/>
          <w:b/>
          <w:lang w:val="en-GB"/>
        </w:rPr>
        <w:t xml:space="preserve">2. </w:t>
      </w:r>
      <w:r w:rsidR="001B04C4" w:rsidRPr="005B5F66">
        <w:rPr>
          <w:rFonts w:ascii="Times New Roman" w:hAnsi="Times New Roman" w:cs="Times New Roman"/>
          <w:b/>
          <w:lang w:val="en-GB"/>
        </w:rPr>
        <w:t>Participat</w:t>
      </w:r>
      <w:r w:rsidR="00D744B1" w:rsidRPr="005B5F66">
        <w:rPr>
          <w:rFonts w:ascii="Times New Roman" w:hAnsi="Times New Roman" w:cs="Times New Roman"/>
          <w:b/>
          <w:lang w:val="en-GB"/>
        </w:rPr>
        <w:t>ory process of monitoring progress of implementation of the Action Plan</w:t>
      </w:r>
      <w:r w:rsidR="003E552B" w:rsidRPr="005B5F66">
        <w:rPr>
          <w:rFonts w:ascii="Times New Roman" w:hAnsi="Times New Roman" w:cs="Times New Roman"/>
          <w:b/>
          <w:lang w:val="en-GB"/>
        </w:rPr>
        <w:t xml:space="preserve"> </w:t>
      </w:r>
    </w:p>
    <w:p w:rsidR="003D0708" w:rsidRPr="005B5F66" w:rsidRDefault="00D744B1" w:rsidP="00FA63CF">
      <w:pPr>
        <w:jc w:val="both"/>
        <w:rPr>
          <w:rFonts w:ascii="Times New Roman" w:hAnsi="Times New Roman" w:cs="Times New Roman"/>
          <w:lang w:val="en-GB"/>
        </w:rPr>
      </w:pPr>
      <w:r w:rsidRPr="005B5F66">
        <w:rPr>
          <w:rFonts w:ascii="Times New Roman" w:hAnsi="Times New Roman" w:cs="Times New Roman"/>
          <w:lang w:val="en-GB"/>
        </w:rPr>
        <w:t xml:space="preserve">As during the implementation of the previous Action Plan, for the period 2012 to 2013, the Council of the </w:t>
      </w:r>
      <w:r w:rsidRPr="005B5F66">
        <w:rPr>
          <w:rFonts w:ascii="Times New Roman" w:hAnsi="Times New Roman" w:cs="Times New Roman"/>
          <w:i/>
          <w:lang w:val="en-GB"/>
        </w:rPr>
        <w:t>Open Government Partnership</w:t>
      </w:r>
      <w:r w:rsidRPr="005B5F66">
        <w:rPr>
          <w:rFonts w:ascii="Times New Roman" w:hAnsi="Times New Roman" w:cs="Times New Roman"/>
          <w:lang w:val="en-GB"/>
        </w:rPr>
        <w:t xml:space="preserve"> was entrusted with preparation of the Action Plan, the monitoring </w:t>
      </w:r>
      <w:r w:rsidRPr="005B5F66">
        <w:rPr>
          <w:rFonts w:ascii="Times New Roman" w:hAnsi="Times New Roman" w:cs="Times New Roman"/>
          <w:lang w:val="en-GB"/>
        </w:rPr>
        <w:lastRenderedPageBreak/>
        <w:t xml:space="preserve">of its implementation, and proposing amendments to the Action Plan to the Government of </w:t>
      </w:r>
      <w:r w:rsidR="00C23E8E" w:rsidRPr="005B5F66">
        <w:rPr>
          <w:rFonts w:ascii="Times New Roman" w:hAnsi="Times New Roman" w:cs="Times New Roman"/>
          <w:lang w:val="en-GB"/>
        </w:rPr>
        <w:t>the</w:t>
      </w:r>
      <w:r w:rsidRPr="005B5F66">
        <w:rPr>
          <w:rFonts w:ascii="Times New Roman" w:hAnsi="Times New Roman" w:cs="Times New Roman"/>
          <w:lang w:val="en-GB"/>
        </w:rPr>
        <w:t xml:space="preserve"> Republic of Croatia. The Council currently has 24 members (representatives of national, local and regional governments, civil society organisations, academic community and the media). </w:t>
      </w:r>
      <w:r w:rsidR="007913C0" w:rsidRPr="005B5F66">
        <w:rPr>
          <w:rFonts w:ascii="Times New Roman" w:hAnsi="Times New Roman" w:cs="Times New Roman"/>
          <w:lang w:val="en-GB"/>
        </w:rPr>
        <w:t xml:space="preserve">In addition to representative of state bodies, representatives of the Croatian Association of Counties, </w:t>
      </w:r>
      <w:r w:rsidR="00C23E8E" w:rsidRPr="005B5F66">
        <w:rPr>
          <w:rFonts w:ascii="Times New Roman" w:hAnsi="Times New Roman" w:cs="Times New Roman"/>
          <w:lang w:val="en-GB"/>
        </w:rPr>
        <w:t>Association</w:t>
      </w:r>
      <w:r w:rsidR="007913C0" w:rsidRPr="005B5F66">
        <w:rPr>
          <w:rFonts w:ascii="Times New Roman" w:hAnsi="Times New Roman" w:cs="Times New Roman"/>
          <w:lang w:val="en-GB"/>
        </w:rPr>
        <w:t xml:space="preserve"> of Cities, Association of Municipalities, Institute for Public Finance, Institute for Public Administration, Forum for Freedom in Education, GONG, Croatian </w:t>
      </w:r>
      <w:r w:rsidR="00C23E8E" w:rsidRPr="005B5F66">
        <w:rPr>
          <w:rFonts w:ascii="Times New Roman" w:hAnsi="Times New Roman" w:cs="Times New Roman"/>
          <w:lang w:val="en-GB"/>
        </w:rPr>
        <w:t>Association</w:t>
      </w:r>
      <w:r w:rsidR="007913C0" w:rsidRPr="005B5F66">
        <w:rPr>
          <w:rFonts w:ascii="Times New Roman" w:hAnsi="Times New Roman" w:cs="Times New Roman"/>
          <w:lang w:val="en-GB"/>
        </w:rPr>
        <w:t xml:space="preserve"> of Open Systems and the Internet (</w:t>
      </w:r>
      <w:proofErr w:type="spellStart"/>
      <w:r w:rsidR="007913C0" w:rsidRPr="005B5F66">
        <w:rPr>
          <w:rFonts w:ascii="Times New Roman" w:hAnsi="Times New Roman" w:cs="Times New Roman"/>
          <w:lang w:val="en-GB"/>
        </w:rPr>
        <w:t>HrOpen</w:t>
      </w:r>
      <w:proofErr w:type="spellEnd"/>
      <w:r w:rsidR="007913C0" w:rsidRPr="005B5F66">
        <w:rPr>
          <w:rFonts w:ascii="Times New Roman" w:hAnsi="Times New Roman" w:cs="Times New Roman"/>
          <w:lang w:val="en-GB"/>
        </w:rPr>
        <w:t xml:space="preserve">), Croatian Youth Network, Croatian Employers Association and Croatian Journalists Society also participate at sessions as Council members. The Office for Societies of the Government of the Republic of Croatia provides expert and administrative support to the work of the Council, </w:t>
      </w:r>
      <w:r w:rsidR="00FA63CF" w:rsidRPr="005B5F66">
        <w:rPr>
          <w:rFonts w:ascii="Times New Roman" w:hAnsi="Times New Roman" w:cs="Times New Roman"/>
          <w:lang w:val="en-GB"/>
        </w:rPr>
        <w:t>in close cooperation with the Ministry of Foreign and European Affairs. The deputy minister chairs the Council.</w:t>
      </w:r>
      <w:r w:rsidR="007913C0" w:rsidRPr="005B5F66">
        <w:rPr>
          <w:rFonts w:ascii="Times New Roman" w:hAnsi="Times New Roman" w:cs="Times New Roman"/>
          <w:lang w:val="en-GB"/>
        </w:rPr>
        <w:t xml:space="preserve"> </w:t>
      </w:r>
    </w:p>
    <w:p w:rsidR="00FA63CF" w:rsidRPr="005B5F66" w:rsidRDefault="00FA63CF" w:rsidP="00FA191B">
      <w:pPr>
        <w:jc w:val="both"/>
        <w:rPr>
          <w:rFonts w:ascii="Times New Roman" w:hAnsi="Times New Roman" w:cs="Times New Roman"/>
          <w:lang w:val="en-GB"/>
        </w:rPr>
      </w:pPr>
      <w:r w:rsidRPr="005B5F66">
        <w:rPr>
          <w:rFonts w:ascii="Times New Roman" w:hAnsi="Times New Roman" w:cs="Times New Roman"/>
          <w:lang w:val="en-GB"/>
        </w:rPr>
        <w:t xml:space="preserve">Since the start of implementation of the current Action Plan, </w:t>
      </w:r>
      <w:r w:rsidR="00AB2D1B" w:rsidRPr="005B5F66">
        <w:rPr>
          <w:rFonts w:ascii="Times New Roman" w:hAnsi="Times New Roman" w:cs="Times New Roman"/>
          <w:lang w:val="en-GB"/>
        </w:rPr>
        <w:t>three</w:t>
      </w:r>
      <w:r w:rsidRPr="005B5F66">
        <w:rPr>
          <w:rFonts w:ascii="Times New Roman" w:hAnsi="Times New Roman" w:cs="Times New Roman"/>
          <w:lang w:val="en-GB"/>
        </w:rPr>
        <w:t xml:space="preserve"> Council sessions have been held (December 2014, May 2015</w:t>
      </w:r>
      <w:r w:rsidR="00AB2D1B" w:rsidRPr="005B5F66">
        <w:rPr>
          <w:rFonts w:ascii="Times New Roman" w:hAnsi="Times New Roman" w:cs="Times New Roman"/>
          <w:lang w:val="en-GB"/>
        </w:rPr>
        <w:t xml:space="preserve"> and September 2015</w:t>
      </w:r>
      <w:r w:rsidRPr="005B5F66">
        <w:rPr>
          <w:rFonts w:ascii="Times New Roman" w:hAnsi="Times New Roman" w:cs="Times New Roman"/>
          <w:lang w:val="en-GB"/>
        </w:rPr>
        <w:t>). Regular email communication is ongoing among the Council members.</w:t>
      </w:r>
    </w:p>
    <w:p w:rsidR="00FA63CF" w:rsidRPr="005B5F66" w:rsidRDefault="00FA63CF" w:rsidP="00FA191B">
      <w:pPr>
        <w:jc w:val="both"/>
        <w:rPr>
          <w:rFonts w:ascii="Times New Roman" w:hAnsi="Times New Roman" w:cs="Times New Roman"/>
          <w:lang w:val="en-GB"/>
        </w:rPr>
      </w:pPr>
      <w:r w:rsidRPr="005B5F66">
        <w:rPr>
          <w:rFonts w:ascii="Times New Roman" w:hAnsi="Times New Roman" w:cs="Times New Roman"/>
          <w:lang w:val="en-GB"/>
        </w:rPr>
        <w:t>During June, several thematic meetings were held for the purpose of gaining insight into the implementation of individual key measures, and to discuss their further implementation. Individual Council members participated in these meetings, depending on their personal interest in the specific topic, and all meetings included representatives of civil society organisations.</w:t>
      </w:r>
    </w:p>
    <w:p w:rsidR="00300172" w:rsidRPr="005B5F66" w:rsidRDefault="00AB2D1B" w:rsidP="00FA191B">
      <w:pPr>
        <w:jc w:val="both"/>
        <w:rPr>
          <w:rFonts w:ascii="Times New Roman" w:hAnsi="Times New Roman" w:cs="Times New Roman"/>
          <w:lang w:val="en-GB"/>
        </w:rPr>
      </w:pPr>
      <w:r w:rsidRPr="005B5F66">
        <w:rPr>
          <w:rFonts w:ascii="Times New Roman" w:hAnsi="Times New Roman" w:cs="Times New Roman"/>
          <w:lang w:val="en-GB"/>
        </w:rPr>
        <w:t xml:space="preserve">In addition </w:t>
      </w:r>
      <w:proofErr w:type="gramStart"/>
      <w:r w:rsidRPr="005B5F66">
        <w:rPr>
          <w:rFonts w:ascii="Times New Roman" w:hAnsi="Times New Roman" w:cs="Times New Roman"/>
          <w:lang w:val="en-GB"/>
        </w:rPr>
        <w:t>a public consultation on the content of this Report have</w:t>
      </w:r>
      <w:proofErr w:type="gramEnd"/>
      <w:r w:rsidRPr="005B5F66">
        <w:rPr>
          <w:rFonts w:ascii="Times New Roman" w:hAnsi="Times New Roman" w:cs="Times New Roman"/>
          <w:lang w:val="en-GB"/>
        </w:rPr>
        <w:t xml:space="preserve"> been carried out.</w:t>
      </w:r>
    </w:p>
    <w:p w:rsidR="00EF795B" w:rsidRPr="005B5F66" w:rsidRDefault="0042063F" w:rsidP="00FA191B">
      <w:pPr>
        <w:jc w:val="both"/>
        <w:rPr>
          <w:rFonts w:ascii="Times New Roman" w:hAnsi="Times New Roman" w:cs="Times New Roman"/>
          <w:b/>
          <w:lang w:val="en-GB"/>
        </w:rPr>
      </w:pPr>
      <w:r w:rsidRPr="005B5F66">
        <w:rPr>
          <w:rFonts w:ascii="Times New Roman" w:hAnsi="Times New Roman" w:cs="Times New Roman"/>
          <w:b/>
          <w:lang w:val="en-GB"/>
        </w:rPr>
        <w:t xml:space="preserve">3. </w:t>
      </w:r>
      <w:r w:rsidR="00FA63CF" w:rsidRPr="005B5F66">
        <w:rPr>
          <w:rFonts w:ascii="Times New Roman" w:hAnsi="Times New Roman" w:cs="Times New Roman"/>
          <w:b/>
          <w:lang w:val="en-GB"/>
        </w:rPr>
        <w:t>Recommendations of the IRM</w:t>
      </w:r>
    </w:p>
    <w:p w:rsidR="00FA63CF" w:rsidRPr="005B5F66" w:rsidRDefault="00FA63CF" w:rsidP="00FA191B">
      <w:pPr>
        <w:jc w:val="both"/>
        <w:rPr>
          <w:rFonts w:ascii="Times New Roman" w:hAnsi="Times New Roman" w:cs="Times New Roman"/>
          <w:lang w:val="en-GB"/>
        </w:rPr>
      </w:pPr>
      <w:r w:rsidRPr="005B5F66">
        <w:rPr>
          <w:rFonts w:ascii="Times New Roman" w:hAnsi="Times New Roman" w:cs="Times New Roman"/>
          <w:lang w:val="en-GB"/>
        </w:rPr>
        <w:t xml:space="preserve">Pursuant to the recommendations of the IRM and the Council of the initiation </w:t>
      </w:r>
      <w:r w:rsidRPr="005B5F66">
        <w:rPr>
          <w:rFonts w:ascii="Times New Roman" w:hAnsi="Times New Roman" w:cs="Times New Roman"/>
          <w:i/>
          <w:lang w:val="en-GB"/>
        </w:rPr>
        <w:t xml:space="preserve">Open </w:t>
      </w:r>
      <w:r w:rsidR="00C23E8E" w:rsidRPr="005B5F66">
        <w:rPr>
          <w:rFonts w:ascii="Times New Roman" w:hAnsi="Times New Roman" w:cs="Times New Roman"/>
          <w:i/>
          <w:lang w:val="en-GB"/>
        </w:rPr>
        <w:t>Government</w:t>
      </w:r>
      <w:r w:rsidRPr="005B5F66">
        <w:rPr>
          <w:rFonts w:ascii="Times New Roman" w:hAnsi="Times New Roman" w:cs="Times New Roman"/>
          <w:i/>
          <w:lang w:val="en-GB"/>
        </w:rPr>
        <w:t xml:space="preserve"> Partnership</w:t>
      </w:r>
      <w:r w:rsidRPr="005B5F66">
        <w:rPr>
          <w:rFonts w:ascii="Times New Roman" w:hAnsi="Times New Roman" w:cs="Times New Roman"/>
          <w:lang w:val="en-GB"/>
        </w:rPr>
        <w:t xml:space="preserve">, activities from the area of fiscal transparency were again included </w:t>
      </w:r>
      <w:r w:rsidR="00C23E8E" w:rsidRPr="005B5F66">
        <w:rPr>
          <w:rFonts w:ascii="Times New Roman" w:hAnsi="Times New Roman" w:cs="Times New Roman"/>
          <w:lang w:val="en-GB"/>
        </w:rPr>
        <w:t>in</w:t>
      </w:r>
      <w:r w:rsidRPr="005B5F66">
        <w:rPr>
          <w:rFonts w:ascii="Times New Roman" w:hAnsi="Times New Roman" w:cs="Times New Roman"/>
          <w:lang w:val="en-GB"/>
        </w:rPr>
        <w:t xml:space="preserve"> the current Action Plan, as their implementation in the first year was not fully satisfactory.</w:t>
      </w:r>
    </w:p>
    <w:p w:rsidR="00FA63CF" w:rsidRPr="005B5F66" w:rsidRDefault="00FA63CF" w:rsidP="00FA191B">
      <w:pPr>
        <w:jc w:val="both"/>
        <w:rPr>
          <w:rFonts w:ascii="Times New Roman" w:hAnsi="Times New Roman" w:cs="Times New Roman"/>
          <w:lang w:val="en-GB"/>
        </w:rPr>
      </w:pPr>
      <w:r w:rsidRPr="005B5F66">
        <w:rPr>
          <w:rFonts w:ascii="Times New Roman" w:hAnsi="Times New Roman" w:cs="Times New Roman"/>
          <w:lang w:val="en-GB"/>
        </w:rPr>
        <w:t xml:space="preserve">Also, in line with the recommendations, new activities were defined that pertain to the release of the annual report on operations of </w:t>
      </w:r>
      <w:r w:rsidR="00C23E8E" w:rsidRPr="005B5F66">
        <w:rPr>
          <w:rFonts w:ascii="Times New Roman" w:hAnsi="Times New Roman" w:cs="Times New Roman"/>
          <w:lang w:val="en-GB"/>
        </w:rPr>
        <w:t>companies</w:t>
      </w:r>
      <w:r w:rsidRPr="005B5F66">
        <w:rPr>
          <w:rFonts w:ascii="Times New Roman" w:hAnsi="Times New Roman" w:cs="Times New Roman"/>
          <w:lang w:val="en-GB"/>
        </w:rPr>
        <w:t xml:space="preserve"> under majority ownership of the state, or local/regional self-</w:t>
      </w:r>
      <w:r w:rsidR="00C23E8E" w:rsidRPr="005B5F66">
        <w:rPr>
          <w:rFonts w:ascii="Times New Roman" w:hAnsi="Times New Roman" w:cs="Times New Roman"/>
          <w:lang w:val="en-GB"/>
        </w:rPr>
        <w:t>government</w:t>
      </w:r>
      <w:r w:rsidRPr="005B5F66">
        <w:rPr>
          <w:rFonts w:ascii="Times New Roman" w:hAnsi="Times New Roman" w:cs="Times New Roman"/>
          <w:lang w:val="en-GB"/>
        </w:rPr>
        <w:t xml:space="preserve"> units, and monitoring the regularity and complete release of those reports.</w:t>
      </w:r>
    </w:p>
    <w:p w:rsidR="00FA63CF" w:rsidRPr="005B5F66" w:rsidRDefault="00FA63CF" w:rsidP="00FA191B">
      <w:pPr>
        <w:jc w:val="both"/>
        <w:rPr>
          <w:rFonts w:ascii="Times New Roman" w:hAnsi="Times New Roman" w:cs="Times New Roman"/>
          <w:lang w:val="en-GB"/>
        </w:rPr>
      </w:pPr>
      <w:r w:rsidRPr="005B5F66">
        <w:rPr>
          <w:rFonts w:ascii="Times New Roman" w:hAnsi="Times New Roman" w:cs="Times New Roman"/>
          <w:lang w:val="en-GB"/>
        </w:rPr>
        <w:t xml:space="preserve">The IRM recommendations </w:t>
      </w:r>
      <w:r w:rsidR="006B1E40" w:rsidRPr="005B5F66">
        <w:rPr>
          <w:rFonts w:ascii="Times New Roman" w:hAnsi="Times New Roman" w:cs="Times New Roman"/>
          <w:lang w:val="en-GB"/>
        </w:rPr>
        <w:t xml:space="preserve">stressed that the Data Confidentiality Act was not </w:t>
      </w:r>
      <w:r w:rsidR="00C23E8E" w:rsidRPr="005B5F66">
        <w:rPr>
          <w:rFonts w:ascii="Times New Roman" w:hAnsi="Times New Roman" w:cs="Times New Roman"/>
          <w:lang w:val="en-GB"/>
        </w:rPr>
        <w:t>amended</w:t>
      </w:r>
      <w:r w:rsidR="006B1E40" w:rsidRPr="005B5F66">
        <w:rPr>
          <w:rFonts w:ascii="Times New Roman" w:hAnsi="Times New Roman" w:cs="Times New Roman"/>
          <w:lang w:val="en-GB"/>
        </w:rPr>
        <w:t xml:space="preserve"> within the first year of implementation of the initiative, and that activity was then repeated in the new Action Plan, and its implementation is currently underway.</w:t>
      </w:r>
    </w:p>
    <w:p w:rsidR="006B1E40" w:rsidRPr="005B5F66" w:rsidRDefault="006B1E40" w:rsidP="00FA191B">
      <w:pPr>
        <w:jc w:val="both"/>
        <w:rPr>
          <w:rFonts w:ascii="Times New Roman" w:hAnsi="Times New Roman" w:cs="Times New Roman"/>
          <w:lang w:val="en-GB"/>
        </w:rPr>
      </w:pPr>
      <w:r w:rsidRPr="005B5F66">
        <w:rPr>
          <w:rFonts w:ascii="Times New Roman" w:hAnsi="Times New Roman" w:cs="Times New Roman"/>
          <w:lang w:val="en-GB"/>
        </w:rPr>
        <w:t>Also, activities pertaining to raising transparency of financing political activities and election campaigns, and the reuse of data, were added in line with the IRM recommendations.</w:t>
      </w:r>
    </w:p>
    <w:p w:rsidR="006B1E40" w:rsidRPr="005B5F66" w:rsidRDefault="006B1E40" w:rsidP="00FA191B">
      <w:pPr>
        <w:jc w:val="both"/>
        <w:rPr>
          <w:rFonts w:ascii="Times New Roman" w:hAnsi="Times New Roman" w:cs="Times New Roman"/>
          <w:lang w:val="en-GB"/>
        </w:rPr>
      </w:pPr>
      <w:r w:rsidRPr="005B5F66">
        <w:rPr>
          <w:rFonts w:ascii="Times New Roman" w:hAnsi="Times New Roman" w:cs="Times New Roman"/>
          <w:lang w:val="en-GB"/>
        </w:rPr>
        <w:t xml:space="preserve">Following the recommendations, the current Action Plan </w:t>
      </w:r>
      <w:r w:rsidR="007A3B79" w:rsidRPr="005B5F66">
        <w:rPr>
          <w:rFonts w:ascii="Times New Roman" w:hAnsi="Times New Roman" w:cs="Times New Roman"/>
          <w:lang w:val="en-GB"/>
        </w:rPr>
        <w:t xml:space="preserve">includes </w:t>
      </w:r>
      <w:r w:rsidRPr="005B5F66">
        <w:rPr>
          <w:rFonts w:ascii="Times New Roman" w:hAnsi="Times New Roman" w:cs="Times New Roman"/>
          <w:lang w:val="en-GB"/>
        </w:rPr>
        <w:t>activities to monitor the implementation of public consultations, and to education state officials and civil servants, and public servants in local/regional self-government units on efficient reporting of consultation results.</w:t>
      </w:r>
    </w:p>
    <w:p w:rsidR="00C23E8E" w:rsidRPr="005B5F66" w:rsidRDefault="00C23E8E" w:rsidP="00FA191B">
      <w:pPr>
        <w:jc w:val="both"/>
        <w:rPr>
          <w:rFonts w:ascii="Times New Roman" w:hAnsi="Times New Roman" w:cs="Times New Roman"/>
          <w:lang w:val="en-GB"/>
        </w:rPr>
      </w:pPr>
    </w:p>
    <w:p w:rsidR="00A847A1" w:rsidRPr="005B5F66" w:rsidRDefault="006B1E40" w:rsidP="00FA191B">
      <w:pPr>
        <w:jc w:val="both"/>
        <w:rPr>
          <w:rFonts w:ascii="Times New Roman" w:hAnsi="Times New Roman" w:cs="Times New Roman"/>
          <w:b/>
          <w:lang w:val="en-GB"/>
        </w:rPr>
      </w:pPr>
      <w:r w:rsidRPr="005B5F66">
        <w:rPr>
          <w:rFonts w:ascii="Times New Roman" w:hAnsi="Times New Roman" w:cs="Times New Roman"/>
          <w:b/>
          <w:lang w:val="en-GB"/>
        </w:rPr>
        <w:t>4. Implementation of the Action Plan</w:t>
      </w:r>
    </w:p>
    <w:tbl>
      <w:tblPr>
        <w:tblW w:w="9040" w:type="dxa"/>
        <w:tblLook w:val="04A0" w:firstRow="1" w:lastRow="0" w:firstColumn="1" w:lastColumn="0" w:noHBand="0" w:noVBand="1"/>
      </w:tblPr>
      <w:tblGrid>
        <w:gridCol w:w="1402"/>
        <w:gridCol w:w="2298"/>
        <w:gridCol w:w="1340"/>
        <w:gridCol w:w="1340"/>
        <w:gridCol w:w="1320"/>
        <w:gridCol w:w="1340"/>
      </w:tblGrid>
      <w:tr w:rsidR="00303299" w:rsidRPr="005B5F66" w:rsidTr="00303299">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7A35DC" w:rsidRPr="005B5F66" w:rsidRDefault="006B1E40" w:rsidP="0030329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Number and name of activity</w:t>
            </w:r>
            <w:r w:rsidR="00303299" w:rsidRPr="005B5F66">
              <w:rPr>
                <w:rFonts w:ascii="Times New Roman" w:eastAsia="Times New Roman" w:hAnsi="Times New Roman" w:cs="Times New Roman"/>
                <w:b/>
                <w:bCs/>
                <w:color w:val="000000"/>
                <w:lang w:val="en-GB" w:eastAsia="hr-HR"/>
              </w:rPr>
              <w:t xml:space="preserve">: </w:t>
            </w:r>
          </w:p>
          <w:p w:rsidR="00303299" w:rsidRPr="005B5F66" w:rsidRDefault="006B1E40" w:rsidP="007A3B79">
            <w:pPr>
              <w:pStyle w:val="ListParagraph"/>
              <w:numPr>
                <w:ilvl w:val="1"/>
                <w:numId w:val="32"/>
              </w:num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Amendments to</w:t>
            </w:r>
            <w:r w:rsidR="007A3B79" w:rsidRPr="005B5F66">
              <w:rPr>
                <w:rFonts w:ascii="Times New Roman" w:eastAsia="Times New Roman" w:hAnsi="Times New Roman" w:cs="Times New Roman"/>
                <w:b/>
                <w:bCs/>
                <w:color w:val="000000"/>
                <w:lang w:val="en-GB" w:eastAsia="hr-HR"/>
              </w:rPr>
              <w:t xml:space="preserve"> </w:t>
            </w:r>
            <w:r w:rsidRPr="005B5F66">
              <w:rPr>
                <w:rFonts w:ascii="Times New Roman" w:eastAsia="Times New Roman" w:hAnsi="Times New Roman" w:cs="Times New Roman"/>
                <w:b/>
                <w:bCs/>
                <w:color w:val="000000"/>
                <w:lang w:val="en-GB" w:eastAsia="hr-HR"/>
              </w:rPr>
              <w:t>the Act on the Right to Access Information</w:t>
            </w:r>
            <w:r w:rsidR="00777BF6" w:rsidRPr="005B5F66">
              <w:rPr>
                <w:rFonts w:ascii="Times New Roman" w:eastAsia="Times New Roman" w:hAnsi="Times New Roman" w:cs="Times New Roman"/>
                <w:b/>
                <w:bCs/>
                <w:color w:val="000000"/>
                <w:lang w:val="en-GB" w:eastAsia="hr-HR"/>
              </w:rPr>
              <w:t xml:space="preserve"> </w:t>
            </w:r>
          </w:p>
        </w:tc>
      </w:tr>
      <w:tr w:rsidR="00271AAD" w:rsidRPr="005B5F66" w:rsidTr="007A3B79">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271AAD" w:rsidRPr="005B5F66" w:rsidRDefault="006B1E40" w:rsidP="00271AAD">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Activity leader</w:t>
            </w:r>
            <w:r w:rsidR="00271AAD" w:rsidRPr="005B5F66">
              <w:rPr>
                <w:rFonts w:ascii="Times New Roman" w:eastAsia="Times New Roman" w:hAnsi="Times New Roman" w:cs="Times New Roman"/>
                <w:b/>
                <w:bCs/>
                <w:color w:val="000000"/>
                <w:lang w:val="en-GB" w:eastAsia="hr-HR"/>
              </w:rPr>
              <w:t xml:space="preser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71AAD" w:rsidRPr="005B5F66" w:rsidRDefault="006B1E40" w:rsidP="007A3B7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Ministry of Administration</w:t>
            </w:r>
          </w:p>
        </w:tc>
      </w:tr>
      <w:tr w:rsidR="00271AAD" w:rsidRPr="005B5F66" w:rsidTr="007A3B79">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271AAD" w:rsidRPr="005B5F66" w:rsidRDefault="006B1E40" w:rsidP="006B1E40">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Responsible person in the institution heading the activity</w:t>
            </w:r>
            <w:r w:rsidR="00271AAD" w:rsidRPr="005B5F66">
              <w:rPr>
                <w:rFonts w:ascii="Times New Roman" w:eastAsia="Times New Roman" w:hAnsi="Times New Roman" w:cs="Times New Roman"/>
                <w:b/>
                <w:bCs/>
                <w:color w:val="000000"/>
                <w:lang w:val="en-GB" w:eastAsia="hr-HR"/>
              </w:rPr>
              <w:t xml:space="preser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71AAD" w:rsidRPr="005B5F66" w:rsidRDefault="00D919FD" w:rsidP="007A3B79">
            <w:pPr>
              <w:spacing w:after="0" w:line="240" w:lineRule="auto"/>
              <w:rPr>
                <w:rFonts w:ascii="Times New Roman" w:eastAsia="Times New Roman" w:hAnsi="Times New Roman" w:cs="Times New Roman"/>
                <w:color w:val="000000"/>
                <w:lang w:val="en-GB" w:eastAsia="hr-HR"/>
              </w:rPr>
            </w:pPr>
            <w:proofErr w:type="spellStart"/>
            <w:r w:rsidRPr="005B5F66">
              <w:rPr>
                <w:rFonts w:ascii="Times New Roman" w:eastAsia="Times New Roman" w:hAnsi="Times New Roman" w:cs="Times New Roman"/>
                <w:color w:val="000000"/>
                <w:lang w:val="en-GB" w:eastAsia="hr-HR"/>
              </w:rPr>
              <w:t>Jagoda</w:t>
            </w:r>
            <w:proofErr w:type="spellEnd"/>
            <w:r w:rsidRPr="005B5F66">
              <w:rPr>
                <w:rFonts w:ascii="Times New Roman" w:eastAsia="Times New Roman" w:hAnsi="Times New Roman" w:cs="Times New Roman"/>
                <w:color w:val="000000"/>
                <w:lang w:val="en-GB" w:eastAsia="hr-HR"/>
              </w:rPr>
              <w:t xml:space="preserve"> </w:t>
            </w:r>
            <w:proofErr w:type="spellStart"/>
            <w:r w:rsidRPr="005B5F66">
              <w:rPr>
                <w:rFonts w:ascii="Times New Roman" w:eastAsia="Times New Roman" w:hAnsi="Times New Roman" w:cs="Times New Roman"/>
                <w:color w:val="000000"/>
                <w:lang w:val="en-GB" w:eastAsia="hr-HR"/>
              </w:rPr>
              <w:t>Botički</w:t>
            </w:r>
            <w:proofErr w:type="spellEnd"/>
          </w:p>
        </w:tc>
      </w:tr>
      <w:tr w:rsidR="00271AAD" w:rsidRPr="005B5F66" w:rsidTr="007A3B79">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271AAD" w:rsidRPr="005B5F66" w:rsidRDefault="00271AAD" w:rsidP="006B1E40">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Fun</w:t>
            </w:r>
            <w:r w:rsidR="006B1E40" w:rsidRPr="005B5F66">
              <w:rPr>
                <w:rFonts w:ascii="Times New Roman" w:eastAsia="Times New Roman" w:hAnsi="Times New Roman" w:cs="Times New Roman"/>
                <w:b/>
                <w:bCs/>
                <w:color w:val="000000"/>
                <w:lang w:val="en-GB" w:eastAsia="hr-HR"/>
              </w:rPr>
              <w:t>ction</w:t>
            </w:r>
            <w:r w:rsidRPr="005B5F66">
              <w:rPr>
                <w:rFonts w:ascii="Times New Roman" w:eastAsia="Times New Roman" w:hAnsi="Times New Roman" w:cs="Times New Roman"/>
                <w:b/>
                <w:bCs/>
                <w:color w:val="000000"/>
                <w:lang w:val="en-GB" w:eastAsia="hr-HR"/>
              </w:rPr>
              <w:t xml:space="preserve">, </w:t>
            </w:r>
            <w:r w:rsidR="006B1E40" w:rsidRPr="005B5F66">
              <w:rPr>
                <w:rFonts w:ascii="Times New Roman" w:eastAsia="Times New Roman" w:hAnsi="Times New Roman" w:cs="Times New Roman"/>
                <w:b/>
                <w:bCs/>
                <w:color w:val="000000"/>
                <w:lang w:val="en-GB" w:eastAsia="hr-HR"/>
              </w:rPr>
              <w:t>department</w:t>
            </w:r>
            <w:r w:rsidRPr="005B5F66">
              <w:rPr>
                <w:rFonts w:ascii="Times New Roman" w:eastAsia="Times New Roman" w:hAnsi="Times New Roman" w:cs="Times New Roman"/>
                <w:b/>
                <w:bCs/>
                <w:color w:val="000000"/>
                <w:lang w:val="en-GB" w:eastAsia="hr-HR"/>
              </w:rPr>
              <w:t xml:space="preser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71AAD" w:rsidRPr="005B5F66" w:rsidRDefault="006B1E40" w:rsidP="007A3B7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Assistant Minister of Administration, Department of General Administration</w:t>
            </w:r>
          </w:p>
        </w:tc>
      </w:tr>
      <w:tr w:rsidR="00271AAD" w:rsidRPr="005B5F66" w:rsidTr="007A3B79">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271AAD" w:rsidRPr="005B5F66" w:rsidRDefault="00271AAD" w:rsidP="00271AAD">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71AAD" w:rsidRPr="005B5F66" w:rsidRDefault="00D73C53" w:rsidP="007A3B79">
            <w:pPr>
              <w:spacing w:after="0" w:line="240" w:lineRule="auto"/>
              <w:rPr>
                <w:rFonts w:ascii="Times New Roman" w:eastAsia="Times New Roman" w:hAnsi="Times New Roman" w:cs="Times New Roman"/>
                <w:color w:val="000000"/>
                <w:lang w:val="en-GB" w:eastAsia="hr-HR"/>
              </w:rPr>
            </w:pPr>
            <w:hyperlink r:id="rId8" w:history="1">
              <w:r w:rsidR="00271AAD" w:rsidRPr="005B5F66">
                <w:rPr>
                  <w:rStyle w:val="Hyperlink"/>
                  <w:rFonts w:ascii="Times New Roman" w:eastAsia="Times New Roman" w:hAnsi="Times New Roman" w:cs="Times New Roman"/>
                  <w:lang w:val="en-GB" w:eastAsia="hr-HR"/>
                </w:rPr>
                <w:t>jboticki@uprava.hr</w:t>
              </w:r>
            </w:hyperlink>
            <w:r w:rsidR="00271AAD" w:rsidRPr="005B5F66">
              <w:rPr>
                <w:rFonts w:ascii="Times New Roman" w:eastAsia="Times New Roman" w:hAnsi="Times New Roman" w:cs="Times New Roman"/>
                <w:color w:val="000000"/>
                <w:lang w:val="en-GB" w:eastAsia="hr-HR"/>
              </w:rPr>
              <w:t xml:space="preserve"> </w:t>
            </w:r>
          </w:p>
        </w:tc>
      </w:tr>
      <w:tr w:rsidR="00271AAD" w:rsidRPr="005B5F66" w:rsidTr="007A3B79">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271AAD" w:rsidRPr="005B5F66" w:rsidRDefault="006B1E40" w:rsidP="00271AAD">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Teleph</w:t>
            </w:r>
            <w:r w:rsidR="00271AAD" w:rsidRPr="005B5F66">
              <w:rPr>
                <w:rFonts w:ascii="Times New Roman" w:eastAsia="Times New Roman" w:hAnsi="Times New Roman" w:cs="Times New Roman"/>
                <w:b/>
                <w:bCs/>
                <w:color w:val="000000"/>
                <w:lang w:val="en-GB" w:eastAsia="hr-HR"/>
              </w:rPr>
              <w:t>on</w:t>
            </w:r>
            <w:r w:rsidRPr="005B5F66">
              <w:rPr>
                <w:rFonts w:ascii="Times New Roman" w:eastAsia="Times New Roman" w:hAnsi="Times New Roman" w:cs="Times New Roman"/>
                <w:b/>
                <w:bCs/>
                <w:color w:val="000000"/>
                <w:lang w:val="en-GB" w:eastAsia="hr-HR"/>
              </w:rPr>
              <w:t>e</w:t>
            </w:r>
            <w:r w:rsidR="00271AAD" w:rsidRPr="005B5F66">
              <w:rPr>
                <w:rFonts w:ascii="Times New Roman" w:eastAsia="Times New Roman" w:hAnsi="Times New Roman" w:cs="Times New Roman"/>
                <w:b/>
                <w:bCs/>
                <w:color w:val="000000"/>
                <w:lang w:val="en-GB" w:eastAsia="hr-HR"/>
              </w:rPr>
              <w:t xml:space="preser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71AAD" w:rsidRPr="005B5F66" w:rsidRDefault="00CB49B4" w:rsidP="007A3B7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w:t>
            </w:r>
            <w:r w:rsidR="003148D1" w:rsidRPr="005B5F66">
              <w:rPr>
                <w:rFonts w:ascii="Times New Roman" w:eastAsia="Times New Roman" w:hAnsi="Times New Roman" w:cs="Times New Roman"/>
                <w:color w:val="000000"/>
                <w:lang w:val="en-GB" w:eastAsia="hr-HR"/>
              </w:rPr>
              <w:t xml:space="preserve">385 1 </w:t>
            </w:r>
            <w:r w:rsidR="00271AAD" w:rsidRPr="005B5F66">
              <w:rPr>
                <w:rFonts w:ascii="Times New Roman" w:eastAsia="Times New Roman" w:hAnsi="Times New Roman" w:cs="Times New Roman"/>
                <w:color w:val="000000"/>
                <w:lang w:val="en-GB" w:eastAsia="hr-HR"/>
              </w:rPr>
              <w:t>2357505</w:t>
            </w:r>
          </w:p>
        </w:tc>
      </w:tr>
      <w:tr w:rsidR="00516931" w:rsidRPr="005B5F66" w:rsidTr="007A3B79">
        <w:trPr>
          <w:trHeight w:val="433"/>
        </w:trPr>
        <w:tc>
          <w:tcPr>
            <w:tcW w:w="1043" w:type="dxa"/>
            <w:vMerge w:val="restart"/>
            <w:tcBorders>
              <w:top w:val="nil"/>
              <w:left w:val="single" w:sz="4" w:space="0" w:color="auto"/>
              <w:bottom w:val="single" w:sz="4" w:space="0" w:color="auto"/>
              <w:right w:val="single" w:sz="4" w:space="0" w:color="auto"/>
            </w:tcBorders>
            <w:shd w:val="clear" w:color="000000" w:fill="F2F2F2"/>
            <w:vAlign w:val="center"/>
            <w:hideMark/>
          </w:tcPr>
          <w:p w:rsidR="00516931" w:rsidRPr="005B5F66" w:rsidRDefault="006B1E40" w:rsidP="006B1E40">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Other stakeholders involved</w:t>
            </w:r>
            <w:r w:rsidR="00516931" w:rsidRPr="005B5F66">
              <w:rPr>
                <w:rFonts w:ascii="Times New Roman" w:eastAsia="Times New Roman" w:hAnsi="Times New Roman" w:cs="Times New Roman"/>
                <w:b/>
                <w:bCs/>
                <w:color w:val="000000"/>
                <w:lang w:val="en-GB" w:eastAsia="hr-HR"/>
              </w:rPr>
              <w:t xml:space="preserve">: </w:t>
            </w:r>
          </w:p>
        </w:tc>
        <w:tc>
          <w:tcPr>
            <w:tcW w:w="2657" w:type="dxa"/>
            <w:tcBorders>
              <w:top w:val="nil"/>
              <w:left w:val="nil"/>
              <w:bottom w:val="single" w:sz="4" w:space="0" w:color="auto"/>
              <w:right w:val="single" w:sz="4" w:space="0" w:color="auto"/>
            </w:tcBorders>
            <w:shd w:val="clear" w:color="000000" w:fill="F2F2F2"/>
            <w:vAlign w:val="center"/>
            <w:hideMark/>
          </w:tcPr>
          <w:p w:rsidR="00516931" w:rsidRPr="005B5F66" w:rsidRDefault="006B1E40" w:rsidP="006B1E40">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Government, public sector:</w:t>
            </w:r>
            <w:r w:rsidR="00516931" w:rsidRPr="005B5F66">
              <w:rPr>
                <w:rFonts w:ascii="Times New Roman" w:eastAsia="Times New Roman" w:hAnsi="Times New Roman" w:cs="Times New Roman"/>
                <w:b/>
                <w:bCs/>
                <w:color w:val="000000"/>
                <w:lang w:val="en-GB" w:eastAsia="hr-HR"/>
              </w:rPr>
              <w:t xml:space="preser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16931" w:rsidRPr="005B5F66" w:rsidRDefault="003A3187" w:rsidP="007A3B7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Information Commissioner</w:t>
            </w:r>
            <w:r w:rsidR="00303B3C" w:rsidRPr="005B5F66">
              <w:rPr>
                <w:rFonts w:ascii="Times New Roman" w:eastAsia="Times New Roman" w:hAnsi="Times New Roman" w:cs="Times New Roman"/>
                <w:color w:val="000000"/>
                <w:lang w:val="en-GB" w:eastAsia="hr-HR"/>
              </w:rPr>
              <w:t xml:space="preserve"> </w:t>
            </w:r>
          </w:p>
        </w:tc>
      </w:tr>
      <w:tr w:rsidR="00516931" w:rsidRPr="005B5F66" w:rsidTr="007A3B79">
        <w:trPr>
          <w:trHeight w:val="70"/>
        </w:trPr>
        <w:tc>
          <w:tcPr>
            <w:tcW w:w="1043" w:type="dxa"/>
            <w:vMerge/>
            <w:tcBorders>
              <w:top w:val="nil"/>
              <w:left w:val="single" w:sz="4" w:space="0" w:color="auto"/>
              <w:bottom w:val="single" w:sz="4" w:space="0" w:color="auto"/>
              <w:right w:val="single" w:sz="4" w:space="0" w:color="auto"/>
            </w:tcBorders>
            <w:vAlign w:val="center"/>
            <w:hideMark/>
          </w:tcPr>
          <w:p w:rsidR="00516931" w:rsidRPr="005B5F66" w:rsidRDefault="00516931" w:rsidP="00516931">
            <w:pPr>
              <w:spacing w:after="0" w:line="240" w:lineRule="auto"/>
              <w:rPr>
                <w:rFonts w:ascii="Times New Roman" w:eastAsia="Times New Roman" w:hAnsi="Times New Roman" w:cs="Times New Roman"/>
                <w:b/>
                <w:bCs/>
                <w:color w:val="000000"/>
                <w:lang w:val="en-GB" w:eastAsia="hr-HR"/>
              </w:rPr>
            </w:pPr>
          </w:p>
        </w:tc>
        <w:tc>
          <w:tcPr>
            <w:tcW w:w="2657" w:type="dxa"/>
            <w:tcBorders>
              <w:top w:val="nil"/>
              <w:left w:val="nil"/>
              <w:bottom w:val="single" w:sz="4" w:space="0" w:color="auto"/>
              <w:right w:val="single" w:sz="4" w:space="0" w:color="auto"/>
            </w:tcBorders>
            <w:shd w:val="clear" w:color="000000" w:fill="F2F2F2"/>
            <w:vAlign w:val="center"/>
            <w:hideMark/>
          </w:tcPr>
          <w:p w:rsidR="00516931" w:rsidRPr="005B5F66" w:rsidRDefault="006B1E40" w:rsidP="006B1E40">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CSO</w:t>
            </w:r>
            <w:r w:rsidR="00516931" w:rsidRPr="005B5F66">
              <w:rPr>
                <w:rFonts w:ascii="Times New Roman" w:eastAsia="Times New Roman" w:hAnsi="Times New Roman" w:cs="Times New Roman"/>
                <w:b/>
                <w:bCs/>
                <w:color w:val="000000"/>
                <w:lang w:val="en-GB" w:eastAsia="hr-HR"/>
              </w:rPr>
              <w:t>, privat</w:t>
            </w:r>
            <w:r w:rsidRPr="005B5F66">
              <w:rPr>
                <w:rFonts w:ascii="Times New Roman" w:eastAsia="Times New Roman" w:hAnsi="Times New Roman" w:cs="Times New Roman"/>
                <w:b/>
                <w:bCs/>
                <w:color w:val="000000"/>
                <w:lang w:val="en-GB" w:eastAsia="hr-HR"/>
              </w:rPr>
              <w:t>e</w:t>
            </w:r>
            <w:r w:rsidR="00516931" w:rsidRPr="005B5F66">
              <w:rPr>
                <w:rFonts w:ascii="Times New Roman" w:eastAsia="Times New Roman" w:hAnsi="Times New Roman" w:cs="Times New Roman"/>
                <w:b/>
                <w:bCs/>
                <w:color w:val="000000"/>
                <w:lang w:val="en-GB" w:eastAsia="hr-HR"/>
              </w:rPr>
              <w:t xml:space="preserve"> se</w:t>
            </w:r>
            <w:r w:rsidRPr="005B5F66">
              <w:rPr>
                <w:rFonts w:ascii="Times New Roman" w:eastAsia="Times New Roman" w:hAnsi="Times New Roman" w:cs="Times New Roman"/>
                <w:b/>
                <w:bCs/>
                <w:color w:val="000000"/>
                <w:lang w:val="en-GB" w:eastAsia="hr-HR"/>
              </w:rPr>
              <w:t>c</w:t>
            </w:r>
            <w:r w:rsidR="00516931" w:rsidRPr="005B5F66">
              <w:rPr>
                <w:rFonts w:ascii="Times New Roman" w:eastAsia="Times New Roman" w:hAnsi="Times New Roman" w:cs="Times New Roman"/>
                <w:b/>
                <w:bCs/>
                <w:color w:val="000000"/>
                <w:lang w:val="en-GB" w:eastAsia="hr-HR"/>
              </w:rPr>
              <w:t xml:space="preserve">tor, </w:t>
            </w:r>
            <w:r w:rsidRPr="005B5F66">
              <w:rPr>
                <w:rFonts w:ascii="Times New Roman" w:eastAsia="Times New Roman" w:hAnsi="Times New Roman" w:cs="Times New Roman"/>
                <w:b/>
                <w:bCs/>
                <w:color w:val="000000"/>
                <w:lang w:val="en-GB" w:eastAsia="hr-HR"/>
              </w:rPr>
              <w:t>working group, multilateral</w:t>
            </w:r>
            <w:r w:rsidR="00516931" w:rsidRPr="005B5F66">
              <w:rPr>
                <w:rFonts w:ascii="Times New Roman" w:eastAsia="Times New Roman" w:hAnsi="Times New Roman" w:cs="Times New Roman"/>
                <w:b/>
                <w:bCs/>
                <w:color w:val="000000"/>
                <w:lang w:val="en-GB" w:eastAsia="hr-HR"/>
              </w:rPr>
              <w:t xml:space="preser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16931" w:rsidRPr="005B5F66" w:rsidRDefault="00516931" w:rsidP="007A3B7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r w:rsidR="00271AAD" w:rsidRPr="005B5F66" w:rsidTr="007A3B79">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271AAD" w:rsidRPr="005B5F66" w:rsidRDefault="006B1E40" w:rsidP="00271AAD">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Primary objective</w:t>
            </w:r>
            <w:r w:rsidR="00271AAD" w:rsidRPr="005B5F66">
              <w:rPr>
                <w:rFonts w:ascii="Times New Roman" w:eastAsia="Times New Roman" w:hAnsi="Times New Roman" w:cs="Times New Roman"/>
                <w:b/>
                <w:bCs/>
                <w:color w:val="000000"/>
                <w:lang w:val="en-GB" w:eastAsia="hr-HR"/>
              </w:rPr>
              <w:t xml:space="preser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71AAD" w:rsidRPr="005B5F66" w:rsidRDefault="006B1E40" w:rsidP="007A3B7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Amend the Act on the Right to Access Information</w:t>
            </w:r>
          </w:p>
        </w:tc>
      </w:tr>
      <w:tr w:rsidR="00271AAD" w:rsidRPr="005B5F66" w:rsidTr="007A3B79">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271AAD" w:rsidRPr="005B5F66" w:rsidRDefault="006B1E40" w:rsidP="00271AAD">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Short description of activities</w:t>
            </w:r>
            <w:r w:rsidR="00271AAD" w:rsidRPr="005B5F66">
              <w:rPr>
                <w:rFonts w:ascii="Times New Roman" w:eastAsia="Times New Roman" w:hAnsi="Times New Roman" w:cs="Times New Roman"/>
                <w:b/>
                <w:bCs/>
                <w:color w:val="000000"/>
                <w:lang w:val="en-GB" w:eastAsia="hr-HR"/>
              </w:rPr>
              <w:t xml:space="preser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B1E40" w:rsidRPr="005B5F66" w:rsidRDefault="006B1E40" w:rsidP="007A3B79">
            <w:pPr>
              <w:spacing w:after="0" w:line="240" w:lineRule="auto"/>
              <w:rPr>
                <w:rFonts w:ascii="Times New Roman" w:hAnsi="Times New Roman" w:cs="Times New Roman"/>
                <w:lang w:val="en-GB" w:eastAsia="hr-HR"/>
              </w:rPr>
            </w:pPr>
            <w:r w:rsidRPr="005B5F66">
              <w:rPr>
                <w:rFonts w:ascii="Times New Roman" w:hAnsi="Times New Roman" w:cs="Times New Roman"/>
                <w:lang w:val="en-GB" w:eastAsia="hr-HR"/>
              </w:rPr>
              <w:t xml:space="preserve">The Ministry of Administration, in conjunction with the Commission for Information, developed the draft proposal </w:t>
            </w:r>
            <w:r w:rsidR="00C23E8E" w:rsidRPr="005B5F66">
              <w:rPr>
                <w:rFonts w:ascii="Times New Roman" w:hAnsi="Times New Roman" w:cs="Times New Roman"/>
                <w:lang w:val="en-GB" w:eastAsia="hr-HR"/>
              </w:rPr>
              <w:t>of</w:t>
            </w:r>
            <w:r w:rsidRPr="005B5F66">
              <w:rPr>
                <w:rFonts w:ascii="Times New Roman" w:hAnsi="Times New Roman" w:cs="Times New Roman"/>
                <w:lang w:val="en-GB" w:eastAsia="hr-HR"/>
              </w:rPr>
              <w:t xml:space="preserve"> the act to amend the Act on the Right to Access Information, which is aligned with Directive </w:t>
            </w:r>
            <w:r w:rsidR="00271AAD" w:rsidRPr="005B5F66">
              <w:rPr>
                <w:rFonts w:ascii="Times New Roman" w:hAnsi="Times New Roman" w:cs="Times New Roman"/>
                <w:lang w:val="en-GB" w:eastAsia="hr-HR"/>
              </w:rPr>
              <w:t xml:space="preserve">2013/37/EU </w:t>
            </w:r>
            <w:r w:rsidRPr="005B5F66">
              <w:rPr>
                <w:rFonts w:ascii="Times New Roman" w:hAnsi="Times New Roman" w:cs="Times New Roman"/>
                <w:lang w:val="en-GB" w:eastAsia="hr-HR"/>
              </w:rPr>
              <w:t>of the European Parliament and of the Council of 26 June 2013 amending Directive 2003/98/EC</w:t>
            </w:r>
            <w:r w:rsidR="00271AAD" w:rsidRPr="005B5F66">
              <w:rPr>
                <w:rFonts w:ascii="Times New Roman" w:hAnsi="Times New Roman" w:cs="Times New Roman"/>
                <w:lang w:val="en-GB" w:eastAsia="hr-HR"/>
              </w:rPr>
              <w:t xml:space="preserve"> </w:t>
            </w:r>
            <w:r w:rsidRPr="005B5F66">
              <w:rPr>
                <w:rFonts w:ascii="Times New Roman" w:hAnsi="Times New Roman" w:cs="Times New Roman"/>
                <w:lang w:val="en-GB" w:eastAsia="hr-HR"/>
              </w:rPr>
              <w:t>on the re-use of public sector information.</w:t>
            </w:r>
          </w:p>
          <w:p w:rsidR="007A3B79" w:rsidRPr="005B5F66" w:rsidRDefault="007A3B79" w:rsidP="007A3B79">
            <w:pPr>
              <w:spacing w:after="0" w:line="240" w:lineRule="auto"/>
              <w:rPr>
                <w:rFonts w:ascii="Times New Roman" w:hAnsi="Times New Roman" w:cs="Times New Roman"/>
                <w:lang w:val="en-GB" w:eastAsia="hr-HR"/>
              </w:rPr>
            </w:pPr>
          </w:p>
          <w:p w:rsidR="00271AAD" w:rsidRPr="005B5F66" w:rsidRDefault="006B1E40" w:rsidP="007A3B79">
            <w:pPr>
              <w:spacing w:after="0" w:line="240" w:lineRule="auto"/>
              <w:rPr>
                <w:rFonts w:ascii="Times New Roman" w:eastAsia="Times New Roman" w:hAnsi="Times New Roman" w:cs="Times New Roman"/>
                <w:color w:val="000000"/>
                <w:lang w:val="en-GB" w:eastAsia="hr-HR"/>
              </w:rPr>
            </w:pPr>
            <w:r w:rsidRPr="005B5F66">
              <w:rPr>
                <w:rFonts w:ascii="Times New Roman" w:hAnsi="Times New Roman" w:cs="Times New Roman"/>
                <w:lang w:val="en-GB" w:eastAsia="hr-HR"/>
              </w:rPr>
              <w:t>The public consultation process was completed on 29 March 2015, and the draft was forwarded for opinion to the central bodies, prior to forwarding to the Government of the Republic of Croatia. The Act on Amendments to the Act was debated in two readings at the sessions of the Croatian Parliament, on 15 May 2015 and 10 July 2015, and was adopted at the session of the Croatian Parliament on 15 July 2015.</w:t>
            </w:r>
            <w:r w:rsidR="00AB2D1B" w:rsidRPr="005B5F66">
              <w:rPr>
                <w:rFonts w:ascii="Times New Roman" w:hAnsi="Times New Roman" w:cs="Times New Roman"/>
                <w:lang w:val="en-GB" w:eastAsia="hr-HR"/>
              </w:rPr>
              <w:t xml:space="preserve"> The Act has been published in the Official Gazette No 85/15.</w:t>
            </w:r>
          </w:p>
        </w:tc>
      </w:tr>
      <w:tr w:rsidR="00271AAD" w:rsidRPr="005B5F66" w:rsidTr="007A3B79">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271AAD" w:rsidRPr="005B5F66" w:rsidRDefault="00C23E8E" w:rsidP="00575ED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Relevancy</w:t>
            </w:r>
            <w:r w:rsidR="00271AAD" w:rsidRPr="005B5F66">
              <w:rPr>
                <w:rFonts w:ascii="Times New Roman" w:eastAsia="Times New Roman" w:hAnsi="Times New Roman" w:cs="Times New Roman"/>
                <w:b/>
                <w:bCs/>
                <w:color w:val="000000"/>
                <w:lang w:val="en-GB" w:eastAsia="hr-HR"/>
              </w:rPr>
              <w:t xml:space="preserve">:      </w:t>
            </w:r>
            <w:r w:rsidR="00271AAD" w:rsidRPr="005B5F66">
              <w:rPr>
                <w:rFonts w:ascii="Times New Roman" w:eastAsia="Times New Roman" w:hAnsi="Times New Roman" w:cs="Times New Roman"/>
                <w:color w:val="000000"/>
                <w:lang w:val="en-GB" w:eastAsia="hr-HR"/>
              </w:rPr>
              <w:t xml:space="preserve">                                                                                            </w:t>
            </w:r>
            <w:r w:rsidR="00271AAD" w:rsidRPr="005B5F66">
              <w:rPr>
                <w:rFonts w:ascii="Times New Roman" w:eastAsia="Times New Roman" w:hAnsi="Times New Roman" w:cs="Times New Roman"/>
                <w:i/>
                <w:iCs/>
                <w:color w:val="000000"/>
                <w:lang w:val="en-GB" w:eastAsia="hr-HR"/>
              </w:rPr>
              <w:t>(</w:t>
            </w:r>
            <w:r w:rsidR="00575ED1"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r w:rsidR="00271AAD" w:rsidRPr="005B5F66">
              <w:rPr>
                <w:rFonts w:ascii="Times New Roman" w:eastAsia="Times New Roman" w:hAnsi="Times New Roman" w:cs="Times New Roman"/>
                <w:i/>
                <w:iCs/>
                <w:color w:val="000000"/>
                <w:lang w:val="en-GB" w:eastAsia="hr-HR"/>
              </w:rPr>
              <w:t>)</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75ED1" w:rsidRPr="005B5F66" w:rsidRDefault="00575ED1" w:rsidP="007A3B7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The amendments to the Act on the Right to Access Information improve the legislative framework for the purpose of ensuring the achievement of the principles of transparency and free access to information in the possession of public authorities, and their re-use. The amendments will ensure the accessibility of data for re-use, thereby expanding the possibility of use of open data by citizens, the private sector and civil society.</w:t>
            </w:r>
          </w:p>
          <w:p w:rsidR="00271AAD" w:rsidRPr="005B5F66" w:rsidRDefault="00271AAD" w:rsidP="007A3B79">
            <w:pPr>
              <w:spacing w:after="0" w:line="240" w:lineRule="auto"/>
              <w:rPr>
                <w:rFonts w:ascii="Times New Roman" w:eastAsia="Times New Roman" w:hAnsi="Times New Roman" w:cs="Times New Roman"/>
                <w:color w:val="000000"/>
                <w:lang w:val="en-GB" w:eastAsia="hr-HR"/>
              </w:rPr>
            </w:pPr>
          </w:p>
        </w:tc>
      </w:tr>
      <w:tr w:rsidR="00303299" w:rsidRPr="005B5F66" w:rsidTr="007A3B79">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75ED1" w:rsidRPr="005B5F66" w:rsidRDefault="00575ED1" w:rsidP="00575ED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Expected results</w:t>
            </w:r>
            <w:r w:rsidR="00303299" w:rsidRPr="005B5F66">
              <w:rPr>
                <w:rFonts w:ascii="Times New Roman" w:eastAsia="Times New Roman" w:hAnsi="Times New Roman" w:cs="Times New Roman"/>
                <w:b/>
                <w:bCs/>
                <w:color w:val="000000"/>
                <w:lang w:val="en-GB" w:eastAsia="hr-HR"/>
              </w:rPr>
              <w:t xml:space="preserve">:    </w:t>
            </w:r>
            <w:r w:rsidR="00303299" w:rsidRPr="005B5F66">
              <w:rPr>
                <w:rFonts w:ascii="Times New Roman" w:eastAsia="Times New Roman" w:hAnsi="Times New Roman" w:cs="Times New Roman"/>
                <w:color w:val="000000"/>
                <w:lang w:val="en-GB" w:eastAsia="hr-HR"/>
              </w:rPr>
              <w:t xml:space="preserve">                                                                                       </w:t>
            </w:r>
          </w:p>
          <w:p w:rsidR="00303299" w:rsidRPr="005B5F66" w:rsidRDefault="00303299" w:rsidP="00575ED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w:t>
            </w:r>
            <w:r w:rsidR="00575ED1"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03299" w:rsidRPr="005B5F66" w:rsidRDefault="00303299" w:rsidP="007A3B7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r w:rsidR="00303299" w:rsidRPr="005B5F66" w:rsidTr="007A3B79">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303299" w:rsidRPr="005B5F66" w:rsidRDefault="00575ED1" w:rsidP="00575E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Level of completion</w:t>
            </w:r>
            <w:r w:rsidR="00303299" w:rsidRPr="005B5F66">
              <w:rPr>
                <w:rFonts w:ascii="Times New Roman" w:eastAsia="Times New Roman" w:hAnsi="Times New Roman" w:cs="Times New Roman"/>
                <w:b/>
                <w:bCs/>
                <w:color w:val="000000"/>
                <w:lang w:val="en-GB" w:eastAsia="hr-HR"/>
              </w:rPr>
              <w:t xml:space="preserve">: </w:t>
            </w:r>
          </w:p>
        </w:tc>
        <w:tc>
          <w:tcPr>
            <w:tcW w:w="1340" w:type="dxa"/>
            <w:tcBorders>
              <w:top w:val="nil"/>
              <w:left w:val="nil"/>
              <w:bottom w:val="single" w:sz="4" w:space="0" w:color="auto"/>
              <w:right w:val="single" w:sz="4" w:space="0" w:color="auto"/>
            </w:tcBorders>
            <w:shd w:val="clear" w:color="000000" w:fill="F2F2F2"/>
            <w:vAlign w:val="center"/>
            <w:hideMark/>
          </w:tcPr>
          <w:p w:rsidR="00303299" w:rsidRPr="005B5F66" w:rsidRDefault="00575ED1" w:rsidP="007A3B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303299" w:rsidRPr="005B5F66" w:rsidRDefault="00575ED1" w:rsidP="007A3B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303299" w:rsidRPr="005B5F66" w:rsidRDefault="00575ED1" w:rsidP="007A3B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303299" w:rsidRPr="005B5F66" w:rsidRDefault="00575ED1" w:rsidP="007A3B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303299" w:rsidRPr="005B5F66" w:rsidTr="007A3B79">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303299" w:rsidRPr="005B5F66" w:rsidRDefault="00303299" w:rsidP="00303299">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center"/>
            <w:hideMark/>
          </w:tcPr>
          <w:p w:rsidR="00303299" w:rsidRPr="005B5F66" w:rsidRDefault="00303299" w:rsidP="007A3B7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center"/>
            <w:hideMark/>
          </w:tcPr>
          <w:p w:rsidR="00303299" w:rsidRPr="005B5F66" w:rsidRDefault="00303299" w:rsidP="007A3B7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20" w:type="dxa"/>
            <w:tcBorders>
              <w:top w:val="nil"/>
              <w:left w:val="nil"/>
              <w:bottom w:val="single" w:sz="4" w:space="0" w:color="auto"/>
              <w:right w:val="single" w:sz="4" w:space="0" w:color="auto"/>
            </w:tcBorders>
            <w:shd w:val="clear" w:color="auto" w:fill="auto"/>
            <w:noWrap/>
            <w:vAlign w:val="center"/>
            <w:hideMark/>
          </w:tcPr>
          <w:p w:rsidR="00303299" w:rsidRPr="005B5F66" w:rsidRDefault="00303299" w:rsidP="007A3B7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center"/>
            <w:hideMark/>
          </w:tcPr>
          <w:p w:rsidR="00303299" w:rsidRPr="005B5F66" w:rsidRDefault="00470D57" w:rsidP="007A3B79">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r>
      <w:tr w:rsidR="00303299" w:rsidRPr="005B5F66" w:rsidTr="007A3B79">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303299" w:rsidRPr="005B5F66" w:rsidRDefault="00575ED1" w:rsidP="00575ED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Description of results</w:t>
            </w:r>
            <w:r w:rsidR="00303299" w:rsidRPr="005B5F66">
              <w:rPr>
                <w:rFonts w:ascii="Times New Roman" w:eastAsia="Times New Roman" w:hAnsi="Times New Roman" w:cs="Times New Roman"/>
                <w:b/>
                <w:bCs/>
                <w:color w:val="000000"/>
                <w:lang w:val="en-GB" w:eastAsia="hr-HR"/>
              </w:rPr>
              <w:t xml:space="preserve">:         </w:t>
            </w:r>
            <w:r w:rsidR="00303299" w:rsidRPr="005B5F66">
              <w:rPr>
                <w:rFonts w:ascii="Times New Roman" w:eastAsia="Times New Roman" w:hAnsi="Times New Roman" w:cs="Times New Roman"/>
                <w:color w:val="000000"/>
                <w:lang w:val="en-GB" w:eastAsia="hr-HR"/>
              </w:rPr>
              <w:t xml:space="preserve">                                                                      </w:t>
            </w:r>
            <w:r w:rsidR="00303299" w:rsidRPr="005B5F66">
              <w:rPr>
                <w:rFonts w:ascii="Times New Roman" w:eastAsia="Times New Roman" w:hAnsi="Times New Roman" w:cs="Times New Roman"/>
                <w:i/>
                <w:iCs/>
                <w:color w:val="000000"/>
                <w:lang w:val="en-GB" w:eastAsia="hr-HR"/>
              </w:rPr>
              <w:t>(</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t>
            </w:r>
            <w:r w:rsidRPr="005B5F66">
              <w:rPr>
                <w:rFonts w:ascii="Times New Roman" w:eastAsia="Times New Roman" w:hAnsi="Times New Roman" w:cs="Times New Roman"/>
                <w:i/>
                <w:iCs/>
                <w:color w:val="000000"/>
                <w:lang w:val="en-GB" w:eastAsia="hr-HR"/>
              </w:rPr>
              <w:lastRenderedPageBreak/>
              <w:t>was achieved)</w:t>
            </w:r>
            <w:r w:rsidR="00303299" w:rsidRPr="005B5F66">
              <w:rPr>
                <w:rFonts w:ascii="Times New Roman" w:eastAsia="Times New Roman" w:hAnsi="Times New Roman" w:cs="Times New Roman"/>
                <w:i/>
                <w:iCs/>
                <w:color w:val="000000"/>
                <w:lang w:val="en-GB" w:eastAsia="hr-HR"/>
              </w:rPr>
              <w:t xml:space="preser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03299" w:rsidRPr="005B5F66" w:rsidRDefault="00303299" w:rsidP="007A3B7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lastRenderedPageBreak/>
              <w:t> </w:t>
            </w:r>
          </w:p>
        </w:tc>
      </w:tr>
      <w:tr w:rsidR="00303299" w:rsidRPr="005B5F66" w:rsidTr="007A3B79">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303299" w:rsidRPr="005B5F66" w:rsidRDefault="00575ED1" w:rsidP="00575ED1">
            <w:pPr>
              <w:spacing w:after="0" w:line="240" w:lineRule="auto"/>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Implementation deadline</w:t>
            </w:r>
            <w:r w:rsidR="00303299" w:rsidRPr="005B5F66">
              <w:rPr>
                <w:rFonts w:ascii="Times New Roman" w:eastAsia="Times New Roman" w:hAnsi="Times New Roman" w:cs="Times New Roman"/>
                <w:b/>
                <w:bCs/>
                <w:color w:val="000000"/>
                <w:lang w:val="en-GB" w:eastAsia="hr-HR"/>
              </w:rPr>
              <w:t xml:space="preser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03299" w:rsidRPr="005B5F66" w:rsidRDefault="00575ED1" w:rsidP="007A3B7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July </w:t>
            </w:r>
            <w:r w:rsidR="00470D57" w:rsidRPr="005B5F66">
              <w:rPr>
                <w:rFonts w:ascii="Times New Roman" w:eastAsia="Times New Roman" w:hAnsi="Times New Roman" w:cs="Times New Roman"/>
                <w:color w:val="000000"/>
                <w:lang w:val="en-GB" w:eastAsia="hr-HR"/>
              </w:rPr>
              <w:t>2015</w:t>
            </w:r>
          </w:p>
        </w:tc>
      </w:tr>
      <w:tr w:rsidR="00303299" w:rsidRPr="005B5F66" w:rsidTr="007A3B79">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303299" w:rsidRPr="005B5F66" w:rsidRDefault="00575ED1" w:rsidP="00575ED1">
            <w:pPr>
              <w:spacing w:after="0" w:line="240" w:lineRule="auto"/>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r w:rsidR="00303299" w:rsidRPr="005B5F66">
              <w:rPr>
                <w:rFonts w:ascii="Times New Roman" w:eastAsia="Times New Roman" w:hAnsi="Times New Roman" w:cs="Times New Roman"/>
                <w:b/>
                <w:bCs/>
                <w:color w:val="000000"/>
                <w:lang w:val="en-GB" w:eastAsia="hr-HR"/>
              </w:rPr>
              <w:t xml:space="preser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03299" w:rsidRPr="005B5F66" w:rsidRDefault="00303299" w:rsidP="007A3B7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bl>
    <w:p w:rsidR="00303299" w:rsidRPr="005B5F66" w:rsidRDefault="00303299" w:rsidP="00C86F34">
      <w:pPr>
        <w:spacing w:after="0" w:line="240" w:lineRule="auto"/>
        <w:rPr>
          <w:rFonts w:ascii="Times New Roman" w:hAnsi="Times New Roman" w:cs="Times New Roman"/>
          <w:lang w:val="en-GB"/>
        </w:rPr>
      </w:pPr>
    </w:p>
    <w:p w:rsidR="00C23E8E" w:rsidRPr="005B5F66" w:rsidRDefault="00C23E8E" w:rsidP="00C86F34">
      <w:pPr>
        <w:spacing w:after="0" w:line="240" w:lineRule="auto"/>
        <w:rPr>
          <w:rFonts w:ascii="Times New Roman" w:hAnsi="Times New Roman" w:cs="Times New Roman"/>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575ED1" w:rsidRPr="005B5F66" w:rsidTr="00A02BDE">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575ED1" w:rsidRPr="005B5F66" w:rsidRDefault="00575ED1" w:rsidP="00575E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575ED1" w:rsidRPr="005B5F66" w:rsidRDefault="007A3B79" w:rsidP="007A3B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1.2. Legal regulation of</w:t>
            </w:r>
            <w:r w:rsidR="00575ED1" w:rsidRPr="005B5F66">
              <w:rPr>
                <w:rFonts w:ascii="Times New Roman" w:eastAsia="Times New Roman" w:hAnsi="Times New Roman" w:cs="Times New Roman"/>
                <w:b/>
                <w:bCs/>
                <w:color w:val="000000"/>
                <w:lang w:val="en-GB" w:eastAsia="hr-HR"/>
              </w:rPr>
              <w:t xml:space="preserve"> records o</w:t>
            </w:r>
            <w:r w:rsidRPr="005B5F66">
              <w:rPr>
                <w:rFonts w:ascii="Times New Roman" w:eastAsia="Times New Roman" w:hAnsi="Times New Roman" w:cs="Times New Roman"/>
                <w:b/>
                <w:bCs/>
                <w:color w:val="000000"/>
                <w:lang w:val="en-GB" w:eastAsia="hr-HR"/>
              </w:rPr>
              <w:t xml:space="preserve">f </w:t>
            </w:r>
            <w:r w:rsidR="00575ED1" w:rsidRPr="005B5F66">
              <w:rPr>
                <w:rFonts w:ascii="Times New Roman" w:eastAsia="Times New Roman" w:hAnsi="Times New Roman" w:cs="Times New Roman"/>
                <w:b/>
                <w:bCs/>
                <w:color w:val="000000"/>
                <w:lang w:val="en-GB" w:eastAsia="hr-HR"/>
              </w:rPr>
              <w:t>exclusive rights to re-use</w:t>
            </w:r>
          </w:p>
        </w:tc>
      </w:tr>
      <w:tr w:rsidR="00575ED1" w:rsidRPr="005B5F66" w:rsidTr="00A02BDE">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75ED1" w:rsidRPr="005B5F66" w:rsidRDefault="00575ED1"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75ED1" w:rsidRPr="005B5F66" w:rsidRDefault="00575ED1" w:rsidP="00575ED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Ministry of Administration, </w:t>
            </w:r>
            <w:r w:rsidR="003A3187" w:rsidRPr="005B5F66">
              <w:rPr>
                <w:rFonts w:ascii="Times New Roman" w:eastAsia="Times New Roman" w:hAnsi="Times New Roman" w:cs="Times New Roman"/>
                <w:color w:val="000000"/>
                <w:lang w:val="en-GB" w:eastAsia="hr-HR"/>
              </w:rPr>
              <w:t>Information Commissioner</w:t>
            </w:r>
            <w:r w:rsidRPr="005B5F66">
              <w:rPr>
                <w:rFonts w:ascii="Times New Roman" w:eastAsia="Times New Roman" w:hAnsi="Times New Roman" w:cs="Times New Roman"/>
                <w:color w:val="000000"/>
                <w:lang w:val="en-GB" w:eastAsia="hr-HR"/>
              </w:rPr>
              <w:t xml:space="preserve"> </w:t>
            </w:r>
          </w:p>
        </w:tc>
      </w:tr>
      <w:tr w:rsidR="00575ED1" w:rsidRPr="005B5F66" w:rsidTr="00A02BDE">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75ED1" w:rsidRPr="005B5F66" w:rsidRDefault="00575ED1"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75ED1" w:rsidRPr="005B5F66" w:rsidRDefault="00575ED1" w:rsidP="00A02BDE">
            <w:pPr>
              <w:pStyle w:val="ListParagraph"/>
              <w:numPr>
                <w:ilvl w:val="0"/>
                <w:numId w:val="23"/>
              </w:numPr>
              <w:spacing w:after="0" w:line="240" w:lineRule="auto"/>
              <w:rPr>
                <w:rFonts w:ascii="Times New Roman" w:eastAsia="Times New Roman" w:hAnsi="Times New Roman" w:cs="Times New Roman"/>
                <w:color w:val="000000"/>
                <w:lang w:val="en-GB" w:eastAsia="hr-HR"/>
              </w:rPr>
            </w:pPr>
            <w:proofErr w:type="spellStart"/>
            <w:r w:rsidRPr="005B5F66">
              <w:rPr>
                <w:rFonts w:ascii="Times New Roman" w:eastAsia="Times New Roman" w:hAnsi="Times New Roman" w:cs="Times New Roman"/>
                <w:color w:val="000000"/>
                <w:lang w:val="en-GB" w:eastAsia="hr-HR"/>
              </w:rPr>
              <w:t>Jagoda</w:t>
            </w:r>
            <w:proofErr w:type="spellEnd"/>
            <w:r w:rsidRPr="005B5F66">
              <w:rPr>
                <w:rFonts w:ascii="Times New Roman" w:eastAsia="Times New Roman" w:hAnsi="Times New Roman" w:cs="Times New Roman"/>
                <w:color w:val="000000"/>
                <w:lang w:val="en-GB" w:eastAsia="hr-HR"/>
              </w:rPr>
              <w:t xml:space="preserve"> </w:t>
            </w:r>
            <w:proofErr w:type="spellStart"/>
            <w:r w:rsidRPr="005B5F66">
              <w:rPr>
                <w:rFonts w:ascii="Times New Roman" w:eastAsia="Times New Roman" w:hAnsi="Times New Roman" w:cs="Times New Roman"/>
                <w:color w:val="000000"/>
                <w:lang w:val="en-GB" w:eastAsia="hr-HR"/>
              </w:rPr>
              <w:t>Botički</w:t>
            </w:r>
            <w:proofErr w:type="spellEnd"/>
          </w:p>
          <w:p w:rsidR="00575ED1" w:rsidRPr="005B5F66" w:rsidRDefault="00575ED1" w:rsidP="00A02BDE">
            <w:pPr>
              <w:pStyle w:val="ListParagraph"/>
              <w:numPr>
                <w:ilvl w:val="0"/>
                <w:numId w:val="23"/>
              </w:num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Anamarija Musa, PhD</w:t>
            </w:r>
          </w:p>
        </w:tc>
      </w:tr>
      <w:tr w:rsidR="00575ED1" w:rsidRPr="005B5F66" w:rsidTr="00A02BDE">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75ED1" w:rsidRPr="005B5F66" w:rsidRDefault="00575ED1"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75ED1" w:rsidRPr="005B5F66" w:rsidRDefault="00575ED1" w:rsidP="00A02BDE">
            <w:pPr>
              <w:pStyle w:val="ListParagraph"/>
              <w:numPr>
                <w:ilvl w:val="0"/>
                <w:numId w:val="24"/>
              </w:num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Assistant Minister of Administration, Department for General Administration</w:t>
            </w:r>
          </w:p>
          <w:p w:rsidR="00575ED1" w:rsidRPr="005B5F66" w:rsidRDefault="003A3187" w:rsidP="00A02BDE">
            <w:pPr>
              <w:pStyle w:val="ListParagraph"/>
              <w:numPr>
                <w:ilvl w:val="0"/>
                <w:numId w:val="24"/>
              </w:num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Information Commissioner</w:t>
            </w:r>
          </w:p>
        </w:tc>
      </w:tr>
      <w:tr w:rsidR="00575ED1" w:rsidRPr="005B5F66" w:rsidTr="00A02BDE">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75ED1" w:rsidRPr="005B5F66" w:rsidRDefault="00575ED1"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75ED1" w:rsidRPr="005B5F66" w:rsidRDefault="00575ED1" w:rsidP="00A02BDE">
            <w:pPr>
              <w:pStyle w:val="ListParagraph"/>
              <w:numPr>
                <w:ilvl w:val="0"/>
                <w:numId w:val="25"/>
              </w:num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hyperlink r:id="rId9" w:history="1">
              <w:r w:rsidRPr="005B5F66">
                <w:rPr>
                  <w:rStyle w:val="Hyperlink"/>
                  <w:rFonts w:ascii="Times New Roman" w:eastAsia="Times New Roman" w:hAnsi="Times New Roman" w:cs="Times New Roman"/>
                  <w:lang w:val="en-GB" w:eastAsia="hr-HR"/>
                </w:rPr>
                <w:t>jboticki@uprava.hr</w:t>
              </w:r>
            </w:hyperlink>
            <w:r w:rsidRPr="005B5F66">
              <w:rPr>
                <w:rFonts w:ascii="Times New Roman" w:eastAsia="Times New Roman" w:hAnsi="Times New Roman" w:cs="Times New Roman"/>
                <w:color w:val="000000"/>
                <w:lang w:val="en-GB" w:eastAsia="hr-HR"/>
              </w:rPr>
              <w:t xml:space="preserve"> </w:t>
            </w:r>
          </w:p>
          <w:p w:rsidR="00575ED1" w:rsidRPr="005B5F66" w:rsidRDefault="00D73C53" w:rsidP="00A02BDE">
            <w:pPr>
              <w:pStyle w:val="ListParagraph"/>
              <w:numPr>
                <w:ilvl w:val="0"/>
                <w:numId w:val="25"/>
              </w:numPr>
              <w:spacing w:after="0" w:line="240" w:lineRule="auto"/>
              <w:rPr>
                <w:rFonts w:ascii="Times New Roman" w:eastAsia="Times New Roman" w:hAnsi="Times New Roman" w:cs="Times New Roman"/>
                <w:color w:val="000000"/>
                <w:lang w:val="en-GB" w:eastAsia="hr-HR"/>
              </w:rPr>
            </w:pPr>
            <w:hyperlink r:id="rId10" w:history="1">
              <w:r w:rsidR="00575ED1" w:rsidRPr="005B5F66">
                <w:rPr>
                  <w:rStyle w:val="Hyperlink"/>
                  <w:rFonts w:ascii="Times New Roman" w:eastAsia="Times New Roman" w:hAnsi="Times New Roman" w:cs="Times New Roman"/>
                  <w:lang w:val="en-GB" w:eastAsia="hr-HR"/>
                </w:rPr>
                <w:t>povjerenica@pristupinfo.hr</w:t>
              </w:r>
            </w:hyperlink>
            <w:r w:rsidR="00575ED1" w:rsidRPr="005B5F66">
              <w:rPr>
                <w:rFonts w:ascii="Times New Roman" w:eastAsia="Times New Roman" w:hAnsi="Times New Roman" w:cs="Times New Roman"/>
                <w:color w:val="000000"/>
                <w:lang w:val="en-GB" w:eastAsia="hr-HR"/>
              </w:rPr>
              <w:t xml:space="preserve"> </w:t>
            </w:r>
          </w:p>
        </w:tc>
      </w:tr>
      <w:tr w:rsidR="00575ED1" w:rsidRPr="005B5F66" w:rsidTr="00A02BDE">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75ED1" w:rsidRPr="005B5F66" w:rsidRDefault="00575ED1"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75ED1" w:rsidRPr="005B5F66" w:rsidRDefault="00575ED1" w:rsidP="00A02BDE">
            <w:pPr>
              <w:pStyle w:val="ListParagraph"/>
              <w:numPr>
                <w:ilvl w:val="0"/>
                <w:numId w:val="26"/>
              </w:num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+385 1 2357505</w:t>
            </w:r>
          </w:p>
          <w:p w:rsidR="00575ED1" w:rsidRPr="005B5F66" w:rsidRDefault="00575ED1" w:rsidP="00A02BDE">
            <w:pPr>
              <w:pStyle w:val="ListParagraph"/>
              <w:numPr>
                <w:ilvl w:val="0"/>
                <w:numId w:val="26"/>
              </w:num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+ 385 1 46 09 041</w:t>
            </w:r>
          </w:p>
        </w:tc>
      </w:tr>
      <w:tr w:rsidR="00575ED1" w:rsidRPr="005B5F66" w:rsidTr="00575ED1">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575ED1" w:rsidRPr="005B5F66" w:rsidRDefault="00575ED1"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575ED1" w:rsidRPr="005B5F66" w:rsidRDefault="00575ED1"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75ED1" w:rsidRPr="005B5F66" w:rsidRDefault="00575ED1" w:rsidP="00A02BDE">
            <w:pPr>
              <w:spacing w:after="0" w:line="240" w:lineRule="auto"/>
              <w:rPr>
                <w:rFonts w:ascii="Times New Roman" w:eastAsia="Times New Roman" w:hAnsi="Times New Roman" w:cs="Times New Roman"/>
                <w:color w:val="000000"/>
                <w:lang w:val="en-GB" w:eastAsia="hr-HR"/>
              </w:rPr>
            </w:pPr>
          </w:p>
        </w:tc>
      </w:tr>
      <w:tr w:rsidR="00575ED1" w:rsidRPr="005B5F66" w:rsidTr="00575ED1">
        <w:trPr>
          <w:trHeight w:val="70"/>
        </w:trPr>
        <w:tc>
          <w:tcPr>
            <w:tcW w:w="1391" w:type="dxa"/>
            <w:vMerge/>
            <w:tcBorders>
              <w:top w:val="nil"/>
              <w:left w:val="single" w:sz="4" w:space="0" w:color="auto"/>
              <w:bottom w:val="single" w:sz="4" w:space="0" w:color="auto"/>
              <w:right w:val="single" w:sz="4" w:space="0" w:color="auto"/>
            </w:tcBorders>
            <w:vAlign w:val="center"/>
            <w:hideMark/>
          </w:tcPr>
          <w:p w:rsidR="00575ED1" w:rsidRPr="005B5F66" w:rsidRDefault="00575ED1" w:rsidP="00A02BDE">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575ED1" w:rsidRPr="005B5F66" w:rsidRDefault="00575ED1"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75ED1" w:rsidRPr="005B5F66" w:rsidRDefault="00575ED1" w:rsidP="00A02BDE">
            <w:pPr>
              <w:spacing w:after="0" w:line="240" w:lineRule="auto"/>
              <w:rPr>
                <w:rFonts w:ascii="Times New Roman" w:eastAsia="Times New Roman" w:hAnsi="Times New Roman" w:cs="Times New Roman"/>
                <w:color w:val="000000"/>
                <w:lang w:val="en-GB" w:eastAsia="hr-HR"/>
              </w:rPr>
            </w:pPr>
          </w:p>
        </w:tc>
      </w:tr>
      <w:tr w:rsidR="00575ED1" w:rsidRPr="005B5F66" w:rsidTr="007A3B79">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575ED1" w:rsidRPr="005B5F66" w:rsidRDefault="00575ED1"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75ED1" w:rsidRPr="005B5F66" w:rsidRDefault="00575ED1" w:rsidP="007A3B7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To legally</w:t>
            </w:r>
            <w:r w:rsidR="007A3B79" w:rsidRPr="005B5F66">
              <w:rPr>
                <w:rFonts w:ascii="Times New Roman" w:eastAsia="Times New Roman" w:hAnsi="Times New Roman" w:cs="Times New Roman"/>
                <w:color w:val="000000"/>
                <w:lang w:val="en-GB" w:eastAsia="hr-HR"/>
              </w:rPr>
              <w:t xml:space="preserve"> regulate</w:t>
            </w:r>
            <w:r w:rsidRPr="005B5F66">
              <w:rPr>
                <w:rFonts w:ascii="Times New Roman" w:eastAsia="Times New Roman" w:hAnsi="Times New Roman" w:cs="Times New Roman"/>
                <w:color w:val="000000"/>
                <w:lang w:val="en-GB" w:eastAsia="hr-HR"/>
              </w:rPr>
              <w:t xml:space="preserve"> the records of exclusive rights for re-use</w:t>
            </w:r>
          </w:p>
        </w:tc>
      </w:tr>
      <w:tr w:rsidR="00575ED1" w:rsidRPr="005B5F66" w:rsidTr="007A3B79">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575ED1" w:rsidRPr="005B5F66" w:rsidRDefault="00575ED1"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75ED1" w:rsidRPr="005B5F66" w:rsidRDefault="00575ED1" w:rsidP="007A3B79">
            <w:pPr>
              <w:spacing w:after="0" w:line="240" w:lineRule="auto"/>
              <w:rPr>
                <w:rFonts w:ascii="Times New Roman" w:eastAsia="Times New Roman" w:hAnsi="Times New Roman" w:cs="Times New Roman"/>
                <w:color w:val="000000"/>
                <w:lang w:val="en-GB" w:eastAsia="hr-HR"/>
              </w:rPr>
            </w:pPr>
            <w:r w:rsidRPr="005B5F66">
              <w:rPr>
                <w:rFonts w:ascii="Times New Roman" w:hAnsi="Times New Roman" w:cs="Times New Roman"/>
                <w:lang w:val="en-GB" w:eastAsia="hr-HR"/>
              </w:rPr>
              <w:t xml:space="preserve">Achieving the objective is tied to the implementation of Activity 1.1, i.e. pursuant to the adoption of the Act on Amendments to the Act on the Right to Access Information. An implementing regulation will be adopted, and a publically available record on the exclusive rights to re-use will be developed. </w:t>
            </w:r>
          </w:p>
        </w:tc>
      </w:tr>
      <w:tr w:rsidR="00575ED1" w:rsidRPr="005B5F66" w:rsidTr="007A3B79">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75ED1" w:rsidRPr="005B5F66" w:rsidRDefault="00C23E8E" w:rsidP="00A02BD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Relevancy</w:t>
            </w:r>
            <w:r w:rsidR="00575ED1" w:rsidRPr="005B5F66">
              <w:rPr>
                <w:rFonts w:ascii="Times New Roman" w:eastAsia="Times New Roman" w:hAnsi="Times New Roman" w:cs="Times New Roman"/>
                <w:b/>
                <w:bCs/>
                <w:color w:val="000000"/>
                <w:lang w:val="en-GB" w:eastAsia="hr-HR"/>
              </w:rPr>
              <w:t xml:space="preserve">:      </w:t>
            </w:r>
            <w:r w:rsidR="00575ED1" w:rsidRPr="005B5F66">
              <w:rPr>
                <w:rFonts w:ascii="Times New Roman" w:eastAsia="Times New Roman" w:hAnsi="Times New Roman" w:cs="Times New Roman"/>
                <w:color w:val="000000"/>
                <w:lang w:val="en-GB" w:eastAsia="hr-HR"/>
              </w:rPr>
              <w:t xml:space="preserve">                                                                                            </w:t>
            </w:r>
            <w:r w:rsidR="00575ED1"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75ED1" w:rsidRPr="005B5F66" w:rsidRDefault="00575ED1" w:rsidP="007A3B79">
            <w:pPr>
              <w:spacing w:after="0" w:line="240" w:lineRule="auto"/>
              <w:rPr>
                <w:rFonts w:ascii="Times New Roman" w:eastAsia="Times New Roman" w:hAnsi="Times New Roman" w:cs="Times New Roman"/>
                <w:color w:val="000000"/>
                <w:lang w:val="en-GB" w:eastAsia="hr-HR"/>
              </w:rPr>
            </w:pPr>
            <w:r w:rsidRPr="005B5F66">
              <w:rPr>
                <w:rFonts w:ascii="Times New Roman" w:hAnsi="Times New Roman" w:cs="Times New Roman"/>
                <w:lang w:val="en-GB"/>
              </w:rPr>
              <w:t xml:space="preserve">The legal </w:t>
            </w:r>
            <w:r w:rsidR="007A3B79" w:rsidRPr="005B5F66">
              <w:rPr>
                <w:rFonts w:ascii="Times New Roman" w:hAnsi="Times New Roman" w:cs="Times New Roman"/>
                <w:lang w:val="en-GB"/>
              </w:rPr>
              <w:t xml:space="preserve">regulation </w:t>
            </w:r>
            <w:r w:rsidRPr="005B5F66">
              <w:rPr>
                <w:rFonts w:ascii="Times New Roman" w:hAnsi="Times New Roman" w:cs="Times New Roman"/>
                <w:lang w:val="en-GB"/>
              </w:rPr>
              <w:t xml:space="preserve">of records of exclusive rights to re-use will achieve monitoring and supervision over the </w:t>
            </w:r>
            <w:r w:rsidR="00C23E8E" w:rsidRPr="005B5F66">
              <w:rPr>
                <w:rFonts w:ascii="Times New Roman" w:hAnsi="Times New Roman" w:cs="Times New Roman"/>
                <w:lang w:val="en-GB"/>
              </w:rPr>
              <w:t>establishment</w:t>
            </w:r>
            <w:r w:rsidR="00FB53C2" w:rsidRPr="005B5F66">
              <w:rPr>
                <w:rFonts w:ascii="Times New Roman" w:hAnsi="Times New Roman" w:cs="Times New Roman"/>
                <w:lang w:val="en-GB"/>
              </w:rPr>
              <w:t xml:space="preserve"> of special (exclusive) rights to the use of data, thereby reducing the possibility of abuse, and establishing good practices.</w:t>
            </w:r>
          </w:p>
        </w:tc>
      </w:tr>
      <w:tr w:rsidR="00575ED1" w:rsidRPr="005B5F66" w:rsidTr="007A3B79">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75ED1" w:rsidRPr="005B5F66" w:rsidRDefault="00575ED1" w:rsidP="00A02BD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575ED1" w:rsidRPr="005B5F66" w:rsidRDefault="00575ED1" w:rsidP="00A02BD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75ED1" w:rsidRPr="005B5F66" w:rsidRDefault="00A5647C" w:rsidP="007A3B7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Establishing the record of exclusive </w:t>
            </w:r>
            <w:r w:rsidR="007A3B79" w:rsidRPr="005B5F66">
              <w:rPr>
                <w:rFonts w:ascii="Times New Roman" w:eastAsia="Times New Roman" w:hAnsi="Times New Roman" w:cs="Times New Roman"/>
                <w:color w:val="000000"/>
                <w:lang w:val="en-GB" w:eastAsia="hr-HR"/>
              </w:rPr>
              <w:t xml:space="preserve">rights to reuse </w:t>
            </w:r>
            <w:r w:rsidRPr="005B5F66">
              <w:rPr>
                <w:rFonts w:ascii="Times New Roman" w:eastAsia="Times New Roman" w:hAnsi="Times New Roman" w:cs="Times New Roman"/>
                <w:color w:val="000000"/>
                <w:lang w:val="en-GB" w:eastAsia="hr-HR"/>
              </w:rPr>
              <w:t>of data enables monitoring, and gives the public an overview of the special cases and specific relations in the use of public administration data, which would otherwise be at the disposal of all, under equal conditions.</w:t>
            </w:r>
          </w:p>
        </w:tc>
      </w:tr>
      <w:tr w:rsidR="00A5647C" w:rsidRPr="005B5F66" w:rsidTr="00A02BDE">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5647C" w:rsidRPr="005B5F66" w:rsidRDefault="00A5647C"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A5647C" w:rsidRPr="005B5F66" w:rsidRDefault="00A5647C"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A5647C" w:rsidRPr="005B5F66" w:rsidRDefault="00A5647C"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A5647C" w:rsidRPr="005B5F66" w:rsidRDefault="00A5647C"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A5647C" w:rsidRPr="005B5F66" w:rsidRDefault="00A5647C"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575ED1" w:rsidRPr="005B5F66" w:rsidTr="00A02BDE">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575ED1" w:rsidRPr="005B5F66" w:rsidRDefault="00575ED1" w:rsidP="00A02BDE">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575ED1" w:rsidRPr="005B5F66" w:rsidRDefault="00575ED1" w:rsidP="00A02BD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c>
          <w:tcPr>
            <w:tcW w:w="1340" w:type="dxa"/>
            <w:tcBorders>
              <w:top w:val="nil"/>
              <w:left w:val="nil"/>
              <w:bottom w:val="single" w:sz="4" w:space="0" w:color="auto"/>
              <w:right w:val="single" w:sz="4" w:space="0" w:color="auto"/>
            </w:tcBorders>
            <w:shd w:val="clear" w:color="auto" w:fill="auto"/>
            <w:noWrap/>
            <w:vAlign w:val="bottom"/>
            <w:hideMark/>
          </w:tcPr>
          <w:p w:rsidR="00575ED1" w:rsidRPr="005B5F66" w:rsidRDefault="00575ED1" w:rsidP="00A02BD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575ED1" w:rsidRPr="005B5F66" w:rsidRDefault="00575ED1" w:rsidP="00A02BD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575ED1" w:rsidRPr="005B5F66" w:rsidRDefault="00575ED1" w:rsidP="00A02BD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r w:rsidR="00575ED1" w:rsidRPr="005B5F66" w:rsidTr="00A5647C">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575ED1" w:rsidRPr="005B5F66" w:rsidRDefault="00575ED1" w:rsidP="00A02BD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75ED1" w:rsidRPr="005B5F66" w:rsidRDefault="00A5647C" w:rsidP="00A5647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Preceding activities have been performed for the establishment of publically available records of exclusive use.</w:t>
            </w:r>
          </w:p>
        </w:tc>
      </w:tr>
      <w:tr w:rsidR="00575ED1" w:rsidRPr="005B5F66" w:rsidTr="00A02BDE">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575ED1" w:rsidRPr="005B5F66" w:rsidRDefault="00575ED1" w:rsidP="00FF72C8">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75ED1" w:rsidRPr="005B5F66" w:rsidRDefault="00A5647C" w:rsidP="00A5647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December 2015</w:t>
            </w:r>
            <w:r w:rsidR="00575ED1" w:rsidRPr="005B5F66">
              <w:rPr>
                <w:rFonts w:ascii="Times New Roman" w:eastAsia="Times New Roman" w:hAnsi="Times New Roman" w:cs="Times New Roman"/>
                <w:color w:val="000000"/>
                <w:lang w:val="en-GB" w:eastAsia="hr-HR"/>
              </w:rPr>
              <w:t xml:space="preserve"> </w:t>
            </w:r>
          </w:p>
        </w:tc>
      </w:tr>
      <w:tr w:rsidR="00575ED1" w:rsidRPr="005B5F66" w:rsidTr="00A5647C">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75ED1" w:rsidRPr="005B5F66" w:rsidRDefault="00575ED1" w:rsidP="00FF72C8">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A5647C" w:rsidRPr="005B5F66" w:rsidRDefault="00A5647C" w:rsidP="00A02BD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Upon adoption of the Act on Amendments to the Act on the Right to Access </w:t>
            </w:r>
            <w:proofErr w:type="gramStart"/>
            <w:r w:rsidRPr="005B5F66">
              <w:rPr>
                <w:rFonts w:ascii="Times New Roman" w:eastAsia="Times New Roman" w:hAnsi="Times New Roman" w:cs="Times New Roman"/>
                <w:color w:val="000000"/>
                <w:lang w:val="en-GB" w:eastAsia="hr-HR"/>
              </w:rPr>
              <w:t>Information</w:t>
            </w:r>
            <w:r w:rsidR="00AB2D1B"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color w:val="000000"/>
                <w:lang w:val="en-GB" w:eastAsia="hr-HR"/>
              </w:rPr>
              <w:t xml:space="preserve"> this</w:t>
            </w:r>
            <w:proofErr w:type="gramEnd"/>
            <w:r w:rsidRPr="005B5F66">
              <w:rPr>
                <w:rFonts w:ascii="Times New Roman" w:eastAsia="Times New Roman" w:hAnsi="Times New Roman" w:cs="Times New Roman"/>
                <w:color w:val="000000"/>
                <w:lang w:val="en-GB" w:eastAsia="hr-HR"/>
              </w:rPr>
              <w:t xml:space="preserve"> measure will be carried out.</w:t>
            </w:r>
          </w:p>
          <w:p w:rsidR="00575ED1" w:rsidRPr="005B5F66" w:rsidRDefault="00A5647C" w:rsidP="00AB2D1B">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This is planned to be performed after the adoption of </w:t>
            </w:r>
            <w:r w:rsidR="00C23E8E" w:rsidRPr="005B5F66">
              <w:rPr>
                <w:rFonts w:ascii="Times New Roman" w:eastAsia="Times New Roman" w:hAnsi="Times New Roman" w:cs="Times New Roman"/>
                <w:color w:val="000000"/>
                <w:lang w:val="en-GB" w:eastAsia="hr-HR"/>
              </w:rPr>
              <w:t>amendments</w:t>
            </w:r>
            <w:r w:rsidRPr="005B5F66">
              <w:rPr>
                <w:rFonts w:ascii="Times New Roman" w:eastAsia="Times New Roman" w:hAnsi="Times New Roman" w:cs="Times New Roman"/>
                <w:color w:val="000000"/>
                <w:lang w:val="en-GB" w:eastAsia="hr-HR"/>
              </w:rPr>
              <w:t xml:space="preserve"> to the Act on the Right to Access Information, pursuant to the obligations from the Directive on the re-use of public sector information (</w:t>
            </w:r>
            <w:r w:rsidR="00575ED1" w:rsidRPr="005B5F66">
              <w:rPr>
                <w:rFonts w:ascii="Times New Roman" w:eastAsia="Times New Roman" w:hAnsi="Times New Roman" w:cs="Times New Roman"/>
                <w:color w:val="000000"/>
                <w:lang w:val="en-GB" w:eastAsia="hr-HR"/>
              </w:rPr>
              <w:t>2013/37/EU</w:t>
            </w:r>
            <w:r w:rsidRPr="005B5F66">
              <w:rPr>
                <w:rFonts w:ascii="Times New Roman" w:eastAsia="Times New Roman" w:hAnsi="Times New Roman" w:cs="Times New Roman"/>
                <w:color w:val="000000"/>
                <w:lang w:val="en-GB" w:eastAsia="hr-HR"/>
              </w:rPr>
              <w:t>)</w:t>
            </w:r>
            <w:r w:rsidR="00575ED1"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color w:val="000000"/>
                <w:lang w:val="en-GB" w:eastAsia="hr-HR"/>
              </w:rPr>
              <w:t xml:space="preserve">and adoption of the accompanying ordinance on exclusive use. </w:t>
            </w:r>
            <w:r w:rsidR="00AB2D1B" w:rsidRPr="005B5F66">
              <w:rPr>
                <w:rFonts w:ascii="Times New Roman" w:eastAsia="Times New Roman" w:hAnsi="Times New Roman" w:cs="Times New Roman"/>
                <w:color w:val="000000"/>
                <w:lang w:val="en-GB" w:eastAsia="hr-HR"/>
              </w:rPr>
              <w:t xml:space="preserve">The </w:t>
            </w:r>
            <w:r w:rsidRPr="005B5F66">
              <w:rPr>
                <w:rFonts w:ascii="Times New Roman" w:eastAsia="Times New Roman" w:hAnsi="Times New Roman" w:cs="Times New Roman"/>
                <w:color w:val="000000"/>
                <w:lang w:val="en-GB" w:eastAsia="hr-HR"/>
              </w:rPr>
              <w:t xml:space="preserve">Act </w:t>
            </w:r>
            <w:r w:rsidR="00AB2D1B" w:rsidRPr="005B5F66">
              <w:rPr>
                <w:rFonts w:ascii="Times New Roman" w:eastAsia="Times New Roman" w:hAnsi="Times New Roman" w:cs="Times New Roman"/>
                <w:color w:val="000000"/>
                <w:lang w:val="en-GB" w:eastAsia="hr-HR"/>
              </w:rPr>
              <w:t>has entered into</w:t>
            </w:r>
            <w:r w:rsidRPr="005B5F66">
              <w:rPr>
                <w:rFonts w:ascii="Times New Roman" w:eastAsia="Times New Roman" w:hAnsi="Times New Roman" w:cs="Times New Roman"/>
                <w:color w:val="000000"/>
                <w:lang w:val="en-GB" w:eastAsia="hr-HR"/>
              </w:rPr>
              <w:t xml:space="preserve"> force </w:t>
            </w:r>
            <w:r w:rsidR="00AB2D1B" w:rsidRPr="005B5F66">
              <w:rPr>
                <w:rFonts w:ascii="Times New Roman" w:eastAsia="Times New Roman" w:hAnsi="Times New Roman" w:cs="Times New Roman"/>
                <w:color w:val="000000"/>
                <w:lang w:val="en-GB" w:eastAsia="hr-HR"/>
              </w:rPr>
              <w:t>on 9</w:t>
            </w:r>
            <w:r w:rsidR="00AB2D1B" w:rsidRPr="005B5F66">
              <w:rPr>
                <w:rFonts w:ascii="Times New Roman" w:eastAsia="Times New Roman" w:hAnsi="Times New Roman" w:cs="Times New Roman"/>
                <w:color w:val="000000"/>
                <w:vertAlign w:val="superscript"/>
                <w:lang w:val="en-GB" w:eastAsia="hr-HR"/>
              </w:rPr>
              <w:t>th</w:t>
            </w:r>
            <w:r w:rsidR="00AB2D1B" w:rsidRPr="005B5F66">
              <w:rPr>
                <w:rFonts w:ascii="Times New Roman" w:eastAsia="Times New Roman" w:hAnsi="Times New Roman" w:cs="Times New Roman"/>
                <w:color w:val="000000"/>
                <w:lang w:val="en-GB" w:eastAsia="hr-HR"/>
              </w:rPr>
              <w:t xml:space="preserve"> of August 2015</w:t>
            </w:r>
            <w:r w:rsidRPr="005B5F66">
              <w:rPr>
                <w:rFonts w:ascii="Times New Roman" w:eastAsia="Times New Roman" w:hAnsi="Times New Roman" w:cs="Times New Roman"/>
                <w:color w:val="000000"/>
                <w:lang w:val="en-GB" w:eastAsia="hr-HR"/>
              </w:rPr>
              <w:t xml:space="preserve">, and adoption of the ordinance </w:t>
            </w:r>
            <w:r w:rsidR="00AB2D1B" w:rsidRPr="005B5F66">
              <w:rPr>
                <w:rFonts w:ascii="Times New Roman" w:eastAsia="Times New Roman" w:hAnsi="Times New Roman" w:cs="Times New Roman"/>
                <w:color w:val="000000"/>
                <w:lang w:val="en-GB" w:eastAsia="hr-HR"/>
              </w:rPr>
              <w:t xml:space="preserve">is expected </w:t>
            </w:r>
            <w:r w:rsidRPr="005B5F66">
              <w:rPr>
                <w:rFonts w:ascii="Times New Roman" w:eastAsia="Times New Roman" w:hAnsi="Times New Roman" w:cs="Times New Roman"/>
                <w:color w:val="000000"/>
                <w:lang w:val="en-GB" w:eastAsia="hr-HR"/>
              </w:rPr>
              <w:t>in January 2016. The ordinance will stipulate the content of the record, and the manner of delivering data on exclusive rights.</w:t>
            </w:r>
            <w:r w:rsidR="00575ED1" w:rsidRPr="005B5F66">
              <w:rPr>
                <w:rFonts w:ascii="Times New Roman" w:eastAsia="Times New Roman" w:hAnsi="Times New Roman" w:cs="Times New Roman"/>
                <w:color w:val="000000"/>
                <w:lang w:val="en-GB" w:eastAsia="hr-HR"/>
              </w:rPr>
              <w:t xml:space="preserve"> </w:t>
            </w:r>
          </w:p>
        </w:tc>
      </w:tr>
    </w:tbl>
    <w:p w:rsidR="00575ED1" w:rsidRPr="005B5F66" w:rsidRDefault="00575ED1" w:rsidP="00C86F34">
      <w:pPr>
        <w:spacing w:after="0" w:line="240" w:lineRule="auto"/>
        <w:rPr>
          <w:rFonts w:ascii="Times New Roman" w:hAnsi="Times New Roman" w:cs="Times New Roman"/>
          <w:lang w:val="en-GB"/>
        </w:rPr>
      </w:pPr>
    </w:p>
    <w:p w:rsidR="00FF72C8" w:rsidRPr="005B5F66" w:rsidRDefault="00FF72C8" w:rsidP="00C86F34">
      <w:pPr>
        <w:spacing w:after="0" w:line="240" w:lineRule="auto"/>
        <w:rPr>
          <w:rFonts w:ascii="Times New Roman" w:hAnsi="Times New Roman" w:cs="Times New Roman"/>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307E9E" w:rsidRPr="005B5F66" w:rsidTr="00A02BDE">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307E9E" w:rsidRPr="005B5F66" w:rsidRDefault="00307E9E" w:rsidP="00307E9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307E9E" w:rsidRPr="005B5F66" w:rsidRDefault="00307E9E" w:rsidP="00307E9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1.3. Amendments to the Data Confidentiality Act</w:t>
            </w:r>
          </w:p>
        </w:tc>
      </w:tr>
      <w:tr w:rsidR="00307E9E" w:rsidRPr="005B5F66" w:rsidTr="00FF72C8">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07E9E" w:rsidRPr="005B5F66" w:rsidRDefault="00307E9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07E9E" w:rsidRPr="005B5F66" w:rsidRDefault="00307E9E"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Ministry of the Interior</w:t>
            </w:r>
          </w:p>
        </w:tc>
      </w:tr>
      <w:tr w:rsidR="00307E9E" w:rsidRPr="005B5F66" w:rsidTr="00FF72C8">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07E9E" w:rsidRPr="005B5F66" w:rsidRDefault="00307E9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07E9E" w:rsidRPr="005B5F66" w:rsidRDefault="00AB2D1B"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Minister</w:t>
            </w:r>
          </w:p>
        </w:tc>
      </w:tr>
      <w:tr w:rsidR="00AB2D1B" w:rsidRPr="005B5F66" w:rsidTr="00AB2D1B">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B2D1B" w:rsidRPr="005B5F66" w:rsidRDefault="00AB2D1B"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AB2D1B" w:rsidRPr="005B5F66" w:rsidRDefault="00AB2D1B" w:rsidP="00AB2D1B">
            <w:pPr>
              <w:spacing w:after="0" w:line="240" w:lineRule="auto"/>
              <w:rPr>
                <w:rFonts w:ascii="Times New Roman" w:eastAsia="Times New Roman" w:hAnsi="Times New Roman" w:cs="Times New Roman"/>
                <w:lang w:eastAsia="hr-HR"/>
              </w:rPr>
            </w:pPr>
            <w:r w:rsidRPr="005B5F66">
              <w:rPr>
                <w:rFonts w:ascii="Times New Roman" w:eastAsia="Times New Roman" w:hAnsi="Times New Roman" w:cs="Times New Roman"/>
                <w:color w:val="000000"/>
                <w:lang w:eastAsia="hr-HR"/>
              </w:rPr>
              <w:t> </w:t>
            </w:r>
            <w:hyperlink r:id="rId11" w:history="1">
              <w:r w:rsidRPr="005B5F66">
                <w:rPr>
                  <w:rStyle w:val="Hyperlink"/>
                  <w:rFonts w:ascii="Times New Roman" w:eastAsia="Times New Roman" w:hAnsi="Times New Roman" w:cs="Times New Roman"/>
                  <w:color w:val="auto"/>
                  <w:lang w:eastAsia="hr-HR"/>
                </w:rPr>
                <w:t>pitanja@mup.hr</w:t>
              </w:r>
            </w:hyperlink>
            <w:r w:rsidRPr="005B5F66">
              <w:rPr>
                <w:rFonts w:ascii="Times New Roman" w:eastAsia="Times New Roman" w:hAnsi="Times New Roman" w:cs="Times New Roman"/>
                <w:lang w:eastAsia="hr-HR"/>
              </w:rPr>
              <w:t xml:space="preserve"> </w:t>
            </w:r>
          </w:p>
        </w:tc>
      </w:tr>
      <w:tr w:rsidR="00AB2D1B" w:rsidRPr="005B5F66" w:rsidTr="00AB2D1B">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B2D1B" w:rsidRPr="005B5F66" w:rsidRDefault="00AB2D1B"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AB2D1B" w:rsidRPr="005B5F66" w:rsidRDefault="00AB2D1B" w:rsidP="00AB2D1B">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t> +385 1 6122 270</w:t>
            </w:r>
          </w:p>
        </w:tc>
      </w:tr>
      <w:tr w:rsidR="00AB2D1B" w:rsidRPr="005B5F66" w:rsidTr="00FF72C8">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B2D1B" w:rsidRPr="005B5F66" w:rsidRDefault="00AB2D1B"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B2D1B" w:rsidRPr="005B5F66" w:rsidRDefault="00AB2D1B" w:rsidP="00FF72C8">
            <w:pPr>
              <w:spacing w:after="0" w:line="240" w:lineRule="auto"/>
              <w:rPr>
                <w:rFonts w:ascii="Times New Roman" w:eastAsia="Times New Roman" w:hAnsi="Times New Roman" w:cs="Times New Roman"/>
                <w:color w:val="000000"/>
                <w:lang w:val="en-GB" w:eastAsia="hr-HR"/>
              </w:rPr>
            </w:pPr>
          </w:p>
        </w:tc>
      </w:tr>
      <w:tr w:rsidR="00AB2D1B" w:rsidRPr="005B5F66" w:rsidTr="00FF72C8">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AB2D1B" w:rsidRPr="005B5F66" w:rsidRDefault="00AB2D1B"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AB2D1B" w:rsidRPr="005B5F66" w:rsidRDefault="00AB2D1B"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B2D1B" w:rsidRPr="005B5F66" w:rsidRDefault="00AB2D1B" w:rsidP="00FF72C8">
            <w:pPr>
              <w:spacing w:after="0" w:line="240" w:lineRule="auto"/>
              <w:rPr>
                <w:rFonts w:ascii="Times New Roman" w:eastAsia="Times New Roman" w:hAnsi="Times New Roman" w:cs="Times New Roman"/>
                <w:color w:val="000000"/>
                <w:lang w:val="en-GB" w:eastAsia="hr-HR"/>
              </w:rPr>
            </w:pPr>
          </w:p>
        </w:tc>
      </w:tr>
      <w:tr w:rsidR="00AB2D1B" w:rsidRPr="005B5F66" w:rsidTr="00FF72C8">
        <w:trPr>
          <w:trHeight w:val="70"/>
        </w:trPr>
        <w:tc>
          <w:tcPr>
            <w:tcW w:w="1391" w:type="dxa"/>
            <w:vMerge/>
            <w:tcBorders>
              <w:top w:val="nil"/>
              <w:left w:val="single" w:sz="4" w:space="0" w:color="auto"/>
              <w:bottom w:val="single" w:sz="4" w:space="0" w:color="auto"/>
              <w:right w:val="single" w:sz="4" w:space="0" w:color="auto"/>
            </w:tcBorders>
            <w:vAlign w:val="center"/>
            <w:hideMark/>
          </w:tcPr>
          <w:p w:rsidR="00AB2D1B" w:rsidRPr="005B5F66" w:rsidRDefault="00AB2D1B" w:rsidP="00A02BDE">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AB2D1B" w:rsidRPr="005B5F66" w:rsidRDefault="00AB2D1B"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B2D1B" w:rsidRPr="005B5F66" w:rsidRDefault="00AB2D1B"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Working group for the drafting of amendments to the Data Confidentiality Act, Information Security Act, and Security Clearance Act.</w:t>
            </w:r>
          </w:p>
        </w:tc>
      </w:tr>
      <w:tr w:rsidR="00AB2D1B" w:rsidRPr="005B5F66" w:rsidTr="00FF72C8">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AB2D1B" w:rsidRPr="005B5F66" w:rsidRDefault="00AB2D1B"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B2D1B" w:rsidRPr="005B5F66" w:rsidRDefault="00AB2D1B"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To resolve the issue of non-uniform criteria for determining the level of confidentiality by individual bodies and to redefine the individual provisions so as to remove dilemmas, ambiguities and the possibility of different interpretations of individual institutions for which it has been observed to date that they are incomplete and inadequately regulated by the Act. </w:t>
            </w:r>
          </w:p>
        </w:tc>
      </w:tr>
      <w:tr w:rsidR="00AB2D1B" w:rsidRPr="005B5F66" w:rsidTr="00FF72C8">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AB2D1B" w:rsidRPr="005B5F66" w:rsidRDefault="00AB2D1B"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B2D1B" w:rsidRPr="005B5F66" w:rsidRDefault="00AB2D1B"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Development of the proposal of amendments to the Data Confidentiality Act. </w:t>
            </w:r>
          </w:p>
        </w:tc>
      </w:tr>
      <w:tr w:rsidR="00AB2D1B" w:rsidRPr="005B5F66" w:rsidTr="00FF72C8">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B2D1B" w:rsidRPr="005B5F66" w:rsidRDefault="00AB2D1B" w:rsidP="00A02BD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Relevancy: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B2D1B" w:rsidRPr="005B5F66" w:rsidRDefault="00AB2D1B"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Implementation of these activities is envisaged in the part of the said Action Plan that pertains to the right to access information, as one of the activities directed at improving the legislative framework for achieving the right to access information.</w:t>
            </w:r>
          </w:p>
        </w:tc>
      </w:tr>
      <w:tr w:rsidR="00AB2D1B" w:rsidRPr="005B5F66" w:rsidTr="00FF72C8">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B2D1B" w:rsidRPr="005B5F66" w:rsidRDefault="00AB2D1B" w:rsidP="00A02BD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AB2D1B" w:rsidRPr="005B5F66" w:rsidRDefault="00AB2D1B" w:rsidP="00A02BD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B2D1B" w:rsidRPr="005B5F66" w:rsidRDefault="00AB2D1B"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Introduction of a centralised approach to determining the criteria for the classification of data, which will influence the number of classified data. Additionally, improving the materials of properly articulated individual provisions of the Act will remove dilemmas, achieve a higher degree of determination of the prescribed standards, and thereby the efficacy in the application of the Act and legal security of subjects to which the Act pertains. </w:t>
            </w:r>
          </w:p>
        </w:tc>
      </w:tr>
      <w:tr w:rsidR="00AB2D1B" w:rsidRPr="005B5F66" w:rsidTr="00A02BDE">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B2D1B" w:rsidRPr="005B5F66" w:rsidRDefault="00AB2D1B"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AB2D1B" w:rsidRPr="005B5F66" w:rsidRDefault="00AB2D1B"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AB2D1B" w:rsidRPr="005B5F66" w:rsidRDefault="00AB2D1B"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AB2D1B" w:rsidRPr="005B5F66" w:rsidRDefault="00AB2D1B"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AB2D1B" w:rsidRPr="005B5F66" w:rsidRDefault="00AB2D1B"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AB2D1B" w:rsidRPr="005B5F66" w:rsidTr="00A02BDE">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AB2D1B" w:rsidRPr="005B5F66" w:rsidRDefault="00AB2D1B" w:rsidP="00A02BDE">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AB2D1B" w:rsidRPr="005B5F66" w:rsidRDefault="00AB2D1B" w:rsidP="00A02BD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AB2D1B" w:rsidRPr="005B5F66" w:rsidRDefault="00AB2D1B" w:rsidP="00A02BD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AB2D1B" w:rsidRPr="005B5F66" w:rsidRDefault="00AB2D1B" w:rsidP="00A02BD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c>
          <w:tcPr>
            <w:tcW w:w="1340" w:type="dxa"/>
            <w:tcBorders>
              <w:top w:val="nil"/>
              <w:left w:val="nil"/>
              <w:bottom w:val="single" w:sz="4" w:space="0" w:color="auto"/>
              <w:right w:val="single" w:sz="4" w:space="0" w:color="auto"/>
            </w:tcBorders>
            <w:shd w:val="clear" w:color="auto" w:fill="auto"/>
            <w:noWrap/>
            <w:vAlign w:val="bottom"/>
            <w:hideMark/>
          </w:tcPr>
          <w:p w:rsidR="00AB2D1B" w:rsidRPr="005B5F66" w:rsidRDefault="00AB2D1B" w:rsidP="00A02BD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r w:rsidR="00AB2D1B" w:rsidRPr="005B5F66" w:rsidTr="00FF72C8">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B2D1B" w:rsidRPr="005B5F66" w:rsidRDefault="00AB2D1B" w:rsidP="00FF72C8">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(include the specific activities within the reporting period, and where possible, indicate whether there was evidence that the public benefitted from the implementation of the activity, i.e. whether the effect of the activity was achieved)</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AB2D1B" w:rsidRPr="005B5F66" w:rsidRDefault="00AB2D1B"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proposal of the Act is being drafted – additional work is required on the initial proposal, since its content must be considered in correction with the changes to the other two acts in this area. Namely, in 2013, amendments were made to the entire legislative package from the area of the confidentiality of classified data and information security, and the decision of the Government of RH on this matter and the decision on the appointment of the </w:t>
            </w:r>
            <w:proofErr w:type="spellStart"/>
            <w:r w:rsidRPr="005B5F66">
              <w:rPr>
                <w:rFonts w:ascii="Times New Roman" w:eastAsia="Times New Roman" w:hAnsi="Times New Roman" w:cs="Times New Roman"/>
                <w:color w:val="000000"/>
                <w:lang w:val="en-GB" w:eastAsia="hr-HR"/>
              </w:rPr>
              <w:t>Intersectoral</w:t>
            </w:r>
            <w:proofErr w:type="spellEnd"/>
            <w:r w:rsidRPr="005B5F66">
              <w:rPr>
                <w:rFonts w:ascii="Times New Roman" w:eastAsia="Times New Roman" w:hAnsi="Times New Roman" w:cs="Times New Roman"/>
                <w:color w:val="000000"/>
                <w:lang w:val="en-GB" w:eastAsia="hr-HR"/>
              </w:rPr>
              <w:t xml:space="preserve"> working group relates to all three acts, and not only the Data Confidentiality Act. In addition to the Data Confidentiality Act, this also pertains to the Information Security Act and the Security Clearance Act, and all three acts form one unit, i.e. are closely tied. For that reason, it would be necessary to start the procedure of adopting their amendments at the same time, which will ultimately affect the timeline of implementation of this procedure. Also, in order to ensure the conditions for implementation of the institute of the Data Confidentiality Act and the rules of information security and through other regulations, particularly in the judiciary, within the framework of the amendments procedures to the above Acts, discussions are ongoing as to the modality of resolving these issues, and with that the possible need for the amendment of other regulations. </w:t>
            </w:r>
          </w:p>
        </w:tc>
      </w:tr>
      <w:tr w:rsidR="00AB2D1B" w:rsidRPr="005B5F66" w:rsidTr="00A02BDE">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B2D1B" w:rsidRPr="005B5F66" w:rsidRDefault="00AB2D1B" w:rsidP="00FF72C8">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AB2D1B" w:rsidRPr="005B5F66" w:rsidRDefault="00AB2D1B" w:rsidP="00E96507">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December 2014</w:t>
            </w:r>
          </w:p>
        </w:tc>
      </w:tr>
      <w:tr w:rsidR="00AB2D1B" w:rsidRPr="005B5F66" w:rsidTr="00A02BDE">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B2D1B" w:rsidRPr="005B5F66" w:rsidRDefault="00AB2D1B" w:rsidP="00FF72C8">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AB2D1B" w:rsidRPr="005B5F66" w:rsidRDefault="00AB2D1B" w:rsidP="00E96507">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Continued work on the proposal of the Act. </w:t>
            </w:r>
          </w:p>
        </w:tc>
      </w:tr>
    </w:tbl>
    <w:p w:rsidR="00307E9E" w:rsidRPr="005B5F66" w:rsidRDefault="00307E9E" w:rsidP="00C86F34">
      <w:pPr>
        <w:spacing w:after="0" w:line="240" w:lineRule="auto"/>
        <w:rPr>
          <w:rFonts w:ascii="Times New Roman" w:hAnsi="Times New Roman" w:cs="Times New Roman"/>
          <w:lang w:val="en-GB"/>
        </w:rPr>
      </w:pPr>
    </w:p>
    <w:p w:rsidR="00307E9E" w:rsidRPr="005B5F66" w:rsidRDefault="00307E9E" w:rsidP="00C86F34">
      <w:pPr>
        <w:spacing w:after="0" w:line="240" w:lineRule="auto"/>
        <w:rPr>
          <w:rFonts w:ascii="Times New Roman" w:hAnsi="Times New Roman" w:cs="Times New Roman"/>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D060C1" w:rsidRPr="005B5F66" w:rsidTr="00A02BDE">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D060C1" w:rsidRPr="005B5F66" w:rsidRDefault="00D060C1"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D060C1" w:rsidRPr="005B5F66" w:rsidRDefault="00D060C1" w:rsidP="00FF72C8">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1.4. Draft</w:t>
            </w:r>
            <w:r w:rsidR="00FF72C8" w:rsidRPr="005B5F66">
              <w:rPr>
                <w:rFonts w:ascii="Times New Roman" w:eastAsia="Times New Roman" w:hAnsi="Times New Roman" w:cs="Times New Roman"/>
                <w:b/>
                <w:bCs/>
                <w:color w:val="000000"/>
                <w:lang w:val="en-GB" w:eastAsia="hr-HR"/>
              </w:rPr>
              <w:t xml:space="preserve"> the </w:t>
            </w:r>
            <w:r w:rsidRPr="005B5F66">
              <w:rPr>
                <w:rFonts w:ascii="Times New Roman" w:eastAsia="Times New Roman" w:hAnsi="Times New Roman" w:cs="Times New Roman"/>
                <w:b/>
                <w:bCs/>
                <w:color w:val="000000"/>
                <w:lang w:val="en-GB" w:eastAsia="hr-HR"/>
              </w:rPr>
              <w:t xml:space="preserve">analysis of the legislative framework in the area of protecting </w:t>
            </w:r>
            <w:proofErr w:type="spellStart"/>
            <w:r w:rsidRPr="005B5F66">
              <w:rPr>
                <w:rFonts w:ascii="Times New Roman" w:eastAsia="Times New Roman" w:hAnsi="Times New Roman" w:cs="Times New Roman"/>
                <w:b/>
                <w:bCs/>
                <w:color w:val="000000"/>
                <w:lang w:val="en-GB" w:eastAsia="hr-HR"/>
              </w:rPr>
              <w:t>whistleblowers</w:t>
            </w:r>
            <w:proofErr w:type="spellEnd"/>
          </w:p>
        </w:tc>
      </w:tr>
      <w:tr w:rsidR="000F63CA" w:rsidRPr="005B5F66" w:rsidTr="00FF72C8">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F63CA" w:rsidRPr="005B5F66" w:rsidRDefault="000F63CA"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F63CA" w:rsidRPr="005B5F66" w:rsidRDefault="000F63CA"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Ministry of Justice</w:t>
            </w:r>
          </w:p>
        </w:tc>
      </w:tr>
      <w:tr w:rsidR="000F63CA" w:rsidRPr="005B5F66" w:rsidTr="00FF72C8">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F63CA" w:rsidRPr="005B5F66" w:rsidRDefault="000F63CA"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F63CA" w:rsidRPr="005B5F66" w:rsidRDefault="000F63CA"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Maja </w:t>
            </w:r>
            <w:proofErr w:type="spellStart"/>
            <w:r w:rsidRPr="005B5F66">
              <w:rPr>
                <w:rFonts w:ascii="Times New Roman" w:eastAsia="Times New Roman" w:hAnsi="Times New Roman" w:cs="Times New Roman"/>
                <w:color w:val="000000"/>
                <w:lang w:val="en-GB" w:eastAsia="hr-HR"/>
              </w:rPr>
              <w:t>Baričević</w:t>
            </w:r>
            <w:proofErr w:type="spellEnd"/>
          </w:p>
        </w:tc>
      </w:tr>
      <w:tr w:rsidR="000F63CA" w:rsidRPr="005B5F66" w:rsidTr="00FF72C8">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F63CA" w:rsidRPr="005B5F66" w:rsidRDefault="000F63CA"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F63CA" w:rsidRPr="005B5F66" w:rsidRDefault="000F63CA"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Head, Sector for </w:t>
            </w:r>
            <w:r w:rsidR="00C23E8E" w:rsidRPr="005B5F66">
              <w:rPr>
                <w:rFonts w:ascii="Times New Roman" w:eastAsia="Times New Roman" w:hAnsi="Times New Roman" w:cs="Times New Roman"/>
                <w:color w:val="000000"/>
                <w:lang w:val="en-GB" w:eastAsia="hr-HR"/>
              </w:rPr>
              <w:t>combating</w:t>
            </w:r>
            <w:r w:rsidRPr="005B5F66">
              <w:rPr>
                <w:rFonts w:ascii="Times New Roman" w:eastAsia="Times New Roman" w:hAnsi="Times New Roman" w:cs="Times New Roman"/>
                <w:color w:val="000000"/>
                <w:lang w:val="en-GB" w:eastAsia="hr-HR"/>
              </w:rPr>
              <w:t xml:space="preserve"> corruption</w:t>
            </w:r>
          </w:p>
        </w:tc>
      </w:tr>
      <w:tr w:rsidR="000F63CA" w:rsidRPr="005B5F66" w:rsidTr="00FF72C8">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F63CA" w:rsidRPr="005B5F66" w:rsidRDefault="000F63CA"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F63CA" w:rsidRPr="005B5F66" w:rsidRDefault="00D73C53" w:rsidP="00FF72C8">
            <w:pPr>
              <w:spacing w:after="0" w:line="240" w:lineRule="auto"/>
              <w:rPr>
                <w:rFonts w:ascii="Times New Roman" w:eastAsia="Times New Roman" w:hAnsi="Times New Roman" w:cs="Times New Roman"/>
                <w:color w:val="000000"/>
                <w:lang w:val="en-GB" w:eastAsia="hr-HR"/>
              </w:rPr>
            </w:pPr>
            <w:hyperlink r:id="rId12" w:history="1">
              <w:r w:rsidR="000F63CA" w:rsidRPr="005B5F66">
                <w:rPr>
                  <w:rStyle w:val="Hyperlink"/>
                  <w:rFonts w:ascii="Times New Roman" w:eastAsia="Times New Roman" w:hAnsi="Times New Roman" w:cs="Times New Roman"/>
                  <w:lang w:val="en-GB" w:eastAsia="hr-HR"/>
                </w:rPr>
                <w:t>maja.baricevic@pravosudje.hr</w:t>
              </w:r>
            </w:hyperlink>
            <w:r w:rsidR="000F63CA" w:rsidRPr="005B5F66">
              <w:rPr>
                <w:rFonts w:ascii="Times New Roman" w:eastAsia="Times New Roman" w:hAnsi="Times New Roman" w:cs="Times New Roman"/>
                <w:color w:val="000000"/>
                <w:lang w:val="en-GB" w:eastAsia="hr-HR"/>
              </w:rPr>
              <w:t xml:space="preserve"> </w:t>
            </w:r>
          </w:p>
        </w:tc>
      </w:tr>
      <w:tr w:rsidR="000F63CA" w:rsidRPr="005B5F66" w:rsidTr="00FF72C8">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F63CA" w:rsidRPr="005B5F66" w:rsidRDefault="000F63CA"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F63CA" w:rsidRPr="005B5F66" w:rsidRDefault="000F63CA"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+385 1 3714 204</w:t>
            </w:r>
          </w:p>
        </w:tc>
      </w:tr>
      <w:tr w:rsidR="000F63CA" w:rsidRPr="005B5F66" w:rsidTr="00FF72C8">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0F63CA" w:rsidRPr="005B5F66" w:rsidRDefault="000F63CA"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0F63CA" w:rsidRPr="005B5F66" w:rsidRDefault="000F63CA"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F63CA" w:rsidRPr="005B5F66" w:rsidRDefault="000F63CA"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Ministry of the Interior, Ministry of Administration, Ministry of Labour and the Pension System, Ministry of Finance, State Attorney's Office of the Republic of Croatia, Central Bureau of Statistics, Supreme Court of the Republic of Croatia</w:t>
            </w:r>
          </w:p>
        </w:tc>
      </w:tr>
      <w:tr w:rsidR="000F63CA" w:rsidRPr="005B5F66" w:rsidTr="00FF72C8">
        <w:trPr>
          <w:trHeight w:val="70"/>
        </w:trPr>
        <w:tc>
          <w:tcPr>
            <w:tcW w:w="1391" w:type="dxa"/>
            <w:vMerge/>
            <w:tcBorders>
              <w:top w:val="nil"/>
              <w:left w:val="single" w:sz="4" w:space="0" w:color="auto"/>
              <w:bottom w:val="single" w:sz="4" w:space="0" w:color="auto"/>
              <w:right w:val="single" w:sz="4" w:space="0" w:color="auto"/>
            </w:tcBorders>
            <w:vAlign w:val="center"/>
            <w:hideMark/>
          </w:tcPr>
          <w:p w:rsidR="000F63CA" w:rsidRPr="005B5F66" w:rsidRDefault="000F63CA" w:rsidP="00A02BDE">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0F63CA" w:rsidRPr="005B5F66" w:rsidRDefault="000F63CA"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F63CA" w:rsidRPr="005B5F66" w:rsidRDefault="000F63CA"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Association of municipalities in the Republic of Croatia, Zora Society, ODRAZ Society, Croatian Society for the Protection of </w:t>
            </w:r>
            <w:proofErr w:type="spellStart"/>
            <w:r w:rsidRPr="005B5F66">
              <w:rPr>
                <w:rFonts w:ascii="Times New Roman" w:eastAsia="Times New Roman" w:hAnsi="Times New Roman" w:cs="Times New Roman"/>
                <w:color w:val="000000"/>
                <w:lang w:val="en-GB" w:eastAsia="hr-HR"/>
              </w:rPr>
              <w:t>Whistleblowers</w:t>
            </w:r>
            <w:proofErr w:type="spellEnd"/>
            <w:r w:rsidRPr="005B5F66">
              <w:rPr>
                <w:rFonts w:ascii="Times New Roman" w:eastAsia="Times New Roman" w:hAnsi="Times New Roman" w:cs="Times New Roman"/>
                <w:color w:val="000000"/>
                <w:lang w:val="en-GB" w:eastAsia="hr-HR"/>
              </w:rPr>
              <w:t>, Croatian Journalists Society, GONG</w:t>
            </w:r>
          </w:p>
        </w:tc>
      </w:tr>
      <w:tr w:rsidR="000F63CA" w:rsidRPr="005B5F66" w:rsidTr="00FF72C8">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0F63CA" w:rsidRPr="005B5F66" w:rsidRDefault="000F63CA"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F63CA" w:rsidRPr="005B5F66" w:rsidRDefault="000F63CA"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Ensuring that the citizens of the Republic of Croatia can live in a society without corruption</w:t>
            </w:r>
          </w:p>
        </w:tc>
      </w:tr>
      <w:tr w:rsidR="000F63CA" w:rsidRPr="005B5F66" w:rsidTr="00FF72C8">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0F63CA" w:rsidRPr="005B5F66" w:rsidRDefault="000F63CA"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F63CA" w:rsidRPr="005B5F66" w:rsidRDefault="000F63CA"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Action Plan, with the Strategy for </w:t>
            </w:r>
            <w:r w:rsidR="00FF72C8" w:rsidRPr="005B5F66">
              <w:rPr>
                <w:rFonts w:ascii="Times New Roman" w:eastAsia="Times New Roman" w:hAnsi="Times New Roman" w:cs="Times New Roman"/>
                <w:color w:val="000000"/>
                <w:lang w:val="en-GB" w:eastAsia="hr-HR"/>
              </w:rPr>
              <w:t>Combating</w:t>
            </w:r>
            <w:r w:rsidRPr="005B5F66">
              <w:rPr>
                <w:rFonts w:ascii="Times New Roman" w:eastAsia="Times New Roman" w:hAnsi="Times New Roman" w:cs="Times New Roman"/>
                <w:color w:val="000000"/>
                <w:lang w:val="en-GB" w:eastAsia="hr-HR"/>
              </w:rPr>
              <w:t xml:space="preserve"> Corruption from 2012, under no. 128, envisages measures of analysis of the implementation of provisions of individual acts tha</w:t>
            </w:r>
            <w:r w:rsidR="00FF72C8" w:rsidRPr="005B5F66">
              <w:rPr>
                <w:rFonts w:ascii="Times New Roman" w:eastAsia="Times New Roman" w:hAnsi="Times New Roman" w:cs="Times New Roman"/>
                <w:color w:val="000000"/>
                <w:lang w:val="en-GB" w:eastAsia="hr-HR"/>
              </w:rPr>
              <w:t xml:space="preserve">t pertain to the protection of </w:t>
            </w:r>
            <w:proofErr w:type="spellStart"/>
            <w:r w:rsidRPr="005B5F66">
              <w:rPr>
                <w:rFonts w:ascii="Times New Roman" w:eastAsia="Times New Roman" w:hAnsi="Times New Roman" w:cs="Times New Roman"/>
                <w:color w:val="000000"/>
                <w:lang w:val="en-GB" w:eastAsia="hr-HR"/>
              </w:rPr>
              <w:t>whistleblowers</w:t>
            </w:r>
            <w:proofErr w:type="spellEnd"/>
            <w:r w:rsidRPr="005B5F66">
              <w:rPr>
                <w:rFonts w:ascii="Times New Roman" w:eastAsia="Times New Roman" w:hAnsi="Times New Roman" w:cs="Times New Roman"/>
                <w:color w:val="000000"/>
                <w:lang w:val="en-GB" w:eastAsia="hr-HR"/>
              </w:rPr>
              <w:t>, with an implementation period within the first quarter of 2013.</w:t>
            </w:r>
          </w:p>
          <w:p w:rsidR="00FF72C8" w:rsidRPr="005B5F66" w:rsidRDefault="00FF72C8" w:rsidP="00FF72C8">
            <w:pPr>
              <w:spacing w:after="0" w:line="240" w:lineRule="auto"/>
              <w:rPr>
                <w:rFonts w:ascii="Times New Roman" w:eastAsia="Times New Roman" w:hAnsi="Times New Roman" w:cs="Times New Roman"/>
                <w:color w:val="000000"/>
                <w:lang w:val="en-GB" w:eastAsia="hr-HR"/>
              </w:rPr>
            </w:pPr>
          </w:p>
          <w:p w:rsidR="000F63CA" w:rsidRPr="005B5F66" w:rsidRDefault="000F63CA"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The Ministry of Justice collected data from the authorised bodies and civil society organisations that could have</w:t>
            </w:r>
            <w:r w:rsidR="00FF72C8" w:rsidRPr="005B5F66">
              <w:rPr>
                <w:rFonts w:ascii="Times New Roman" w:eastAsia="Times New Roman" w:hAnsi="Times New Roman" w:cs="Times New Roman"/>
                <w:color w:val="000000"/>
                <w:lang w:val="en-GB" w:eastAsia="hr-HR"/>
              </w:rPr>
              <w:t xml:space="preserve"> relevant findings on cases of </w:t>
            </w:r>
            <w:proofErr w:type="spellStart"/>
            <w:r w:rsidRPr="005B5F66">
              <w:rPr>
                <w:rFonts w:ascii="Times New Roman" w:eastAsia="Times New Roman" w:hAnsi="Times New Roman" w:cs="Times New Roman"/>
                <w:color w:val="000000"/>
                <w:lang w:val="en-GB" w:eastAsia="hr-HR"/>
              </w:rPr>
              <w:t>whistleblowers</w:t>
            </w:r>
            <w:proofErr w:type="spellEnd"/>
            <w:r w:rsidR="00C23E8E"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color w:val="000000"/>
                <w:lang w:val="en-GB" w:eastAsia="hr-HR"/>
              </w:rPr>
              <w:t>in the Republic of Croatia, and an opinion on the quality of their protection. The collected data was intended to build a synthesis of their experiences, and to develop a comprehensive analysis of the implementation of provisions o</w:t>
            </w:r>
            <w:r w:rsidR="00FF72C8" w:rsidRPr="005B5F66">
              <w:rPr>
                <w:rFonts w:ascii="Times New Roman" w:eastAsia="Times New Roman" w:hAnsi="Times New Roman" w:cs="Times New Roman"/>
                <w:color w:val="000000"/>
                <w:lang w:val="en-GB" w:eastAsia="hr-HR"/>
              </w:rPr>
              <w:t xml:space="preserve">f individual acts that protect </w:t>
            </w:r>
            <w:proofErr w:type="spellStart"/>
            <w:r w:rsidRPr="005B5F66">
              <w:rPr>
                <w:rFonts w:ascii="Times New Roman" w:eastAsia="Times New Roman" w:hAnsi="Times New Roman" w:cs="Times New Roman"/>
                <w:color w:val="000000"/>
                <w:lang w:val="en-GB" w:eastAsia="hr-HR"/>
              </w:rPr>
              <w:t>whistleblowers</w:t>
            </w:r>
            <w:proofErr w:type="spellEnd"/>
            <w:r w:rsidRPr="005B5F66">
              <w:rPr>
                <w:rFonts w:ascii="Times New Roman" w:eastAsia="Times New Roman" w:hAnsi="Times New Roman" w:cs="Times New Roman"/>
                <w:color w:val="000000"/>
                <w:lang w:val="en-GB" w:eastAsia="hr-HR"/>
              </w:rPr>
              <w:t xml:space="preserve"> to determine the quality of the existing legislative framework, and its comparison with international practice.</w:t>
            </w:r>
          </w:p>
          <w:p w:rsidR="00FF72C8" w:rsidRPr="005B5F66" w:rsidRDefault="00FF72C8" w:rsidP="00FF72C8">
            <w:pPr>
              <w:spacing w:after="0" w:line="240" w:lineRule="auto"/>
              <w:rPr>
                <w:rFonts w:ascii="Times New Roman" w:eastAsia="Times New Roman" w:hAnsi="Times New Roman" w:cs="Times New Roman"/>
                <w:color w:val="000000"/>
                <w:lang w:val="en-GB" w:eastAsia="hr-HR"/>
              </w:rPr>
            </w:pPr>
          </w:p>
          <w:p w:rsidR="000F63CA" w:rsidRPr="005B5F66" w:rsidRDefault="000F63CA"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Unfortunately, the reports received by the Ministry of Justice from the authorised bodies and civil society organisations do not represent an adequate foundation upon which to perform a proper analysis.</w:t>
            </w:r>
          </w:p>
        </w:tc>
      </w:tr>
      <w:tr w:rsidR="000F63CA" w:rsidRPr="005B5F66" w:rsidTr="00FF72C8">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F63CA" w:rsidRPr="005B5F66" w:rsidRDefault="00C23E8E" w:rsidP="00A02BD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Relevancy</w:t>
            </w:r>
            <w:r w:rsidR="000F63CA" w:rsidRPr="005B5F66">
              <w:rPr>
                <w:rFonts w:ascii="Times New Roman" w:eastAsia="Times New Roman" w:hAnsi="Times New Roman" w:cs="Times New Roman"/>
                <w:b/>
                <w:bCs/>
                <w:color w:val="000000"/>
                <w:lang w:val="en-GB" w:eastAsia="hr-HR"/>
              </w:rPr>
              <w:t xml:space="preserve">:      </w:t>
            </w:r>
            <w:r w:rsidR="000F63CA" w:rsidRPr="005B5F66">
              <w:rPr>
                <w:rFonts w:ascii="Times New Roman" w:eastAsia="Times New Roman" w:hAnsi="Times New Roman" w:cs="Times New Roman"/>
                <w:color w:val="000000"/>
                <w:lang w:val="en-GB" w:eastAsia="hr-HR"/>
              </w:rPr>
              <w:t xml:space="preserve">                                                                                            </w:t>
            </w:r>
            <w:r w:rsidR="000F63CA"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F63CA" w:rsidRPr="005B5F66" w:rsidRDefault="000F63CA" w:rsidP="00FF72C8">
            <w:pPr>
              <w:spacing w:after="0" w:line="240" w:lineRule="auto"/>
              <w:rPr>
                <w:rFonts w:ascii="Times New Roman" w:eastAsia="Times New Roman" w:hAnsi="Times New Roman" w:cs="Times New Roman"/>
                <w:color w:val="000000"/>
                <w:lang w:val="en-GB" w:eastAsia="hr-HR"/>
              </w:rPr>
            </w:pPr>
            <w:proofErr w:type="spellStart"/>
            <w:r w:rsidRPr="005B5F66">
              <w:rPr>
                <w:rFonts w:ascii="Times New Roman" w:eastAsia="Times New Roman" w:hAnsi="Times New Roman" w:cs="Times New Roman"/>
                <w:color w:val="000000"/>
                <w:lang w:val="en-GB" w:eastAsia="hr-HR"/>
              </w:rPr>
              <w:t>Whistleblowers</w:t>
            </w:r>
            <w:proofErr w:type="spellEnd"/>
            <w:r w:rsidRPr="005B5F66">
              <w:rPr>
                <w:rFonts w:ascii="Times New Roman" w:eastAsia="Times New Roman" w:hAnsi="Times New Roman" w:cs="Times New Roman"/>
                <w:color w:val="000000"/>
                <w:lang w:val="en-GB" w:eastAsia="hr-HR"/>
              </w:rPr>
              <w:t xml:space="preserve"> are persons who, in good faith, report irregularities and corrupti</w:t>
            </w:r>
            <w:r w:rsidR="00FF72C8" w:rsidRPr="005B5F66">
              <w:rPr>
                <w:rFonts w:ascii="Times New Roman" w:eastAsia="Times New Roman" w:hAnsi="Times New Roman" w:cs="Times New Roman"/>
                <w:color w:val="000000"/>
                <w:lang w:val="en-GB" w:eastAsia="hr-HR"/>
              </w:rPr>
              <w:t xml:space="preserve">on. It is necessary to protect </w:t>
            </w:r>
            <w:proofErr w:type="spellStart"/>
            <w:r w:rsidRPr="005B5F66">
              <w:rPr>
                <w:rFonts w:ascii="Times New Roman" w:eastAsia="Times New Roman" w:hAnsi="Times New Roman" w:cs="Times New Roman"/>
                <w:color w:val="000000"/>
                <w:lang w:val="en-GB" w:eastAsia="hr-HR"/>
              </w:rPr>
              <w:t>whistleblowers</w:t>
            </w:r>
            <w:proofErr w:type="spellEnd"/>
            <w:r w:rsidRPr="005B5F66">
              <w:rPr>
                <w:rFonts w:ascii="Times New Roman" w:eastAsia="Times New Roman" w:hAnsi="Times New Roman" w:cs="Times New Roman"/>
                <w:color w:val="000000"/>
                <w:lang w:val="en-GB" w:eastAsia="hr-HR"/>
              </w:rPr>
              <w:t xml:space="preserve"> through the existing legislative protection, and to further strengthen the legislative framework, which will also raise the level of transparency, ethics and integrity in society as a whole.</w:t>
            </w:r>
          </w:p>
        </w:tc>
      </w:tr>
      <w:tr w:rsidR="000F63CA" w:rsidRPr="005B5F66" w:rsidTr="00FF72C8">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F63CA" w:rsidRPr="005B5F66" w:rsidRDefault="000F63CA" w:rsidP="00A02BD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Expected results:    </w:t>
            </w:r>
            <w:r w:rsidRPr="005B5F66">
              <w:rPr>
                <w:rFonts w:ascii="Times New Roman" w:eastAsia="Times New Roman" w:hAnsi="Times New Roman" w:cs="Times New Roman"/>
                <w:color w:val="000000"/>
                <w:lang w:val="en-GB" w:eastAsia="hr-HR"/>
              </w:rPr>
              <w:t xml:space="preserve">                                                                                       </w:t>
            </w:r>
          </w:p>
          <w:p w:rsidR="000F63CA" w:rsidRPr="005B5F66" w:rsidRDefault="000F63CA" w:rsidP="00A02BD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F63CA" w:rsidRPr="005B5F66" w:rsidRDefault="000F63CA"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Activities, i.e. the analysis, </w:t>
            </w:r>
            <w:r w:rsidR="00C101D0" w:rsidRPr="005B5F66">
              <w:rPr>
                <w:rFonts w:ascii="Times New Roman" w:eastAsia="Times New Roman" w:hAnsi="Times New Roman" w:cs="Times New Roman"/>
                <w:color w:val="000000"/>
                <w:lang w:val="en-GB" w:eastAsia="hr-HR"/>
              </w:rPr>
              <w:t>of the legislative and institutional framework and efficacy of protec</w:t>
            </w:r>
            <w:r w:rsidR="00FF72C8" w:rsidRPr="005B5F66">
              <w:rPr>
                <w:rFonts w:ascii="Times New Roman" w:eastAsia="Times New Roman" w:hAnsi="Times New Roman" w:cs="Times New Roman"/>
                <w:color w:val="000000"/>
                <w:lang w:val="en-GB" w:eastAsia="hr-HR"/>
              </w:rPr>
              <w:t xml:space="preserve">tion in the area of protecting </w:t>
            </w:r>
            <w:proofErr w:type="spellStart"/>
            <w:r w:rsidR="00C101D0" w:rsidRPr="005B5F66">
              <w:rPr>
                <w:rFonts w:ascii="Times New Roman" w:eastAsia="Times New Roman" w:hAnsi="Times New Roman" w:cs="Times New Roman"/>
                <w:color w:val="000000"/>
                <w:lang w:val="en-GB" w:eastAsia="hr-HR"/>
              </w:rPr>
              <w:t>whistleblowers</w:t>
            </w:r>
            <w:proofErr w:type="spellEnd"/>
            <w:r w:rsidR="00C101D0" w:rsidRPr="005B5F66">
              <w:rPr>
                <w:rFonts w:ascii="Times New Roman" w:eastAsia="Times New Roman" w:hAnsi="Times New Roman" w:cs="Times New Roman"/>
                <w:color w:val="000000"/>
                <w:lang w:val="en-GB" w:eastAsia="hr-HR"/>
              </w:rPr>
              <w:t xml:space="preserve"> will also be carried out in the new Action Plan 2015–2016, with the Strategy for </w:t>
            </w:r>
            <w:r w:rsidR="00C23E8E" w:rsidRPr="005B5F66">
              <w:rPr>
                <w:rFonts w:ascii="Times New Roman" w:eastAsia="Times New Roman" w:hAnsi="Times New Roman" w:cs="Times New Roman"/>
                <w:color w:val="000000"/>
                <w:lang w:val="en-GB" w:eastAsia="hr-HR"/>
              </w:rPr>
              <w:t>combating</w:t>
            </w:r>
            <w:r w:rsidR="00C101D0" w:rsidRPr="005B5F66">
              <w:rPr>
                <w:rFonts w:ascii="Times New Roman" w:eastAsia="Times New Roman" w:hAnsi="Times New Roman" w:cs="Times New Roman"/>
                <w:color w:val="000000"/>
                <w:lang w:val="en-GB" w:eastAsia="hr-HR"/>
              </w:rPr>
              <w:t xml:space="preserve"> corruption for the period 2015–2020 (implementation period: first quarter 2016), </w:t>
            </w:r>
            <w:r w:rsidR="00A02BDE" w:rsidRPr="005B5F66">
              <w:rPr>
                <w:rFonts w:ascii="Times New Roman" w:eastAsia="Times New Roman" w:hAnsi="Times New Roman" w:cs="Times New Roman"/>
                <w:color w:val="000000"/>
                <w:lang w:val="en-GB" w:eastAsia="hr-HR"/>
              </w:rPr>
              <w:t>and we hope that it will raise awareness among employees and citizens on the need to report illegal and corruptive behaviour, and by so doing, to increase the transparency of the work of the public sector.</w:t>
            </w:r>
          </w:p>
        </w:tc>
      </w:tr>
      <w:tr w:rsidR="000F63CA" w:rsidRPr="005B5F66" w:rsidTr="00A02BDE">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0F63CA" w:rsidRPr="005B5F66" w:rsidRDefault="000F63CA"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0F63CA" w:rsidRPr="005B5F66" w:rsidRDefault="000F63CA"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0F63CA" w:rsidRPr="005B5F66" w:rsidRDefault="000F63CA"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0F63CA" w:rsidRPr="005B5F66" w:rsidRDefault="000F63CA"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0F63CA" w:rsidRPr="005B5F66" w:rsidRDefault="000F63CA"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0F63CA" w:rsidRPr="005B5F66" w:rsidTr="00A02BDE">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0F63CA" w:rsidRPr="005B5F66" w:rsidRDefault="000F63CA" w:rsidP="00A02BDE">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0F63CA" w:rsidRPr="005B5F66" w:rsidRDefault="000F63CA" w:rsidP="00A02BD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0F63CA" w:rsidRPr="005B5F66" w:rsidRDefault="000F63CA" w:rsidP="000F63CA">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c>
          <w:tcPr>
            <w:tcW w:w="1320" w:type="dxa"/>
            <w:tcBorders>
              <w:top w:val="nil"/>
              <w:left w:val="nil"/>
              <w:bottom w:val="single" w:sz="4" w:space="0" w:color="auto"/>
              <w:right w:val="single" w:sz="4" w:space="0" w:color="auto"/>
            </w:tcBorders>
            <w:shd w:val="clear" w:color="auto" w:fill="auto"/>
            <w:noWrap/>
            <w:vAlign w:val="bottom"/>
            <w:hideMark/>
          </w:tcPr>
          <w:p w:rsidR="000F63CA" w:rsidRPr="005B5F66" w:rsidRDefault="000F63CA" w:rsidP="00A02BD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0F63CA" w:rsidRPr="005B5F66" w:rsidRDefault="000F63CA" w:rsidP="00A02BDE">
            <w:pPr>
              <w:spacing w:after="0" w:line="240" w:lineRule="auto"/>
              <w:jc w:val="center"/>
              <w:rPr>
                <w:rFonts w:ascii="Times New Roman" w:eastAsia="Times New Roman" w:hAnsi="Times New Roman" w:cs="Times New Roman"/>
                <w:color w:val="000000"/>
                <w:lang w:val="en-GB" w:eastAsia="hr-HR"/>
              </w:rPr>
            </w:pPr>
          </w:p>
        </w:tc>
      </w:tr>
      <w:tr w:rsidR="000F63CA" w:rsidRPr="005B5F66" w:rsidTr="00FF72C8">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0F63CA" w:rsidRPr="005B5F66" w:rsidRDefault="000F63CA" w:rsidP="00A02BD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F63CA" w:rsidRPr="005B5F66" w:rsidRDefault="00A02BDE"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During implementation of the activity, the collected opinions were not satisfactory, and so this activity will be re-implemented in the new Action Plan with the Strategy for </w:t>
            </w:r>
            <w:r w:rsidR="00C23E8E" w:rsidRPr="005B5F66">
              <w:rPr>
                <w:rFonts w:ascii="Times New Roman" w:eastAsia="Times New Roman" w:hAnsi="Times New Roman" w:cs="Times New Roman"/>
                <w:color w:val="000000"/>
                <w:lang w:val="en-GB" w:eastAsia="hr-HR"/>
              </w:rPr>
              <w:t>combating</w:t>
            </w:r>
            <w:r w:rsidRPr="005B5F66">
              <w:rPr>
                <w:rFonts w:ascii="Times New Roman" w:eastAsia="Times New Roman" w:hAnsi="Times New Roman" w:cs="Times New Roman"/>
                <w:color w:val="000000"/>
                <w:lang w:val="en-GB" w:eastAsia="hr-HR"/>
              </w:rPr>
              <w:t xml:space="preserve"> corruption </w:t>
            </w:r>
            <w:r w:rsidR="000F63CA" w:rsidRPr="005B5F66">
              <w:rPr>
                <w:rFonts w:ascii="Times New Roman" w:eastAsia="Times New Roman" w:hAnsi="Times New Roman" w:cs="Times New Roman"/>
                <w:color w:val="000000"/>
                <w:lang w:val="en-GB" w:eastAsia="hr-HR"/>
              </w:rPr>
              <w:t>2015-2020 (</w:t>
            </w:r>
            <w:r w:rsidRPr="005B5F66">
              <w:rPr>
                <w:rFonts w:ascii="Times New Roman" w:eastAsia="Times New Roman" w:hAnsi="Times New Roman" w:cs="Times New Roman"/>
                <w:color w:val="000000"/>
                <w:lang w:val="en-GB" w:eastAsia="hr-HR"/>
              </w:rPr>
              <w:t>implementing deadline</w:t>
            </w:r>
            <w:r w:rsidR="000F63CA"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color w:val="000000"/>
                <w:lang w:val="en-GB" w:eastAsia="hr-HR"/>
              </w:rPr>
              <w:t xml:space="preserve">first quarter </w:t>
            </w:r>
            <w:r w:rsidR="000F63CA" w:rsidRPr="005B5F66">
              <w:rPr>
                <w:rFonts w:ascii="Times New Roman" w:eastAsia="Times New Roman" w:hAnsi="Times New Roman" w:cs="Times New Roman"/>
                <w:color w:val="000000"/>
                <w:lang w:val="en-GB" w:eastAsia="hr-HR"/>
              </w:rPr>
              <w:t>2016).</w:t>
            </w:r>
          </w:p>
        </w:tc>
      </w:tr>
      <w:tr w:rsidR="000F63CA" w:rsidRPr="005B5F66" w:rsidTr="00FF72C8">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0F63CA" w:rsidRPr="005B5F66" w:rsidRDefault="000F63CA" w:rsidP="00FF72C8">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F63CA" w:rsidRPr="005B5F66" w:rsidRDefault="00A02BDE"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December </w:t>
            </w:r>
            <w:r w:rsidR="000F63CA" w:rsidRPr="005B5F66">
              <w:rPr>
                <w:rFonts w:ascii="Times New Roman" w:eastAsia="Times New Roman" w:hAnsi="Times New Roman" w:cs="Times New Roman"/>
                <w:color w:val="000000"/>
                <w:lang w:val="en-GB" w:eastAsia="hr-HR"/>
              </w:rPr>
              <w:t>2014</w:t>
            </w:r>
          </w:p>
        </w:tc>
      </w:tr>
      <w:tr w:rsidR="000F63CA" w:rsidRPr="005B5F66" w:rsidTr="00FF72C8">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F63CA" w:rsidRPr="005B5F66" w:rsidRDefault="000F63CA" w:rsidP="00FF72C8">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F63CA" w:rsidRPr="005B5F66" w:rsidRDefault="00A02BDE"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Draft the report on the efficacy of the protection of </w:t>
            </w:r>
            <w:proofErr w:type="spellStart"/>
            <w:r w:rsidRPr="005B5F66">
              <w:rPr>
                <w:rFonts w:ascii="Times New Roman" w:eastAsia="Times New Roman" w:hAnsi="Times New Roman" w:cs="Times New Roman"/>
                <w:color w:val="000000"/>
                <w:lang w:val="en-GB" w:eastAsia="hr-HR"/>
              </w:rPr>
              <w:t>whistleblowers</w:t>
            </w:r>
            <w:proofErr w:type="spellEnd"/>
            <w:r w:rsidRPr="005B5F66">
              <w:rPr>
                <w:rFonts w:ascii="Times New Roman" w:eastAsia="Times New Roman" w:hAnsi="Times New Roman" w:cs="Times New Roman"/>
                <w:color w:val="000000"/>
                <w:lang w:val="en-GB" w:eastAsia="hr-HR"/>
              </w:rPr>
              <w:t xml:space="preserve"> in the Republic of Croatia, and pursuant thereto, to develop possible amendments to the legislative and institutional framework for their protection.</w:t>
            </w:r>
            <w:r w:rsidR="00AB2D1B" w:rsidRPr="005B5F66">
              <w:rPr>
                <w:rFonts w:ascii="Times New Roman" w:eastAsia="Times New Roman" w:hAnsi="Times New Roman" w:cs="Times New Roman"/>
                <w:color w:val="000000"/>
                <w:lang w:val="en-GB" w:eastAsia="hr-HR"/>
              </w:rPr>
              <w:t xml:space="preserve"> Expected to be finished in December 2015.</w:t>
            </w:r>
          </w:p>
        </w:tc>
      </w:tr>
    </w:tbl>
    <w:p w:rsidR="00C90325" w:rsidRPr="005B5F66" w:rsidRDefault="00C90325" w:rsidP="00555652">
      <w:pPr>
        <w:spacing w:after="0" w:line="240" w:lineRule="auto"/>
        <w:rPr>
          <w:rFonts w:ascii="Times New Roman" w:hAnsi="Times New Roman" w:cs="Times New Roman"/>
          <w:lang w:val="en-GB"/>
        </w:rPr>
      </w:pPr>
    </w:p>
    <w:p w:rsidR="00D060C1" w:rsidRPr="005B5F66" w:rsidRDefault="00D060C1" w:rsidP="00555652">
      <w:pPr>
        <w:spacing w:after="0" w:line="240" w:lineRule="auto"/>
        <w:rPr>
          <w:rFonts w:ascii="Times New Roman" w:hAnsi="Times New Roman" w:cs="Times New Roman"/>
          <w:lang w:val="en-GB"/>
        </w:rPr>
      </w:pPr>
    </w:p>
    <w:p w:rsidR="00D060C1" w:rsidRPr="005B5F66" w:rsidRDefault="00D060C1" w:rsidP="00555652">
      <w:pPr>
        <w:spacing w:after="0" w:line="240" w:lineRule="auto"/>
        <w:rPr>
          <w:rFonts w:ascii="Times New Roman" w:hAnsi="Times New Roman" w:cs="Times New Roman"/>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A02BDE" w:rsidRPr="005B5F66" w:rsidTr="00A02BDE">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A02BDE" w:rsidRPr="005B5F66" w:rsidRDefault="00A02BD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A02BDE" w:rsidRPr="005B5F66" w:rsidRDefault="00A02BDE" w:rsidP="00FF72C8">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2.1 Develop a publicly accessible database on public authorities </w:t>
            </w:r>
            <w:r w:rsidR="00FF72C8" w:rsidRPr="005B5F66">
              <w:rPr>
                <w:rFonts w:ascii="Times New Roman" w:eastAsia="Times New Roman" w:hAnsi="Times New Roman" w:cs="Times New Roman"/>
                <w:b/>
                <w:bCs/>
                <w:color w:val="000000"/>
                <w:lang w:val="en-GB" w:eastAsia="hr-HR"/>
              </w:rPr>
              <w:t xml:space="preserve">that are subject </w:t>
            </w:r>
            <w:r w:rsidRPr="005B5F66">
              <w:rPr>
                <w:rFonts w:ascii="Times New Roman" w:eastAsia="Times New Roman" w:hAnsi="Times New Roman" w:cs="Times New Roman"/>
                <w:b/>
                <w:bCs/>
                <w:color w:val="000000"/>
                <w:lang w:val="en-GB" w:eastAsia="hr-HR"/>
              </w:rPr>
              <w:t>to apply the Act on the Right to Access Information</w:t>
            </w:r>
          </w:p>
        </w:tc>
      </w:tr>
      <w:tr w:rsidR="00A02BDE" w:rsidRPr="005B5F66" w:rsidTr="00FF72C8">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02BDE" w:rsidRPr="005B5F66" w:rsidRDefault="00A02BD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2BDE" w:rsidRPr="005B5F66" w:rsidRDefault="003A3187"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Information Commissioner</w:t>
            </w:r>
          </w:p>
        </w:tc>
      </w:tr>
      <w:tr w:rsidR="00A02BDE" w:rsidRPr="005B5F66" w:rsidTr="00FF72C8">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02BDE" w:rsidRPr="005B5F66" w:rsidRDefault="00A02BD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2BDE" w:rsidRPr="005B5F66" w:rsidRDefault="00A02BDE"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Anamarija Musa, PhD</w:t>
            </w:r>
          </w:p>
        </w:tc>
      </w:tr>
      <w:tr w:rsidR="00A02BDE" w:rsidRPr="005B5F66" w:rsidTr="00FF72C8">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02BDE" w:rsidRPr="005B5F66" w:rsidRDefault="00A02BD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2BDE" w:rsidRPr="005B5F66" w:rsidRDefault="003A3187"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Information Commissioner</w:t>
            </w:r>
          </w:p>
        </w:tc>
      </w:tr>
      <w:tr w:rsidR="00A02BDE" w:rsidRPr="005B5F66" w:rsidTr="00FF72C8">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02BDE" w:rsidRPr="005B5F66" w:rsidRDefault="00A02BD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2BDE" w:rsidRPr="005B5F66" w:rsidRDefault="00D73C53" w:rsidP="00FF72C8">
            <w:pPr>
              <w:spacing w:after="0" w:line="240" w:lineRule="auto"/>
              <w:rPr>
                <w:rFonts w:ascii="Times New Roman" w:eastAsia="Times New Roman" w:hAnsi="Times New Roman" w:cs="Times New Roman"/>
                <w:color w:val="000000"/>
                <w:lang w:val="en-GB" w:eastAsia="hr-HR"/>
              </w:rPr>
            </w:pPr>
            <w:hyperlink r:id="rId13" w:history="1">
              <w:r w:rsidR="00A02BDE" w:rsidRPr="005B5F66">
                <w:rPr>
                  <w:rStyle w:val="Hyperlink"/>
                  <w:rFonts w:ascii="Times New Roman" w:eastAsia="Times New Roman" w:hAnsi="Times New Roman" w:cs="Times New Roman"/>
                  <w:lang w:val="en-GB" w:eastAsia="hr-HR"/>
                </w:rPr>
                <w:t>povjerenica@pristupinfo.hr</w:t>
              </w:r>
            </w:hyperlink>
            <w:r w:rsidR="00A02BDE" w:rsidRPr="005B5F66">
              <w:rPr>
                <w:rFonts w:ascii="Times New Roman" w:eastAsia="Times New Roman" w:hAnsi="Times New Roman" w:cs="Times New Roman"/>
                <w:color w:val="000000"/>
                <w:lang w:val="en-GB" w:eastAsia="hr-HR"/>
              </w:rPr>
              <w:t xml:space="preserve"> </w:t>
            </w:r>
          </w:p>
        </w:tc>
      </w:tr>
      <w:tr w:rsidR="00A02BDE" w:rsidRPr="005B5F66" w:rsidTr="00FF72C8">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02BDE" w:rsidRPr="005B5F66" w:rsidRDefault="00A02BD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2BDE" w:rsidRPr="005B5F66" w:rsidRDefault="00A02BDE"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+385 1 46 09 041</w:t>
            </w:r>
          </w:p>
        </w:tc>
      </w:tr>
      <w:tr w:rsidR="00A02BDE" w:rsidRPr="005B5F66" w:rsidTr="00FF72C8">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A02BDE" w:rsidRPr="005B5F66" w:rsidRDefault="00A02BD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A02BDE" w:rsidRPr="005B5F66" w:rsidRDefault="00A02BD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2BDE" w:rsidRPr="005B5F66" w:rsidRDefault="00A02BDE"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Ministry of Administration, Digital Information Documentation Office</w:t>
            </w:r>
          </w:p>
        </w:tc>
      </w:tr>
      <w:tr w:rsidR="00A02BDE" w:rsidRPr="005B5F66" w:rsidTr="00A02BDE">
        <w:trPr>
          <w:trHeight w:val="70"/>
        </w:trPr>
        <w:tc>
          <w:tcPr>
            <w:tcW w:w="1391" w:type="dxa"/>
            <w:vMerge/>
            <w:tcBorders>
              <w:top w:val="nil"/>
              <w:left w:val="single" w:sz="4" w:space="0" w:color="auto"/>
              <w:bottom w:val="single" w:sz="4" w:space="0" w:color="auto"/>
              <w:right w:val="single" w:sz="4" w:space="0" w:color="auto"/>
            </w:tcBorders>
            <w:vAlign w:val="center"/>
            <w:hideMark/>
          </w:tcPr>
          <w:p w:rsidR="00A02BDE" w:rsidRPr="005B5F66" w:rsidRDefault="00A02BDE" w:rsidP="00A02BDE">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A02BDE" w:rsidRPr="005B5F66" w:rsidRDefault="00A02BD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A02BDE" w:rsidRPr="005B5F66" w:rsidRDefault="00A02BDE" w:rsidP="00A02BDE">
            <w:pPr>
              <w:spacing w:after="0" w:line="240" w:lineRule="auto"/>
              <w:rPr>
                <w:rFonts w:ascii="Times New Roman" w:eastAsia="Times New Roman" w:hAnsi="Times New Roman" w:cs="Times New Roman"/>
                <w:color w:val="000000"/>
                <w:lang w:val="en-GB" w:eastAsia="hr-HR"/>
              </w:rPr>
            </w:pPr>
          </w:p>
        </w:tc>
      </w:tr>
      <w:tr w:rsidR="00A02BDE" w:rsidRPr="005B5F66" w:rsidTr="00FF72C8">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A02BDE" w:rsidRPr="005B5F66" w:rsidRDefault="00A02BD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2BDE" w:rsidRPr="005B5F66" w:rsidRDefault="00A02BDE"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Improving the implementation of the Act on the Right to Access Information </w:t>
            </w:r>
          </w:p>
        </w:tc>
      </w:tr>
      <w:tr w:rsidR="00A02BDE" w:rsidRPr="005B5F66" w:rsidTr="00FF72C8">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A02BDE" w:rsidRPr="005B5F66" w:rsidRDefault="00A02BD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2BDE" w:rsidRPr="005B5F66" w:rsidRDefault="00A02BDE" w:rsidP="00FF72C8">
            <w:pPr>
              <w:spacing w:after="0" w:line="240" w:lineRule="auto"/>
              <w:rPr>
                <w:rFonts w:ascii="Times New Roman" w:eastAsia="Times New Roman" w:hAnsi="Times New Roman" w:cs="Times New Roman"/>
                <w:color w:val="0563C1" w:themeColor="hyperlink"/>
                <w:u w:val="single"/>
                <w:lang w:val="en-GB" w:eastAsia="hr-HR"/>
              </w:rPr>
            </w:pPr>
            <w:r w:rsidRPr="005B5F66">
              <w:rPr>
                <w:rFonts w:ascii="Times New Roman" w:eastAsia="Times New Roman" w:hAnsi="Times New Roman" w:cs="Times New Roman"/>
                <w:color w:val="000000"/>
                <w:lang w:val="en-GB" w:eastAsia="hr-HR"/>
              </w:rPr>
              <w:t xml:space="preserve">Pursuant to the systematic collection of data on public authorities, to develop and publicly release a database of the bodies of public authorities in searchable form, available for further use at the website </w:t>
            </w:r>
            <w:hyperlink r:id="rId14" w:history="1">
              <w:r w:rsidRPr="005B5F66">
                <w:rPr>
                  <w:rStyle w:val="Hyperlink"/>
                  <w:rFonts w:ascii="Times New Roman" w:eastAsia="Times New Roman" w:hAnsi="Times New Roman" w:cs="Times New Roman"/>
                  <w:lang w:val="en-GB" w:eastAsia="hr-HR"/>
                </w:rPr>
                <w:t>www.pristupinfo.hr</w:t>
              </w:r>
            </w:hyperlink>
            <w:r w:rsidRPr="005B5F66">
              <w:rPr>
                <w:rFonts w:ascii="Times New Roman" w:eastAsia="Times New Roman" w:hAnsi="Times New Roman" w:cs="Times New Roman"/>
                <w:lang w:val="en-GB" w:eastAsia="hr-HR"/>
              </w:rPr>
              <w:t>. Regularly update the database</w:t>
            </w:r>
            <w:r w:rsidRPr="005B5F66">
              <w:rPr>
                <w:rFonts w:ascii="Times New Roman" w:eastAsia="Times New Roman" w:hAnsi="Times New Roman" w:cs="Times New Roman"/>
                <w:color w:val="000000"/>
                <w:lang w:val="en-GB" w:eastAsia="hr-HR"/>
              </w:rPr>
              <w:t>.</w:t>
            </w:r>
          </w:p>
        </w:tc>
      </w:tr>
      <w:tr w:rsidR="00A02BDE" w:rsidRPr="005B5F66" w:rsidTr="00FF72C8">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02BDE" w:rsidRPr="005B5F66" w:rsidRDefault="00C23E8E" w:rsidP="00A02BD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lastRenderedPageBreak/>
              <w:t>Relevancy</w:t>
            </w:r>
            <w:r w:rsidR="00A02BDE" w:rsidRPr="005B5F66">
              <w:rPr>
                <w:rFonts w:ascii="Times New Roman" w:eastAsia="Times New Roman" w:hAnsi="Times New Roman" w:cs="Times New Roman"/>
                <w:b/>
                <w:bCs/>
                <w:color w:val="000000"/>
                <w:lang w:val="en-GB" w:eastAsia="hr-HR"/>
              </w:rPr>
              <w:t xml:space="preserve">:      </w:t>
            </w:r>
            <w:r w:rsidR="00A02BDE" w:rsidRPr="005B5F66">
              <w:rPr>
                <w:rFonts w:ascii="Times New Roman" w:eastAsia="Times New Roman" w:hAnsi="Times New Roman" w:cs="Times New Roman"/>
                <w:color w:val="000000"/>
                <w:lang w:val="en-GB" w:eastAsia="hr-HR"/>
              </w:rPr>
              <w:t xml:space="preserve">                                                                                            </w:t>
            </w:r>
            <w:r w:rsidR="00A02BDE"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2BDE" w:rsidRPr="005B5F66" w:rsidRDefault="00A02BDE"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The searchable and publicly accessible database on public authorities should be developed and updated on at least a monthly basis, so as to establish a credible register of those</w:t>
            </w:r>
            <w:r w:rsidR="00FF72C8" w:rsidRPr="005B5F66">
              <w:rPr>
                <w:rFonts w:ascii="Times New Roman" w:eastAsia="Times New Roman" w:hAnsi="Times New Roman" w:cs="Times New Roman"/>
                <w:color w:val="000000"/>
                <w:lang w:val="en-GB" w:eastAsia="hr-HR"/>
              </w:rPr>
              <w:t xml:space="preserve"> authorities </w:t>
            </w:r>
            <w:r w:rsidRPr="005B5F66">
              <w:rPr>
                <w:rFonts w:ascii="Times New Roman" w:eastAsia="Times New Roman" w:hAnsi="Times New Roman" w:cs="Times New Roman"/>
                <w:color w:val="000000"/>
                <w:lang w:val="en-GB" w:eastAsia="hr-HR"/>
              </w:rPr>
              <w:t xml:space="preserve">subject to </w:t>
            </w:r>
            <w:r w:rsidR="00FF72C8" w:rsidRPr="005B5F66">
              <w:rPr>
                <w:rFonts w:ascii="Times New Roman" w:eastAsia="Times New Roman" w:hAnsi="Times New Roman" w:cs="Times New Roman"/>
                <w:color w:val="000000"/>
                <w:lang w:val="en-GB" w:eastAsia="hr-HR"/>
              </w:rPr>
              <w:t xml:space="preserve">apply </w:t>
            </w:r>
            <w:r w:rsidRPr="005B5F66">
              <w:rPr>
                <w:rFonts w:ascii="Times New Roman" w:eastAsia="Times New Roman" w:hAnsi="Times New Roman" w:cs="Times New Roman"/>
                <w:color w:val="000000"/>
                <w:lang w:val="en-GB" w:eastAsia="hr-HR"/>
              </w:rPr>
              <w:t xml:space="preserve">the Act on the Right to Access Information, and to keep records of data on information </w:t>
            </w:r>
            <w:r w:rsidR="00FF72C8" w:rsidRPr="005B5F66">
              <w:rPr>
                <w:rFonts w:ascii="Times New Roman" w:eastAsia="Times New Roman" w:hAnsi="Times New Roman" w:cs="Times New Roman"/>
                <w:color w:val="000000"/>
                <w:lang w:val="en-GB" w:eastAsia="hr-HR"/>
              </w:rPr>
              <w:t>officers</w:t>
            </w:r>
            <w:r w:rsidRPr="005B5F66">
              <w:rPr>
                <w:rFonts w:ascii="Times New Roman" w:eastAsia="Times New Roman" w:hAnsi="Times New Roman" w:cs="Times New Roman"/>
                <w:color w:val="000000"/>
                <w:lang w:val="en-GB" w:eastAsia="hr-HR"/>
              </w:rPr>
              <w:t>, and to achieve two-way communication with public authorities with the aim of implementing the Act on the Right to Access Information.</w:t>
            </w:r>
          </w:p>
        </w:tc>
      </w:tr>
      <w:tr w:rsidR="00A02BDE" w:rsidRPr="005B5F66" w:rsidTr="00FF72C8">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02BDE" w:rsidRPr="005B5F66" w:rsidRDefault="00A02BDE" w:rsidP="00A02BD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A02BDE" w:rsidRPr="005B5F66" w:rsidRDefault="00A02BDE" w:rsidP="00A02BD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2BDE" w:rsidRPr="005B5F66" w:rsidRDefault="00A02BDE"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Establishment and publishing this database contributes to the development of awareness on transparent operations and good governance in public authorities, and improves the implementation of </w:t>
            </w:r>
            <w:r w:rsidR="00C23E8E" w:rsidRPr="005B5F66">
              <w:rPr>
                <w:rFonts w:ascii="Times New Roman" w:eastAsia="Times New Roman" w:hAnsi="Times New Roman" w:cs="Times New Roman"/>
                <w:color w:val="000000"/>
                <w:lang w:val="en-GB" w:eastAsia="hr-HR"/>
              </w:rPr>
              <w:t>the</w:t>
            </w:r>
            <w:r w:rsidRPr="005B5F66">
              <w:rPr>
                <w:rFonts w:ascii="Times New Roman" w:eastAsia="Times New Roman" w:hAnsi="Times New Roman" w:cs="Times New Roman"/>
                <w:color w:val="000000"/>
                <w:lang w:val="en-GB" w:eastAsia="hr-HR"/>
              </w:rPr>
              <w:t xml:space="preserve"> Act on the Right to Access Information. Citizens and other used can easily access information on the public authorities and information </w:t>
            </w:r>
            <w:r w:rsidR="00FF72C8" w:rsidRPr="005B5F66">
              <w:rPr>
                <w:rFonts w:ascii="Times New Roman" w:eastAsia="Times New Roman" w:hAnsi="Times New Roman" w:cs="Times New Roman"/>
                <w:color w:val="000000"/>
                <w:lang w:val="en-GB" w:eastAsia="hr-HR"/>
              </w:rPr>
              <w:t>officers</w:t>
            </w:r>
            <w:r w:rsidRPr="005B5F66">
              <w:rPr>
                <w:rFonts w:ascii="Times New Roman" w:eastAsia="Times New Roman" w:hAnsi="Times New Roman" w:cs="Times New Roman"/>
                <w:color w:val="000000"/>
                <w:lang w:val="en-GB" w:eastAsia="hr-HR"/>
              </w:rPr>
              <w:t>.</w:t>
            </w:r>
          </w:p>
        </w:tc>
      </w:tr>
      <w:tr w:rsidR="00A02BDE" w:rsidRPr="005B5F66" w:rsidTr="00A02BDE">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02BDE" w:rsidRPr="005B5F66" w:rsidRDefault="00A02BD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A02BDE" w:rsidRPr="005B5F66" w:rsidRDefault="00A02BD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A02BDE" w:rsidRPr="005B5F66" w:rsidRDefault="00A02BD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A02BDE" w:rsidRPr="005B5F66" w:rsidRDefault="00A02BD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A02BDE" w:rsidRPr="005B5F66" w:rsidRDefault="00A02BD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A02BDE" w:rsidRPr="005B5F66" w:rsidTr="00A02BDE">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A02BDE" w:rsidRPr="005B5F66" w:rsidRDefault="00A02BDE" w:rsidP="00A02BDE">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A02BDE" w:rsidRPr="005B5F66" w:rsidRDefault="00A02BDE" w:rsidP="00A02BD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A02BDE" w:rsidRPr="005B5F66" w:rsidRDefault="00A02BDE" w:rsidP="00A02BD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A02BDE" w:rsidRPr="005B5F66" w:rsidRDefault="00A02BDE" w:rsidP="00A02BD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A02BDE" w:rsidRPr="005B5F66" w:rsidRDefault="00A02BDE" w:rsidP="00A02BD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r>
      <w:tr w:rsidR="00A02BDE" w:rsidRPr="005B5F66" w:rsidTr="00FF72C8">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2BDE" w:rsidRPr="005B5F66" w:rsidRDefault="00A02BDE" w:rsidP="00A02BD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2BDE" w:rsidRPr="005B5F66" w:rsidRDefault="00A02BDE"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database of the bodies of public authorities has been developed, published in searchable format, and is regularly updated. Citizens have achieve a direct benefit from the establishment of the </w:t>
            </w:r>
            <w:r w:rsidR="00C23E8E" w:rsidRPr="005B5F66">
              <w:rPr>
                <w:rFonts w:ascii="Times New Roman" w:eastAsia="Times New Roman" w:hAnsi="Times New Roman" w:cs="Times New Roman"/>
                <w:color w:val="000000"/>
                <w:lang w:val="en-GB" w:eastAsia="hr-HR"/>
              </w:rPr>
              <w:t>database</w:t>
            </w:r>
            <w:r w:rsidRPr="005B5F66">
              <w:rPr>
                <w:rFonts w:ascii="Times New Roman" w:eastAsia="Times New Roman" w:hAnsi="Times New Roman" w:cs="Times New Roman"/>
                <w:color w:val="000000"/>
                <w:lang w:val="en-GB" w:eastAsia="hr-HR"/>
              </w:rPr>
              <w:t>, since it offers an overview and contact information of information officers, and also presents a collection of open data that are available for further use.</w:t>
            </w:r>
            <w:r w:rsidR="00AB2D1B" w:rsidRPr="005B5F66">
              <w:rPr>
                <w:rFonts w:ascii="Times New Roman" w:eastAsia="Times New Roman" w:hAnsi="Times New Roman" w:cs="Times New Roman"/>
                <w:color w:val="000000"/>
                <w:lang w:val="en-GB" w:eastAsia="hr-HR"/>
              </w:rPr>
              <w:t xml:space="preserve"> The added value of the created </w:t>
            </w:r>
            <w:proofErr w:type="spellStart"/>
            <w:r w:rsidR="00AB2D1B" w:rsidRPr="005B5F66">
              <w:rPr>
                <w:rFonts w:ascii="Times New Roman" w:eastAsia="Times New Roman" w:hAnsi="Times New Roman" w:cs="Times New Roman"/>
                <w:color w:val="000000"/>
                <w:lang w:val="en-GB" w:eastAsia="hr-HR"/>
              </w:rPr>
              <w:t>databse</w:t>
            </w:r>
            <w:proofErr w:type="spellEnd"/>
            <w:r w:rsidR="00AB2D1B" w:rsidRPr="005B5F66">
              <w:rPr>
                <w:rFonts w:ascii="Times New Roman" w:eastAsia="Times New Roman" w:hAnsi="Times New Roman" w:cs="Times New Roman"/>
                <w:color w:val="000000"/>
                <w:lang w:val="en-GB" w:eastAsia="hr-HR"/>
              </w:rPr>
              <w:t xml:space="preserve"> is its incorporation into the new portal imampravoznati.org (I have the right to know) where citizens can post their questions to any public institution.</w:t>
            </w:r>
          </w:p>
        </w:tc>
      </w:tr>
      <w:tr w:rsidR="00A02BDE" w:rsidRPr="005B5F66" w:rsidTr="00FF72C8">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2BDE" w:rsidRPr="005B5F66" w:rsidRDefault="00A02BDE" w:rsidP="00A02BDE">
            <w:pPr>
              <w:spacing w:after="0" w:line="240" w:lineRule="auto"/>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Implementation deadline: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2BDE" w:rsidRPr="005B5F66" w:rsidRDefault="00A02BDE"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December 2014</w:t>
            </w:r>
          </w:p>
        </w:tc>
      </w:tr>
      <w:tr w:rsidR="00A02BDE" w:rsidRPr="005B5F66" w:rsidTr="00FF72C8">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2BDE" w:rsidRPr="005B5F66" w:rsidRDefault="00A02BDE" w:rsidP="00A02BDE">
            <w:pPr>
              <w:spacing w:after="0" w:line="240" w:lineRule="auto"/>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Next steps: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2BDE" w:rsidRPr="005B5F66" w:rsidRDefault="00A02BDE"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publicly accessible </w:t>
            </w:r>
            <w:r w:rsidR="00C23E8E" w:rsidRPr="005B5F66">
              <w:rPr>
                <w:rFonts w:ascii="Times New Roman" w:eastAsia="Times New Roman" w:hAnsi="Times New Roman" w:cs="Times New Roman"/>
                <w:color w:val="000000"/>
                <w:lang w:val="en-GB" w:eastAsia="hr-HR"/>
              </w:rPr>
              <w:t>database</w:t>
            </w:r>
            <w:r w:rsidRPr="005B5F66">
              <w:rPr>
                <w:rFonts w:ascii="Times New Roman" w:eastAsia="Times New Roman" w:hAnsi="Times New Roman" w:cs="Times New Roman"/>
                <w:color w:val="000000"/>
                <w:lang w:val="en-GB" w:eastAsia="hr-HR"/>
              </w:rPr>
              <w:t xml:space="preserve"> will be </w:t>
            </w:r>
            <w:r w:rsidR="00C23E8E" w:rsidRPr="005B5F66">
              <w:rPr>
                <w:rFonts w:ascii="Times New Roman" w:eastAsia="Times New Roman" w:hAnsi="Times New Roman" w:cs="Times New Roman"/>
                <w:color w:val="000000"/>
                <w:lang w:val="en-GB" w:eastAsia="hr-HR"/>
              </w:rPr>
              <w:t>regularly</w:t>
            </w:r>
            <w:r w:rsidRPr="005B5F66">
              <w:rPr>
                <w:rFonts w:ascii="Times New Roman" w:eastAsia="Times New Roman" w:hAnsi="Times New Roman" w:cs="Times New Roman"/>
                <w:color w:val="000000"/>
                <w:lang w:val="en-GB" w:eastAsia="hr-HR"/>
              </w:rPr>
              <w:t xml:space="preserve"> updated, and plans are in </w:t>
            </w:r>
            <w:r w:rsidR="00C23E8E" w:rsidRPr="005B5F66">
              <w:rPr>
                <w:rFonts w:ascii="Times New Roman" w:eastAsia="Times New Roman" w:hAnsi="Times New Roman" w:cs="Times New Roman"/>
                <w:color w:val="000000"/>
                <w:lang w:val="en-GB" w:eastAsia="hr-HR"/>
              </w:rPr>
              <w:t>place</w:t>
            </w:r>
            <w:r w:rsidRPr="005B5F66">
              <w:rPr>
                <w:rFonts w:ascii="Times New Roman" w:eastAsia="Times New Roman" w:hAnsi="Times New Roman" w:cs="Times New Roman"/>
                <w:color w:val="000000"/>
                <w:lang w:val="en-GB" w:eastAsia="hr-HR"/>
              </w:rPr>
              <w:t xml:space="preserve"> to improve the IT system for reporting on the implementation of the Act with the bodies of public authorities.</w:t>
            </w:r>
          </w:p>
        </w:tc>
      </w:tr>
    </w:tbl>
    <w:p w:rsidR="00A02BDE" w:rsidRPr="005B5F66" w:rsidRDefault="00A02BDE" w:rsidP="0082421C">
      <w:pPr>
        <w:spacing w:after="0" w:line="240" w:lineRule="auto"/>
        <w:rPr>
          <w:rFonts w:ascii="Times New Roman" w:hAnsi="Times New Roman" w:cs="Times New Roman"/>
          <w:lang w:val="en-GB"/>
        </w:rPr>
      </w:pPr>
    </w:p>
    <w:p w:rsidR="00A02BDE" w:rsidRPr="005B5F66" w:rsidRDefault="00A02BDE" w:rsidP="0082421C">
      <w:pPr>
        <w:spacing w:after="0" w:line="240" w:lineRule="auto"/>
        <w:rPr>
          <w:rFonts w:ascii="Times New Roman" w:hAnsi="Times New Roman" w:cs="Times New Roman"/>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A02BDE" w:rsidRPr="005B5F66" w:rsidTr="00A02BDE">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A02BDE" w:rsidRPr="005B5F66" w:rsidRDefault="00A02BD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F10B5A" w:rsidRPr="005B5F66" w:rsidRDefault="00A02BD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2.2. </w:t>
            </w:r>
            <w:r w:rsidR="00F10B5A" w:rsidRPr="005B5F66">
              <w:rPr>
                <w:rFonts w:ascii="Times New Roman" w:eastAsia="Times New Roman" w:hAnsi="Times New Roman" w:cs="Times New Roman"/>
                <w:b/>
                <w:bCs/>
                <w:color w:val="000000"/>
                <w:lang w:val="en-GB" w:eastAsia="hr-HR"/>
              </w:rPr>
              <w:t>Conduct education in the area of the right to access information:</w:t>
            </w:r>
          </w:p>
          <w:p w:rsidR="00A02BDE" w:rsidRPr="005B5F66" w:rsidRDefault="00A02BDE" w:rsidP="00A02BDE">
            <w:pPr>
              <w:spacing w:after="0" w:line="240" w:lineRule="auto"/>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a) edu</w:t>
            </w:r>
            <w:r w:rsidR="00F10B5A" w:rsidRPr="005B5F66">
              <w:rPr>
                <w:rFonts w:ascii="Times New Roman" w:eastAsia="Times New Roman" w:hAnsi="Times New Roman" w:cs="Times New Roman"/>
                <w:b/>
                <w:bCs/>
                <w:color w:val="000000"/>
                <w:lang w:val="en-GB" w:eastAsia="hr-HR"/>
              </w:rPr>
              <w:t xml:space="preserve">cation of officials </w:t>
            </w:r>
            <w:r w:rsidR="00FF72C8" w:rsidRPr="005B5F66">
              <w:rPr>
                <w:rFonts w:ascii="Times New Roman" w:eastAsia="Times New Roman" w:hAnsi="Times New Roman" w:cs="Times New Roman"/>
                <w:b/>
                <w:bCs/>
                <w:color w:val="000000"/>
                <w:lang w:val="en-GB" w:eastAsia="hr-HR"/>
              </w:rPr>
              <w:t xml:space="preserve">and civil servants </w:t>
            </w:r>
            <w:r w:rsidR="00F10B5A" w:rsidRPr="005B5F66">
              <w:rPr>
                <w:rFonts w:ascii="Times New Roman" w:eastAsia="Times New Roman" w:hAnsi="Times New Roman" w:cs="Times New Roman"/>
                <w:b/>
                <w:bCs/>
                <w:color w:val="000000"/>
                <w:lang w:val="en-GB" w:eastAsia="hr-HR"/>
              </w:rPr>
              <w:t>on the right to access information</w:t>
            </w:r>
          </w:p>
          <w:p w:rsidR="00F10B5A" w:rsidRPr="005B5F66" w:rsidRDefault="00A02BDE" w:rsidP="00A02BDE">
            <w:pPr>
              <w:spacing w:after="0" w:line="240" w:lineRule="auto"/>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b) </w:t>
            </w:r>
            <w:r w:rsidR="00F10B5A" w:rsidRPr="005B5F66">
              <w:rPr>
                <w:rFonts w:ascii="Times New Roman" w:eastAsia="Times New Roman" w:hAnsi="Times New Roman" w:cs="Times New Roman"/>
                <w:b/>
                <w:bCs/>
                <w:color w:val="000000"/>
                <w:lang w:val="en-GB" w:eastAsia="hr-HR"/>
              </w:rPr>
              <w:t>develop and implement train-the-trainer programme</w:t>
            </w:r>
            <w:r w:rsidR="00FF72C8" w:rsidRPr="005B5F66">
              <w:rPr>
                <w:rFonts w:ascii="Times New Roman" w:eastAsia="Times New Roman" w:hAnsi="Times New Roman" w:cs="Times New Roman"/>
                <w:b/>
                <w:bCs/>
                <w:color w:val="000000"/>
                <w:lang w:val="en-GB" w:eastAsia="hr-HR"/>
              </w:rPr>
              <w:t>s</w:t>
            </w:r>
            <w:r w:rsidR="00F10B5A" w:rsidRPr="005B5F66">
              <w:rPr>
                <w:rFonts w:ascii="Times New Roman" w:eastAsia="Times New Roman" w:hAnsi="Times New Roman" w:cs="Times New Roman"/>
                <w:b/>
                <w:bCs/>
                <w:color w:val="000000"/>
                <w:lang w:val="en-GB" w:eastAsia="hr-HR"/>
              </w:rPr>
              <w:t xml:space="preserve"> for implementation of the Act on the Right to Access Information</w:t>
            </w:r>
          </w:p>
          <w:p w:rsidR="00A02BDE" w:rsidRPr="005B5F66" w:rsidRDefault="00A02BDE" w:rsidP="00FF72C8">
            <w:pPr>
              <w:spacing w:after="0" w:line="240" w:lineRule="auto"/>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 </w:t>
            </w:r>
            <w:r w:rsidR="00F10B5A" w:rsidRPr="005B5F66">
              <w:rPr>
                <w:rFonts w:ascii="Times New Roman" w:eastAsia="Times New Roman" w:hAnsi="Times New Roman" w:cs="Times New Roman"/>
                <w:b/>
                <w:bCs/>
                <w:color w:val="000000"/>
                <w:lang w:val="en-GB" w:eastAsia="hr-HR"/>
              </w:rPr>
              <w:t xml:space="preserve">online </w:t>
            </w:r>
            <w:r w:rsidR="00FF72C8" w:rsidRPr="005B5F66">
              <w:rPr>
                <w:rFonts w:ascii="Times New Roman" w:eastAsia="Times New Roman" w:hAnsi="Times New Roman" w:cs="Times New Roman"/>
                <w:b/>
                <w:bCs/>
                <w:color w:val="000000"/>
                <w:lang w:val="en-GB" w:eastAsia="hr-HR"/>
              </w:rPr>
              <w:t xml:space="preserve">educational </w:t>
            </w:r>
            <w:r w:rsidR="00F10B5A" w:rsidRPr="005B5F66">
              <w:rPr>
                <w:rFonts w:ascii="Times New Roman" w:eastAsia="Times New Roman" w:hAnsi="Times New Roman" w:cs="Times New Roman"/>
                <w:b/>
                <w:bCs/>
                <w:color w:val="000000"/>
                <w:lang w:val="en-GB" w:eastAsia="hr-HR"/>
              </w:rPr>
              <w:t xml:space="preserve">programmes for attaining the right to access information via the Portal of the Digital Information Documentation Office for </w:t>
            </w:r>
            <w:r w:rsidR="00FF72C8" w:rsidRPr="005B5F66">
              <w:rPr>
                <w:rFonts w:ascii="Times New Roman" w:eastAsia="Times New Roman" w:hAnsi="Times New Roman" w:cs="Times New Roman"/>
                <w:b/>
                <w:bCs/>
                <w:color w:val="000000"/>
                <w:lang w:val="en-GB" w:eastAsia="hr-HR"/>
              </w:rPr>
              <w:t>attendees from public authorities</w:t>
            </w:r>
            <w:r w:rsidR="00F10B5A" w:rsidRPr="005B5F66">
              <w:rPr>
                <w:rFonts w:ascii="Times New Roman" w:eastAsia="Times New Roman" w:hAnsi="Times New Roman" w:cs="Times New Roman"/>
                <w:b/>
                <w:bCs/>
                <w:color w:val="000000"/>
                <w:lang w:val="en-GB" w:eastAsia="hr-HR"/>
              </w:rPr>
              <w:t xml:space="preserve"> and the interested public</w:t>
            </w:r>
          </w:p>
        </w:tc>
      </w:tr>
      <w:tr w:rsidR="00A02BDE" w:rsidRPr="005B5F66" w:rsidTr="00FF72C8">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02BDE" w:rsidRPr="005B5F66" w:rsidRDefault="00A02BD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2BDE" w:rsidRPr="005B5F66" w:rsidRDefault="003A3187"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Information Commissioner</w:t>
            </w:r>
          </w:p>
        </w:tc>
      </w:tr>
      <w:tr w:rsidR="00A02BDE" w:rsidRPr="005B5F66" w:rsidTr="00FF72C8">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02BDE" w:rsidRPr="005B5F66" w:rsidRDefault="00A02BD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2BDE" w:rsidRPr="005B5F66" w:rsidRDefault="00A02BDE"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Anamarija Musa</w:t>
            </w:r>
            <w:r w:rsidR="00F10B5A" w:rsidRPr="005B5F66">
              <w:rPr>
                <w:rFonts w:ascii="Times New Roman" w:eastAsia="Times New Roman" w:hAnsi="Times New Roman" w:cs="Times New Roman"/>
                <w:color w:val="000000"/>
                <w:lang w:val="en-GB" w:eastAsia="hr-HR"/>
              </w:rPr>
              <w:t>, PhD</w:t>
            </w:r>
          </w:p>
        </w:tc>
      </w:tr>
      <w:tr w:rsidR="00A02BDE" w:rsidRPr="005B5F66" w:rsidTr="00FF72C8">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02BDE" w:rsidRPr="005B5F66" w:rsidRDefault="00A02BD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2BDE" w:rsidRPr="005B5F66" w:rsidRDefault="003A3187"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Information Commissioner</w:t>
            </w:r>
          </w:p>
        </w:tc>
      </w:tr>
      <w:tr w:rsidR="00A02BDE" w:rsidRPr="005B5F66" w:rsidTr="00FF72C8">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02BDE" w:rsidRPr="005B5F66" w:rsidRDefault="00A02BD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2BDE" w:rsidRPr="005B5F66" w:rsidRDefault="00D73C53" w:rsidP="00FF72C8">
            <w:pPr>
              <w:spacing w:after="0" w:line="240" w:lineRule="auto"/>
              <w:rPr>
                <w:rFonts w:ascii="Times New Roman" w:eastAsia="Times New Roman" w:hAnsi="Times New Roman" w:cs="Times New Roman"/>
                <w:color w:val="000000"/>
                <w:lang w:val="en-GB" w:eastAsia="hr-HR"/>
              </w:rPr>
            </w:pPr>
            <w:hyperlink r:id="rId15" w:history="1">
              <w:r w:rsidR="00A02BDE" w:rsidRPr="005B5F66">
                <w:rPr>
                  <w:rStyle w:val="Hyperlink"/>
                  <w:rFonts w:ascii="Times New Roman" w:eastAsia="Times New Roman" w:hAnsi="Times New Roman" w:cs="Times New Roman"/>
                  <w:lang w:val="en-GB" w:eastAsia="hr-HR"/>
                </w:rPr>
                <w:t>povjerenica@pristupinfo.hr</w:t>
              </w:r>
            </w:hyperlink>
            <w:r w:rsidR="00A02BDE" w:rsidRPr="005B5F66">
              <w:rPr>
                <w:rFonts w:ascii="Times New Roman" w:eastAsia="Times New Roman" w:hAnsi="Times New Roman" w:cs="Times New Roman"/>
                <w:color w:val="000000"/>
                <w:lang w:val="en-GB" w:eastAsia="hr-HR"/>
              </w:rPr>
              <w:t xml:space="preserve"> </w:t>
            </w:r>
          </w:p>
        </w:tc>
      </w:tr>
      <w:tr w:rsidR="00A02BDE" w:rsidRPr="005B5F66" w:rsidTr="00FF72C8">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02BDE" w:rsidRPr="005B5F66" w:rsidRDefault="00A02BD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2BDE" w:rsidRPr="005B5F66" w:rsidRDefault="00A02BDE"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+ 385 1 46 09 041</w:t>
            </w:r>
          </w:p>
        </w:tc>
      </w:tr>
      <w:tr w:rsidR="00A02BDE" w:rsidRPr="005B5F66" w:rsidTr="00FF72C8">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A02BDE" w:rsidRPr="005B5F66" w:rsidRDefault="00A02BD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A02BDE" w:rsidRPr="005B5F66" w:rsidRDefault="00A02BD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2BDE" w:rsidRPr="005B5F66" w:rsidRDefault="00FF72C8"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State Public Administration School </w:t>
            </w:r>
            <w:r w:rsidR="00F10B5A" w:rsidRPr="005B5F66">
              <w:rPr>
                <w:rFonts w:ascii="Times New Roman" w:eastAsia="Times New Roman" w:hAnsi="Times New Roman" w:cs="Times New Roman"/>
                <w:color w:val="000000"/>
                <w:lang w:val="en-GB" w:eastAsia="hr-HR"/>
              </w:rPr>
              <w:t>, Digital Information Documentation Office</w:t>
            </w:r>
          </w:p>
        </w:tc>
      </w:tr>
      <w:tr w:rsidR="00A02BDE" w:rsidRPr="005B5F66" w:rsidTr="00FF72C8">
        <w:trPr>
          <w:trHeight w:val="70"/>
        </w:trPr>
        <w:tc>
          <w:tcPr>
            <w:tcW w:w="1391" w:type="dxa"/>
            <w:vMerge/>
            <w:tcBorders>
              <w:top w:val="nil"/>
              <w:left w:val="single" w:sz="4" w:space="0" w:color="auto"/>
              <w:bottom w:val="single" w:sz="4" w:space="0" w:color="auto"/>
              <w:right w:val="single" w:sz="4" w:space="0" w:color="auto"/>
            </w:tcBorders>
            <w:vAlign w:val="center"/>
            <w:hideMark/>
          </w:tcPr>
          <w:p w:rsidR="00A02BDE" w:rsidRPr="005B5F66" w:rsidRDefault="00A02BDE" w:rsidP="00A02BDE">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A02BDE" w:rsidRPr="005B5F66" w:rsidRDefault="00A02BD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2BDE" w:rsidRPr="005B5F66" w:rsidRDefault="00A02BDE" w:rsidP="00FF72C8">
            <w:pPr>
              <w:spacing w:after="0" w:line="240" w:lineRule="auto"/>
              <w:rPr>
                <w:rFonts w:ascii="Times New Roman" w:eastAsia="Times New Roman" w:hAnsi="Times New Roman" w:cs="Times New Roman"/>
                <w:color w:val="000000"/>
                <w:lang w:val="en-GB" w:eastAsia="hr-HR"/>
              </w:rPr>
            </w:pPr>
          </w:p>
        </w:tc>
      </w:tr>
      <w:tr w:rsidR="00A02BDE" w:rsidRPr="005B5F66" w:rsidTr="00FF72C8">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A02BDE" w:rsidRPr="005B5F66" w:rsidRDefault="00A02BD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2BDE" w:rsidRPr="005B5F66" w:rsidRDefault="00F10B5A"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Improving the implementation of the Act on the Right to Access Information</w:t>
            </w:r>
          </w:p>
        </w:tc>
      </w:tr>
      <w:tr w:rsidR="00A02BDE" w:rsidRPr="005B5F66" w:rsidTr="00FF72C8">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A02BDE" w:rsidRPr="005B5F66" w:rsidRDefault="00A02BD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2BDE" w:rsidRPr="005B5F66" w:rsidRDefault="00F10B5A"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Education is held regularly for information officers and other interested persons, in conjunction with the </w:t>
            </w:r>
            <w:r w:rsidR="00FF72C8" w:rsidRPr="005B5F66">
              <w:rPr>
                <w:rFonts w:ascii="Times New Roman" w:eastAsia="Times New Roman" w:hAnsi="Times New Roman" w:cs="Times New Roman"/>
                <w:color w:val="000000"/>
                <w:lang w:val="en-GB" w:eastAsia="hr-HR"/>
              </w:rPr>
              <w:t>State Public Administration School</w:t>
            </w:r>
            <w:r w:rsidRPr="005B5F66">
              <w:rPr>
                <w:rFonts w:ascii="Times New Roman" w:eastAsia="Times New Roman" w:hAnsi="Times New Roman" w:cs="Times New Roman"/>
                <w:color w:val="000000"/>
                <w:lang w:val="en-GB" w:eastAsia="hr-HR"/>
              </w:rPr>
              <w:t xml:space="preserve">, and in cooperation with individual bodies of public authorities or the local self-government, and in general education programs and tailored education sessions. </w:t>
            </w:r>
            <w:r w:rsidR="00C23E8E" w:rsidRPr="005B5F66">
              <w:rPr>
                <w:rFonts w:ascii="Times New Roman" w:eastAsia="Times New Roman" w:hAnsi="Times New Roman" w:cs="Times New Roman"/>
                <w:color w:val="000000"/>
                <w:lang w:val="en-GB" w:eastAsia="hr-HR"/>
              </w:rPr>
              <w:t>Education</w:t>
            </w:r>
            <w:r w:rsidRPr="005B5F66">
              <w:rPr>
                <w:rFonts w:ascii="Times New Roman" w:eastAsia="Times New Roman" w:hAnsi="Times New Roman" w:cs="Times New Roman"/>
                <w:color w:val="000000"/>
                <w:lang w:val="en-GB" w:eastAsia="hr-HR"/>
              </w:rPr>
              <w:t xml:space="preserve"> sessions are carried out in the form of lectures, seminars and workshops on the implementation of the Act on the Right to Access Information.</w:t>
            </w:r>
          </w:p>
          <w:p w:rsidR="00F56A11" w:rsidRPr="005B5F66" w:rsidRDefault="00F56A11" w:rsidP="00F56A1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The Digital Information Documentation Office implements the activity of online education programs continuously , in 2014 seven webinars were held involving 151 participants, and in the first six months of 2015 eight webinars involving 168 participants (a  total of 319 participants)</w:t>
            </w:r>
          </w:p>
        </w:tc>
      </w:tr>
      <w:tr w:rsidR="00A02BDE" w:rsidRPr="005B5F66" w:rsidTr="00FF72C8">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02BDE" w:rsidRPr="005B5F66" w:rsidRDefault="00C23E8E" w:rsidP="00A02BD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Relevancy</w:t>
            </w:r>
            <w:r w:rsidR="00A02BDE" w:rsidRPr="005B5F66">
              <w:rPr>
                <w:rFonts w:ascii="Times New Roman" w:eastAsia="Times New Roman" w:hAnsi="Times New Roman" w:cs="Times New Roman"/>
                <w:b/>
                <w:bCs/>
                <w:color w:val="000000"/>
                <w:lang w:val="en-GB" w:eastAsia="hr-HR"/>
              </w:rPr>
              <w:t xml:space="preserve">:      </w:t>
            </w:r>
            <w:r w:rsidR="00A02BDE" w:rsidRPr="005B5F66">
              <w:rPr>
                <w:rFonts w:ascii="Times New Roman" w:eastAsia="Times New Roman" w:hAnsi="Times New Roman" w:cs="Times New Roman"/>
                <w:color w:val="000000"/>
                <w:lang w:val="en-GB" w:eastAsia="hr-HR"/>
              </w:rPr>
              <w:t xml:space="preserve">                                                                                            </w:t>
            </w:r>
            <w:r w:rsidR="00A02BDE"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2BDE" w:rsidRPr="005B5F66" w:rsidRDefault="00F10B5A"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The education of information officers and their further professional development directly contributes to improving the quality of implementation of the Act, and to better informing citizens overall. It also strengthens the sense of accountability of the public sector for transparent operations and good management.</w:t>
            </w:r>
            <w:r w:rsidR="00B026A1"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color w:val="000000"/>
                <w:lang w:val="en-GB" w:eastAsia="hr-HR"/>
              </w:rPr>
              <w:t>Online education will have an even broader approach for those interested, citizens, media, bodies of public authorities and others.</w:t>
            </w:r>
          </w:p>
        </w:tc>
      </w:tr>
      <w:tr w:rsidR="00A02BDE" w:rsidRPr="005B5F66" w:rsidTr="00FF72C8">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02BDE" w:rsidRPr="005B5F66" w:rsidRDefault="00A02BDE" w:rsidP="00A02BD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A02BDE" w:rsidRPr="005B5F66" w:rsidRDefault="00A02BDE" w:rsidP="00A02BD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2BDE" w:rsidRPr="005B5F66" w:rsidRDefault="00F10B5A" w:rsidP="00FF72C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available education sessions strengthen the sense of accountability for transparent and responsible governance of public resources and budgetary funds. It also contributes to the increase of official capacities for better quality and a </w:t>
            </w:r>
            <w:proofErr w:type="gramStart"/>
            <w:r w:rsidRPr="005B5F66">
              <w:rPr>
                <w:rFonts w:ascii="Times New Roman" w:eastAsia="Times New Roman" w:hAnsi="Times New Roman" w:cs="Times New Roman"/>
                <w:color w:val="000000"/>
                <w:lang w:val="en-GB" w:eastAsia="hr-HR"/>
              </w:rPr>
              <w:t>more timely</w:t>
            </w:r>
            <w:proofErr w:type="gramEnd"/>
            <w:r w:rsidRPr="005B5F66">
              <w:rPr>
                <w:rFonts w:ascii="Times New Roman" w:eastAsia="Times New Roman" w:hAnsi="Times New Roman" w:cs="Times New Roman"/>
                <w:color w:val="000000"/>
                <w:lang w:val="en-GB" w:eastAsia="hr-HR"/>
              </w:rPr>
              <w:t xml:space="preserve"> implementation of the Act on the Right to Access Information.</w:t>
            </w:r>
          </w:p>
        </w:tc>
      </w:tr>
      <w:tr w:rsidR="00A02BDE" w:rsidRPr="005B5F66" w:rsidTr="00A02BDE">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02BDE" w:rsidRPr="005B5F66" w:rsidRDefault="00A02BD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A02BDE" w:rsidRPr="005B5F66" w:rsidRDefault="00A02BD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A02BDE" w:rsidRPr="005B5F66" w:rsidRDefault="00A02BD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A02BDE" w:rsidRPr="005B5F66" w:rsidRDefault="00A02BD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A02BDE" w:rsidRPr="005B5F66" w:rsidRDefault="00A02BDE" w:rsidP="00A02BD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A02BDE" w:rsidRPr="005B5F66" w:rsidTr="00A02BDE">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A02BDE" w:rsidRPr="005B5F66" w:rsidRDefault="00A02BDE" w:rsidP="00A02BDE">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A02BDE" w:rsidRPr="005B5F66" w:rsidRDefault="00A02BDE" w:rsidP="00A02BD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A02BDE" w:rsidRPr="005B5F66" w:rsidRDefault="00A02BDE" w:rsidP="00A02BD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A02BDE" w:rsidRPr="005B5F66" w:rsidRDefault="00A02BDE" w:rsidP="00A02BD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c>
          <w:tcPr>
            <w:tcW w:w="1340" w:type="dxa"/>
            <w:tcBorders>
              <w:top w:val="nil"/>
              <w:left w:val="nil"/>
              <w:bottom w:val="single" w:sz="4" w:space="0" w:color="auto"/>
              <w:right w:val="single" w:sz="4" w:space="0" w:color="auto"/>
            </w:tcBorders>
            <w:shd w:val="clear" w:color="auto" w:fill="auto"/>
            <w:noWrap/>
            <w:vAlign w:val="bottom"/>
            <w:hideMark/>
          </w:tcPr>
          <w:p w:rsidR="00A02BDE" w:rsidRPr="005B5F66" w:rsidRDefault="00A02BDE" w:rsidP="00A02BDE">
            <w:pPr>
              <w:spacing w:after="0" w:line="240" w:lineRule="auto"/>
              <w:jc w:val="center"/>
              <w:rPr>
                <w:rFonts w:ascii="Times New Roman" w:eastAsia="Times New Roman" w:hAnsi="Times New Roman" w:cs="Times New Roman"/>
                <w:color w:val="000000"/>
                <w:lang w:val="en-GB" w:eastAsia="hr-HR"/>
              </w:rPr>
            </w:pPr>
          </w:p>
        </w:tc>
      </w:tr>
      <w:tr w:rsidR="00A02BDE" w:rsidRPr="005B5F66" w:rsidTr="00B026A1">
        <w:trPr>
          <w:trHeight w:val="978"/>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2BDE" w:rsidRPr="005B5F66" w:rsidRDefault="00A02BDE" w:rsidP="00A02BD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10B5A" w:rsidRPr="005B5F66" w:rsidRDefault="00F10B5A" w:rsidP="00A02BD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In the second half of 2014, an additional 14 education sessions were held: 3 in cooperation with the </w:t>
            </w:r>
            <w:r w:rsidR="00FF72C8" w:rsidRPr="005B5F66">
              <w:rPr>
                <w:rFonts w:ascii="Times New Roman" w:eastAsia="Times New Roman" w:hAnsi="Times New Roman" w:cs="Times New Roman"/>
                <w:color w:val="000000"/>
                <w:lang w:val="en-GB" w:eastAsia="hr-HR"/>
              </w:rPr>
              <w:t>State Public Administration School</w:t>
            </w:r>
            <w:r w:rsidRPr="005B5F66">
              <w:rPr>
                <w:rFonts w:ascii="Times New Roman" w:eastAsia="Times New Roman" w:hAnsi="Times New Roman" w:cs="Times New Roman"/>
                <w:color w:val="000000"/>
                <w:lang w:val="en-GB" w:eastAsia="hr-HR"/>
              </w:rPr>
              <w:t>, 4 for the media in cooperation with the Croatian Journalists Society, and 7 tailored sessions for local government units, judiciary bodies, media, and the academic community. A total of 397 persons participated in these sessions.</w:t>
            </w:r>
          </w:p>
          <w:p w:rsidR="00B026A1" w:rsidRPr="005B5F66" w:rsidRDefault="00B026A1" w:rsidP="00A02BDE">
            <w:pPr>
              <w:spacing w:after="0" w:line="240" w:lineRule="auto"/>
              <w:rPr>
                <w:rFonts w:ascii="Times New Roman" w:eastAsia="Times New Roman" w:hAnsi="Times New Roman" w:cs="Times New Roman"/>
                <w:color w:val="000000"/>
                <w:lang w:val="en-GB" w:eastAsia="hr-HR"/>
              </w:rPr>
            </w:pPr>
          </w:p>
          <w:p w:rsidR="00A02BDE" w:rsidRPr="005B5F66" w:rsidRDefault="00F10B5A" w:rsidP="00A02BD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In the first half of 2015, a total of 19 education sessions </w:t>
            </w:r>
            <w:r w:rsidRPr="005B5F66">
              <w:rPr>
                <w:rFonts w:ascii="Times New Roman" w:eastAsia="Times New Roman" w:hAnsi="Times New Roman" w:cs="Times New Roman"/>
                <w:color w:val="000000"/>
                <w:lang w:val="en-GB" w:eastAsia="hr-HR"/>
              </w:rPr>
              <w:lastRenderedPageBreak/>
              <w:t xml:space="preserve">were held: 5 in </w:t>
            </w:r>
            <w:r w:rsidR="00C23E8E" w:rsidRPr="005B5F66">
              <w:rPr>
                <w:rFonts w:ascii="Times New Roman" w:eastAsia="Times New Roman" w:hAnsi="Times New Roman" w:cs="Times New Roman"/>
                <w:color w:val="000000"/>
                <w:lang w:val="en-GB" w:eastAsia="hr-HR"/>
              </w:rPr>
              <w:t>cooperation</w:t>
            </w:r>
            <w:r w:rsidRPr="005B5F66">
              <w:rPr>
                <w:rFonts w:ascii="Times New Roman" w:eastAsia="Times New Roman" w:hAnsi="Times New Roman" w:cs="Times New Roman"/>
                <w:color w:val="000000"/>
                <w:lang w:val="en-GB" w:eastAsia="hr-HR"/>
              </w:rPr>
              <w:t xml:space="preserve"> with the </w:t>
            </w:r>
            <w:r w:rsidR="00FF72C8" w:rsidRPr="005B5F66">
              <w:rPr>
                <w:rFonts w:ascii="Times New Roman" w:eastAsia="Times New Roman" w:hAnsi="Times New Roman" w:cs="Times New Roman"/>
                <w:color w:val="000000"/>
                <w:lang w:val="en-GB" w:eastAsia="hr-HR"/>
              </w:rPr>
              <w:t>State Public Administration School</w:t>
            </w:r>
            <w:r w:rsidRPr="005B5F66">
              <w:rPr>
                <w:rFonts w:ascii="Times New Roman" w:eastAsia="Times New Roman" w:hAnsi="Times New Roman" w:cs="Times New Roman"/>
                <w:color w:val="000000"/>
                <w:lang w:val="en-GB" w:eastAsia="hr-HR"/>
              </w:rPr>
              <w:t xml:space="preserve">, 1 organised at the regional level, 3 for the media and </w:t>
            </w:r>
            <w:r w:rsidR="00C23E8E" w:rsidRPr="005B5F66">
              <w:rPr>
                <w:rFonts w:ascii="Times New Roman" w:eastAsia="Times New Roman" w:hAnsi="Times New Roman" w:cs="Times New Roman"/>
                <w:color w:val="000000"/>
                <w:lang w:val="en-GB" w:eastAsia="hr-HR"/>
              </w:rPr>
              <w:t>representatives</w:t>
            </w:r>
            <w:r w:rsidRPr="005B5F66">
              <w:rPr>
                <w:rFonts w:ascii="Times New Roman" w:eastAsia="Times New Roman" w:hAnsi="Times New Roman" w:cs="Times New Roman"/>
                <w:color w:val="000000"/>
                <w:lang w:val="en-GB" w:eastAsia="hr-HR"/>
              </w:rPr>
              <w:t xml:space="preserve"> of various societies, and 10 tailored sessions for principals and professional staff of schools, the local government bodies, Croatian Red Cross, with more than 1400 persons in attendance.</w:t>
            </w:r>
          </w:p>
          <w:p w:rsidR="00B026A1" w:rsidRPr="005B5F66" w:rsidRDefault="00B026A1" w:rsidP="00A02BDE">
            <w:pPr>
              <w:spacing w:after="0" w:line="240" w:lineRule="auto"/>
              <w:rPr>
                <w:rFonts w:ascii="Times New Roman" w:eastAsia="Times New Roman" w:hAnsi="Times New Roman" w:cs="Times New Roman"/>
                <w:color w:val="000000"/>
                <w:lang w:val="en-GB" w:eastAsia="hr-HR"/>
              </w:rPr>
            </w:pPr>
          </w:p>
          <w:p w:rsidR="00A02BDE" w:rsidRPr="005B5F66" w:rsidRDefault="00F10B5A" w:rsidP="00A02BD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Education sessions are held throughout the Croatian territory.</w:t>
            </w:r>
          </w:p>
          <w:p w:rsidR="00B026A1" w:rsidRPr="005B5F66" w:rsidRDefault="00B026A1" w:rsidP="00A02BDE">
            <w:pPr>
              <w:spacing w:after="0" w:line="240" w:lineRule="auto"/>
              <w:rPr>
                <w:rFonts w:ascii="Times New Roman" w:eastAsia="Times New Roman" w:hAnsi="Times New Roman" w:cs="Times New Roman"/>
                <w:color w:val="000000"/>
                <w:lang w:val="en-GB" w:eastAsia="hr-HR"/>
              </w:rPr>
            </w:pPr>
          </w:p>
          <w:p w:rsidR="00A02BDE" w:rsidRPr="005B5F66" w:rsidRDefault="00F10B5A" w:rsidP="00A02BD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The high intensity of education sessions conducted and the broad circle of people participating directly contributes to the scope and quality of implementation of the Act on the Right to Access Information. From the above, it is evident that the indicators of completion were surpassed several times over.</w:t>
            </w:r>
          </w:p>
        </w:tc>
      </w:tr>
      <w:tr w:rsidR="00A02BDE" w:rsidRPr="005B5F66" w:rsidTr="00B026A1">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2BDE" w:rsidRPr="005B5F66" w:rsidRDefault="00A02BDE" w:rsidP="00A02BDE">
            <w:pPr>
              <w:spacing w:after="0" w:line="240" w:lineRule="auto"/>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Implementation deadline: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2BDE" w:rsidRPr="005B5F66" w:rsidRDefault="00F10B5A"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Ongoing/December </w:t>
            </w:r>
            <w:r w:rsidR="00A02BDE" w:rsidRPr="005B5F66">
              <w:rPr>
                <w:rFonts w:ascii="Times New Roman" w:eastAsia="Times New Roman" w:hAnsi="Times New Roman" w:cs="Times New Roman"/>
                <w:color w:val="000000"/>
                <w:lang w:val="en-GB" w:eastAsia="hr-HR"/>
              </w:rPr>
              <w:t>2015</w:t>
            </w:r>
          </w:p>
        </w:tc>
      </w:tr>
      <w:tr w:rsidR="00A02BDE" w:rsidRPr="005B5F66" w:rsidTr="00B026A1">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02BDE" w:rsidRPr="005B5F66" w:rsidRDefault="00A02BDE" w:rsidP="00A02BDE">
            <w:pPr>
              <w:spacing w:after="0" w:line="240" w:lineRule="auto"/>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Next steps: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02BDE" w:rsidRPr="005B5F66" w:rsidRDefault="00F10B5A"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Ongoing development </w:t>
            </w:r>
            <w:r w:rsidR="00B026A1" w:rsidRPr="005B5F66">
              <w:rPr>
                <w:rFonts w:ascii="Times New Roman" w:eastAsia="Times New Roman" w:hAnsi="Times New Roman" w:cs="Times New Roman"/>
                <w:color w:val="000000"/>
                <w:lang w:val="en-GB" w:eastAsia="hr-HR"/>
              </w:rPr>
              <w:t>of</w:t>
            </w:r>
            <w:r w:rsidRPr="005B5F66">
              <w:rPr>
                <w:rFonts w:ascii="Times New Roman" w:eastAsia="Times New Roman" w:hAnsi="Times New Roman" w:cs="Times New Roman"/>
                <w:color w:val="000000"/>
                <w:lang w:val="en-GB" w:eastAsia="hr-HR"/>
              </w:rPr>
              <w:t xml:space="preserve"> the concept and </w:t>
            </w:r>
            <w:r w:rsidR="00B026A1" w:rsidRPr="005B5F66">
              <w:rPr>
                <w:rFonts w:ascii="Times New Roman" w:eastAsia="Times New Roman" w:hAnsi="Times New Roman" w:cs="Times New Roman"/>
                <w:color w:val="000000"/>
                <w:lang w:val="en-GB" w:eastAsia="hr-HR"/>
              </w:rPr>
              <w:t xml:space="preserve">form of </w:t>
            </w:r>
            <w:r w:rsidRPr="005B5F66">
              <w:rPr>
                <w:rFonts w:ascii="Times New Roman" w:eastAsia="Times New Roman" w:hAnsi="Times New Roman" w:cs="Times New Roman"/>
                <w:color w:val="000000"/>
                <w:lang w:val="en-GB" w:eastAsia="hr-HR"/>
              </w:rPr>
              <w:t>online education in cooperation with the Digital Information Documentation Office, with the actualisation of the first online programs expected in September 2015</w:t>
            </w:r>
            <w:r w:rsidR="00A02BDE" w:rsidRPr="005B5F66">
              <w:rPr>
                <w:rFonts w:ascii="Times New Roman" w:eastAsia="Times New Roman" w:hAnsi="Times New Roman" w:cs="Times New Roman"/>
                <w:color w:val="000000"/>
                <w:lang w:val="en-GB" w:eastAsia="hr-HR"/>
              </w:rPr>
              <w:t xml:space="preserve"> </w:t>
            </w:r>
          </w:p>
        </w:tc>
      </w:tr>
      <w:tr w:rsidR="00A02BDE" w:rsidRPr="005B5F66" w:rsidTr="00B026A1">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A02BDE" w:rsidRPr="005B5F66" w:rsidRDefault="00F10B5A" w:rsidP="00F10B5A">
            <w:pPr>
              <w:spacing w:after="0" w:line="240" w:lineRule="auto"/>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Additional information:</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(description of what is yet to be achieved and possible risks or challenges in implementing the activity)</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tcPr>
          <w:p w:rsidR="00A02BDE" w:rsidRPr="005B5F66" w:rsidRDefault="00F10B5A"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With regard to the development and implementation of the train-the-trainer programme for implementation of the Act on the Right to Access Information, it should be stated that this depends on the availability of financial </w:t>
            </w:r>
            <w:r w:rsidR="00C23E8E" w:rsidRPr="005B5F66">
              <w:rPr>
                <w:rFonts w:ascii="Times New Roman" w:eastAsia="Times New Roman" w:hAnsi="Times New Roman" w:cs="Times New Roman"/>
                <w:color w:val="000000"/>
                <w:lang w:val="en-GB" w:eastAsia="hr-HR"/>
              </w:rPr>
              <w:t>resources</w:t>
            </w:r>
            <w:r w:rsidRPr="005B5F66">
              <w:rPr>
                <w:rFonts w:ascii="Times New Roman" w:eastAsia="Times New Roman" w:hAnsi="Times New Roman" w:cs="Times New Roman"/>
                <w:color w:val="000000"/>
                <w:lang w:val="en-GB" w:eastAsia="hr-HR"/>
              </w:rPr>
              <w:t>. This activity is planned to be finan</w:t>
            </w:r>
            <w:r w:rsidR="00B026A1" w:rsidRPr="005B5F66">
              <w:rPr>
                <w:rFonts w:ascii="Times New Roman" w:eastAsia="Times New Roman" w:hAnsi="Times New Roman" w:cs="Times New Roman"/>
                <w:color w:val="000000"/>
                <w:lang w:val="en-GB" w:eastAsia="hr-HR"/>
              </w:rPr>
              <w:t>ced though the IPA2012 project “Improving access to information”</w:t>
            </w:r>
            <w:r w:rsidRPr="005B5F66">
              <w:rPr>
                <w:rFonts w:ascii="Times New Roman" w:eastAsia="Times New Roman" w:hAnsi="Times New Roman" w:cs="Times New Roman"/>
                <w:color w:val="000000"/>
                <w:lang w:val="en-GB" w:eastAsia="hr-HR"/>
              </w:rPr>
              <w:t>, and which has not yet begun due to a lack of funding. The deadline for implementation of this part of the activity is December 2015.</w:t>
            </w:r>
          </w:p>
        </w:tc>
      </w:tr>
    </w:tbl>
    <w:p w:rsidR="00A02BDE" w:rsidRPr="005B5F66" w:rsidRDefault="00A02BDE" w:rsidP="00F22B1C">
      <w:pPr>
        <w:spacing w:after="0" w:line="240" w:lineRule="auto"/>
        <w:rPr>
          <w:rFonts w:ascii="Times New Roman" w:hAnsi="Times New Roman" w:cs="Times New Roman"/>
          <w:lang w:val="en-GB"/>
        </w:rPr>
      </w:pPr>
    </w:p>
    <w:p w:rsidR="00A02BDE" w:rsidRPr="005B5F66" w:rsidRDefault="00A02BDE" w:rsidP="00F22B1C">
      <w:pPr>
        <w:spacing w:after="0" w:line="240" w:lineRule="auto"/>
        <w:rPr>
          <w:rFonts w:ascii="Times New Roman" w:hAnsi="Times New Roman" w:cs="Times New Roman"/>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A84857" w:rsidRPr="005B5F66" w:rsidTr="003463EA">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A84857" w:rsidRPr="005B5F66" w:rsidRDefault="00A84857" w:rsidP="00A84857">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A84857" w:rsidRPr="005B5F66" w:rsidRDefault="00A84857" w:rsidP="00B026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2.3 Conceive and carry out a </w:t>
            </w:r>
            <w:r w:rsidR="00B026A1" w:rsidRPr="005B5F66">
              <w:rPr>
                <w:rFonts w:ascii="Times New Roman" w:eastAsia="Times New Roman" w:hAnsi="Times New Roman" w:cs="Times New Roman"/>
                <w:b/>
                <w:bCs/>
                <w:color w:val="000000"/>
                <w:lang w:val="en-GB" w:eastAsia="hr-HR"/>
              </w:rPr>
              <w:t xml:space="preserve">citizens’ </w:t>
            </w:r>
            <w:r w:rsidRPr="005B5F66">
              <w:rPr>
                <w:rFonts w:ascii="Times New Roman" w:eastAsia="Times New Roman" w:hAnsi="Times New Roman" w:cs="Times New Roman"/>
                <w:b/>
                <w:bCs/>
                <w:color w:val="000000"/>
                <w:lang w:val="en-GB" w:eastAsia="hr-HR"/>
              </w:rPr>
              <w:t>campaign on the right to access information</w:t>
            </w:r>
          </w:p>
        </w:tc>
      </w:tr>
      <w:tr w:rsidR="00A84857" w:rsidRPr="005B5F66" w:rsidTr="00B026A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84857" w:rsidRPr="005B5F66" w:rsidRDefault="00A84857" w:rsidP="003463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84857" w:rsidRPr="005B5F66" w:rsidRDefault="00A84857"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Information Commissioner</w:t>
            </w:r>
          </w:p>
        </w:tc>
      </w:tr>
      <w:tr w:rsidR="00A84857" w:rsidRPr="005B5F66" w:rsidTr="00B026A1">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84857" w:rsidRPr="005B5F66" w:rsidRDefault="00A84857" w:rsidP="003463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84857" w:rsidRPr="005B5F66" w:rsidRDefault="00A84857"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Anamarija Musa, PhD</w:t>
            </w:r>
          </w:p>
        </w:tc>
      </w:tr>
      <w:tr w:rsidR="00A84857" w:rsidRPr="005B5F66" w:rsidTr="00B026A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84857" w:rsidRPr="005B5F66" w:rsidRDefault="00A84857" w:rsidP="003463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84857" w:rsidRPr="005B5F66" w:rsidRDefault="00A84857"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Information Commissioner</w:t>
            </w:r>
          </w:p>
        </w:tc>
      </w:tr>
      <w:tr w:rsidR="00A84857" w:rsidRPr="005B5F66" w:rsidTr="00B026A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84857" w:rsidRPr="005B5F66" w:rsidRDefault="00A84857" w:rsidP="003463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84857" w:rsidRPr="005B5F66" w:rsidRDefault="00D73C53" w:rsidP="00B026A1">
            <w:pPr>
              <w:spacing w:after="0" w:line="240" w:lineRule="auto"/>
              <w:rPr>
                <w:rFonts w:ascii="Times New Roman" w:eastAsia="Times New Roman" w:hAnsi="Times New Roman" w:cs="Times New Roman"/>
                <w:color w:val="000000"/>
                <w:lang w:val="en-GB" w:eastAsia="hr-HR"/>
              </w:rPr>
            </w:pPr>
            <w:hyperlink r:id="rId16" w:history="1">
              <w:r w:rsidR="00A84857" w:rsidRPr="005B5F66">
                <w:rPr>
                  <w:rStyle w:val="Hyperlink"/>
                  <w:rFonts w:ascii="Times New Roman" w:eastAsia="Times New Roman" w:hAnsi="Times New Roman" w:cs="Times New Roman"/>
                  <w:lang w:val="en-GB" w:eastAsia="hr-HR"/>
                </w:rPr>
                <w:t>povjerenica@pristupinfo.hr</w:t>
              </w:r>
            </w:hyperlink>
            <w:r w:rsidR="00A84857" w:rsidRPr="005B5F66">
              <w:rPr>
                <w:rFonts w:ascii="Times New Roman" w:eastAsia="Times New Roman" w:hAnsi="Times New Roman" w:cs="Times New Roman"/>
                <w:color w:val="000000"/>
                <w:lang w:val="en-GB" w:eastAsia="hr-HR"/>
              </w:rPr>
              <w:t xml:space="preserve"> </w:t>
            </w:r>
          </w:p>
        </w:tc>
      </w:tr>
      <w:tr w:rsidR="00A84857" w:rsidRPr="005B5F66" w:rsidTr="00B026A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84857" w:rsidRPr="005B5F66" w:rsidRDefault="00A84857" w:rsidP="003463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84857" w:rsidRPr="005B5F66" w:rsidRDefault="00A84857"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+ 385 1 46 09 041</w:t>
            </w:r>
          </w:p>
        </w:tc>
      </w:tr>
      <w:tr w:rsidR="00A84857" w:rsidRPr="005B5F66" w:rsidTr="00B026A1">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A84857" w:rsidRPr="005B5F66" w:rsidRDefault="00A84857" w:rsidP="003463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A84857" w:rsidRPr="005B5F66" w:rsidRDefault="00A84857" w:rsidP="003463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84857" w:rsidRPr="005B5F66" w:rsidRDefault="00A84857" w:rsidP="00B026A1">
            <w:pPr>
              <w:spacing w:after="0" w:line="240" w:lineRule="auto"/>
              <w:rPr>
                <w:rFonts w:ascii="Times New Roman" w:eastAsia="Times New Roman" w:hAnsi="Times New Roman" w:cs="Times New Roman"/>
                <w:color w:val="000000"/>
                <w:lang w:val="en-GB" w:eastAsia="hr-HR"/>
              </w:rPr>
            </w:pPr>
          </w:p>
        </w:tc>
      </w:tr>
      <w:tr w:rsidR="00A84857" w:rsidRPr="005B5F66" w:rsidTr="00B026A1">
        <w:trPr>
          <w:trHeight w:val="70"/>
        </w:trPr>
        <w:tc>
          <w:tcPr>
            <w:tcW w:w="1391" w:type="dxa"/>
            <w:vMerge/>
            <w:tcBorders>
              <w:top w:val="nil"/>
              <w:left w:val="single" w:sz="4" w:space="0" w:color="auto"/>
              <w:bottom w:val="single" w:sz="4" w:space="0" w:color="auto"/>
              <w:right w:val="single" w:sz="4" w:space="0" w:color="auto"/>
            </w:tcBorders>
            <w:vAlign w:val="center"/>
            <w:hideMark/>
          </w:tcPr>
          <w:p w:rsidR="00A84857" w:rsidRPr="005B5F66" w:rsidRDefault="00A84857" w:rsidP="003463EA">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A84857" w:rsidRPr="005B5F66" w:rsidRDefault="00A84857" w:rsidP="003463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84857" w:rsidRPr="005B5F66" w:rsidRDefault="00A84857"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Civil society organisations</w:t>
            </w:r>
          </w:p>
          <w:p w:rsidR="00A84857" w:rsidRPr="005B5F66" w:rsidRDefault="00A84857"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TV and radio stations</w:t>
            </w:r>
          </w:p>
          <w:p w:rsidR="00A84857" w:rsidRPr="005B5F66" w:rsidRDefault="00A84857"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Production companies</w:t>
            </w:r>
          </w:p>
        </w:tc>
      </w:tr>
      <w:tr w:rsidR="00A84857" w:rsidRPr="005B5F66" w:rsidTr="00B026A1">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A84857" w:rsidRPr="005B5F66" w:rsidRDefault="00A84857" w:rsidP="003463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84857" w:rsidRPr="005B5F66" w:rsidRDefault="00A84857"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Improving the implementation of the Act on Access to Information</w:t>
            </w:r>
          </w:p>
        </w:tc>
      </w:tr>
      <w:tr w:rsidR="00A84857" w:rsidRPr="005B5F66" w:rsidTr="00B026A1">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A84857" w:rsidRPr="005B5F66" w:rsidRDefault="00A84857" w:rsidP="003463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84857" w:rsidRPr="005B5F66" w:rsidRDefault="00A84857"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Development of a video and radio spot with identified messages directed at persons using the right to access information – both natural and legal persons. Planned activities include organising suitable events at which promotional materials will be handed out, including </w:t>
            </w:r>
            <w:r w:rsidRPr="005B5F66">
              <w:rPr>
                <w:rFonts w:ascii="Times New Roman" w:eastAsia="Times New Roman" w:hAnsi="Times New Roman" w:cs="Times New Roman"/>
                <w:color w:val="000000"/>
                <w:lang w:val="en-GB" w:eastAsia="hr-HR"/>
              </w:rPr>
              <w:lastRenderedPageBreak/>
              <w:t xml:space="preserve">public </w:t>
            </w:r>
            <w:r w:rsidR="002878A7" w:rsidRPr="005B5F66">
              <w:rPr>
                <w:rFonts w:ascii="Times New Roman" w:eastAsia="Times New Roman" w:hAnsi="Times New Roman" w:cs="Times New Roman"/>
                <w:color w:val="000000"/>
                <w:lang w:val="en-GB" w:eastAsia="hr-HR"/>
              </w:rPr>
              <w:t>speakers, round tables for citizens, and other events, organised alone or in cooperation with other bodies.</w:t>
            </w:r>
            <w:r w:rsidRPr="005B5F66">
              <w:rPr>
                <w:rFonts w:ascii="Times New Roman" w:eastAsia="Times New Roman" w:hAnsi="Times New Roman" w:cs="Times New Roman"/>
                <w:color w:val="000000"/>
                <w:lang w:val="en-GB" w:eastAsia="hr-HR"/>
              </w:rPr>
              <w:t xml:space="preserve"> </w:t>
            </w:r>
          </w:p>
        </w:tc>
      </w:tr>
      <w:tr w:rsidR="00A84857" w:rsidRPr="005B5F66" w:rsidTr="00B026A1">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84857" w:rsidRPr="005B5F66" w:rsidRDefault="00C23E8E" w:rsidP="003463EA">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lastRenderedPageBreak/>
              <w:t>Relevancy</w:t>
            </w:r>
            <w:r w:rsidR="00A84857" w:rsidRPr="005B5F66">
              <w:rPr>
                <w:rFonts w:ascii="Times New Roman" w:eastAsia="Times New Roman" w:hAnsi="Times New Roman" w:cs="Times New Roman"/>
                <w:b/>
                <w:bCs/>
                <w:color w:val="000000"/>
                <w:lang w:val="en-GB" w:eastAsia="hr-HR"/>
              </w:rPr>
              <w:t xml:space="preserve">:      </w:t>
            </w:r>
            <w:r w:rsidR="00A84857" w:rsidRPr="005B5F66">
              <w:rPr>
                <w:rFonts w:ascii="Times New Roman" w:eastAsia="Times New Roman" w:hAnsi="Times New Roman" w:cs="Times New Roman"/>
                <w:color w:val="000000"/>
                <w:lang w:val="en-GB" w:eastAsia="hr-HR"/>
              </w:rPr>
              <w:t xml:space="preserve">                                                                                            </w:t>
            </w:r>
            <w:r w:rsidR="00A84857"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84857" w:rsidRPr="005B5F66" w:rsidRDefault="002878A7"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Motivated and educated citizens as those submitting applications for access to information are identified as the key stakeholders. The </w:t>
            </w:r>
            <w:r w:rsidR="003A3187" w:rsidRPr="005B5F66">
              <w:rPr>
                <w:rFonts w:ascii="Times New Roman" w:eastAsia="Times New Roman" w:hAnsi="Times New Roman" w:cs="Times New Roman"/>
                <w:color w:val="000000"/>
                <w:lang w:val="en-GB" w:eastAsia="hr-HR"/>
              </w:rPr>
              <w:t>Information Commissioner</w:t>
            </w:r>
            <w:r w:rsidRPr="005B5F66">
              <w:rPr>
                <w:rFonts w:ascii="Times New Roman" w:eastAsia="Times New Roman" w:hAnsi="Times New Roman" w:cs="Times New Roman"/>
                <w:color w:val="000000"/>
                <w:lang w:val="en-GB" w:eastAsia="hr-HR"/>
              </w:rPr>
              <w:t xml:space="preserve"> is of the opinion that education is crucial for the proper application of the Act on the Right to Access Information to its fullest extent. Considering the fact that information officers are </w:t>
            </w:r>
            <w:r w:rsidR="00C23E8E" w:rsidRPr="005B5F66">
              <w:rPr>
                <w:rFonts w:ascii="Times New Roman" w:eastAsia="Times New Roman" w:hAnsi="Times New Roman" w:cs="Times New Roman"/>
                <w:color w:val="000000"/>
                <w:lang w:val="en-GB" w:eastAsia="hr-HR"/>
              </w:rPr>
              <w:t>continually</w:t>
            </w:r>
            <w:r w:rsidRPr="005B5F66">
              <w:rPr>
                <w:rFonts w:ascii="Times New Roman" w:eastAsia="Times New Roman" w:hAnsi="Times New Roman" w:cs="Times New Roman"/>
                <w:color w:val="000000"/>
                <w:lang w:val="en-GB" w:eastAsia="hr-HR"/>
              </w:rPr>
              <w:t xml:space="preserve"> working to take a proper approach to the Act, it is necessary to ensure the flow of information towards citizens, which is only possible through public campaigns.</w:t>
            </w:r>
          </w:p>
        </w:tc>
      </w:tr>
      <w:tr w:rsidR="00A84857" w:rsidRPr="005B5F66" w:rsidTr="00B026A1">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84857" w:rsidRPr="005B5F66" w:rsidRDefault="00A84857" w:rsidP="003463EA">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A84857" w:rsidRPr="005B5F66" w:rsidRDefault="00A84857" w:rsidP="003463EA">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84857" w:rsidRPr="005B5F66" w:rsidRDefault="002878A7"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By using the </w:t>
            </w:r>
            <w:r w:rsidR="00C23E8E" w:rsidRPr="005B5F66">
              <w:rPr>
                <w:rFonts w:ascii="Times New Roman" w:eastAsia="Times New Roman" w:hAnsi="Times New Roman" w:cs="Times New Roman"/>
                <w:color w:val="000000"/>
                <w:lang w:val="en-GB" w:eastAsia="hr-HR"/>
              </w:rPr>
              <w:t>available</w:t>
            </w:r>
            <w:r w:rsidRPr="005B5F66">
              <w:rPr>
                <w:rFonts w:ascii="Times New Roman" w:eastAsia="Times New Roman" w:hAnsi="Times New Roman" w:cs="Times New Roman"/>
                <w:color w:val="000000"/>
                <w:lang w:val="en-GB" w:eastAsia="hr-HR"/>
              </w:rPr>
              <w:t xml:space="preserve"> communications channels in the framework of a broad campaign, it would be possible to transfer several </w:t>
            </w:r>
            <w:r w:rsidR="00C23E8E" w:rsidRPr="005B5F66">
              <w:rPr>
                <w:rFonts w:ascii="Times New Roman" w:eastAsia="Times New Roman" w:hAnsi="Times New Roman" w:cs="Times New Roman"/>
                <w:color w:val="000000"/>
                <w:lang w:val="en-GB" w:eastAsia="hr-HR"/>
              </w:rPr>
              <w:t>fundamental</w:t>
            </w:r>
            <w:r w:rsidRPr="005B5F66">
              <w:rPr>
                <w:rFonts w:ascii="Times New Roman" w:eastAsia="Times New Roman" w:hAnsi="Times New Roman" w:cs="Times New Roman"/>
                <w:color w:val="000000"/>
                <w:lang w:val="en-GB" w:eastAsia="hr-HR"/>
              </w:rPr>
              <w:t xml:space="preserve"> messages regarding using the right to access information, for both natural and legal persons, which would strongly improve the quality of implementation, and would expand the scope of application of the Act.</w:t>
            </w:r>
          </w:p>
        </w:tc>
      </w:tr>
      <w:tr w:rsidR="00A84857" w:rsidRPr="005B5F66" w:rsidTr="003463EA">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84857" w:rsidRPr="005B5F66" w:rsidRDefault="00A84857" w:rsidP="003463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A84857" w:rsidRPr="005B5F66" w:rsidRDefault="00A84857" w:rsidP="003463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A84857" w:rsidRPr="005B5F66" w:rsidRDefault="00A84857" w:rsidP="003463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A84857" w:rsidRPr="005B5F66" w:rsidRDefault="00A84857" w:rsidP="003463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A84857" w:rsidRPr="005B5F66" w:rsidRDefault="00A84857" w:rsidP="003463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A84857" w:rsidRPr="005B5F66" w:rsidTr="003463EA">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A84857" w:rsidRPr="005B5F66" w:rsidRDefault="00A84857" w:rsidP="003463EA">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A84857" w:rsidRPr="005B5F66" w:rsidRDefault="00A84857" w:rsidP="00A84857">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c>
          <w:tcPr>
            <w:tcW w:w="1340" w:type="dxa"/>
            <w:tcBorders>
              <w:top w:val="nil"/>
              <w:left w:val="nil"/>
              <w:bottom w:val="single" w:sz="4" w:space="0" w:color="auto"/>
              <w:right w:val="single" w:sz="4" w:space="0" w:color="auto"/>
            </w:tcBorders>
            <w:shd w:val="clear" w:color="auto" w:fill="auto"/>
            <w:noWrap/>
            <w:vAlign w:val="bottom"/>
            <w:hideMark/>
          </w:tcPr>
          <w:p w:rsidR="00A84857" w:rsidRPr="005B5F66" w:rsidRDefault="00A84857" w:rsidP="003463E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A84857" w:rsidRPr="005B5F66" w:rsidRDefault="00A84857" w:rsidP="003463E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A84857" w:rsidRPr="005B5F66" w:rsidRDefault="00A84857" w:rsidP="003463EA">
            <w:pPr>
              <w:spacing w:after="0" w:line="240" w:lineRule="auto"/>
              <w:jc w:val="center"/>
              <w:rPr>
                <w:rFonts w:ascii="Times New Roman" w:eastAsia="Times New Roman" w:hAnsi="Times New Roman" w:cs="Times New Roman"/>
                <w:color w:val="000000"/>
                <w:lang w:val="en-GB" w:eastAsia="hr-HR"/>
              </w:rPr>
            </w:pPr>
          </w:p>
        </w:tc>
      </w:tr>
      <w:tr w:rsidR="00A84857" w:rsidRPr="005B5F66" w:rsidTr="00B026A1">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84857" w:rsidRPr="005B5F66" w:rsidRDefault="00A84857" w:rsidP="003463EA">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84857" w:rsidRPr="005B5F66" w:rsidRDefault="002878A7"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Considering that the timeframe for implementation is the end of 2016, and given the uncertainty surrounding financing of the activity, a </w:t>
            </w:r>
            <w:r w:rsidR="00C23E8E" w:rsidRPr="005B5F66">
              <w:rPr>
                <w:rFonts w:ascii="Times New Roman" w:eastAsia="Times New Roman" w:hAnsi="Times New Roman" w:cs="Times New Roman"/>
                <w:color w:val="000000"/>
                <w:lang w:val="en-GB" w:eastAsia="hr-HR"/>
              </w:rPr>
              <w:t>framework</w:t>
            </w:r>
            <w:r w:rsidRPr="005B5F66">
              <w:rPr>
                <w:rFonts w:ascii="Times New Roman" w:eastAsia="Times New Roman" w:hAnsi="Times New Roman" w:cs="Times New Roman"/>
                <w:color w:val="000000"/>
                <w:lang w:val="en-GB" w:eastAsia="hr-HR"/>
              </w:rPr>
              <w:t xml:space="preserve"> plan of activities with estimated budget has been prepared.</w:t>
            </w:r>
          </w:p>
        </w:tc>
      </w:tr>
      <w:tr w:rsidR="00A84857" w:rsidRPr="005B5F66" w:rsidTr="00B026A1">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84857" w:rsidRPr="005B5F66" w:rsidRDefault="00A84857" w:rsidP="00B026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84857" w:rsidRPr="005B5F66" w:rsidRDefault="002878A7" w:rsidP="00B026A1">
            <w:p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 xml:space="preserve">December </w:t>
            </w:r>
            <w:r w:rsidR="00A84857" w:rsidRPr="005B5F66">
              <w:rPr>
                <w:rFonts w:ascii="Times New Roman" w:eastAsia="Times New Roman" w:hAnsi="Times New Roman" w:cs="Times New Roman"/>
                <w:lang w:val="en-GB" w:eastAsia="hr-HR"/>
              </w:rPr>
              <w:t>2016</w:t>
            </w:r>
          </w:p>
        </w:tc>
      </w:tr>
      <w:tr w:rsidR="00A84857" w:rsidRPr="005B5F66" w:rsidTr="00B026A1">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84857" w:rsidRPr="005B5F66" w:rsidRDefault="00A84857" w:rsidP="00B026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84857" w:rsidRPr="005B5F66" w:rsidRDefault="002878A7"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Securing funds in the state budget for 2016/2017</w:t>
            </w:r>
          </w:p>
        </w:tc>
      </w:tr>
      <w:tr w:rsidR="00A84857" w:rsidRPr="005B5F66" w:rsidTr="00B026A1">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A84857" w:rsidRPr="005B5F66" w:rsidRDefault="00A84857" w:rsidP="00B026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Additional information:</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(description of what is yet to be achieved and possible risks or challenges in implementing the activity)</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tcPr>
          <w:p w:rsidR="00A84857" w:rsidRPr="005B5F66" w:rsidRDefault="002878A7"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The risk for implementation of the activities is a lack of funding. Considering that the 2016 budget will only be passed in early 2016, and by then the decisions on interim financing will apply, it will be necessary to see whether this measure can be implemented in the envisaged time period.</w:t>
            </w:r>
            <w:r w:rsidR="00A84857" w:rsidRPr="005B5F66">
              <w:rPr>
                <w:rFonts w:ascii="Times New Roman" w:eastAsia="Times New Roman" w:hAnsi="Times New Roman" w:cs="Times New Roman"/>
                <w:color w:val="000000"/>
                <w:lang w:val="en-GB" w:eastAsia="hr-HR"/>
              </w:rPr>
              <w:t xml:space="preserve"> </w:t>
            </w:r>
          </w:p>
        </w:tc>
      </w:tr>
    </w:tbl>
    <w:p w:rsidR="00F10B5A" w:rsidRPr="005B5F66" w:rsidRDefault="00F10B5A" w:rsidP="00F22B1C">
      <w:pPr>
        <w:spacing w:after="0" w:line="240" w:lineRule="auto"/>
        <w:rPr>
          <w:rFonts w:ascii="Times New Roman" w:hAnsi="Times New Roman" w:cs="Times New Roman"/>
          <w:lang w:val="en-GB"/>
        </w:rPr>
      </w:pPr>
    </w:p>
    <w:p w:rsidR="00A84857" w:rsidRPr="005B5F66" w:rsidRDefault="00A84857" w:rsidP="00F22B1C">
      <w:pPr>
        <w:spacing w:after="0" w:line="240" w:lineRule="auto"/>
        <w:rPr>
          <w:rFonts w:ascii="Times New Roman" w:hAnsi="Times New Roman" w:cs="Times New Roman"/>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A656A8" w:rsidRPr="005B5F66" w:rsidTr="003463EA">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A656A8" w:rsidRPr="005B5F66" w:rsidRDefault="00A656A8" w:rsidP="003463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A656A8" w:rsidRPr="005B5F66" w:rsidRDefault="00A656A8" w:rsidP="00B026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2.4 </w:t>
            </w:r>
            <w:r w:rsidR="00B026A1" w:rsidRPr="005B5F66">
              <w:rPr>
                <w:rFonts w:ascii="Times New Roman" w:eastAsia="Times New Roman" w:hAnsi="Times New Roman" w:cs="Times New Roman"/>
                <w:b/>
                <w:bCs/>
                <w:color w:val="000000"/>
                <w:lang w:val="en-GB" w:eastAsia="hr-HR"/>
              </w:rPr>
              <w:t xml:space="preserve"> Execute </w:t>
            </w:r>
            <w:r w:rsidRPr="005B5F66">
              <w:rPr>
                <w:rFonts w:ascii="Times New Roman" w:eastAsia="Times New Roman" w:hAnsi="Times New Roman" w:cs="Times New Roman"/>
                <w:b/>
                <w:bCs/>
                <w:color w:val="000000"/>
                <w:lang w:val="en-GB" w:eastAsia="hr-HR"/>
              </w:rPr>
              <w:t xml:space="preserve">a </w:t>
            </w:r>
            <w:r w:rsidR="00B026A1" w:rsidRPr="005B5F66">
              <w:rPr>
                <w:rFonts w:ascii="Times New Roman" w:eastAsia="Times New Roman" w:hAnsi="Times New Roman" w:cs="Times New Roman"/>
                <w:b/>
                <w:bCs/>
                <w:color w:val="000000"/>
                <w:lang w:val="en-GB" w:eastAsia="hr-HR"/>
              </w:rPr>
              <w:t xml:space="preserve">competition </w:t>
            </w:r>
            <w:r w:rsidRPr="005B5F66">
              <w:rPr>
                <w:rFonts w:ascii="Times New Roman" w:eastAsia="Times New Roman" w:hAnsi="Times New Roman" w:cs="Times New Roman"/>
                <w:b/>
                <w:bCs/>
                <w:color w:val="000000"/>
                <w:lang w:val="en-GB" w:eastAsia="hr-HR"/>
              </w:rPr>
              <w:t xml:space="preserve">and </w:t>
            </w:r>
            <w:r w:rsidR="00B026A1" w:rsidRPr="005B5F66">
              <w:rPr>
                <w:rFonts w:ascii="Times New Roman" w:eastAsia="Times New Roman" w:hAnsi="Times New Roman" w:cs="Times New Roman"/>
                <w:b/>
                <w:bCs/>
                <w:color w:val="000000"/>
                <w:lang w:val="en-GB" w:eastAsia="hr-HR"/>
              </w:rPr>
              <w:t xml:space="preserve">grant </w:t>
            </w:r>
            <w:r w:rsidRPr="005B5F66">
              <w:rPr>
                <w:rFonts w:ascii="Times New Roman" w:eastAsia="Times New Roman" w:hAnsi="Times New Roman" w:cs="Times New Roman"/>
                <w:b/>
                <w:bCs/>
                <w:color w:val="000000"/>
                <w:lang w:val="en-GB" w:eastAsia="hr-HR"/>
              </w:rPr>
              <w:t xml:space="preserve">awards for transparency and openness </w:t>
            </w:r>
            <w:r w:rsidR="00B026A1" w:rsidRPr="005B5F66">
              <w:rPr>
                <w:rFonts w:ascii="Times New Roman" w:eastAsia="Times New Roman" w:hAnsi="Times New Roman" w:cs="Times New Roman"/>
                <w:b/>
                <w:bCs/>
                <w:color w:val="000000"/>
                <w:lang w:val="en-GB" w:eastAsia="hr-HR"/>
              </w:rPr>
              <w:t xml:space="preserve">of </w:t>
            </w:r>
            <w:r w:rsidRPr="005B5F66">
              <w:rPr>
                <w:rFonts w:ascii="Times New Roman" w:eastAsia="Times New Roman" w:hAnsi="Times New Roman" w:cs="Times New Roman"/>
                <w:b/>
                <w:bCs/>
                <w:color w:val="000000"/>
                <w:lang w:val="en-GB" w:eastAsia="hr-HR"/>
              </w:rPr>
              <w:t xml:space="preserve">public </w:t>
            </w:r>
            <w:r w:rsidR="00B026A1" w:rsidRPr="005B5F66">
              <w:rPr>
                <w:rFonts w:ascii="Times New Roman" w:eastAsia="Times New Roman" w:hAnsi="Times New Roman" w:cs="Times New Roman"/>
                <w:b/>
                <w:bCs/>
                <w:color w:val="000000"/>
                <w:lang w:val="en-GB" w:eastAsia="hr-HR"/>
              </w:rPr>
              <w:t xml:space="preserve">administration </w:t>
            </w:r>
            <w:r w:rsidRPr="005B5F66">
              <w:rPr>
                <w:rFonts w:ascii="Times New Roman" w:eastAsia="Times New Roman" w:hAnsi="Times New Roman" w:cs="Times New Roman"/>
                <w:b/>
                <w:bCs/>
                <w:color w:val="000000"/>
                <w:lang w:val="en-GB" w:eastAsia="hr-HR"/>
              </w:rPr>
              <w:t>bodies at the local/regional level</w:t>
            </w:r>
          </w:p>
        </w:tc>
      </w:tr>
      <w:tr w:rsidR="00A656A8" w:rsidRPr="005B5F66" w:rsidTr="00B026A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656A8" w:rsidRPr="005B5F66" w:rsidRDefault="00A656A8" w:rsidP="003463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656A8" w:rsidRPr="005B5F66" w:rsidRDefault="003A3187"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Information Commissioner</w:t>
            </w:r>
          </w:p>
        </w:tc>
      </w:tr>
      <w:tr w:rsidR="00A656A8" w:rsidRPr="005B5F66" w:rsidTr="00B026A1">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656A8" w:rsidRPr="005B5F66" w:rsidRDefault="00A656A8" w:rsidP="003463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656A8" w:rsidRPr="005B5F66" w:rsidRDefault="00A656A8"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Anamarija Musa, PhD</w:t>
            </w:r>
          </w:p>
        </w:tc>
      </w:tr>
      <w:tr w:rsidR="00A656A8" w:rsidRPr="005B5F66" w:rsidTr="00B026A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656A8" w:rsidRPr="005B5F66" w:rsidRDefault="00A656A8" w:rsidP="003463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656A8" w:rsidRPr="005B5F66" w:rsidRDefault="003A3187"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Information Commissioner</w:t>
            </w:r>
          </w:p>
        </w:tc>
      </w:tr>
      <w:tr w:rsidR="00A656A8" w:rsidRPr="005B5F66" w:rsidTr="00B026A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656A8" w:rsidRPr="005B5F66" w:rsidRDefault="00A656A8" w:rsidP="003463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656A8" w:rsidRPr="005B5F66" w:rsidRDefault="00D73C53" w:rsidP="00B026A1">
            <w:pPr>
              <w:spacing w:after="0" w:line="240" w:lineRule="auto"/>
              <w:rPr>
                <w:rFonts w:ascii="Times New Roman" w:eastAsia="Times New Roman" w:hAnsi="Times New Roman" w:cs="Times New Roman"/>
                <w:color w:val="000000"/>
                <w:lang w:val="en-GB" w:eastAsia="hr-HR"/>
              </w:rPr>
            </w:pPr>
            <w:hyperlink r:id="rId17" w:history="1">
              <w:r w:rsidR="00A656A8" w:rsidRPr="005B5F66">
                <w:rPr>
                  <w:rStyle w:val="Hyperlink"/>
                  <w:rFonts w:ascii="Times New Roman" w:eastAsia="Times New Roman" w:hAnsi="Times New Roman" w:cs="Times New Roman"/>
                  <w:lang w:val="en-GB" w:eastAsia="hr-HR"/>
                </w:rPr>
                <w:t>povjerenica@pristupinfo.hr</w:t>
              </w:r>
            </w:hyperlink>
            <w:r w:rsidR="00A656A8" w:rsidRPr="005B5F66">
              <w:rPr>
                <w:rFonts w:ascii="Times New Roman" w:eastAsia="Times New Roman" w:hAnsi="Times New Roman" w:cs="Times New Roman"/>
                <w:color w:val="000000"/>
                <w:lang w:val="en-GB" w:eastAsia="hr-HR"/>
              </w:rPr>
              <w:t xml:space="preserve"> </w:t>
            </w:r>
          </w:p>
        </w:tc>
      </w:tr>
      <w:tr w:rsidR="00A656A8" w:rsidRPr="005B5F66" w:rsidTr="00B026A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656A8" w:rsidRPr="005B5F66" w:rsidRDefault="00A656A8" w:rsidP="003463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656A8" w:rsidRPr="005B5F66" w:rsidRDefault="00A656A8"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+385 1 46 09 041</w:t>
            </w:r>
          </w:p>
        </w:tc>
      </w:tr>
      <w:tr w:rsidR="00A656A8" w:rsidRPr="005B5F66" w:rsidTr="00B026A1">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A656A8" w:rsidRPr="005B5F66" w:rsidRDefault="00A656A8" w:rsidP="003463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Other stakeholders involved: </w:t>
            </w:r>
          </w:p>
        </w:tc>
        <w:tc>
          <w:tcPr>
            <w:tcW w:w="2309" w:type="dxa"/>
            <w:tcBorders>
              <w:top w:val="nil"/>
              <w:left w:val="nil"/>
              <w:bottom w:val="single" w:sz="4" w:space="0" w:color="auto"/>
              <w:right w:val="single" w:sz="4" w:space="0" w:color="auto"/>
            </w:tcBorders>
            <w:shd w:val="clear" w:color="000000" w:fill="F2F2F2"/>
            <w:vAlign w:val="bottom"/>
            <w:hideMark/>
          </w:tcPr>
          <w:p w:rsidR="00A656A8" w:rsidRPr="005B5F66" w:rsidRDefault="0066326B" w:rsidP="003463E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Government,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656A8" w:rsidRPr="005B5F66" w:rsidRDefault="00A656A8"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Ministry of Administration, Office for Societies of the Government of the Republic of Croatia</w:t>
            </w:r>
          </w:p>
        </w:tc>
      </w:tr>
      <w:tr w:rsidR="00A656A8" w:rsidRPr="005B5F66" w:rsidTr="00B026A1">
        <w:trPr>
          <w:trHeight w:val="70"/>
        </w:trPr>
        <w:tc>
          <w:tcPr>
            <w:tcW w:w="1391" w:type="dxa"/>
            <w:vMerge/>
            <w:tcBorders>
              <w:top w:val="nil"/>
              <w:left w:val="single" w:sz="4" w:space="0" w:color="auto"/>
              <w:bottom w:val="single" w:sz="4" w:space="0" w:color="auto"/>
              <w:right w:val="single" w:sz="4" w:space="0" w:color="auto"/>
            </w:tcBorders>
            <w:vAlign w:val="center"/>
            <w:hideMark/>
          </w:tcPr>
          <w:p w:rsidR="00A656A8" w:rsidRPr="005B5F66" w:rsidRDefault="00A656A8" w:rsidP="003463EA">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A656A8" w:rsidRPr="005B5F66" w:rsidRDefault="00A656A8" w:rsidP="003463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656A8" w:rsidRPr="005B5F66" w:rsidRDefault="00A656A8" w:rsidP="00B026A1">
            <w:p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Civil society organisations</w:t>
            </w:r>
          </w:p>
          <w:p w:rsidR="00A656A8" w:rsidRPr="005B5F66" w:rsidRDefault="00A656A8"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lang w:val="en-GB" w:eastAsia="hr-HR"/>
              </w:rPr>
              <w:t>Public authority bodies</w:t>
            </w:r>
          </w:p>
        </w:tc>
      </w:tr>
      <w:tr w:rsidR="00A656A8" w:rsidRPr="005B5F66" w:rsidTr="00B026A1">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A656A8" w:rsidRPr="005B5F66" w:rsidRDefault="00A656A8" w:rsidP="003463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656A8" w:rsidRPr="005B5F66" w:rsidRDefault="00A656A8"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To improve the implementation of the Act on the Right to Access Information</w:t>
            </w:r>
          </w:p>
        </w:tc>
      </w:tr>
      <w:tr w:rsidR="00A656A8" w:rsidRPr="005B5F66" w:rsidTr="00B026A1">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A656A8" w:rsidRPr="005B5F66" w:rsidRDefault="00A656A8" w:rsidP="003463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656A8" w:rsidRPr="005B5F66" w:rsidRDefault="00A656A8"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activities include developing criteria and methodology for monitoring actions </w:t>
            </w:r>
            <w:r w:rsidR="00B026A1" w:rsidRPr="005B5F66">
              <w:rPr>
                <w:rFonts w:ascii="Times New Roman" w:eastAsia="Times New Roman" w:hAnsi="Times New Roman" w:cs="Times New Roman"/>
                <w:color w:val="000000"/>
                <w:lang w:val="en-GB" w:eastAsia="hr-HR"/>
              </w:rPr>
              <w:t>in</w:t>
            </w:r>
            <w:r w:rsidRPr="005B5F66">
              <w:rPr>
                <w:rFonts w:ascii="Times New Roman" w:eastAsia="Times New Roman" w:hAnsi="Times New Roman" w:cs="Times New Roman"/>
                <w:color w:val="000000"/>
                <w:lang w:val="en-GB" w:eastAsia="hr-HR"/>
              </w:rPr>
              <w:t xml:space="preserve"> the sense of transparency of management and the right to access information, establishment of a committee to </w:t>
            </w:r>
            <w:r w:rsidR="00B026A1" w:rsidRPr="005B5F66">
              <w:rPr>
                <w:rFonts w:ascii="Times New Roman" w:eastAsia="Times New Roman" w:hAnsi="Times New Roman" w:cs="Times New Roman"/>
                <w:color w:val="000000"/>
                <w:lang w:val="en-GB" w:eastAsia="hr-HR"/>
              </w:rPr>
              <w:t xml:space="preserve">review </w:t>
            </w:r>
            <w:r w:rsidRPr="005B5F66">
              <w:rPr>
                <w:rFonts w:ascii="Times New Roman" w:eastAsia="Times New Roman" w:hAnsi="Times New Roman" w:cs="Times New Roman"/>
                <w:color w:val="000000"/>
                <w:lang w:val="en-GB" w:eastAsia="hr-HR"/>
              </w:rPr>
              <w:t>the collected data according to the developed methodology, the idea and practical development of recognition and organisation of an award event and activities concerning media coverage (announcement, press releases, monitoring of effects).</w:t>
            </w:r>
          </w:p>
        </w:tc>
      </w:tr>
      <w:tr w:rsidR="00A656A8" w:rsidRPr="005B5F66" w:rsidTr="00B026A1">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656A8" w:rsidRPr="005B5F66" w:rsidRDefault="0066326B" w:rsidP="003463EA">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Relevancy</w:t>
            </w:r>
            <w:r w:rsidR="00A656A8" w:rsidRPr="005B5F66">
              <w:rPr>
                <w:rFonts w:ascii="Times New Roman" w:eastAsia="Times New Roman" w:hAnsi="Times New Roman" w:cs="Times New Roman"/>
                <w:b/>
                <w:bCs/>
                <w:color w:val="000000"/>
                <w:lang w:val="en-GB" w:eastAsia="hr-HR"/>
              </w:rPr>
              <w:t xml:space="preserve">:      </w:t>
            </w:r>
            <w:r w:rsidR="00A656A8" w:rsidRPr="005B5F66">
              <w:rPr>
                <w:rFonts w:ascii="Times New Roman" w:eastAsia="Times New Roman" w:hAnsi="Times New Roman" w:cs="Times New Roman"/>
                <w:color w:val="000000"/>
                <w:lang w:val="en-GB" w:eastAsia="hr-HR"/>
              </w:rPr>
              <w:t xml:space="preserve">                                                                                            </w:t>
            </w:r>
            <w:r w:rsidR="00A656A8"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656A8" w:rsidRPr="005B5F66" w:rsidRDefault="00A656A8"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One of the key segments in the efforts taken in the sense of improving the application of the Act is to raise public awareness of the </w:t>
            </w:r>
            <w:r w:rsidR="0066326B" w:rsidRPr="005B5F66">
              <w:rPr>
                <w:rFonts w:ascii="Times New Roman" w:eastAsia="Times New Roman" w:hAnsi="Times New Roman" w:cs="Times New Roman"/>
                <w:color w:val="000000"/>
                <w:lang w:val="en-GB" w:eastAsia="hr-HR"/>
              </w:rPr>
              <w:t>mechanisms</w:t>
            </w:r>
            <w:r w:rsidRPr="005B5F66">
              <w:rPr>
                <w:rFonts w:ascii="Times New Roman" w:eastAsia="Times New Roman" w:hAnsi="Times New Roman" w:cs="Times New Roman"/>
                <w:color w:val="000000"/>
                <w:lang w:val="en-GB" w:eastAsia="hr-HR"/>
              </w:rPr>
              <w:t xml:space="preserve"> and means of using the right to access information, and an integral part is raising the visibility of positive examples among public authority bodies, particularly among local units which are many, dislocated </w:t>
            </w:r>
            <w:r w:rsidR="0066326B" w:rsidRPr="005B5F66">
              <w:rPr>
                <w:rFonts w:ascii="Times New Roman" w:eastAsia="Times New Roman" w:hAnsi="Times New Roman" w:cs="Times New Roman"/>
                <w:color w:val="000000"/>
                <w:lang w:val="en-GB" w:eastAsia="hr-HR"/>
              </w:rPr>
              <w:t>and</w:t>
            </w:r>
            <w:r w:rsidRPr="005B5F66">
              <w:rPr>
                <w:rFonts w:ascii="Times New Roman" w:eastAsia="Times New Roman" w:hAnsi="Times New Roman" w:cs="Times New Roman"/>
                <w:color w:val="000000"/>
                <w:lang w:val="en-GB" w:eastAsia="hr-HR"/>
              </w:rPr>
              <w:t xml:space="preserve"> often in an unfavourable position concerning funding and staff capacities. This directly stimulates investments into further efforts for the transparent and accountable actions of the public sector.</w:t>
            </w:r>
          </w:p>
        </w:tc>
      </w:tr>
      <w:tr w:rsidR="00A656A8" w:rsidRPr="005B5F66" w:rsidTr="00B026A1">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656A8" w:rsidRPr="005B5F66" w:rsidRDefault="00A656A8" w:rsidP="003463EA">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A656A8" w:rsidRPr="005B5F66" w:rsidRDefault="00A656A8" w:rsidP="003463EA">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656A8" w:rsidRPr="005B5F66" w:rsidRDefault="003463EA"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publically followed competition for awards for transparency and openness will stimulate the public </w:t>
            </w:r>
            <w:r w:rsidR="00B026A1" w:rsidRPr="005B5F66">
              <w:rPr>
                <w:rFonts w:ascii="Times New Roman" w:eastAsia="Times New Roman" w:hAnsi="Times New Roman" w:cs="Times New Roman"/>
                <w:color w:val="000000"/>
                <w:lang w:val="en-GB" w:eastAsia="hr-HR"/>
              </w:rPr>
              <w:t xml:space="preserve">administration </w:t>
            </w:r>
            <w:r w:rsidRPr="005B5F66">
              <w:rPr>
                <w:rFonts w:ascii="Times New Roman" w:eastAsia="Times New Roman" w:hAnsi="Times New Roman" w:cs="Times New Roman"/>
                <w:color w:val="000000"/>
                <w:lang w:val="en-GB" w:eastAsia="hr-HR"/>
              </w:rPr>
              <w:t>bodies to invest additional efforts, considering the mechanism of systematic monitoring of the degree of openness and public presentation, the public awards event.</w:t>
            </w:r>
          </w:p>
        </w:tc>
      </w:tr>
      <w:tr w:rsidR="00A656A8" w:rsidRPr="005B5F66" w:rsidTr="003463EA">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656A8" w:rsidRPr="005B5F66" w:rsidRDefault="00A656A8" w:rsidP="003463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A656A8" w:rsidRPr="005B5F66" w:rsidRDefault="00A656A8" w:rsidP="003463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A656A8" w:rsidRPr="005B5F66" w:rsidRDefault="00A656A8" w:rsidP="003463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A656A8" w:rsidRPr="005B5F66" w:rsidRDefault="00A656A8" w:rsidP="003463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A656A8" w:rsidRPr="005B5F66" w:rsidRDefault="00A656A8" w:rsidP="003463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A656A8" w:rsidRPr="005B5F66" w:rsidTr="003463EA">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A656A8" w:rsidRPr="005B5F66" w:rsidRDefault="00A656A8" w:rsidP="003463EA">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A656A8" w:rsidRPr="005B5F66" w:rsidRDefault="00A656A8" w:rsidP="003463EA">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c>
          <w:tcPr>
            <w:tcW w:w="1340" w:type="dxa"/>
            <w:tcBorders>
              <w:top w:val="nil"/>
              <w:left w:val="nil"/>
              <w:bottom w:val="single" w:sz="4" w:space="0" w:color="auto"/>
              <w:right w:val="single" w:sz="4" w:space="0" w:color="auto"/>
            </w:tcBorders>
            <w:shd w:val="clear" w:color="auto" w:fill="auto"/>
            <w:noWrap/>
            <w:vAlign w:val="bottom"/>
            <w:hideMark/>
          </w:tcPr>
          <w:p w:rsidR="00A656A8" w:rsidRPr="005B5F66" w:rsidRDefault="00A656A8" w:rsidP="003463E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A656A8" w:rsidRPr="005B5F66" w:rsidRDefault="00A656A8" w:rsidP="003463E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A656A8" w:rsidRPr="005B5F66" w:rsidRDefault="00A656A8" w:rsidP="003463EA">
            <w:pPr>
              <w:spacing w:after="0" w:line="240" w:lineRule="auto"/>
              <w:jc w:val="center"/>
              <w:rPr>
                <w:rFonts w:ascii="Times New Roman" w:eastAsia="Times New Roman" w:hAnsi="Times New Roman" w:cs="Times New Roman"/>
                <w:color w:val="000000"/>
                <w:lang w:val="en-GB" w:eastAsia="hr-HR"/>
              </w:rPr>
            </w:pPr>
          </w:p>
        </w:tc>
      </w:tr>
      <w:tr w:rsidR="00A656A8" w:rsidRPr="005B5F66" w:rsidTr="00B026A1">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656A8" w:rsidRPr="005B5F66" w:rsidRDefault="00A656A8" w:rsidP="003463EA">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656A8" w:rsidRPr="005B5F66" w:rsidRDefault="003463EA"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Considering the time period for implementation of this measure, and the entry into force of the amendments to the Act on the Right to Access Information in August, the preparatory works have not yet been carried out.</w:t>
            </w:r>
          </w:p>
        </w:tc>
      </w:tr>
      <w:tr w:rsidR="00A656A8" w:rsidRPr="005B5F66" w:rsidTr="00B026A1">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656A8" w:rsidRPr="005B5F66" w:rsidRDefault="00A656A8" w:rsidP="00B026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656A8" w:rsidRPr="005B5F66" w:rsidRDefault="00A656A8" w:rsidP="00B026A1">
            <w:p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 </w:t>
            </w:r>
            <w:r w:rsidR="003463EA" w:rsidRPr="005B5F66">
              <w:rPr>
                <w:rFonts w:ascii="Times New Roman" w:eastAsia="Times New Roman" w:hAnsi="Times New Roman" w:cs="Times New Roman"/>
                <w:lang w:val="en-GB" w:eastAsia="hr-HR"/>
              </w:rPr>
              <w:t xml:space="preserve">March </w:t>
            </w:r>
            <w:r w:rsidRPr="005B5F66">
              <w:rPr>
                <w:rFonts w:ascii="Times New Roman" w:eastAsia="Times New Roman" w:hAnsi="Times New Roman" w:cs="Times New Roman"/>
                <w:lang w:val="en-GB" w:eastAsia="hr-HR"/>
              </w:rPr>
              <w:t>2016</w:t>
            </w:r>
          </w:p>
        </w:tc>
      </w:tr>
      <w:tr w:rsidR="00A656A8" w:rsidRPr="005B5F66" w:rsidTr="00B026A1">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656A8" w:rsidRPr="005B5F66" w:rsidRDefault="00A656A8" w:rsidP="00B026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656A8" w:rsidRPr="005B5F66" w:rsidRDefault="003463EA"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In October, the preparations will begin to develop the methodology for tracking and assessment, appointing a committee, drafting the ordinance for the awards and other preparatory works – the schedule, public call for the development of a design for the awards, preparation for the organisation of events, etc.</w:t>
            </w:r>
          </w:p>
        </w:tc>
      </w:tr>
      <w:tr w:rsidR="00A656A8" w:rsidRPr="005B5F66" w:rsidTr="00B026A1">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A656A8" w:rsidRPr="005B5F66" w:rsidRDefault="00A656A8" w:rsidP="00B026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Additional information:</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lastRenderedPageBreak/>
              <w:t>(description of what is yet to be achieved and possible risks or challenges in implementing the activity)</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tcPr>
          <w:p w:rsidR="00A656A8" w:rsidRPr="005B5F66" w:rsidRDefault="003463EA"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lastRenderedPageBreak/>
              <w:t xml:space="preserve">The risks for the implementation of this activity lie in the </w:t>
            </w:r>
            <w:r w:rsidRPr="005B5F66">
              <w:rPr>
                <w:rFonts w:ascii="Times New Roman" w:eastAsia="Times New Roman" w:hAnsi="Times New Roman" w:cs="Times New Roman"/>
                <w:color w:val="000000"/>
                <w:lang w:val="en-GB" w:eastAsia="hr-HR"/>
              </w:rPr>
              <w:lastRenderedPageBreak/>
              <w:t xml:space="preserve">financial restrictions, and risks concerning the ability to track and evaluate activities, therefore the expertise of the committee for developing the methodology will be </w:t>
            </w:r>
            <w:proofErr w:type="gramStart"/>
            <w:r w:rsidRPr="005B5F66">
              <w:rPr>
                <w:rFonts w:ascii="Times New Roman" w:eastAsia="Times New Roman" w:hAnsi="Times New Roman" w:cs="Times New Roman"/>
                <w:color w:val="000000"/>
                <w:lang w:val="en-GB" w:eastAsia="hr-HR"/>
              </w:rPr>
              <w:t>key</w:t>
            </w:r>
            <w:proofErr w:type="gramEnd"/>
            <w:r w:rsidRPr="005B5F66">
              <w:rPr>
                <w:rFonts w:ascii="Times New Roman" w:eastAsia="Times New Roman" w:hAnsi="Times New Roman" w:cs="Times New Roman"/>
                <w:color w:val="000000"/>
                <w:lang w:val="en-GB" w:eastAsia="hr-HR"/>
              </w:rPr>
              <w:t xml:space="preserve"> for the success and relevancy of this activity.</w:t>
            </w:r>
            <w:r w:rsidR="00A656A8" w:rsidRPr="005B5F66">
              <w:rPr>
                <w:rFonts w:ascii="Times New Roman" w:eastAsia="Times New Roman" w:hAnsi="Times New Roman" w:cs="Times New Roman"/>
                <w:color w:val="000000"/>
                <w:lang w:val="en-GB" w:eastAsia="hr-HR"/>
              </w:rPr>
              <w:t xml:space="preserve"> </w:t>
            </w:r>
          </w:p>
        </w:tc>
      </w:tr>
    </w:tbl>
    <w:p w:rsidR="00F10B5A" w:rsidRPr="005B5F66" w:rsidRDefault="00F10B5A" w:rsidP="00F22B1C">
      <w:pPr>
        <w:spacing w:after="0" w:line="240" w:lineRule="auto"/>
        <w:rPr>
          <w:rFonts w:ascii="Times New Roman" w:eastAsia="Times New Roman" w:hAnsi="Times New Roman" w:cs="Times New Roman"/>
          <w:b/>
          <w:bCs/>
          <w:color w:val="000000"/>
          <w:lang w:val="en-GB" w:eastAsia="hr-HR"/>
        </w:rPr>
      </w:pPr>
    </w:p>
    <w:p w:rsidR="00B026A1" w:rsidRPr="005B5F66" w:rsidRDefault="00B026A1" w:rsidP="00F22B1C">
      <w:pPr>
        <w:spacing w:after="0" w:line="240" w:lineRule="auto"/>
        <w:rPr>
          <w:rFonts w:ascii="Times New Roman" w:eastAsia="Times New Roman" w:hAnsi="Times New Roman" w:cs="Times New Roman"/>
          <w:b/>
          <w:bCs/>
          <w:color w:val="000000"/>
          <w:lang w:val="en-GB" w:eastAsia="hr-HR"/>
        </w:rPr>
      </w:pPr>
    </w:p>
    <w:tbl>
      <w:tblPr>
        <w:tblW w:w="9040" w:type="dxa"/>
        <w:tblLook w:val="04A0" w:firstRow="1" w:lastRow="0" w:firstColumn="1" w:lastColumn="0" w:noHBand="0" w:noVBand="1"/>
      </w:tblPr>
      <w:tblGrid>
        <w:gridCol w:w="1402"/>
        <w:gridCol w:w="2298"/>
        <w:gridCol w:w="1340"/>
        <w:gridCol w:w="1340"/>
        <w:gridCol w:w="1320"/>
        <w:gridCol w:w="1340"/>
      </w:tblGrid>
      <w:tr w:rsidR="003D651F" w:rsidRPr="005B5F66" w:rsidTr="00646F95">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3D651F" w:rsidRPr="005B5F66" w:rsidRDefault="003D651F"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3D651F" w:rsidRPr="005B5F66" w:rsidRDefault="003D651F" w:rsidP="00E9780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3.1 </w:t>
            </w:r>
            <w:r w:rsidR="00E97806" w:rsidRPr="005B5F66">
              <w:rPr>
                <w:rFonts w:ascii="Times New Roman" w:eastAsia="Times New Roman" w:hAnsi="Times New Roman" w:cs="Times New Roman"/>
                <w:b/>
                <w:bCs/>
                <w:color w:val="000000"/>
                <w:lang w:val="en-GB" w:eastAsia="hr-HR"/>
              </w:rPr>
              <w:t>Establish the Central State Portal</w:t>
            </w:r>
            <w:r w:rsidRPr="005B5F66">
              <w:rPr>
                <w:rFonts w:ascii="Times New Roman" w:eastAsia="Times New Roman" w:hAnsi="Times New Roman" w:cs="Times New Roman"/>
                <w:b/>
                <w:bCs/>
                <w:color w:val="000000"/>
                <w:lang w:val="en-GB" w:eastAsia="hr-HR"/>
              </w:rPr>
              <w:t>, www.gov.hr</w:t>
            </w:r>
          </w:p>
        </w:tc>
      </w:tr>
      <w:tr w:rsidR="003D651F" w:rsidRPr="005B5F66" w:rsidTr="00B026A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D651F" w:rsidRPr="005B5F66" w:rsidRDefault="003D651F"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D651F" w:rsidRPr="005B5F66" w:rsidRDefault="00E97806"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Office of the Prime Minister of the Republic of Croatia</w:t>
            </w:r>
            <w:r w:rsidR="003D651F" w:rsidRPr="005B5F66">
              <w:rPr>
                <w:rFonts w:ascii="Times New Roman" w:eastAsia="Times New Roman" w:hAnsi="Times New Roman" w:cs="Times New Roman"/>
                <w:color w:val="000000"/>
                <w:lang w:val="en-GB" w:eastAsia="hr-HR"/>
              </w:rPr>
              <w:t xml:space="preserve"> </w:t>
            </w:r>
          </w:p>
        </w:tc>
      </w:tr>
      <w:tr w:rsidR="003D651F" w:rsidRPr="005B5F66" w:rsidTr="00B026A1">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D651F" w:rsidRPr="005B5F66" w:rsidRDefault="003D651F"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D651F" w:rsidRPr="005B5F66" w:rsidRDefault="003D651F"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Ivana Ivanković</w:t>
            </w:r>
          </w:p>
        </w:tc>
      </w:tr>
      <w:tr w:rsidR="003D651F" w:rsidRPr="005B5F66" w:rsidTr="00B026A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D651F" w:rsidRPr="005B5F66" w:rsidRDefault="003D651F"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D651F" w:rsidRPr="005B5F66" w:rsidRDefault="00E97806"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Senior </w:t>
            </w:r>
            <w:r w:rsidR="00B026A1" w:rsidRPr="005B5F66">
              <w:rPr>
                <w:rFonts w:ascii="Times New Roman" w:eastAsia="Times New Roman" w:hAnsi="Times New Roman" w:cs="Times New Roman"/>
                <w:color w:val="000000"/>
                <w:lang w:val="en-GB" w:eastAsia="hr-HR"/>
              </w:rPr>
              <w:t>A</w:t>
            </w:r>
            <w:r w:rsidRPr="005B5F66">
              <w:rPr>
                <w:rFonts w:ascii="Times New Roman" w:eastAsia="Times New Roman" w:hAnsi="Times New Roman" w:cs="Times New Roman"/>
                <w:color w:val="000000"/>
                <w:lang w:val="en-GB" w:eastAsia="hr-HR"/>
              </w:rPr>
              <w:t>dvisor</w:t>
            </w:r>
            <w:r w:rsidR="00B026A1" w:rsidRPr="005B5F66">
              <w:rPr>
                <w:rFonts w:ascii="Times New Roman" w:eastAsia="Times New Roman" w:hAnsi="Times New Roman" w:cs="Times New Roman"/>
                <w:color w:val="000000"/>
                <w:lang w:val="en-GB" w:eastAsia="hr-HR"/>
              </w:rPr>
              <w:t>,</w:t>
            </w:r>
            <w:r w:rsidRPr="005B5F66">
              <w:rPr>
                <w:rFonts w:ascii="Times New Roman" w:eastAsia="Times New Roman" w:hAnsi="Times New Roman" w:cs="Times New Roman"/>
                <w:color w:val="000000"/>
                <w:lang w:val="en-GB" w:eastAsia="hr-HR"/>
              </w:rPr>
              <w:t xml:space="preserve"> Department for online communications</w:t>
            </w:r>
          </w:p>
        </w:tc>
      </w:tr>
      <w:tr w:rsidR="003D651F" w:rsidRPr="005B5F66" w:rsidTr="00B026A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D651F" w:rsidRPr="005B5F66" w:rsidRDefault="003D651F"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D651F" w:rsidRPr="005B5F66" w:rsidRDefault="00D73C53" w:rsidP="00B026A1">
            <w:pPr>
              <w:spacing w:after="0" w:line="240" w:lineRule="auto"/>
              <w:rPr>
                <w:rFonts w:ascii="Times New Roman" w:eastAsia="Times New Roman" w:hAnsi="Times New Roman" w:cs="Times New Roman"/>
                <w:color w:val="000000"/>
                <w:lang w:val="en-GB" w:eastAsia="hr-HR"/>
              </w:rPr>
            </w:pPr>
            <w:hyperlink r:id="rId18" w:history="1">
              <w:r w:rsidR="003D651F" w:rsidRPr="005B5F66">
                <w:rPr>
                  <w:rStyle w:val="Hyperlink"/>
                  <w:rFonts w:ascii="Times New Roman" w:eastAsia="Times New Roman" w:hAnsi="Times New Roman" w:cs="Times New Roman"/>
                  <w:lang w:val="en-GB" w:eastAsia="hr-HR"/>
                </w:rPr>
                <w:t>ivana.ivankovic</w:t>
              </w:r>
              <w:r w:rsidR="003D651F" w:rsidRPr="005B5F66">
                <w:rPr>
                  <w:rStyle w:val="Hyperlink"/>
                  <w:rFonts w:ascii="Times New Roman" w:hAnsi="Times New Roman" w:cs="Times New Roman"/>
                  <w:lang w:val="en-GB" w:eastAsia="hr-HR"/>
                </w:rPr>
                <w:t>@vlada.hr</w:t>
              </w:r>
            </w:hyperlink>
            <w:r w:rsidR="003D651F" w:rsidRPr="005B5F66">
              <w:rPr>
                <w:rFonts w:ascii="Times New Roman" w:hAnsi="Times New Roman" w:cs="Times New Roman"/>
                <w:lang w:val="en-GB" w:eastAsia="hr-HR"/>
              </w:rPr>
              <w:t xml:space="preserve"> </w:t>
            </w:r>
          </w:p>
        </w:tc>
      </w:tr>
      <w:tr w:rsidR="003D651F" w:rsidRPr="005B5F66" w:rsidTr="00B026A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D651F" w:rsidRPr="005B5F66" w:rsidRDefault="003D651F"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D651F" w:rsidRPr="005B5F66" w:rsidRDefault="003D651F"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+385 99 2656 599</w:t>
            </w:r>
          </w:p>
        </w:tc>
      </w:tr>
      <w:tr w:rsidR="003D651F" w:rsidRPr="005B5F66" w:rsidTr="00B026A1">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3D651F" w:rsidRPr="005B5F66" w:rsidRDefault="003D651F"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3D651F" w:rsidRPr="005B5F66" w:rsidRDefault="003D651F"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D651F" w:rsidRPr="005B5F66" w:rsidRDefault="00E97806"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Ministry of Administration, </w:t>
            </w:r>
            <w:r w:rsidR="00B026A1" w:rsidRPr="005B5F66">
              <w:rPr>
                <w:rFonts w:ascii="Times New Roman" w:eastAsia="Times New Roman" w:hAnsi="Times New Roman" w:cs="Times New Roman"/>
                <w:color w:val="000000"/>
                <w:lang w:val="en-GB" w:eastAsia="hr-HR"/>
              </w:rPr>
              <w:t>Croatian Regulatory Authority for Network Industries</w:t>
            </w:r>
            <w:r w:rsidRPr="005B5F66">
              <w:rPr>
                <w:rFonts w:ascii="Times New Roman" w:eastAsia="Times New Roman" w:hAnsi="Times New Roman" w:cs="Times New Roman"/>
                <w:color w:val="000000"/>
                <w:lang w:val="en-GB" w:eastAsia="hr-HR"/>
              </w:rPr>
              <w:t>, Digital Information Documentation Office, majority of state administration bodies for receiving content</w:t>
            </w:r>
          </w:p>
        </w:tc>
      </w:tr>
      <w:tr w:rsidR="003D651F" w:rsidRPr="005B5F66" w:rsidTr="00B026A1">
        <w:trPr>
          <w:trHeight w:val="70"/>
        </w:trPr>
        <w:tc>
          <w:tcPr>
            <w:tcW w:w="1391" w:type="dxa"/>
            <w:vMerge/>
            <w:tcBorders>
              <w:top w:val="nil"/>
              <w:left w:val="single" w:sz="4" w:space="0" w:color="auto"/>
              <w:bottom w:val="single" w:sz="4" w:space="0" w:color="auto"/>
              <w:right w:val="single" w:sz="4" w:space="0" w:color="auto"/>
            </w:tcBorders>
            <w:vAlign w:val="center"/>
            <w:hideMark/>
          </w:tcPr>
          <w:p w:rsidR="003D651F" w:rsidRPr="005B5F66" w:rsidRDefault="003D651F" w:rsidP="00646F95">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3D651F" w:rsidRPr="005B5F66" w:rsidRDefault="003D651F"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D651F" w:rsidRPr="005B5F66" w:rsidRDefault="003D651F" w:rsidP="00B026A1">
            <w:pPr>
              <w:spacing w:after="0" w:line="240" w:lineRule="auto"/>
              <w:rPr>
                <w:rFonts w:ascii="Times New Roman" w:eastAsia="Times New Roman" w:hAnsi="Times New Roman" w:cs="Times New Roman"/>
                <w:color w:val="000000"/>
                <w:lang w:val="en-GB" w:eastAsia="hr-HR"/>
              </w:rPr>
            </w:pPr>
          </w:p>
        </w:tc>
      </w:tr>
      <w:tr w:rsidR="003D651F" w:rsidRPr="005B5F66" w:rsidTr="00B026A1">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3D651F" w:rsidRPr="005B5F66" w:rsidRDefault="003D651F"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D651F" w:rsidRPr="005B5F66" w:rsidRDefault="00436AAB"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Establish the central internet solution for information – the Central State Portal, where citizens can obtain information from all state administration bodies in one place, unambiguously, in a simple and modern way (in the segment of My Administration). The site contains links </w:t>
            </w:r>
            <w:r w:rsidR="00A909A2" w:rsidRPr="005B5F66">
              <w:rPr>
                <w:rFonts w:ascii="Times New Roman" w:eastAsia="Times New Roman" w:hAnsi="Times New Roman" w:cs="Times New Roman"/>
                <w:color w:val="000000"/>
                <w:lang w:val="en-GB" w:eastAsia="hr-HR"/>
              </w:rPr>
              <w:t>to information on the system e-Citizen and the work of the Croatian Government.</w:t>
            </w:r>
            <w:r w:rsidR="003D651F" w:rsidRPr="005B5F66">
              <w:rPr>
                <w:rFonts w:ascii="Times New Roman" w:eastAsia="Times New Roman" w:hAnsi="Times New Roman" w:cs="Times New Roman"/>
                <w:color w:val="000000"/>
                <w:lang w:val="en-GB" w:eastAsia="hr-HR"/>
              </w:rPr>
              <w:t xml:space="preserve"> </w:t>
            </w:r>
            <w:r w:rsidR="003D651F" w:rsidRPr="005B5F66">
              <w:rPr>
                <w:rFonts w:ascii="Times New Roman" w:eastAsia="Times New Roman" w:hAnsi="Times New Roman" w:cs="Times New Roman"/>
                <w:color w:val="000000"/>
                <w:lang w:val="en-GB" w:eastAsia="hr-HR"/>
              </w:rPr>
              <w:br/>
            </w:r>
            <w:r w:rsidR="003D651F" w:rsidRPr="005B5F66">
              <w:rPr>
                <w:rFonts w:ascii="Times New Roman" w:eastAsia="Times New Roman" w:hAnsi="Times New Roman" w:cs="Times New Roman"/>
                <w:color w:val="000000"/>
                <w:lang w:val="en-GB" w:eastAsia="hr-HR"/>
              </w:rPr>
              <w:br/>
            </w:r>
            <w:r w:rsidR="00A909A2" w:rsidRPr="005B5F66">
              <w:rPr>
                <w:rFonts w:ascii="Times New Roman" w:eastAsia="Times New Roman" w:hAnsi="Times New Roman" w:cs="Times New Roman"/>
                <w:color w:val="000000"/>
                <w:lang w:val="en-GB" w:eastAsia="hr-HR"/>
              </w:rPr>
              <w:t>The second segment is the integration of all websites of state administration bodies pursuant to the gov.hr visual and content standards, all within the gov.hr domain.</w:t>
            </w:r>
          </w:p>
        </w:tc>
      </w:tr>
      <w:tr w:rsidR="003D651F" w:rsidRPr="005B5F66" w:rsidTr="00646F95">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3D651F" w:rsidRPr="005B5F66" w:rsidRDefault="003D651F"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D651F" w:rsidRPr="005B5F66" w:rsidRDefault="00D564FF" w:rsidP="00D564FF">
            <w:pPr>
              <w:pStyle w:val="ListParagraph"/>
              <w:spacing w:before="80" w:after="80" w:line="240" w:lineRule="auto"/>
              <w:ind w:left="0"/>
              <w:jc w:val="both"/>
              <w:rPr>
                <w:rFonts w:ascii="Times New Roman" w:hAnsi="Times New Roman" w:cs="Times New Roman"/>
                <w:lang w:val="en-GB"/>
              </w:rPr>
            </w:pPr>
            <w:r w:rsidRPr="005B5F66">
              <w:rPr>
                <w:rFonts w:ascii="Times New Roman" w:hAnsi="Times New Roman" w:cs="Times New Roman"/>
                <w:lang w:val="en-GB"/>
              </w:rPr>
              <w:t xml:space="preserve">As of June 2014, the Central State Portal has been available at the web address </w:t>
            </w:r>
            <w:hyperlink r:id="rId19" w:history="1">
              <w:r w:rsidR="003D651F" w:rsidRPr="005B5F66">
                <w:rPr>
                  <w:rStyle w:val="Hyperlink"/>
                  <w:rFonts w:ascii="Times New Roman" w:hAnsi="Times New Roman" w:cs="Times New Roman"/>
                  <w:lang w:val="en-GB"/>
                </w:rPr>
                <w:t>https://gov.hr/</w:t>
              </w:r>
            </w:hyperlink>
            <w:r w:rsidR="003D651F" w:rsidRPr="005B5F66">
              <w:rPr>
                <w:rFonts w:ascii="Times New Roman" w:hAnsi="Times New Roman" w:cs="Times New Roman"/>
                <w:lang w:val="en-GB"/>
              </w:rPr>
              <w:t xml:space="preserve">. </w:t>
            </w:r>
          </w:p>
          <w:p w:rsidR="003D651F" w:rsidRPr="005B5F66" w:rsidRDefault="003D651F" w:rsidP="00646F95">
            <w:pPr>
              <w:spacing w:after="0" w:line="240" w:lineRule="auto"/>
              <w:rPr>
                <w:rFonts w:ascii="Times New Roman" w:hAnsi="Times New Roman" w:cs="Times New Roman"/>
                <w:lang w:val="en-GB"/>
              </w:rPr>
            </w:pPr>
          </w:p>
          <w:p w:rsidR="003D651F" w:rsidRPr="005B5F66" w:rsidRDefault="00D564FF" w:rsidP="00D564FF">
            <w:pPr>
              <w:spacing w:after="0" w:line="240" w:lineRule="auto"/>
              <w:rPr>
                <w:rFonts w:ascii="Times New Roman" w:eastAsia="Times New Roman" w:hAnsi="Times New Roman" w:cs="Times New Roman"/>
                <w:color w:val="000000"/>
                <w:lang w:val="en-GB" w:eastAsia="hr-HR"/>
              </w:rPr>
            </w:pPr>
            <w:r w:rsidRPr="005B5F66">
              <w:rPr>
                <w:rFonts w:ascii="Times New Roman" w:hAnsi="Times New Roman" w:cs="Times New Roman"/>
                <w:lang w:val="en-GB"/>
              </w:rPr>
              <w:t>The gov.hr platform includes</w:t>
            </w:r>
            <w:r w:rsidR="003D651F" w:rsidRPr="005B5F66">
              <w:rPr>
                <w:rFonts w:ascii="Times New Roman" w:hAnsi="Times New Roman" w:cs="Times New Roman"/>
                <w:lang w:val="en-GB"/>
              </w:rPr>
              <w:t xml:space="preserve">: </w:t>
            </w:r>
            <w:r w:rsidRPr="005B5F66">
              <w:rPr>
                <w:rFonts w:ascii="Times New Roman" w:hAnsi="Times New Roman" w:cs="Times New Roman"/>
                <w:lang w:val="en-GB"/>
              </w:rPr>
              <w:t>Government of the Republic of Croatia, Ministry of Administration, Ministry of Justice, Ministry of Veterans, Ministry of Regional Development and EU Funds, Office for Legislation of the Government of RH, Office of the Representative of RH before the European Human Rights Court, Office for Societies of the Government of RH, Office for Drugs of the Government of RH and State Office for Managing State Assets (9).</w:t>
            </w:r>
            <w:r w:rsidR="003D651F" w:rsidRPr="005B5F66">
              <w:rPr>
                <w:rFonts w:ascii="Times New Roman" w:hAnsi="Times New Roman" w:cs="Times New Roman"/>
                <w:lang w:val="en-GB"/>
              </w:rPr>
              <w:t xml:space="preserve"> </w:t>
            </w:r>
          </w:p>
        </w:tc>
      </w:tr>
      <w:tr w:rsidR="003D651F" w:rsidRPr="005B5F66" w:rsidTr="00B026A1">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D651F" w:rsidRPr="005B5F66" w:rsidRDefault="0066326B" w:rsidP="00646F95">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lastRenderedPageBreak/>
              <w:t>Relevancy</w:t>
            </w:r>
            <w:r w:rsidR="003D651F" w:rsidRPr="005B5F66">
              <w:rPr>
                <w:rFonts w:ascii="Times New Roman" w:eastAsia="Times New Roman" w:hAnsi="Times New Roman" w:cs="Times New Roman"/>
                <w:b/>
                <w:bCs/>
                <w:color w:val="000000"/>
                <w:lang w:val="en-GB" w:eastAsia="hr-HR"/>
              </w:rPr>
              <w:t xml:space="preserve">:      </w:t>
            </w:r>
            <w:r w:rsidR="003D651F" w:rsidRPr="005B5F66">
              <w:rPr>
                <w:rFonts w:ascii="Times New Roman" w:eastAsia="Times New Roman" w:hAnsi="Times New Roman" w:cs="Times New Roman"/>
                <w:color w:val="000000"/>
                <w:lang w:val="en-GB" w:eastAsia="hr-HR"/>
              </w:rPr>
              <w:t xml:space="preserve">                                                                                            </w:t>
            </w:r>
            <w:r w:rsidR="003D651F"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564FF" w:rsidRPr="005B5F66" w:rsidRDefault="00D564FF"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Citizens benefit in terms of the simplicity, standardisation and transparency of displays and access to information from the public sector, while state administration bodies save on the development and maintenance of websites.</w:t>
            </w:r>
          </w:p>
          <w:p w:rsidR="003D651F" w:rsidRPr="005B5F66" w:rsidRDefault="003D651F"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br/>
            </w:r>
            <w:r w:rsidR="00D564FF" w:rsidRPr="005B5F66">
              <w:rPr>
                <w:rFonts w:ascii="Times New Roman" w:eastAsia="Times New Roman" w:hAnsi="Times New Roman" w:cs="Times New Roman"/>
                <w:color w:val="000000"/>
                <w:lang w:val="en-GB" w:eastAsia="hr-HR"/>
              </w:rPr>
              <w:t xml:space="preserve">The </w:t>
            </w:r>
            <w:r w:rsidR="00B026A1" w:rsidRPr="005B5F66">
              <w:rPr>
                <w:rFonts w:ascii="Times New Roman" w:eastAsia="Times New Roman" w:hAnsi="Times New Roman" w:cs="Times New Roman"/>
                <w:color w:val="000000"/>
                <w:lang w:val="en-GB" w:eastAsia="hr-HR"/>
              </w:rPr>
              <w:t>g</w:t>
            </w:r>
            <w:r w:rsidRPr="005B5F66">
              <w:rPr>
                <w:rFonts w:ascii="Times New Roman" w:eastAsia="Times New Roman" w:hAnsi="Times New Roman" w:cs="Times New Roman"/>
                <w:color w:val="000000"/>
                <w:lang w:val="en-GB" w:eastAsia="hr-HR"/>
              </w:rPr>
              <w:t xml:space="preserve">ov.hr </w:t>
            </w:r>
            <w:r w:rsidR="00D564FF" w:rsidRPr="005B5F66">
              <w:rPr>
                <w:rFonts w:ascii="Times New Roman" w:eastAsia="Times New Roman" w:hAnsi="Times New Roman" w:cs="Times New Roman"/>
                <w:color w:val="000000"/>
                <w:lang w:val="en-GB" w:eastAsia="hr-HR"/>
              </w:rPr>
              <w:t>site uses the highest technical standards in website development, from a responsive web adapted for viewing on a variety of devices, to the content management system, in line with the newest development trends.</w:t>
            </w:r>
          </w:p>
        </w:tc>
      </w:tr>
      <w:tr w:rsidR="003D651F" w:rsidRPr="005B5F66" w:rsidTr="00B026A1">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D651F" w:rsidRPr="005B5F66" w:rsidRDefault="003D651F" w:rsidP="00646F95">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3D651F" w:rsidRPr="005B5F66" w:rsidRDefault="003D651F" w:rsidP="00646F95">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D651F" w:rsidRPr="005B5F66" w:rsidRDefault="00D564FF"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public sector will be better able to approach citizens </w:t>
            </w:r>
            <w:r w:rsidR="0066326B" w:rsidRPr="005B5F66">
              <w:rPr>
                <w:rFonts w:ascii="Times New Roman" w:eastAsia="Times New Roman" w:hAnsi="Times New Roman" w:cs="Times New Roman"/>
                <w:color w:val="000000"/>
                <w:lang w:val="en-GB" w:eastAsia="hr-HR"/>
              </w:rPr>
              <w:t>through</w:t>
            </w:r>
            <w:r w:rsidRPr="005B5F66">
              <w:rPr>
                <w:rFonts w:ascii="Times New Roman" w:eastAsia="Times New Roman" w:hAnsi="Times New Roman" w:cs="Times New Roman"/>
                <w:color w:val="000000"/>
                <w:lang w:val="en-GB" w:eastAsia="hr-HR"/>
              </w:rPr>
              <w:t xml:space="preserve"> the standardised, modern and functional display and processing information in a high </w:t>
            </w:r>
            <w:r w:rsidR="0066326B" w:rsidRPr="005B5F66">
              <w:rPr>
                <w:rFonts w:ascii="Times New Roman" w:eastAsia="Times New Roman" w:hAnsi="Times New Roman" w:cs="Times New Roman"/>
                <w:color w:val="000000"/>
                <w:lang w:val="en-GB" w:eastAsia="hr-HR"/>
              </w:rPr>
              <w:t>quality</w:t>
            </w:r>
            <w:r w:rsidRPr="005B5F66">
              <w:rPr>
                <w:rFonts w:ascii="Times New Roman" w:eastAsia="Times New Roman" w:hAnsi="Times New Roman" w:cs="Times New Roman"/>
                <w:color w:val="000000"/>
                <w:lang w:val="en-GB" w:eastAsia="hr-HR"/>
              </w:rPr>
              <w:t xml:space="preserve"> manner, and this will improve the user experience.</w:t>
            </w:r>
          </w:p>
        </w:tc>
      </w:tr>
      <w:tr w:rsidR="003D651F" w:rsidRPr="005B5F66" w:rsidTr="00646F95">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3D651F" w:rsidRPr="005B5F66" w:rsidRDefault="003D651F"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3D651F" w:rsidRPr="005B5F66" w:rsidRDefault="003D651F"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3D651F" w:rsidRPr="005B5F66" w:rsidRDefault="003D651F"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3D651F" w:rsidRPr="005B5F66" w:rsidRDefault="003D651F"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3D651F" w:rsidRPr="005B5F66" w:rsidRDefault="003D651F"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3D651F" w:rsidRPr="005B5F66" w:rsidTr="00646F95">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3D651F" w:rsidRPr="005B5F66" w:rsidRDefault="003D651F" w:rsidP="00646F95">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3D651F" w:rsidRPr="005B5F66" w:rsidRDefault="003D651F" w:rsidP="00646F9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3D651F" w:rsidRPr="005B5F66" w:rsidRDefault="003D651F" w:rsidP="00646F9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3D651F" w:rsidRPr="005B5F66" w:rsidRDefault="00E97806" w:rsidP="00D564FF">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c>
          <w:tcPr>
            <w:tcW w:w="1340" w:type="dxa"/>
            <w:tcBorders>
              <w:top w:val="nil"/>
              <w:left w:val="nil"/>
              <w:bottom w:val="single" w:sz="4" w:space="0" w:color="auto"/>
              <w:right w:val="single" w:sz="4" w:space="0" w:color="auto"/>
            </w:tcBorders>
            <w:shd w:val="clear" w:color="auto" w:fill="auto"/>
            <w:noWrap/>
            <w:vAlign w:val="bottom"/>
            <w:hideMark/>
          </w:tcPr>
          <w:p w:rsidR="003D651F" w:rsidRPr="005B5F66" w:rsidRDefault="003D651F" w:rsidP="00646F95">
            <w:pPr>
              <w:spacing w:after="0" w:line="240" w:lineRule="auto"/>
              <w:jc w:val="center"/>
              <w:rPr>
                <w:rFonts w:ascii="Times New Roman" w:eastAsia="Times New Roman" w:hAnsi="Times New Roman" w:cs="Times New Roman"/>
                <w:color w:val="000000"/>
                <w:lang w:val="en-GB" w:eastAsia="hr-HR"/>
              </w:rPr>
            </w:pPr>
          </w:p>
        </w:tc>
      </w:tr>
      <w:tr w:rsidR="00E97806" w:rsidRPr="005B5F66" w:rsidTr="00B026A1">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E97806" w:rsidRPr="005B5F66" w:rsidRDefault="00E97806" w:rsidP="00646F95">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564FF" w:rsidRPr="005B5F66" w:rsidRDefault="00D564FF" w:rsidP="00B026A1">
            <w:pPr>
              <w:pStyle w:val="ListParagraph"/>
              <w:numPr>
                <w:ilvl w:val="0"/>
                <w:numId w:val="29"/>
              </w:numPr>
              <w:spacing w:after="0" w:line="240" w:lineRule="auto"/>
              <w:rPr>
                <w:rFonts w:ascii="Times New Roman" w:eastAsia="Times New Roman" w:hAnsi="Times New Roman" w:cs="Times New Roman"/>
                <w:color w:val="000000"/>
                <w:lang w:val="en-GB" w:eastAsia="hr-HR"/>
              </w:rPr>
            </w:pPr>
            <w:proofErr w:type="gramStart"/>
            <w:r w:rsidRPr="005B5F66">
              <w:rPr>
                <w:rFonts w:ascii="Times New Roman" w:eastAsia="Times New Roman" w:hAnsi="Times New Roman" w:cs="Times New Roman"/>
                <w:color w:val="000000"/>
                <w:lang w:val="en-GB" w:eastAsia="hr-HR"/>
              </w:rPr>
              <w:t>Number of visitors to the pages of the Central State Portal are</w:t>
            </w:r>
            <w:proofErr w:type="gramEnd"/>
            <w:r w:rsidRPr="005B5F66">
              <w:rPr>
                <w:rFonts w:ascii="Times New Roman" w:eastAsia="Times New Roman" w:hAnsi="Times New Roman" w:cs="Times New Roman"/>
                <w:color w:val="000000"/>
                <w:lang w:val="en-GB" w:eastAsia="hr-HR"/>
              </w:rPr>
              <w:t xml:space="preserve"> constantly increasing.</w:t>
            </w:r>
          </w:p>
          <w:p w:rsidR="00D564FF" w:rsidRPr="005B5F66" w:rsidRDefault="00D564FF" w:rsidP="00B026A1">
            <w:pPr>
              <w:pStyle w:val="ListParagraph"/>
              <w:numPr>
                <w:ilvl w:val="0"/>
                <w:numId w:val="29"/>
              </w:num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New, independent gov.hr pages have been built to follow the gov.hr visual and technical standards (Export site, Portal of open data of RH, e-Consultation portal)</w:t>
            </w:r>
          </w:p>
          <w:p w:rsidR="00B026A1" w:rsidRPr="005B5F66" w:rsidRDefault="00B026A1" w:rsidP="00B026A1">
            <w:pPr>
              <w:spacing w:after="0" w:line="240" w:lineRule="auto"/>
              <w:rPr>
                <w:rFonts w:ascii="Times New Roman" w:eastAsia="Times New Roman" w:hAnsi="Times New Roman" w:cs="Times New Roman"/>
                <w:color w:val="000000"/>
                <w:lang w:val="en-GB" w:eastAsia="hr-HR"/>
              </w:rPr>
            </w:pPr>
          </w:p>
          <w:p w:rsidR="00E97806" w:rsidRPr="005B5F66" w:rsidRDefault="00B026A1"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L</w:t>
            </w:r>
            <w:r w:rsidR="00D564FF" w:rsidRPr="005B5F66">
              <w:rPr>
                <w:rFonts w:ascii="Times New Roman" w:eastAsia="Times New Roman" w:hAnsi="Times New Roman" w:cs="Times New Roman"/>
                <w:color w:val="000000"/>
                <w:lang w:val="en-GB" w:eastAsia="hr-HR"/>
              </w:rPr>
              <w:t>ocal government units have expressed their interest to also join the gov.hr system, though in a modified form</w:t>
            </w:r>
          </w:p>
        </w:tc>
      </w:tr>
      <w:tr w:rsidR="00E97806" w:rsidRPr="005B5F66" w:rsidTr="00B026A1">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E97806" w:rsidRPr="005B5F66" w:rsidRDefault="00E97806" w:rsidP="00B026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97806" w:rsidRPr="005B5F66" w:rsidRDefault="00D564FF"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December </w:t>
            </w:r>
            <w:r w:rsidR="00E97806" w:rsidRPr="005B5F66">
              <w:rPr>
                <w:rFonts w:ascii="Times New Roman" w:eastAsia="Times New Roman" w:hAnsi="Times New Roman" w:cs="Times New Roman"/>
                <w:color w:val="000000"/>
                <w:lang w:val="en-GB" w:eastAsia="hr-HR"/>
              </w:rPr>
              <w:t>2014</w:t>
            </w:r>
          </w:p>
        </w:tc>
      </w:tr>
      <w:tr w:rsidR="00E97806" w:rsidRPr="005B5F66" w:rsidTr="00B026A1">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E97806" w:rsidRPr="005B5F66" w:rsidRDefault="00E97806" w:rsidP="00B026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564FF" w:rsidRPr="005B5F66" w:rsidRDefault="00D564FF"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Constant updating of information in the segment My Administration with new article and information that is useful for citizens.</w:t>
            </w:r>
          </w:p>
          <w:p w:rsidR="00B026A1" w:rsidRPr="005B5F66" w:rsidRDefault="00B026A1" w:rsidP="00B026A1">
            <w:pPr>
              <w:spacing w:after="0" w:line="240" w:lineRule="auto"/>
              <w:rPr>
                <w:rFonts w:ascii="Times New Roman" w:eastAsia="Times New Roman" w:hAnsi="Times New Roman" w:cs="Times New Roman"/>
                <w:color w:val="000000"/>
                <w:lang w:val="en-GB" w:eastAsia="hr-HR"/>
              </w:rPr>
            </w:pPr>
          </w:p>
          <w:p w:rsidR="00E97806" w:rsidRPr="005B5F66" w:rsidRDefault="00D564FF"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Ten new state </w:t>
            </w:r>
            <w:r w:rsidR="0066326B" w:rsidRPr="005B5F66">
              <w:rPr>
                <w:rFonts w:ascii="Times New Roman" w:eastAsia="Times New Roman" w:hAnsi="Times New Roman" w:cs="Times New Roman"/>
                <w:color w:val="000000"/>
                <w:lang w:val="en-GB" w:eastAsia="hr-HR"/>
              </w:rPr>
              <w:t>administration</w:t>
            </w:r>
            <w:r w:rsidRPr="005B5F66">
              <w:rPr>
                <w:rFonts w:ascii="Times New Roman" w:eastAsia="Times New Roman" w:hAnsi="Times New Roman" w:cs="Times New Roman"/>
                <w:color w:val="000000"/>
                <w:lang w:val="en-GB" w:eastAsia="hr-HR"/>
              </w:rPr>
              <w:t xml:space="preserve"> bodies will be integrated into the gov.hr domain to the end of 2015.</w:t>
            </w:r>
            <w:r w:rsidR="00E97806" w:rsidRPr="005B5F66">
              <w:rPr>
                <w:rFonts w:ascii="Times New Roman" w:eastAsia="Times New Roman" w:hAnsi="Times New Roman" w:cs="Times New Roman"/>
                <w:color w:val="000000"/>
                <w:lang w:val="en-GB" w:eastAsia="hr-HR"/>
              </w:rPr>
              <w:t xml:space="preserve"> </w:t>
            </w:r>
          </w:p>
        </w:tc>
      </w:tr>
      <w:tr w:rsidR="00B026A1" w:rsidRPr="005B5F66" w:rsidTr="00646F95">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B026A1" w:rsidRPr="005B5F66" w:rsidRDefault="00B026A1" w:rsidP="00646F95">
            <w:pPr>
              <w:spacing w:after="0" w:line="240" w:lineRule="auto"/>
              <w:jc w:val="center"/>
              <w:rPr>
                <w:rFonts w:ascii="Times New Roman" w:eastAsia="Times New Roman" w:hAnsi="Times New Roman" w:cs="Times New Roman"/>
                <w:b/>
                <w:bCs/>
                <w:color w:val="000000"/>
                <w:lang w:val="en-GB" w:eastAsia="hr-HR"/>
              </w:rPr>
            </w:pPr>
          </w:p>
          <w:p w:rsidR="00B026A1" w:rsidRPr="005B5F66" w:rsidRDefault="00B026A1" w:rsidP="00646F95">
            <w:pPr>
              <w:spacing w:after="0" w:line="240" w:lineRule="auto"/>
              <w:jc w:val="center"/>
              <w:rPr>
                <w:rFonts w:ascii="Times New Roman" w:eastAsia="Times New Roman" w:hAnsi="Times New Roman" w:cs="Times New Roman"/>
                <w:b/>
                <w:bCs/>
                <w:color w:val="000000"/>
                <w:lang w:val="en-GB" w:eastAsia="hr-HR"/>
              </w:rPr>
            </w:pPr>
          </w:p>
        </w:tc>
      </w:tr>
      <w:tr w:rsidR="00D01479" w:rsidRPr="005B5F66" w:rsidTr="00646F95">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D01479" w:rsidRPr="005B5F66" w:rsidRDefault="00D01479"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D01479" w:rsidRPr="005B5F66" w:rsidRDefault="00D01479" w:rsidP="00B026A1">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3.2 </w:t>
            </w:r>
            <w:r w:rsidR="00B026A1" w:rsidRPr="005B5F66">
              <w:rPr>
                <w:rFonts w:ascii="Times New Roman" w:eastAsia="Times New Roman" w:hAnsi="Times New Roman" w:cs="Times New Roman"/>
                <w:b/>
                <w:bCs/>
                <w:color w:val="000000"/>
                <w:lang w:val="en-GB" w:eastAsia="hr-HR"/>
              </w:rPr>
              <w:t xml:space="preserve">Issue </w:t>
            </w:r>
            <w:r w:rsidR="00A71B30" w:rsidRPr="005B5F66">
              <w:rPr>
                <w:rFonts w:ascii="Times New Roman" w:eastAsia="Times New Roman" w:hAnsi="Times New Roman" w:cs="Times New Roman"/>
                <w:b/>
                <w:bCs/>
                <w:color w:val="000000"/>
                <w:lang w:val="en-GB" w:eastAsia="hr-HR"/>
              </w:rPr>
              <w:t>instructions for the release and use of open data</w:t>
            </w:r>
          </w:p>
        </w:tc>
      </w:tr>
      <w:tr w:rsidR="00D01479" w:rsidRPr="005B5F66" w:rsidTr="00B026A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01479" w:rsidRPr="005B5F66" w:rsidRDefault="00D01479"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01479" w:rsidRPr="005B5F66" w:rsidRDefault="003A3187"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Information Commissioner</w:t>
            </w:r>
          </w:p>
        </w:tc>
      </w:tr>
      <w:tr w:rsidR="00D01479" w:rsidRPr="005B5F66" w:rsidTr="00B026A1">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01479" w:rsidRPr="005B5F66" w:rsidRDefault="00D01479"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01479" w:rsidRPr="005B5F66" w:rsidRDefault="00D01479"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Anamarija Musa</w:t>
            </w:r>
            <w:r w:rsidR="00A71B30" w:rsidRPr="005B5F66">
              <w:rPr>
                <w:rFonts w:ascii="Times New Roman" w:eastAsia="Times New Roman" w:hAnsi="Times New Roman" w:cs="Times New Roman"/>
                <w:color w:val="000000"/>
                <w:lang w:val="en-GB" w:eastAsia="hr-HR"/>
              </w:rPr>
              <w:t>, PhD</w:t>
            </w:r>
          </w:p>
        </w:tc>
      </w:tr>
      <w:tr w:rsidR="00D01479" w:rsidRPr="005B5F66" w:rsidTr="00B026A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01479" w:rsidRPr="005B5F66" w:rsidRDefault="00D01479"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01479" w:rsidRPr="005B5F66" w:rsidRDefault="003A3187"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Information Commissioner</w:t>
            </w:r>
          </w:p>
        </w:tc>
      </w:tr>
      <w:tr w:rsidR="00D01479" w:rsidRPr="005B5F66" w:rsidTr="00B026A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01479" w:rsidRPr="005B5F66" w:rsidRDefault="00D01479"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01479" w:rsidRPr="005B5F66" w:rsidRDefault="00D73C53" w:rsidP="00B026A1">
            <w:pPr>
              <w:spacing w:after="0" w:line="240" w:lineRule="auto"/>
              <w:rPr>
                <w:rFonts w:ascii="Times New Roman" w:eastAsia="Times New Roman" w:hAnsi="Times New Roman" w:cs="Times New Roman"/>
                <w:color w:val="000000"/>
                <w:lang w:val="en-GB" w:eastAsia="hr-HR"/>
              </w:rPr>
            </w:pPr>
            <w:hyperlink r:id="rId20" w:history="1">
              <w:r w:rsidR="00D01479" w:rsidRPr="005B5F66">
                <w:rPr>
                  <w:rStyle w:val="Hyperlink"/>
                  <w:rFonts w:ascii="Times New Roman" w:eastAsia="Times New Roman" w:hAnsi="Times New Roman" w:cs="Times New Roman"/>
                  <w:lang w:val="en-GB" w:eastAsia="hr-HR"/>
                </w:rPr>
                <w:t>povjerenica@pristupinfo.hr</w:t>
              </w:r>
            </w:hyperlink>
            <w:r w:rsidR="00D01479" w:rsidRPr="005B5F66">
              <w:rPr>
                <w:rFonts w:ascii="Times New Roman" w:eastAsia="Times New Roman" w:hAnsi="Times New Roman" w:cs="Times New Roman"/>
                <w:color w:val="000000"/>
                <w:lang w:val="en-GB" w:eastAsia="hr-HR"/>
              </w:rPr>
              <w:t xml:space="preserve"> </w:t>
            </w:r>
          </w:p>
        </w:tc>
      </w:tr>
      <w:tr w:rsidR="00D01479" w:rsidRPr="005B5F66" w:rsidTr="00B026A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01479" w:rsidRPr="005B5F66" w:rsidRDefault="00D01479"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01479" w:rsidRPr="005B5F66" w:rsidRDefault="00D01479"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+385 1 46 09 041</w:t>
            </w:r>
          </w:p>
        </w:tc>
      </w:tr>
      <w:tr w:rsidR="00D01479" w:rsidRPr="005B5F66" w:rsidTr="00B026A1">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D01479" w:rsidRPr="005B5F66" w:rsidRDefault="00D01479"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D01479" w:rsidRPr="005B5F66" w:rsidRDefault="00D01479"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01479" w:rsidRPr="005B5F66" w:rsidRDefault="00A71B30"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Ministry of Administration, Working group for the application of open code and open standards, DIDU</w:t>
            </w:r>
          </w:p>
        </w:tc>
      </w:tr>
      <w:tr w:rsidR="00D01479" w:rsidRPr="005B5F66" w:rsidTr="00D01479">
        <w:trPr>
          <w:trHeight w:val="70"/>
        </w:trPr>
        <w:tc>
          <w:tcPr>
            <w:tcW w:w="1391" w:type="dxa"/>
            <w:vMerge/>
            <w:tcBorders>
              <w:top w:val="nil"/>
              <w:left w:val="single" w:sz="4" w:space="0" w:color="auto"/>
              <w:bottom w:val="single" w:sz="4" w:space="0" w:color="auto"/>
              <w:right w:val="single" w:sz="4" w:space="0" w:color="auto"/>
            </w:tcBorders>
            <w:vAlign w:val="center"/>
            <w:hideMark/>
          </w:tcPr>
          <w:p w:rsidR="00D01479" w:rsidRPr="005B5F66" w:rsidRDefault="00D01479" w:rsidP="00646F95">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D01479" w:rsidRPr="005B5F66" w:rsidRDefault="00D01479"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01479" w:rsidRPr="005B5F66" w:rsidRDefault="00D01479" w:rsidP="00646F95">
            <w:pPr>
              <w:spacing w:after="0" w:line="240" w:lineRule="auto"/>
              <w:rPr>
                <w:rFonts w:ascii="Times New Roman" w:eastAsia="Times New Roman" w:hAnsi="Times New Roman" w:cs="Times New Roman"/>
                <w:color w:val="000000"/>
                <w:lang w:val="en-GB" w:eastAsia="hr-HR"/>
              </w:rPr>
            </w:pPr>
          </w:p>
        </w:tc>
      </w:tr>
      <w:tr w:rsidR="00D01479" w:rsidRPr="005B5F66" w:rsidTr="00B026A1">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D01479" w:rsidRPr="005B5F66" w:rsidRDefault="00D01479"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01479" w:rsidRPr="005B5F66" w:rsidRDefault="00A71B30"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The proactive release of information and reuse of information and open data – digital technology for the openness of public authorities.</w:t>
            </w:r>
            <w:r w:rsidR="00D01479" w:rsidRPr="005B5F66">
              <w:rPr>
                <w:rFonts w:ascii="Times New Roman" w:eastAsia="Times New Roman" w:hAnsi="Times New Roman" w:cs="Times New Roman"/>
                <w:color w:val="000000"/>
                <w:lang w:val="en-GB" w:eastAsia="hr-HR"/>
              </w:rPr>
              <w:t xml:space="preserve"> </w:t>
            </w:r>
          </w:p>
        </w:tc>
      </w:tr>
      <w:tr w:rsidR="00D01479" w:rsidRPr="005B5F66" w:rsidTr="00B026A1">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D01479" w:rsidRPr="005B5F66" w:rsidRDefault="00D01479"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01479" w:rsidRPr="005B5F66" w:rsidRDefault="00A71B30"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Develop and release instructions that, pursuant to the legal foundation, would enable transparent and orderly use of open data. The adopted instructions define the responsibility of public </w:t>
            </w:r>
            <w:r w:rsidR="0066326B" w:rsidRPr="005B5F66">
              <w:rPr>
                <w:rFonts w:ascii="Times New Roman" w:eastAsia="Times New Roman" w:hAnsi="Times New Roman" w:cs="Times New Roman"/>
                <w:color w:val="000000"/>
                <w:lang w:val="en-GB" w:eastAsia="hr-HR"/>
              </w:rPr>
              <w:t>authority</w:t>
            </w:r>
            <w:r w:rsidRPr="005B5F66">
              <w:rPr>
                <w:rFonts w:ascii="Times New Roman" w:eastAsia="Times New Roman" w:hAnsi="Times New Roman" w:cs="Times New Roman"/>
                <w:color w:val="000000"/>
                <w:lang w:val="en-GB" w:eastAsia="hr-HR"/>
              </w:rPr>
              <w:t xml:space="preserve"> bodies and officials for information, manner of release and technical specifications in relation to the types of data sets to be released, and the processes of updating and control of compliance, including legal remarks.</w:t>
            </w:r>
          </w:p>
        </w:tc>
      </w:tr>
      <w:tr w:rsidR="00D01479" w:rsidRPr="005B5F66" w:rsidTr="00B026A1">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01479" w:rsidRPr="005B5F66" w:rsidRDefault="0066326B" w:rsidP="00646F95">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Relevancy</w:t>
            </w:r>
            <w:r w:rsidR="00D01479" w:rsidRPr="005B5F66">
              <w:rPr>
                <w:rFonts w:ascii="Times New Roman" w:eastAsia="Times New Roman" w:hAnsi="Times New Roman" w:cs="Times New Roman"/>
                <w:b/>
                <w:bCs/>
                <w:color w:val="000000"/>
                <w:lang w:val="en-GB" w:eastAsia="hr-HR"/>
              </w:rPr>
              <w:t xml:space="preserve">:      </w:t>
            </w:r>
            <w:r w:rsidR="00D01479" w:rsidRPr="005B5F66">
              <w:rPr>
                <w:rFonts w:ascii="Times New Roman" w:eastAsia="Times New Roman" w:hAnsi="Times New Roman" w:cs="Times New Roman"/>
                <w:color w:val="000000"/>
                <w:lang w:val="en-GB" w:eastAsia="hr-HR"/>
              </w:rPr>
              <w:t xml:space="preserve">                                                                                            </w:t>
            </w:r>
            <w:r w:rsidR="00D01479"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01479" w:rsidRPr="005B5F66" w:rsidRDefault="00A71B30"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use of open data is one of the most important sectors of the right to access information, which enables citizens and the private sector to reuse the same, as they are released in machine readable form. This is regulated by </w:t>
            </w:r>
            <w:r w:rsidR="00D01479" w:rsidRPr="005B5F66">
              <w:rPr>
                <w:rFonts w:ascii="Times New Roman" w:eastAsia="Times New Roman" w:hAnsi="Times New Roman" w:cs="Times New Roman"/>
                <w:color w:val="000000"/>
                <w:lang w:val="en-GB" w:eastAsia="hr-HR"/>
              </w:rPr>
              <w:t>Dire</w:t>
            </w:r>
            <w:r w:rsidRPr="005B5F66">
              <w:rPr>
                <w:rFonts w:ascii="Times New Roman" w:eastAsia="Times New Roman" w:hAnsi="Times New Roman" w:cs="Times New Roman"/>
                <w:color w:val="000000"/>
                <w:lang w:val="en-GB" w:eastAsia="hr-HR"/>
              </w:rPr>
              <w:t>c</w:t>
            </w:r>
            <w:r w:rsidR="00D01479" w:rsidRPr="005B5F66">
              <w:rPr>
                <w:rFonts w:ascii="Times New Roman" w:eastAsia="Times New Roman" w:hAnsi="Times New Roman" w:cs="Times New Roman"/>
                <w:color w:val="000000"/>
                <w:lang w:val="en-GB" w:eastAsia="hr-HR"/>
              </w:rPr>
              <w:t>tiv</w:t>
            </w:r>
            <w:r w:rsidRPr="005B5F66">
              <w:rPr>
                <w:rFonts w:ascii="Times New Roman" w:eastAsia="Times New Roman" w:hAnsi="Times New Roman" w:cs="Times New Roman"/>
                <w:color w:val="000000"/>
                <w:lang w:val="en-GB" w:eastAsia="hr-HR"/>
              </w:rPr>
              <w:t>es 2003/98/EC</w:t>
            </w:r>
            <w:r w:rsidR="00D01479"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color w:val="000000"/>
                <w:lang w:val="en-GB" w:eastAsia="hr-HR"/>
              </w:rPr>
              <w:t>and</w:t>
            </w:r>
            <w:r w:rsidR="00D01479" w:rsidRPr="005B5F66">
              <w:rPr>
                <w:rFonts w:ascii="Times New Roman" w:eastAsia="Times New Roman" w:hAnsi="Times New Roman" w:cs="Times New Roman"/>
                <w:color w:val="000000"/>
                <w:lang w:val="en-GB" w:eastAsia="hr-HR"/>
              </w:rPr>
              <w:t xml:space="preserve"> 2013/37/EU </w:t>
            </w:r>
            <w:r w:rsidRPr="005B5F66">
              <w:rPr>
                <w:rFonts w:ascii="Times New Roman" w:eastAsia="Times New Roman" w:hAnsi="Times New Roman" w:cs="Times New Roman"/>
                <w:color w:val="000000"/>
                <w:lang w:val="en-GB" w:eastAsia="hr-HR"/>
              </w:rPr>
              <w:t>on the re-use of public sector information, and by the Act on the Right to Access Information, and stimulates the use of technology and innovations to strengthen openness and accountability of the public sector, and to stimulate economic and social development.</w:t>
            </w:r>
          </w:p>
        </w:tc>
      </w:tr>
      <w:tr w:rsidR="00D01479" w:rsidRPr="005B5F66" w:rsidTr="00B026A1">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01479" w:rsidRPr="005B5F66" w:rsidRDefault="00D01479" w:rsidP="00646F95">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D01479" w:rsidRPr="005B5F66" w:rsidRDefault="00D01479" w:rsidP="00646F95">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01479" w:rsidRPr="005B5F66" w:rsidRDefault="0002096D"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Drafted and publicly released</w:t>
            </w:r>
            <w:r w:rsidR="00EF2F89" w:rsidRPr="005B5F66">
              <w:rPr>
                <w:rFonts w:ascii="Times New Roman" w:eastAsia="Times New Roman" w:hAnsi="Times New Roman" w:cs="Times New Roman"/>
                <w:color w:val="000000"/>
                <w:lang w:val="en-GB" w:eastAsia="hr-HR"/>
              </w:rPr>
              <w:t xml:space="preserve"> instructions</w:t>
            </w:r>
            <w:r w:rsidRPr="005B5F66">
              <w:rPr>
                <w:rFonts w:ascii="Times New Roman" w:eastAsia="Times New Roman" w:hAnsi="Times New Roman" w:cs="Times New Roman"/>
                <w:color w:val="000000"/>
                <w:lang w:val="en-GB" w:eastAsia="hr-HR"/>
              </w:rPr>
              <w:t xml:space="preserve">, </w:t>
            </w:r>
            <w:r w:rsidR="00EF2F89" w:rsidRPr="005B5F66">
              <w:rPr>
                <w:rFonts w:ascii="Times New Roman" w:eastAsia="Times New Roman" w:hAnsi="Times New Roman" w:cs="Times New Roman"/>
                <w:color w:val="000000"/>
                <w:lang w:val="en-GB" w:eastAsia="hr-HR"/>
              </w:rPr>
              <w:t>distributed to targets in cycles, will contribute to an orderly system for the release of open data.</w:t>
            </w:r>
          </w:p>
        </w:tc>
      </w:tr>
      <w:tr w:rsidR="00D01479" w:rsidRPr="005B5F66" w:rsidTr="00646F95">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D01479" w:rsidRPr="005B5F66" w:rsidRDefault="00D01479"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D01479" w:rsidRPr="005B5F66" w:rsidRDefault="00D01479"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D01479" w:rsidRPr="005B5F66" w:rsidRDefault="00D01479"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D01479" w:rsidRPr="005B5F66" w:rsidRDefault="00D01479"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D01479" w:rsidRPr="005B5F66" w:rsidRDefault="00D01479"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D01479" w:rsidRPr="005B5F66" w:rsidTr="00646F95">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D01479" w:rsidRPr="005B5F66" w:rsidRDefault="00D01479" w:rsidP="00646F95">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D01479" w:rsidRPr="005B5F66" w:rsidRDefault="00D01479" w:rsidP="00646F9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D01479" w:rsidRPr="005B5F66" w:rsidRDefault="00D01479" w:rsidP="00EF2F89">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c>
          <w:tcPr>
            <w:tcW w:w="1320" w:type="dxa"/>
            <w:tcBorders>
              <w:top w:val="nil"/>
              <w:left w:val="nil"/>
              <w:bottom w:val="single" w:sz="4" w:space="0" w:color="auto"/>
              <w:right w:val="single" w:sz="4" w:space="0" w:color="auto"/>
            </w:tcBorders>
            <w:shd w:val="clear" w:color="auto" w:fill="auto"/>
            <w:noWrap/>
            <w:vAlign w:val="bottom"/>
            <w:hideMark/>
          </w:tcPr>
          <w:p w:rsidR="00D01479" w:rsidRPr="005B5F66" w:rsidRDefault="00D01479" w:rsidP="00646F9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D01479" w:rsidRPr="005B5F66" w:rsidRDefault="00D01479" w:rsidP="00646F95">
            <w:pPr>
              <w:spacing w:after="0" w:line="240" w:lineRule="auto"/>
              <w:jc w:val="center"/>
              <w:rPr>
                <w:rFonts w:ascii="Times New Roman" w:eastAsia="Times New Roman" w:hAnsi="Times New Roman" w:cs="Times New Roman"/>
                <w:color w:val="000000"/>
                <w:lang w:val="en-GB" w:eastAsia="hr-HR"/>
              </w:rPr>
            </w:pPr>
          </w:p>
        </w:tc>
      </w:tr>
      <w:tr w:rsidR="00D01479" w:rsidRPr="005B5F66" w:rsidTr="00B026A1">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D01479" w:rsidRPr="005B5F66" w:rsidRDefault="00D01479" w:rsidP="00646F95">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01479" w:rsidRPr="005B5F66" w:rsidRDefault="00EF2F89"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The first version of the clear and informative instructions for the use of open data ha</w:t>
            </w:r>
            <w:r w:rsidR="00B026A1" w:rsidRPr="005B5F66">
              <w:rPr>
                <w:rFonts w:ascii="Times New Roman" w:eastAsia="Times New Roman" w:hAnsi="Times New Roman" w:cs="Times New Roman"/>
                <w:color w:val="000000"/>
                <w:lang w:val="en-GB" w:eastAsia="hr-HR"/>
              </w:rPr>
              <w:t>s</w:t>
            </w:r>
            <w:r w:rsidRPr="005B5F66">
              <w:rPr>
                <w:rFonts w:ascii="Times New Roman" w:eastAsia="Times New Roman" w:hAnsi="Times New Roman" w:cs="Times New Roman"/>
                <w:color w:val="000000"/>
                <w:lang w:val="en-GB" w:eastAsia="hr-HR"/>
              </w:rPr>
              <w:t xml:space="preserve"> been drafted, and the relevant institutions (Ministry of </w:t>
            </w:r>
            <w:r w:rsidR="0066326B" w:rsidRPr="005B5F66">
              <w:rPr>
                <w:rFonts w:ascii="Times New Roman" w:eastAsia="Times New Roman" w:hAnsi="Times New Roman" w:cs="Times New Roman"/>
                <w:color w:val="000000"/>
                <w:lang w:val="en-GB" w:eastAsia="hr-HR"/>
              </w:rPr>
              <w:t>Administration</w:t>
            </w:r>
            <w:r w:rsidRPr="005B5F66">
              <w:rPr>
                <w:rFonts w:ascii="Times New Roman" w:eastAsia="Times New Roman" w:hAnsi="Times New Roman" w:cs="Times New Roman"/>
                <w:color w:val="000000"/>
                <w:lang w:val="en-GB" w:eastAsia="hr-HR"/>
              </w:rPr>
              <w:t>, DIDU) were consulted in the process. Work on the instructions will continue following the adoption of amendments to the Act on the Right to Access Information in July 2015, in order to ensure alignment with the current legislative framework.</w:t>
            </w:r>
          </w:p>
        </w:tc>
      </w:tr>
      <w:tr w:rsidR="00D01479" w:rsidRPr="005B5F66" w:rsidTr="00B026A1">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D01479" w:rsidRPr="005B5F66" w:rsidRDefault="00D01479" w:rsidP="00B026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01479" w:rsidRPr="005B5F66" w:rsidRDefault="00EF2F89"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December </w:t>
            </w:r>
            <w:r w:rsidR="00D01479" w:rsidRPr="005B5F66">
              <w:rPr>
                <w:rFonts w:ascii="Times New Roman" w:eastAsia="Times New Roman" w:hAnsi="Times New Roman" w:cs="Times New Roman"/>
                <w:color w:val="000000"/>
                <w:lang w:val="en-GB" w:eastAsia="hr-HR"/>
              </w:rPr>
              <w:t>2014</w:t>
            </w:r>
          </w:p>
        </w:tc>
      </w:tr>
      <w:tr w:rsidR="00D01479" w:rsidRPr="005B5F66" w:rsidTr="00B026A1">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D01479" w:rsidRPr="005B5F66" w:rsidRDefault="00D01479" w:rsidP="00B026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01479" w:rsidRPr="005B5F66" w:rsidRDefault="00EF2F89"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The first version of the instructions that was previously drafted will be aligned with the Act on Amendments to the Act on the Right to Access Information, and the subordinate legislation.</w:t>
            </w:r>
          </w:p>
        </w:tc>
      </w:tr>
      <w:tr w:rsidR="00D01479" w:rsidRPr="005B5F66" w:rsidTr="00B026A1">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D01479" w:rsidRPr="005B5F66" w:rsidRDefault="00D01479" w:rsidP="00B026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Additional information:</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(description of what is yet to be achieved and possible risks or challenges in implementing the activity)</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tcPr>
          <w:p w:rsidR="00D01479" w:rsidRPr="005B5F66" w:rsidRDefault="00EF2F89"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Adoption is expected in late 2015, with the abbreviated version to be released in October 2015.</w:t>
            </w:r>
          </w:p>
        </w:tc>
      </w:tr>
    </w:tbl>
    <w:p w:rsidR="003D651F" w:rsidRPr="005B5F66" w:rsidRDefault="003D651F" w:rsidP="00F22B1C">
      <w:pPr>
        <w:spacing w:after="0" w:line="240" w:lineRule="auto"/>
        <w:rPr>
          <w:rFonts w:ascii="Times New Roman" w:eastAsia="Times New Roman" w:hAnsi="Times New Roman" w:cs="Times New Roman"/>
          <w:b/>
          <w:bCs/>
          <w:color w:val="000000"/>
          <w:lang w:val="en-GB" w:eastAsia="hr-HR"/>
        </w:rPr>
      </w:pPr>
    </w:p>
    <w:p w:rsidR="00893A3B" w:rsidRPr="005B5F66" w:rsidRDefault="00893A3B" w:rsidP="00F22B1C">
      <w:pPr>
        <w:spacing w:after="0" w:line="240" w:lineRule="auto"/>
        <w:rPr>
          <w:rFonts w:ascii="Times New Roman" w:eastAsia="Times New Roman" w:hAnsi="Times New Roman" w:cs="Times New Roman"/>
          <w:b/>
          <w:bCs/>
          <w:color w:val="000000"/>
          <w:lang w:val="en-GB" w:eastAsia="hr-HR"/>
        </w:rPr>
      </w:pPr>
    </w:p>
    <w:tbl>
      <w:tblPr>
        <w:tblW w:w="9040" w:type="dxa"/>
        <w:tblLook w:val="04A0" w:firstRow="1" w:lastRow="0" w:firstColumn="1" w:lastColumn="0" w:noHBand="0" w:noVBand="1"/>
      </w:tblPr>
      <w:tblGrid>
        <w:gridCol w:w="1402"/>
        <w:gridCol w:w="2298"/>
        <w:gridCol w:w="1340"/>
        <w:gridCol w:w="1340"/>
        <w:gridCol w:w="1320"/>
        <w:gridCol w:w="1340"/>
      </w:tblGrid>
      <w:tr w:rsidR="00893A3B" w:rsidRPr="005B5F66" w:rsidTr="00646F95">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893A3B" w:rsidRPr="005B5F66" w:rsidRDefault="00893A3B"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893A3B" w:rsidRPr="005B5F66" w:rsidRDefault="00893A3B"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3.3.</w:t>
            </w:r>
          </w:p>
          <w:p w:rsidR="00893A3B" w:rsidRPr="005B5F66" w:rsidRDefault="00893A3B" w:rsidP="005A74AD">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a) O</w:t>
            </w:r>
            <w:r w:rsidR="005A74AD" w:rsidRPr="005B5F66">
              <w:rPr>
                <w:rFonts w:ascii="Times New Roman" w:eastAsia="Times New Roman" w:hAnsi="Times New Roman" w:cs="Times New Roman"/>
                <w:b/>
                <w:bCs/>
                <w:color w:val="000000"/>
                <w:lang w:val="en-GB" w:eastAsia="hr-HR"/>
              </w:rPr>
              <w:t xml:space="preserve">pen the central state data repository and release data for reuse on the web portal </w:t>
            </w:r>
            <w:r w:rsidRPr="005B5F66">
              <w:rPr>
                <w:rFonts w:ascii="Times New Roman" w:eastAsia="Times New Roman" w:hAnsi="Times New Roman" w:cs="Times New Roman"/>
                <w:b/>
                <w:bCs/>
                <w:color w:val="000000"/>
                <w:lang w:val="en-GB" w:eastAsia="hr-HR"/>
              </w:rPr>
              <w:t xml:space="preserve">data.gov.hr </w:t>
            </w:r>
          </w:p>
          <w:p w:rsidR="005A74AD" w:rsidRPr="005B5F66" w:rsidRDefault="00893A3B" w:rsidP="00893A3B">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b) </w:t>
            </w:r>
            <w:r w:rsidR="005A74AD" w:rsidRPr="005B5F66">
              <w:rPr>
                <w:rFonts w:ascii="Times New Roman" w:eastAsia="Times New Roman" w:hAnsi="Times New Roman" w:cs="Times New Roman"/>
                <w:b/>
                <w:bCs/>
                <w:color w:val="000000"/>
                <w:lang w:val="en-GB" w:eastAsia="hr-HR"/>
              </w:rPr>
              <w:t>Hold public debates with the interested public on the priorities of releasing open data in regular six-month intervals</w:t>
            </w:r>
          </w:p>
          <w:p w:rsidR="00893A3B" w:rsidRPr="005B5F66" w:rsidRDefault="00893A3B" w:rsidP="005A74AD">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 </w:t>
            </w:r>
            <w:r w:rsidR="005A74AD" w:rsidRPr="005B5F66">
              <w:rPr>
                <w:rFonts w:ascii="Times New Roman" w:eastAsia="Times New Roman" w:hAnsi="Times New Roman" w:cs="Times New Roman"/>
                <w:b/>
                <w:bCs/>
                <w:color w:val="000000"/>
                <w:lang w:val="en-GB" w:eastAsia="hr-HR"/>
              </w:rPr>
              <w:t>Align priorities and draft a list of priorities for the release of open data</w:t>
            </w:r>
            <w:r w:rsidRPr="005B5F66">
              <w:rPr>
                <w:rFonts w:ascii="Times New Roman" w:eastAsia="Times New Roman" w:hAnsi="Times New Roman" w:cs="Times New Roman"/>
                <w:b/>
                <w:bCs/>
                <w:color w:val="000000"/>
                <w:lang w:val="en-GB" w:eastAsia="hr-HR"/>
              </w:rPr>
              <w:t xml:space="preserve"> </w:t>
            </w:r>
          </w:p>
        </w:tc>
      </w:tr>
      <w:tr w:rsidR="00893A3B" w:rsidRPr="005B5F66" w:rsidTr="00B026A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3A3B" w:rsidRPr="005B5F66" w:rsidRDefault="00893A3B"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93A3B" w:rsidRPr="005B5F66" w:rsidRDefault="005A74AD"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Office of the Prime Minister of </w:t>
            </w:r>
            <w:r w:rsidR="00B026A1" w:rsidRPr="005B5F66">
              <w:rPr>
                <w:rFonts w:ascii="Times New Roman" w:eastAsia="Times New Roman" w:hAnsi="Times New Roman" w:cs="Times New Roman"/>
                <w:color w:val="000000"/>
                <w:lang w:val="en-GB" w:eastAsia="hr-HR"/>
              </w:rPr>
              <w:t>the Republic of Croatia</w:t>
            </w:r>
            <w:r w:rsidRPr="005B5F66">
              <w:rPr>
                <w:rFonts w:ascii="Times New Roman" w:eastAsia="Times New Roman" w:hAnsi="Times New Roman" w:cs="Times New Roman"/>
                <w:color w:val="000000"/>
                <w:lang w:val="en-GB" w:eastAsia="hr-HR"/>
              </w:rPr>
              <w:t xml:space="preserve">, Council of the initiative </w:t>
            </w:r>
            <w:r w:rsidRPr="005B5F66">
              <w:rPr>
                <w:rFonts w:ascii="Times New Roman" w:eastAsia="Times New Roman" w:hAnsi="Times New Roman" w:cs="Times New Roman"/>
                <w:i/>
                <w:color w:val="000000"/>
                <w:lang w:val="en-GB" w:eastAsia="hr-HR"/>
              </w:rPr>
              <w:t>Open Government Partnership</w:t>
            </w:r>
          </w:p>
        </w:tc>
      </w:tr>
      <w:tr w:rsidR="00893A3B" w:rsidRPr="005B5F66" w:rsidTr="00B026A1">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3A3B" w:rsidRPr="005B5F66" w:rsidRDefault="00893A3B"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93A3B" w:rsidRPr="005B5F66" w:rsidRDefault="00F56A11"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Ivana Ivanković</w:t>
            </w:r>
          </w:p>
        </w:tc>
      </w:tr>
      <w:tr w:rsidR="00F56A11" w:rsidRPr="005B5F66" w:rsidTr="00053385">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56A11" w:rsidRPr="005B5F66" w:rsidRDefault="00F56A11"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56A11" w:rsidRPr="005B5F66" w:rsidRDefault="00F56A11" w:rsidP="00F56A11">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t xml:space="preserve">Senior </w:t>
            </w:r>
            <w:proofErr w:type="spellStart"/>
            <w:r w:rsidRPr="005B5F66">
              <w:rPr>
                <w:rFonts w:ascii="Times New Roman" w:eastAsia="Times New Roman" w:hAnsi="Times New Roman" w:cs="Times New Roman"/>
                <w:color w:val="000000"/>
                <w:lang w:eastAsia="hr-HR"/>
              </w:rPr>
              <w:t>adviser</w:t>
            </w:r>
            <w:proofErr w:type="spellEnd"/>
            <w:r w:rsidRPr="005B5F66">
              <w:rPr>
                <w:rFonts w:ascii="Times New Roman" w:eastAsia="Times New Roman" w:hAnsi="Times New Roman" w:cs="Times New Roman"/>
                <w:color w:val="000000"/>
                <w:lang w:eastAsia="hr-HR"/>
              </w:rPr>
              <w:t xml:space="preserve"> </w:t>
            </w:r>
            <w:proofErr w:type="spellStart"/>
            <w:r w:rsidRPr="005B5F66">
              <w:rPr>
                <w:rFonts w:ascii="Times New Roman" w:eastAsia="Times New Roman" w:hAnsi="Times New Roman" w:cs="Times New Roman"/>
                <w:color w:val="000000"/>
                <w:lang w:eastAsia="hr-HR"/>
              </w:rPr>
              <w:t>in</w:t>
            </w:r>
            <w:proofErr w:type="spellEnd"/>
            <w:r w:rsidRPr="005B5F66">
              <w:rPr>
                <w:rFonts w:ascii="Times New Roman" w:eastAsia="Times New Roman" w:hAnsi="Times New Roman" w:cs="Times New Roman"/>
                <w:color w:val="000000"/>
                <w:lang w:eastAsia="hr-HR"/>
              </w:rPr>
              <w:t xml:space="preserve"> </w:t>
            </w:r>
            <w:proofErr w:type="spellStart"/>
            <w:r w:rsidRPr="005B5F66">
              <w:rPr>
                <w:rFonts w:ascii="Times New Roman" w:eastAsia="Times New Roman" w:hAnsi="Times New Roman" w:cs="Times New Roman"/>
                <w:color w:val="000000"/>
                <w:lang w:eastAsia="hr-HR"/>
              </w:rPr>
              <w:t>the</w:t>
            </w:r>
            <w:proofErr w:type="spellEnd"/>
            <w:r w:rsidRPr="005B5F66">
              <w:rPr>
                <w:rFonts w:ascii="Times New Roman" w:eastAsia="Times New Roman" w:hAnsi="Times New Roman" w:cs="Times New Roman"/>
                <w:color w:val="000000"/>
                <w:lang w:eastAsia="hr-HR"/>
              </w:rPr>
              <w:t xml:space="preserve"> </w:t>
            </w:r>
            <w:proofErr w:type="spellStart"/>
            <w:r w:rsidRPr="005B5F66">
              <w:rPr>
                <w:rFonts w:ascii="Times New Roman" w:eastAsia="Times New Roman" w:hAnsi="Times New Roman" w:cs="Times New Roman"/>
                <w:color w:val="000000"/>
                <w:lang w:eastAsia="hr-HR"/>
              </w:rPr>
              <w:t>Deprtment</w:t>
            </w:r>
            <w:proofErr w:type="spellEnd"/>
            <w:r w:rsidRPr="005B5F66">
              <w:rPr>
                <w:rFonts w:ascii="Times New Roman" w:eastAsia="Times New Roman" w:hAnsi="Times New Roman" w:cs="Times New Roman"/>
                <w:color w:val="000000"/>
                <w:lang w:eastAsia="hr-HR"/>
              </w:rPr>
              <w:t xml:space="preserve"> for </w:t>
            </w:r>
            <w:proofErr w:type="spellStart"/>
            <w:r w:rsidRPr="005B5F66">
              <w:rPr>
                <w:rFonts w:ascii="Times New Roman" w:eastAsia="Times New Roman" w:hAnsi="Times New Roman" w:cs="Times New Roman"/>
                <w:color w:val="000000"/>
                <w:lang w:eastAsia="hr-HR"/>
              </w:rPr>
              <w:t>online</w:t>
            </w:r>
            <w:proofErr w:type="spellEnd"/>
            <w:r w:rsidRPr="005B5F66">
              <w:rPr>
                <w:rFonts w:ascii="Times New Roman" w:eastAsia="Times New Roman" w:hAnsi="Times New Roman" w:cs="Times New Roman"/>
                <w:color w:val="000000"/>
                <w:lang w:eastAsia="hr-HR"/>
              </w:rPr>
              <w:t xml:space="preserve"> </w:t>
            </w:r>
            <w:proofErr w:type="spellStart"/>
            <w:r w:rsidRPr="005B5F66">
              <w:rPr>
                <w:rFonts w:ascii="Times New Roman" w:eastAsia="Times New Roman" w:hAnsi="Times New Roman" w:cs="Times New Roman"/>
                <w:color w:val="000000"/>
                <w:lang w:eastAsia="hr-HR"/>
              </w:rPr>
              <w:t>communications</w:t>
            </w:r>
            <w:proofErr w:type="spellEnd"/>
            <w:r w:rsidRPr="005B5F66">
              <w:rPr>
                <w:rFonts w:ascii="Times New Roman" w:eastAsia="Times New Roman" w:hAnsi="Times New Roman" w:cs="Times New Roman"/>
                <w:color w:val="000000"/>
                <w:lang w:eastAsia="hr-HR"/>
              </w:rPr>
              <w:t xml:space="preserve"> </w:t>
            </w:r>
            <w:r w:rsidRPr="005B5F66">
              <w:rPr>
                <w:rFonts w:ascii="Times New Roman" w:eastAsia="Times New Roman" w:hAnsi="Times New Roman" w:cs="Times New Roman"/>
                <w:color w:val="000000"/>
                <w:lang w:eastAsia="hr-HR"/>
              </w:rPr>
              <w:t xml:space="preserve"> </w:t>
            </w:r>
          </w:p>
        </w:tc>
      </w:tr>
      <w:tr w:rsidR="00F56A11" w:rsidRPr="005B5F66" w:rsidTr="00053385">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56A11" w:rsidRPr="005B5F66" w:rsidRDefault="00F56A11"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56A11" w:rsidRPr="005B5F66" w:rsidRDefault="00F56A11" w:rsidP="00053385">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t> </w:t>
            </w:r>
            <w:hyperlink r:id="rId21" w:history="1">
              <w:r w:rsidRPr="005B5F66">
                <w:rPr>
                  <w:rStyle w:val="Hyperlink"/>
                  <w:rFonts w:ascii="Times New Roman" w:eastAsia="Times New Roman" w:hAnsi="Times New Roman" w:cs="Times New Roman"/>
                  <w:lang w:eastAsia="hr-HR"/>
                </w:rPr>
                <w:t>ivana.ivankovic</w:t>
              </w:r>
              <w:r w:rsidRPr="005B5F66">
                <w:rPr>
                  <w:rStyle w:val="Hyperlink"/>
                  <w:rFonts w:ascii="Times New Roman" w:hAnsi="Times New Roman" w:cs="Times New Roman"/>
                  <w:lang w:eastAsia="hr-HR"/>
                </w:rPr>
                <w:t>@vlada.hr</w:t>
              </w:r>
            </w:hyperlink>
            <w:r w:rsidRPr="005B5F66">
              <w:rPr>
                <w:rFonts w:ascii="Times New Roman" w:hAnsi="Times New Roman" w:cs="Times New Roman"/>
                <w:lang w:eastAsia="hr-HR"/>
              </w:rPr>
              <w:t xml:space="preserve"> </w:t>
            </w:r>
          </w:p>
        </w:tc>
      </w:tr>
      <w:tr w:rsidR="00F56A11" w:rsidRPr="005B5F66" w:rsidTr="00053385">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56A11" w:rsidRPr="005B5F66" w:rsidRDefault="00F56A11"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56A11" w:rsidRPr="005B5F66" w:rsidRDefault="00F56A11" w:rsidP="00053385">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t> +385 1 4569 343</w:t>
            </w:r>
          </w:p>
        </w:tc>
      </w:tr>
      <w:tr w:rsidR="00F56A11" w:rsidRPr="005B5F66" w:rsidTr="00B026A1">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F56A11" w:rsidRPr="005B5F66" w:rsidRDefault="00F56A11"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F56A11" w:rsidRPr="005B5F66" w:rsidRDefault="00F56A11"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56A11" w:rsidRPr="005B5F66" w:rsidRDefault="00F56A11"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Ministry of Administration, Working group for the application of open code and open standards, Digital Information Documentation Office, Council of the initiative Open Government Partnership</w:t>
            </w:r>
          </w:p>
        </w:tc>
      </w:tr>
      <w:tr w:rsidR="00F56A11" w:rsidRPr="005B5F66" w:rsidTr="00B026A1">
        <w:trPr>
          <w:trHeight w:val="70"/>
        </w:trPr>
        <w:tc>
          <w:tcPr>
            <w:tcW w:w="1391" w:type="dxa"/>
            <w:vMerge/>
            <w:tcBorders>
              <w:top w:val="nil"/>
              <w:left w:val="single" w:sz="4" w:space="0" w:color="auto"/>
              <w:bottom w:val="single" w:sz="4" w:space="0" w:color="auto"/>
              <w:right w:val="single" w:sz="4" w:space="0" w:color="auto"/>
            </w:tcBorders>
            <w:vAlign w:val="center"/>
            <w:hideMark/>
          </w:tcPr>
          <w:p w:rsidR="00F56A11" w:rsidRPr="005B5F66" w:rsidRDefault="00F56A11" w:rsidP="00646F95">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F56A11" w:rsidRPr="005B5F66" w:rsidRDefault="00F56A11"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56A11" w:rsidRPr="005B5F66" w:rsidRDefault="00F56A11" w:rsidP="00B026A1">
            <w:pPr>
              <w:spacing w:after="0" w:line="240" w:lineRule="auto"/>
              <w:rPr>
                <w:rFonts w:ascii="Times New Roman" w:eastAsia="Times New Roman" w:hAnsi="Times New Roman" w:cs="Times New Roman"/>
                <w:color w:val="000000"/>
                <w:lang w:val="en-GB" w:eastAsia="hr-HR"/>
              </w:rPr>
            </w:pPr>
          </w:p>
        </w:tc>
      </w:tr>
      <w:tr w:rsidR="00F56A11" w:rsidRPr="005B5F66" w:rsidTr="00B026A1">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F56A11" w:rsidRPr="005B5F66" w:rsidRDefault="00F56A11"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56A11" w:rsidRPr="005B5F66" w:rsidRDefault="00F56A11" w:rsidP="00B026A1">
            <w:pPr>
              <w:spacing w:after="0" w:line="240" w:lineRule="auto"/>
              <w:rPr>
                <w:rFonts w:ascii="Times New Roman" w:eastAsia="Times New Roman" w:hAnsi="Times New Roman" w:cs="Times New Roman"/>
                <w:color w:val="000000"/>
                <w:lang w:val="en-GB" w:eastAsia="hr-HR"/>
              </w:rPr>
            </w:pPr>
          </w:p>
        </w:tc>
      </w:tr>
      <w:tr w:rsidR="00F56A11" w:rsidRPr="005B5F66" w:rsidTr="00B026A1">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F56A11" w:rsidRPr="005B5F66" w:rsidRDefault="00F56A11"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56A11" w:rsidRPr="005B5F66" w:rsidRDefault="00F56A11" w:rsidP="00B026A1">
            <w:pPr>
              <w:spacing w:after="0" w:line="240" w:lineRule="auto"/>
              <w:rPr>
                <w:rFonts w:ascii="Times New Roman" w:hAnsi="Times New Roman" w:cs="Times New Roman"/>
                <w:bCs/>
                <w:lang w:val="en-GB"/>
              </w:rPr>
            </w:pPr>
            <w:r w:rsidRPr="005B5F66">
              <w:rPr>
                <w:rFonts w:ascii="Times New Roman" w:hAnsi="Times New Roman" w:cs="Times New Roman"/>
                <w:bCs/>
                <w:lang w:val="en-GB"/>
              </w:rPr>
              <w:t>The open data portal of the Republic of Croatia was established on 19 March 2015 and is available at the website data.gov.hr. In addition to an overview of data collections, users can submit proposals for the release of data groups. An anonymous overview of proposals submitted by users is also available. At the end of Mar</w:t>
            </w:r>
            <w:r w:rsidR="0024196D" w:rsidRPr="005B5F66">
              <w:rPr>
                <w:rFonts w:ascii="Times New Roman" w:hAnsi="Times New Roman" w:cs="Times New Roman"/>
                <w:bCs/>
                <w:lang w:val="en-GB"/>
              </w:rPr>
              <w:t>ch 2015, the portal included 1113</w:t>
            </w:r>
            <w:r w:rsidRPr="005B5F66">
              <w:rPr>
                <w:rFonts w:ascii="Times New Roman" w:hAnsi="Times New Roman" w:cs="Times New Roman"/>
                <w:bCs/>
                <w:lang w:val="en-GB"/>
              </w:rPr>
              <w:t xml:space="preserve"> data groups.</w:t>
            </w:r>
          </w:p>
          <w:p w:rsidR="00F56A11" w:rsidRPr="005B5F66" w:rsidRDefault="00F56A11" w:rsidP="00B026A1">
            <w:pPr>
              <w:spacing w:after="0" w:line="240" w:lineRule="auto"/>
              <w:rPr>
                <w:rFonts w:ascii="Times New Roman" w:hAnsi="Times New Roman" w:cs="Times New Roman"/>
                <w:bCs/>
                <w:lang w:val="en-GB"/>
              </w:rPr>
            </w:pPr>
          </w:p>
          <w:p w:rsidR="00F56A11" w:rsidRPr="005B5F66" w:rsidRDefault="00F56A11" w:rsidP="00B026A1">
            <w:pPr>
              <w:spacing w:after="0" w:line="240" w:lineRule="auto"/>
              <w:rPr>
                <w:rFonts w:ascii="Times New Roman" w:hAnsi="Times New Roman" w:cs="Times New Roman"/>
                <w:bCs/>
                <w:lang w:val="en-GB"/>
              </w:rPr>
            </w:pPr>
            <w:r w:rsidRPr="005B5F66">
              <w:rPr>
                <w:rFonts w:ascii="Times New Roman" w:hAnsi="Times New Roman" w:cs="Times New Roman"/>
                <w:bCs/>
                <w:lang w:val="en-GB"/>
              </w:rPr>
              <w:t xml:space="preserve">On 20 February 2015, the conference </w:t>
            </w:r>
            <w:r w:rsidRPr="005B5F66">
              <w:rPr>
                <w:rFonts w:ascii="Times New Roman" w:hAnsi="Times New Roman" w:cs="Times New Roman"/>
                <w:bCs/>
                <w:i/>
                <w:lang w:val="en-GB"/>
              </w:rPr>
              <w:t>Governance Principles for the 21st Century</w:t>
            </w:r>
            <w:r w:rsidRPr="005B5F66">
              <w:rPr>
                <w:rFonts w:ascii="Times New Roman" w:hAnsi="Times New Roman" w:cs="Times New Roman"/>
                <w:bCs/>
                <w:lang w:val="en-GB"/>
              </w:rPr>
              <w:t xml:space="preserve"> was held, during which priority proposals were collected for the release of open data, and these were forwarded to the Ministry of Administration. A public debate was held, and UK expert </w:t>
            </w:r>
            <w:proofErr w:type="spellStart"/>
            <w:r w:rsidRPr="005B5F66">
              <w:rPr>
                <w:rFonts w:ascii="Times New Roman" w:hAnsi="Times New Roman" w:cs="Times New Roman"/>
                <w:bCs/>
                <w:lang w:val="en-GB"/>
              </w:rPr>
              <w:t>Eleonor</w:t>
            </w:r>
            <w:proofErr w:type="spellEnd"/>
            <w:r w:rsidRPr="005B5F66">
              <w:rPr>
                <w:rFonts w:ascii="Times New Roman" w:hAnsi="Times New Roman" w:cs="Times New Roman"/>
                <w:bCs/>
                <w:lang w:val="en-GB"/>
              </w:rPr>
              <w:t xml:space="preserve"> Stewart held a guest lecture. A series of smaller meetings were held between society members or companies that use open data and representatives of the state or local authorities that currently possess this data.</w:t>
            </w:r>
            <w:r w:rsidR="0024196D" w:rsidRPr="005B5F66">
              <w:rPr>
                <w:rFonts w:ascii="Times New Roman" w:hAnsi="Times New Roman" w:cs="Times New Roman"/>
                <w:bCs/>
                <w:lang w:val="en-GB"/>
              </w:rPr>
              <w:t xml:space="preserve"> On 29</w:t>
            </w:r>
            <w:r w:rsidR="0024196D" w:rsidRPr="005B5F66">
              <w:rPr>
                <w:rFonts w:ascii="Times New Roman" w:hAnsi="Times New Roman" w:cs="Times New Roman"/>
                <w:bCs/>
                <w:vertAlign w:val="superscript"/>
                <w:lang w:val="en-GB"/>
              </w:rPr>
              <w:t>th</w:t>
            </w:r>
            <w:r w:rsidR="0024196D" w:rsidRPr="005B5F66">
              <w:rPr>
                <w:rFonts w:ascii="Times New Roman" w:hAnsi="Times New Roman" w:cs="Times New Roman"/>
                <w:bCs/>
                <w:lang w:val="en-GB"/>
              </w:rPr>
              <w:t xml:space="preserve"> of September a round table “The Reuse of information and the open data of the public sector – supporting the social and innovative economy” was used in order to discuss the priorities for publishing data. In order to ensure the sustainability of the efforts needed for the implementation of this measure, Office for the Cooperation with NGOs will be publishing a call for proposals for the European Social Fund that will be open to projects of the civil society organisations partnering with public sector organisations and the private sector in use and reuse of open data. </w:t>
            </w:r>
          </w:p>
        </w:tc>
      </w:tr>
      <w:tr w:rsidR="00F56A11" w:rsidRPr="005B5F66" w:rsidTr="00646F95">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56A11" w:rsidRPr="005B5F66" w:rsidRDefault="00F56A11" w:rsidP="00646F95">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Relevancy: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56A11" w:rsidRPr="005B5F66" w:rsidRDefault="00F56A11" w:rsidP="00646F95">
            <w:pPr>
              <w:spacing w:after="0" w:line="240" w:lineRule="auto"/>
              <w:rPr>
                <w:rFonts w:ascii="Times New Roman" w:eastAsia="Times New Roman" w:hAnsi="Times New Roman" w:cs="Times New Roman"/>
                <w:color w:val="000000"/>
                <w:lang w:val="en-GB" w:eastAsia="hr-HR"/>
              </w:rPr>
            </w:pPr>
          </w:p>
        </w:tc>
      </w:tr>
      <w:tr w:rsidR="00F56A11" w:rsidRPr="005B5F66" w:rsidTr="00646F95">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56A11" w:rsidRPr="005B5F66" w:rsidRDefault="00F56A11" w:rsidP="00646F95">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F56A11" w:rsidRPr="005B5F66" w:rsidRDefault="00F56A11" w:rsidP="00646F95">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56A11" w:rsidRPr="005B5F66" w:rsidRDefault="00F56A11" w:rsidP="00646F9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r w:rsidR="00F56A11" w:rsidRPr="005B5F66" w:rsidTr="00646F95">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F56A11" w:rsidRPr="005B5F66" w:rsidRDefault="00F56A11"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F56A11" w:rsidRPr="005B5F66" w:rsidRDefault="00F56A11"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F56A11" w:rsidRPr="005B5F66" w:rsidRDefault="00F56A11"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F56A11" w:rsidRPr="005B5F66" w:rsidRDefault="00F56A11"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F56A11" w:rsidRPr="005B5F66" w:rsidRDefault="00F56A11"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F56A11" w:rsidRPr="005B5F66" w:rsidTr="00646F95">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F56A11" w:rsidRPr="005B5F66" w:rsidRDefault="00F56A11" w:rsidP="00646F95">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F56A11" w:rsidRPr="005B5F66" w:rsidRDefault="00F56A11" w:rsidP="00646F9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F56A11" w:rsidRPr="005B5F66" w:rsidRDefault="00F56A11" w:rsidP="00646F9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F56A11" w:rsidRPr="005B5F66" w:rsidRDefault="00F56A11" w:rsidP="005A74AD">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c>
          <w:tcPr>
            <w:tcW w:w="1340" w:type="dxa"/>
            <w:tcBorders>
              <w:top w:val="nil"/>
              <w:left w:val="nil"/>
              <w:bottom w:val="single" w:sz="4" w:space="0" w:color="auto"/>
              <w:right w:val="single" w:sz="4" w:space="0" w:color="auto"/>
            </w:tcBorders>
            <w:shd w:val="clear" w:color="auto" w:fill="auto"/>
            <w:noWrap/>
            <w:vAlign w:val="bottom"/>
            <w:hideMark/>
          </w:tcPr>
          <w:p w:rsidR="00F56A11" w:rsidRPr="005B5F66" w:rsidRDefault="00F56A11" w:rsidP="00646F95">
            <w:pPr>
              <w:spacing w:after="0" w:line="240" w:lineRule="auto"/>
              <w:jc w:val="center"/>
              <w:rPr>
                <w:rFonts w:ascii="Times New Roman" w:eastAsia="Times New Roman" w:hAnsi="Times New Roman" w:cs="Times New Roman"/>
                <w:color w:val="000000"/>
                <w:lang w:val="en-GB" w:eastAsia="hr-HR"/>
              </w:rPr>
            </w:pPr>
          </w:p>
        </w:tc>
      </w:tr>
      <w:tr w:rsidR="00F56A11" w:rsidRPr="005B5F66" w:rsidTr="00646F95">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F56A11" w:rsidRPr="005B5F66" w:rsidRDefault="00F56A11" w:rsidP="00646F95">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56A11" w:rsidRPr="005B5F66" w:rsidRDefault="00F56A11" w:rsidP="00646F9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r w:rsidR="00F56A11" w:rsidRPr="005B5F66" w:rsidTr="00B026A1">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F56A11" w:rsidRPr="005B5F66" w:rsidRDefault="00F56A11" w:rsidP="00B026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56A11" w:rsidRPr="005B5F66" w:rsidRDefault="00F56A11"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December 2014, ongoing / every six months since the start of implementation</w:t>
            </w:r>
          </w:p>
        </w:tc>
      </w:tr>
      <w:tr w:rsidR="00F56A11" w:rsidRPr="005B5F66" w:rsidTr="00646F95">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F56A11" w:rsidRPr="005B5F66" w:rsidRDefault="00F56A11" w:rsidP="00B026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56A11" w:rsidRPr="005B5F66" w:rsidRDefault="00F56A11" w:rsidP="00646F9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bl>
    <w:p w:rsidR="005A74AD" w:rsidRPr="005B5F66" w:rsidRDefault="005A74AD" w:rsidP="00F22B1C">
      <w:pPr>
        <w:spacing w:after="0" w:line="240" w:lineRule="auto"/>
        <w:rPr>
          <w:rFonts w:ascii="Times New Roman" w:eastAsia="Times New Roman" w:hAnsi="Times New Roman" w:cs="Times New Roman"/>
          <w:b/>
          <w:bCs/>
          <w:color w:val="000000"/>
          <w:lang w:val="en-GB" w:eastAsia="hr-HR"/>
        </w:rPr>
      </w:pPr>
    </w:p>
    <w:p w:rsidR="005A74AD" w:rsidRPr="005B5F66" w:rsidRDefault="005A74AD" w:rsidP="00F22B1C">
      <w:pPr>
        <w:spacing w:after="0" w:line="240" w:lineRule="auto"/>
        <w:rPr>
          <w:rFonts w:ascii="Times New Roman" w:eastAsia="Times New Roman" w:hAnsi="Times New Roman" w:cs="Times New Roman"/>
          <w:b/>
          <w:bCs/>
          <w:color w:val="000000"/>
          <w:lang w:val="en-GB" w:eastAsia="hr-HR"/>
        </w:rPr>
      </w:pPr>
    </w:p>
    <w:tbl>
      <w:tblPr>
        <w:tblW w:w="9040" w:type="dxa"/>
        <w:tblLook w:val="04A0" w:firstRow="1" w:lastRow="0" w:firstColumn="1" w:lastColumn="0" w:noHBand="0" w:noVBand="1"/>
      </w:tblPr>
      <w:tblGrid>
        <w:gridCol w:w="1402"/>
        <w:gridCol w:w="2298"/>
        <w:gridCol w:w="1340"/>
        <w:gridCol w:w="1340"/>
        <w:gridCol w:w="1320"/>
        <w:gridCol w:w="1340"/>
      </w:tblGrid>
      <w:tr w:rsidR="005A74AD" w:rsidRPr="005B5F66" w:rsidTr="00646F95">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5A74AD" w:rsidRPr="005B5F66" w:rsidRDefault="005A74AD"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5A74AD" w:rsidRPr="005B5F66" w:rsidRDefault="005A74AD" w:rsidP="0066326B">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3.4 </w:t>
            </w:r>
            <w:r w:rsidR="0066326B" w:rsidRPr="005B5F66">
              <w:rPr>
                <w:rFonts w:ascii="Times New Roman" w:eastAsia="Times New Roman" w:hAnsi="Times New Roman" w:cs="Times New Roman"/>
                <w:b/>
                <w:bCs/>
                <w:color w:val="000000"/>
                <w:lang w:val="en-GB" w:eastAsia="hr-HR"/>
              </w:rPr>
              <w:t xml:space="preserve">Prepare </w:t>
            </w:r>
            <w:r w:rsidR="00B026A1" w:rsidRPr="005B5F66">
              <w:rPr>
                <w:rFonts w:ascii="Times New Roman" w:eastAsia="Times New Roman" w:hAnsi="Times New Roman" w:cs="Times New Roman"/>
                <w:b/>
                <w:bCs/>
                <w:color w:val="000000"/>
                <w:lang w:val="en-GB" w:eastAsia="hr-HR"/>
              </w:rPr>
              <w:t>an educational module</w:t>
            </w:r>
            <w:r w:rsidR="0066326B" w:rsidRPr="005B5F66">
              <w:rPr>
                <w:rFonts w:ascii="Times New Roman" w:eastAsia="Times New Roman" w:hAnsi="Times New Roman" w:cs="Times New Roman"/>
                <w:b/>
                <w:bCs/>
                <w:color w:val="000000"/>
                <w:lang w:val="en-GB" w:eastAsia="hr-HR"/>
              </w:rPr>
              <w:t xml:space="preserve"> on open data</w:t>
            </w:r>
          </w:p>
        </w:tc>
      </w:tr>
      <w:tr w:rsidR="005A74AD" w:rsidRPr="005B5F66" w:rsidTr="00B026A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A74AD" w:rsidRPr="005B5F66" w:rsidRDefault="005A74AD"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A74AD" w:rsidRPr="005B5F66" w:rsidRDefault="003A3187"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Information Commissioner</w:t>
            </w:r>
          </w:p>
        </w:tc>
      </w:tr>
      <w:tr w:rsidR="005A74AD" w:rsidRPr="005B5F66" w:rsidTr="00B026A1">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A74AD" w:rsidRPr="005B5F66" w:rsidRDefault="005A74AD"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A74AD" w:rsidRPr="005B5F66" w:rsidRDefault="005A74AD"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Anamarija Musa, PhD</w:t>
            </w:r>
          </w:p>
        </w:tc>
      </w:tr>
      <w:tr w:rsidR="005A74AD" w:rsidRPr="005B5F66" w:rsidTr="00B026A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A74AD" w:rsidRPr="005B5F66" w:rsidRDefault="005A74AD"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A74AD" w:rsidRPr="005B5F66" w:rsidRDefault="003A3187"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Information Commissioner</w:t>
            </w:r>
          </w:p>
        </w:tc>
      </w:tr>
      <w:tr w:rsidR="005A74AD" w:rsidRPr="005B5F66" w:rsidTr="00B026A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A74AD" w:rsidRPr="005B5F66" w:rsidRDefault="005A74AD"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A74AD" w:rsidRPr="005B5F66" w:rsidRDefault="00D73C53" w:rsidP="00B026A1">
            <w:pPr>
              <w:spacing w:after="0" w:line="240" w:lineRule="auto"/>
              <w:rPr>
                <w:rFonts w:ascii="Times New Roman" w:eastAsia="Times New Roman" w:hAnsi="Times New Roman" w:cs="Times New Roman"/>
                <w:color w:val="000000"/>
                <w:lang w:val="en-GB" w:eastAsia="hr-HR"/>
              </w:rPr>
            </w:pPr>
            <w:hyperlink r:id="rId22" w:history="1">
              <w:r w:rsidR="005A74AD" w:rsidRPr="005B5F66">
                <w:rPr>
                  <w:rStyle w:val="Hyperlink"/>
                  <w:rFonts w:ascii="Times New Roman" w:eastAsia="Times New Roman" w:hAnsi="Times New Roman" w:cs="Times New Roman"/>
                  <w:lang w:val="en-GB" w:eastAsia="hr-HR"/>
                </w:rPr>
                <w:t>povjerenica@pristupinfo.hr</w:t>
              </w:r>
            </w:hyperlink>
            <w:r w:rsidR="005A74AD" w:rsidRPr="005B5F66">
              <w:rPr>
                <w:rFonts w:ascii="Times New Roman" w:eastAsia="Times New Roman" w:hAnsi="Times New Roman" w:cs="Times New Roman"/>
                <w:color w:val="000000"/>
                <w:lang w:val="en-GB" w:eastAsia="hr-HR"/>
              </w:rPr>
              <w:t xml:space="preserve"> </w:t>
            </w:r>
          </w:p>
        </w:tc>
      </w:tr>
      <w:tr w:rsidR="005A74AD" w:rsidRPr="005B5F66" w:rsidTr="00B026A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A74AD" w:rsidRPr="005B5F66" w:rsidRDefault="005A74AD"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A74AD" w:rsidRPr="005B5F66" w:rsidRDefault="005A74AD"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+385 1 46 09 041</w:t>
            </w:r>
          </w:p>
        </w:tc>
      </w:tr>
      <w:tr w:rsidR="005A74AD" w:rsidRPr="005B5F66" w:rsidTr="00B026A1">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5A74AD" w:rsidRPr="005B5F66" w:rsidRDefault="005A74AD"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5A74AD" w:rsidRPr="005B5F66" w:rsidRDefault="005A74AD"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A74AD" w:rsidRPr="005B5F66" w:rsidRDefault="005A74AD"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DIDU, </w:t>
            </w:r>
            <w:r w:rsidR="00FF72C8" w:rsidRPr="005B5F66">
              <w:rPr>
                <w:rFonts w:ascii="Times New Roman" w:eastAsia="Times New Roman" w:hAnsi="Times New Roman" w:cs="Times New Roman"/>
                <w:color w:val="000000"/>
                <w:lang w:val="en-GB" w:eastAsia="hr-HR"/>
              </w:rPr>
              <w:t xml:space="preserve">State Public Administration School </w:t>
            </w:r>
          </w:p>
        </w:tc>
      </w:tr>
      <w:tr w:rsidR="005A74AD" w:rsidRPr="005B5F66" w:rsidTr="00B026A1">
        <w:trPr>
          <w:trHeight w:val="70"/>
        </w:trPr>
        <w:tc>
          <w:tcPr>
            <w:tcW w:w="1391" w:type="dxa"/>
            <w:vMerge/>
            <w:tcBorders>
              <w:top w:val="nil"/>
              <w:left w:val="single" w:sz="4" w:space="0" w:color="auto"/>
              <w:bottom w:val="single" w:sz="4" w:space="0" w:color="auto"/>
              <w:right w:val="single" w:sz="4" w:space="0" w:color="auto"/>
            </w:tcBorders>
            <w:vAlign w:val="center"/>
            <w:hideMark/>
          </w:tcPr>
          <w:p w:rsidR="005A74AD" w:rsidRPr="005B5F66" w:rsidRDefault="005A74AD" w:rsidP="00646F95">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5A74AD" w:rsidRPr="005B5F66" w:rsidRDefault="005A74AD"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A74AD" w:rsidRPr="005B5F66" w:rsidRDefault="005A74AD" w:rsidP="00B026A1">
            <w:pPr>
              <w:spacing w:after="0" w:line="240" w:lineRule="auto"/>
              <w:rPr>
                <w:rFonts w:ascii="Times New Roman" w:eastAsia="Times New Roman" w:hAnsi="Times New Roman" w:cs="Times New Roman"/>
                <w:color w:val="000000"/>
                <w:lang w:val="en-GB" w:eastAsia="hr-HR"/>
              </w:rPr>
            </w:pPr>
          </w:p>
        </w:tc>
      </w:tr>
      <w:tr w:rsidR="005A74AD" w:rsidRPr="005B5F66" w:rsidTr="00B026A1">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5A74AD" w:rsidRPr="005B5F66" w:rsidRDefault="005A74AD"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A74AD" w:rsidRPr="005B5F66" w:rsidRDefault="005A74AD" w:rsidP="00B026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Proactive release of information and re-use of information and open data </w:t>
            </w:r>
          </w:p>
        </w:tc>
      </w:tr>
      <w:tr w:rsidR="005A74AD" w:rsidRPr="005B5F66" w:rsidTr="00646F95">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5A74AD" w:rsidRPr="005B5F66" w:rsidRDefault="005A74AD"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A74AD" w:rsidRPr="005B5F66" w:rsidRDefault="005A74AD" w:rsidP="00646F9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Developing a comprehensive education module on open data for information officers in public administration bodies, and education plans, by which education will be carried out in the </w:t>
            </w:r>
            <w:r w:rsidR="00FF72C8" w:rsidRPr="005B5F66">
              <w:rPr>
                <w:rFonts w:ascii="Times New Roman" w:eastAsia="Times New Roman" w:hAnsi="Times New Roman" w:cs="Times New Roman"/>
                <w:color w:val="000000"/>
                <w:lang w:val="en-GB" w:eastAsia="hr-HR"/>
              </w:rPr>
              <w:t>State Public Admini</w:t>
            </w:r>
            <w:r w:rsidR="00CF461C" w:rsidRPr="005B5F66">
              <w:rPr>
                <w:rFonts w:ascii="Times New Roman" w:eastAsia="Times New Roman" w:hAnsi="Times New Roman" w:cs="Times New Roman"/>
                <w:color w:val="000000"/>
                <w:lang w:val="en-GB" w:eastAsia="hr-HR"/>
              </w:rPr>
              <w:t>stration School</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color w:val="000000"/>
                <w:lang w:val="en-GB" w:eastAsia="hr-HR"/>
              </w:rPr>
              <w:lastRenderedPageBreak/>
              <w:t>Education will include materials on the use of open data.</w:t>
            </w:r>
          </w:p>
        </w:tc>
      </w:tr>
      <w:tr w:rsidR="005A74AD" w:rsidRPr="005B5F66" w:rsidTr="00CF461C">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A74AD" w:rsidRPr="005B5F66" w:rsidRDefault="0066326B" w:rsidP="00646F95">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lastRenderedPageBreak/>
              <w:t>Relevancy</w:t>
            </w:r>
            <w:r w:rsidR="005A74AD" w:rsidRPr="005B5F66">
              <w:rPr>
                <w:rFonts w:ascii="Times New Roman" w:eastAsia="Times New Roman" w:hAnsi="Times New Roman" w:cs="Times New Roman"/>
                <w:b/>
                <w:bCs/>
                <w:color w:val="000000"/>
                <w:lang w:val="en-GB" w:eastAsia="hr-HR"/>
              </w:rPr>
              <w:t xml:space="preserve">:      </w:t>
            </w:r>
            <w:r w:rsidR="005A74AD" w:rsidRPr="005B5F66">
              <w:rPr>
                <w:rFonts w:ascii="Times New Roman" w:eastAsia="Times New Roman" w:hAnsi="Times New Roman" w:cs="Times New Roman"/>
                <w:color w:val="000000"/>
                <w:lang w:val="en-GB" w:eastAsia="hr-HR"/>
              </w:rPr>
              <w:t xml:space="preserve">                                                                                            </w:t>
            </w:r>
            <w:r w:rsidR="005A74AD"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A74AD" w:rsidRPr="005B5F66" w:rsidRDefault="005A74AD" w:rsidP="00CF461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Educated officers for handling open data </w:t>
            </w:r>
            <w:r w:rsidR="00CF461C" w:rsidRPr="005B5F66">
              <w:rPr>
                <w:rFonts w:ascii="Times New Roman" w:eastAsia="Times New Roman" w:hAnsi="Times New Roman" w:cs="Times New Roman"/>
                <w:color w:val="000000"/>
                <w:lang w:val="en-GB" w:eastAsia="hr-HR"/>
              </w:rPr>
              <w:t>are</w:t>
            </w:r>
            <w:r w:rsidRPr="005B5F66">
              <w:rPr>
                <w:rFonts w:ascii="Times New Roman" w:eastAsia="Times New Roman" w:hAnsi="Times New Roman" w:cs="Times New Roman"/>
                <w:color w:val="000000"/>
                <w:lang w:val="en-GB" w:eastAsia="hr-HR"/>
              </w:rPr>
              <w:t xml:space="preserve"> one of the preconditions for achieving the objectives and values of the OGP.</w:t>
            </w:r>
          </w:p>
          <w:p w:rsidR="005A74AD" w:rsidRPr="005B5F66" w:rsidRDefault="005A74AD" w:rsidP="00CF461C">
            <w:pPr>
              <w:spacing w:after="0" w:line="240" w:lineRule="auto"/>
              <w:rPr>
                <w:rFonts w:ascii="Times New Roman" w:eastAsia="Times New Roman" w:hAnsi="Times New Roman" w:cs="Times New Roman"/>
                <w:color w:val="000000"/>
                <w:lang w:val="en-GB" w:eastAsia="hr-HR"/>
              </w:rPr>
            </w:pPr>
          </w:p>
        </w:tc>
      </w:tr>
      <w:tr w:rsidR="005A74AD" w:rsidRPr="005B5F66" w:rsidTr="00CF461C">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A74AD" w:rsidRPr="005B5F66" w:rsidRDefault="005A74AD" w:rsidP="00646F95">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5A74AD" w:rsidRPr="005B5F66" w:rsidRDefault="005A74AD" w:rsidP="00646F95">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A74AD" w:rsidRPr="005B5F66" w:rsidRDefault="005A74AD" w:rsidP="00CF461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In line with the developed education module, information officers in public authority bodies are trained and act in line with the rules of the profession on open data, releasing them in the appropriate scope and according to the technical rules that are ready to be applied.</w:t>
            </w:r>
          </w:p>
        </w:tc>
      </w:tr>
      <w:tr w:rsidR="005A74AD" w:rsidRPr="005B5F66" w:rsidTr="00646F95">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5A74AD" w:rsidRPr="005B5F66" w:rsidRDefault="005A74AD"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5A74AD" w:rsidRPr="005B5F66" w:rsidRDefault="005A74AD"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5A74AD" w:rsidRPr="005B5F66" w:rsidRDefault="005A74AD"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5A74AD" w:rsidRPr="005B5F66" w:rsidRDefault="005A74AD"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5A74AD" w:rsidRPr="005B5F66" w:rsidRDefault="005A74AD"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5A74AD" w:rsidRPr="005B5F66" w:rsidTr="00646F95">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5A74AD" w:rsidRPr="005B5F66" w:rsidRDefault="005A74AD" w:rsidP="00646F95">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5A74AD" w:rsidRPr="005B5F66" w:rsidRDefault="005A74AD" w:rsidP="00646F9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5A74AD" w:rsidRPr="005B5F66" w:rsidRDefault="005A74AD" w:rsidP="005A74AD">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c>
          <w:tcPr>
            <w:tcW w:w="1320" w:type="dxa"/>
            <w:tcBorders>
              <w:top w:val="nil"/>
              <w:left w:val="nil"/>
              <w:bottom w:val="single" w:sz="4" w:space="0" w:color="auto"/>
              <w:right w:val="single" w:sz="4" w:space="0" w:color="auto"/>
            </w:tcBorders>
            <w:shd w:val="clear" w:color="auto" w:fill="auto"/>
            <w:noWrap/>
            <w:vAlign w:val="bottom"/>
            <w:hideMark/>
          </w:tcPr>
          <w:p w:rsidR="005A74AD" w:rsidRPr="005B5F66" w:rsidRDefault="005A74AD" w:rsidP="00646F9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5A74AD" w:rsidRPr="005B5F66" w:rsidRDefault="005A74AD" w:rsidP="00646F95">
            <w:pPr>
              <w:spacing w:after="0" w:line="240" w:lineRule="auto"/>
              <w:jc w:val="center"/>
              <w:rPr>
                <w:rFonts w:ascii="Times New Roman" w:eastAsia="Times New Roman" w:hAnsi="Times New Roman" w:cs="Times New Roman"/>
                <w:color w:val="000000"/>
                <w:lang w:val="en-GB" w:eastAsia="hr-HR"/>
              </w:rPr>
            </w:pPr>
          </w:p>
        </w:tc>
      </w:tr>
      <w:tr w:rsidR="005A74AD" w:rsidRPr="005B5F66" w:rsidTr="00CF461C">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5A74AD" w:rsidRPr="005B5F66" w:rsidRDefault="005A74AD" w:rsidP="00646F95">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A74AD" w:rsidRPr="005B5F66" w:rsidRDefault="005A74AD" w:rsidP="00CF461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The first in a series of training sessions on open data, organised by the Ministry of Administration, was held for 60 information officers and other staff of public authority bodies. The amendments to the Act on the Right to Access Information were adopted and came into effect in August, and pursuant to this, the legal obligations concerning the formats of data that are generated in procedures of public authority bodies and which are to be released are being prepared.</w:t>
            </w:r>
          </w:p>
        </w:tc>
      </w:tr>
      <w:tr w:rsidR="005A74AD" w:rsidRPr="005B5F66" w:rsidTr="00CF461C">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5A74AD" w:rsidRPr="005B5F66" w:rsidRDefault="005A74AD" w:rsidP="00CF461C">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A74AD" w:rsidRPr="005B5F66" w:rsidRDefault="005A74AD" w:rsidP="00CF461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March 2015, ongoing</w:t>
            </w:r>
          </w:p>
        </w:tc>
      </w:tr>
      <w:tr w:rsidR="005A74AD" w:rsidRPr="005B5F66" w:rsidTr="00CF461C">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5A74AD" w:rsidRPr="005B5F66" w:rsidRDefault="005A74AD" w:rsidP="00CF461C">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A74AD" w:rsidRPr="005B5F66" w:rsidRDefault="005A74AD" w:rsidP="00CF461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It is necessary to adopt the subordinate legislation (Ministry of Administration, pursuant to the Act, within a period of 6 months from the entry of the force into Act, i.e. to February 2016), </w:t>
            </w:r>
            <w:r w:rsidR="0066326B" w:rsidRPr="005B5F66">
              <w:rPr>
                <w:rFonts w:ascii="Times New Roman" w:eastAsia="Times New Roman" w:hAnsi="Times New Roman" w:cs="Times New Roman"/>
                <w:color w:val="000000"/>
                <w:lang w:val="en-GB" w:eastAsia="hr-HR"/>
              </w:rPr>
              <w:t>which</w:t>
            </w:r>
            <w:r w:rsidRPr="005B5F66">
              <w:rPr>
                <w:rFonts w:ascii="Times New Roman" w:eastAsia="Times New Roman" w:hAnsi="Times New Roman" w:cs="Times New Roman"/>
                <w:color w:val="000000"/>
                <w:lang w:val="en-GB" w:eastAsia="hr-HR"/>
              </w:rPr>
              <w:t xml:space="preserve"> will </w:t>
            </w:r>
            <w:r w:rsidR="002277FD" w:rsidRPr="005B5F66">
              <w:rPr>
                <w:rFonts w:ascii="Times New Roman" w:eastAsia="Times New Roman" w:hAnsi="Times New Roman" w:cs="Times New Roman"/>
                <w:color w:val="000000"/>
                <w:lang w:val="en-GB" w:eastAsia="hr-HR"/>
              </w:rPr>
              <w:t>address individual issues pertaining to reuse and open data. Pursuant to the prescribed procedures, an education module on open data will be developed.</w:t>
            </w:r>
            <w:r w:rsidRPr="005B5F66">
              <w:rPr>
                <w:rFonts w:ascii="Times New Roman" w:eastAsia="Times New Roman" w:hAnsi="Times New Roman" w:cs="Times New Roman"/>
                <w:color w:val="000000"/>
                <w:lang w:val="en-GB" w:eastAsia="hr-HR"/>
              </w:rPr>
              <w:t xml:space="preserve"> </w:t>
            </w:r>
          </w:p>
        </w:tc>
      </w:tr>
      <w:tr w:rsidR="005A74AD" w:rsidRPr="005B5F66" w:rsidTr="00CF461C">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5A74AD" w:rsidRPr="005B5F66" w:rsidRDefault="005A74AD" w:rsidP="00CF461C">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Additional information:</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(description of what is yet to be achieved and possible risks or challenges in implementing the activity)</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tcPr>
          <w:p w:rsidR="005A74AD" w:rsidRPr="005B5F66" w:rsidRDefault="002277FD" w:rsidP="00CF461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It can be expected that the majority of the education sessions will be held during 2016. Also, given the launch of the open data portal at </w:t>
            </w:r>
            <w:r w:rsidR="005A74AD" w:rsidRPr="005B5F66">
              <w:rPr>
                <w:rFonts w:ascii="Times New Roman" w:eastAsia="Times New Roman" w:hAnsi="Times New Roman" w:cs="Times New Roman"/>
                <w:color w:val="000000"/>
                <w:lang w:val="en-GB" w:eastAsia="hr-HR"/>
              </w:rPr>
              <w:t xml:space="preserve">data.gov.hr, </w:t>
            </w:r>
            <w:r w:rsidRPr="005B5F66">
              <w:rPr>
                <w:rFonts w:ascii="Times New Roman" w:eastAsia="Times New Roman" w:hAnsi="Times New Roman" w:cs="Times New Roman"/>
                <w:color w:val="000000"/>
                <w:lang w:val="en-GB" w:eastAsia="hr-HR"/>
              </w:rPr>
              <w:t xml:space="preserve">workshops at the national level will be organised by the Ministry of Administration in cooperation with the </w:t>
            </w:r>
            <w:r w:rsidR="003A3187" w:rsidRPr="005B5F66">
              <w:rPr>
                <w:rFonts w:ascii="Times New Roman" w:eastAsia="Times New Roman" w:hAnsi="Times New Roman" w:cs="Times New Roman"/>
                <w:color w:val="000000"/>
                <w:lang w:val="en-GB" w:eastAsia="hr-HR"/>
              </w:rPr>
              <w:t>Information Commissioner</w:t>
            </w:r>
            <w:r w:rsidRPr="005B5F66">
              <w:rPr>
                <w:rFonts w:ascii="Times New Roman" w:eastAsia="Times New Roman" w:hAnsi="Times New Roman" w:cs="Times New Roman"/>
                <w:color w:val="000000"/>
                <w:lang w:val="en-GB" w:eastAsia="hr-HR"/>
              </w:rPr>
              <w:t>.</w:t>
            </w:r>
          </w:p>
        </w:tc>
      </w:tr>
    </w:tbl>
    <w:p w:rsidR="005A74AD" w:rsidRPr="005B5F66" w:rsidRDefault="005A74AD" w:rsidP="00F22B1C">
      <w:pPr>
        <w:spacing w:after="0" w:line="240" w:lineRule="auto"/>
        <w:rPr>
          <w:rFonts w:ascii="Times New Roman" w:eastAsia="Times New Roman" w:hAnsi="Times New Roman" w:cs="Times New Roman"/>
          <w:b/>
          <w:bCs/>
          <w:color w:val="000000"/>
          <w:lang w:val="en-GB" w:eastAsia="hr-HR"/>
        </w:rPr>
      </w:pPr>
    </w:p>
    <w:p w:rsidR="0066326B" w:rsidRPr="005B5F66" w:rsidRDefault="0066326B" w:rsidP="00F22B1C">
      <w:pPr>
        <w:spacing w:after="0" w:line="240" w:lineRule="auto"/>
        <w:rPr>
          <w:rFonts w:ascii="Times New Roman" w:eastAsia="Times New Roman" w:hAnsi="Times New Roman" w:cs="Times New Roman"/>
          <w:b/>
          <w:bCs/>
          <w:color w:val="000000"/>
          <w:lang w:val="en-GB" w:eastAsia="hr-HR"/>
        </w:rPr>
      </w:pPr>
    </w:p>
    <w:tbl>
      <w:tblPr>
        <w:tblW w:w="9040" w:type="dxa"/>
        <w:tblLook w:val="04A0" w:firstRow="1" w:lastRow="0" w:firstColumn="1" w:lastColumn="0" w:noHBand="0" w:noVBand="1"/>
      </w:tblPr>
      <w:tblGrid>
        <w:gridCol w:w="1402"/>
        <w:gridCol w:w="2298"/>
        <w:gridCol w:w="1340"/>
        <w:gridCol w:w="1340"/>
        <w:gridCol w:w="1320"/>
        <w:gridCol w:w="1340"/>
      </w:tblGrid>
      <w:tr w:rsidR="00FE6041" w:rsidRPr="005B5F66" w:rsidTr="00646F95">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FE6041" w:rsidRPr="005B5F66" w:rsidRDefault="00FE6041"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FE6041" w:rsidRPr="005B5F66" w:rsidRDefault="00FE6041" w:rsidP="00CF461C">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3.5 </w:t>
            </w:r>
            <w:r w:rsidR="00CF461C" w:rsidRPr="005B5F66">
              <w:rPr>
                <w:rFonts w:ascii="Times New Roman" w:eastAsia="Times New Roman" w:hAnsi="Times New Roman" w:cs="Times New Roman"/>
                <w:b/>
                <w:bCs/>
                <w:color w:val="000000"/>
                <w:lang w:val="en-GB" w:eastAsia="hr-HR"/>
              </w:rPr>
              <w:t xml:space="preserve">Develop </w:t>
            </w:r>
            <w:r w:rsidRPr="005B5F66">
              <w:rPr>
                <w:rFonts w:ascii="Times New Roman" w:eastAsia="Times New Roman" w:hAnsi="Times New Roman" w:cs="Times New Roman"/>
                <w:b/>
                <w:bCs/>
                <w:color w:val="000000"/>
                <w:lang w:val="en-GB" w:eastAsia="hr-HR"/>
              </w:rPr>
              <w:t xml:space="preserve">instructions and a </w:t>
            </w:r>
            <w:r w:rsidR="00CF461C" w:rsidRPr="005B5F66">
              <w:rPr>
                <w:rFonts w:ascii="Times New Roman" w:eastAsia="Times New Roman" w:hAnsi="Times New Roman" w:cs="Times New Roman"/>
                <w:b/>
                <w:bCs/>
                <w:color w:val="000000"/>
                <w:lang w:val="en-GB" w:eastAsia="hr-HR"/>
              </w:rPr>
              <w:t xml:space="preserve">manual </w:t>
            </w:r>
            <w:r w:rsidRPr="005B5F66">
              <w:rPr>
                <w:rFonts w:ascii="Times New Roman" w:eastAsia="Times New Roman" w:hAnsi="Times New Roman" w:cs="Times New Roman"/>
                <w:b/>
                <w:bCs/>
                <w:color w:val="000000"/>
                <w:lang w:val="en-GB" w:eastAsia="hr-HR"/>
              </w:rPr>
              <w:t xml:space="preserve">for the proactive </w:t>
            </w:r>
            <w:r w:rsidR="00CF461C" w:rsidRPr="005B5F66">
              <w:rPr>
                <w:rFonts w:ascii="Times New Roman" w:eastAsia="Times New Roman" w:hAnsi="Times New Roman" w:cs="Times New Roman"/>
                <w:b/>
                <w:bCs/>
                <w:color w:val="000000"/>
                <w:lang w:val="en-GB" w:eastAsia="hr-HR"/>
              </w:rPr>
              <w:t xml:space="preserve">publication </w:t>
            </w:r>
            <w:r w:rsidRPr="005B5F66">
              <w:rPr>
                <w:rFonts w:ascii="Times New Roman" w:eastAsia="Times New Roman" w:hAnsi="Times New Roman" w:cs="Times New Roman"/>
                <w:b/>
                <w:bCs/>
                <w:color w:val="000000"/>
                <w:lang w:val="en-GB" w:eastAsia="hr-HR"/>
              </w:rPr>
              <w:t>of information</w:t>
            </w:r>
          </w:p>
        </w:tc>
      </w:tr>
      <w:tr w:rsidR="00FE6041" w:rsidRPr="005B5F66" w:rsidTr="00CF461C">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E6041" w:rsidRPr="005B5F66" w:rsidRDefault="00FE6041"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E6041" w:rsidRPr="005B5F66" w:rsidRDefault="003A3187" w:rsidP="00CF461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Information Commissioner</w:t>
            </w:r>
          </w:p>
        </w:tc>
      </w:tr>
      <w:tr w:rsidR="00FE6041" w:rsidRPr="005B5F66" w:rsidTr="00CF461C">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E6041" w:rsidRPr="005B5F66" w:rsidRDefault="00FE6041"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E6041" w:rsidRPr="005B5F66" w:rsidRDefault="00FE6041" w:rsidP="00CF461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Anamarija Musa, PhD</w:t>
            </w:r>
          </w:p>
        </w:tc>
      </w:tr>
      <w:tr w:rsidR="00FE6041" w:rsidRPr="005B5F66" w:rsidTr="00CF461C">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E6041" w:rsidRPr="005B5F66" w:rsidRDefault="00FE6041"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E6041" w:rsidRPr="005B5F66" w:rsidRDefault="003A3187" w:rsidP="00CF461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Information Commissioner</w:t>
            </w:r>
          </w:p>
        </w:tc>
      </w:tr>
      <w:tr w:rsidR="00FE6041" w:rsidRPr="005B5F66" w:rsidTr="00CF461C">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E6041" w:rsidRPr="005B5F66" w:rsidRDefault="00FE6041"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E6041" w:rsidRPr="005B5F66" w:rsidRDefault="00D73C53" w:rsidP="00CF461C">
            <w:pPr>
              <w:spacing w:after="0" w:line="240" w:lineRule="auto"/>
              <w:rPr>
                <w:rFonts w:ascii="Times New Roman" w:eastAsia="Times New Roman" w:hAnsi="Times New Roman" w:cs="Times New Roman"/>
                <w:color w:val="000000"/>
                <w:lang w:val="en-GB" w:eastAsia="hr-HR"/>
              </w:rPr>
            </w:pPr>
            <w:hyperlink r:id="rId23" w:history="1">
              <w:r w:rsidR="00FE6041" w:rsidRPr="005B5F66">
                <w:rPr>
                  <w:rStyle w:val="Hyperlink"/>
                  <w:rFonts w:ascii="Times New Roman" w:eastAsia="Times New Roman" w:hAnsi="Times New Roman" w:cs="Times New Roman"/>
                  <w:lang w:val="en-GB" w:eastAsia="hr-HR"/>
                </w:rPr>
                <w:t>povjerenica@pristupinfo.hr</w:t>
              </w:r>
            </w:hyperlink>
            <w:r w:rsidR="00FE6041" w:rsidRPr="005B5F66">
              <w:rPr>
                <w:rFonts w:ascii="Times New Roman" w:eastAsia="Times New Roman" w:hAnsi="Times New Roman" w:cs="Times New Roman"/>
                <w:color w:val="000000"/>
                <w:lang w:val="en-GB" w:eastAsia="hr-HR"/>
              </w:rPr>
              <w:t xml:space="preserve"> </w:t>
            </w:r>
          </w:p>
        </w:tc>
      </w:tr>
      <w:tr w:rsidR="00FE6041" w:rsidRPr="005B5F66" w:rsidTr="00CF461C">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E6041" w:rsidRPr="005B5F66" w:rsidRDefault="00FE6041"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E6041" w:rsidRPr="005B5F66" w:rsidRDefault="00FE6041" w:rsidP="00CF461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+385 1 46 09 041</w:t>
            </w:r>
          </w:p>
        </w:tc>
      </w:tr>
      <w:tr w:rsidR="00FE6041" w:rsidRPr="005B5F66" w:rsidTr="00CF461C">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FE6041" w:rsidRPr="005B5F66" w:rsidRDefault="00FE6041"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FE6041" w:rsidRPr="005B5F66" w:rsidRDefault="00FE6041"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E6041" w:rsidRPr="005B5F66" w:rsidRDefault="00FE6041" w:rsidP="00CF461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 Ministry of Administration</w:t>
            </w:r>
          </w:p>
        </w:tc>
      </w:tr>
      <w:tr w:rsidR="00FE6041" w:rsidRPr="005B5F66" w:rsidTr="00CF461C">
        <w:trPr>
          <w:trHeight w:val="70"/>
        </w:trPr>
        <w:tc>
          <w:tcPr>
            <w:tcW w:w="1391" w:type="dxa"/>
            <w:vMerge/>
            <w:tcBorders>
              <w:top w:val="nil"/>
              <w:left w:val="single" w:sz="4" w:space="0" w:color="auto"/>
              <w:bottom w:val="single" w:sz="4" w:space="0" w:color="auto"/>
              <w:right w:val="single" w:sz="4" w:space="0" w:color="auto"/>
            </w:tcBorders>
            <w:vAlign w:val="center"/>
            <w:hideMark/>
          </w:tcPr>
          <w:p w:rsidR="00FE6041" w:rsidRPr="005B5F66" w:rsidRDefault="00FE6041" w:rsidP="00646F95">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FE6041" w:rsidRPr="005B5F66" w:rsidRDefault="00FE6041"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E6041" w:rsidRPr="005B5F66" w:rsidRDefault="00FE6041" w:rsidP="00CF461C">
            <w:pPr>
              <w:spacing w:after="0" w:line="240" w:lineRule="auto"/>
              <w:rPr>
                <w:rFonts w:ascii="Times New Roman" w:eastAsia="Times New Roman" w:hAnsi="Times New Roman" w:cs="Times New Roman"/>
                <w:color w:val="000000"/>
                <w:lang w:val="en-GB" w:eastAsia="hr-HR"/>
              </w:rPr>
            </w:pPr>
          </w:p>
        </w:tc>
      </w:tr>
      <w:tr w:rsidR="00FE6041" w:rsidRPr="005B5F66" w:rsidTr="00CF461C">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FE6041" w:rsidRPr="005B5F66" w:rsidRDefault="00FE6041"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E6041" w:rsidRPr="005B5F66" w:rsidRDefault="00FE6041" w:rsidP="00CF461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Proactive release of information and data </w:t>
            </w:r>
          </w:p>
        </w:tc>
      </w:tr>
      <w:tr w:rsidR="00FE6041" w:rsidRPr="005B5F66" w:rsidTr="00CF461C">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FE6041" w:rsidRPr="005B5F66" w:rsidRDefault="00FE6041"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E6041" w:rsidRPr="005B5F66" w:rsidRDefault="00FE6041" w:rsidP="00CF461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Draft instructions and a </w:t>
            </w:r>
            <w:r w:rsidR="00CF461C" w:rsidRPr="005B5F66">
              <w:rPr>
                <w:rFonts w:ascii="Times New Roman" w:eastAsia="Times New Roman" w:hAnsi="Times New Roman" w:cs="Times New Roman"/>
                <w:color w:val="000000"/>
                <w:lang w:val="en-GB" w:eastAsia="hr-HR"/>
              </w:rPr>
              <w:t xml:space="preserve">manual </w:t>
            </w:r>
            <w:r w:rsidRPr="005B5F66">
              <w:rPr>
                <w:rFonts w:ascii="Times New Roman" w:eastAsia="Times New Roman" w:hAnsi="Times New Roman" w:cs="Times New Roman"/>
                <w:color w:val="000000"/>
                <w:lang w:val="en-GB" w:eastAsia="hr-HR"/>
              </w:rPr>
              <w:t xml:space="preserve">for the proactive release of </w:t>
            </w:r>
            <w:r w:rsidR="0066326B" w:rsidRPr="005B5F66">
              <w:rPr>
                <w:rFonts w:ascii="Times New Roman" w:eastAsia="Times New Roman" w:hAnsi="Times New Roman" w:cs="Times New Roman"/>
                <w:color w:val="000000"/>
                <w:lang w:val="en-GB" w:eastAsia="hr-HR"/>
              </w:rPr>
              <w:t>information</w:t>
            </w:r>
            <w:r w:rsidRPr="005B5F66">
              <w:rPr>
                <w:rFonts w:ascii="Times New Roman" w:eastAsia="Times New Roman" w:hAnsi="Times New Roman" w:cs="Times New Roman"/>
                <w:color w:val="000000"/>
                <w:lang w:val="en-GB" w:eastAsia="hr-HR"/>
              </w:rPr>
              <w:t>, and make these publicly available / distribute them to public administration bodies</w:t>
            </w:r>
          </w:p>
        </w:tc>
      </w:tr>
      <w:tr w:rsidR="00FE6041" w:rsidRPr="005B5F66" w:rsidTr="00CF461C">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E6041" w:rsidRPr="005B5F66" w:rsidRDefault="0066326B" w:rsidP="00646F95">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Relevancy</w:t>
            </w:r>
            <w:r w:rsidR="00FE6041" w:rsidRPr="005B5F66">
              <w:rPr>
                <w:rFonts w:ascii="Times New Roman" w:eastAsia="Times New Roman" w:hAnsi="Times New Roman" w:cs="Times New Roman"/>
                <w:b/>
                <w:bCs/>
                <w:color w:val="000000"/>
                <w:lang w:val="en-GB" w:eastAsia="hr-HR"/>
              </w:rPr>
              <w:t xml:space="preserve">:      </w:t>
            </w:r>
            <w:r w:rsidR="00FE6041" w:rsidRPr="005B5F66">
              <w:rPr>
                <w:rFonts w:ascii="Times New Roman" w:eastAsia="Times New Roman" w:hAnsi="Times New Roman" w:cs="Times New Roman"/>
                <w:color w:val="000000"/>
                <w:lang w:val="en-GB" w:eastAsia="hr-HR"/>
              </w:rPr>
              <w:t xml:space="preserve">                                                                                            </w:t>
            </w:r>
            <w:r w:rsidR="00FE6041"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E6041" w:rsidRPr="005B5F66" w:rsidRDefault="00FE6041" w:rsidP="00CF461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drafted and distributed instructions and </w:t>
            </w:r>
            <w:r w:rsidR="00CF461C" w:rsidRPr="005B5F66">
              <w:rPr>
                <w:rFonts w:ascii="Times New Roman" w:eastAsia="Times New Roman" w:hAnsi="Times New Roman" w:cs="Times New Roman"/>
                <w:color w:val="000000"/>
                <w:lang w:val="en-GB" w:eastAsia="hr-HR"/>
              </w:rPr>
              <w:t xml:space="preserve">manual </w:t>
            </w:r>
            <w:r w:rsidRPr="005B5F66">
              <w:rPr>
                <w:rFonts w:ascii="Times New Roman" w:eastAsia="Times New Roman" w:hAnsi="Times New Roman" w:cs="Times New Roman"/>
                <w:color w:val="000000"/>
                <w:lang w:val="en-GB" w:eastAsia="hr-HR"/>
              </w:rPr>
              <w:t>would contribute to raising awareness on openness and accountability of the public sector, and the need for transparent functioning, including the independent proactive approach to releasing data of public interest.</w:t>
            </w:r>
          </w:p>
        </w:tc>
      </w:tr>
      <w:tr w:rsidR="00FE6041" w:rsidRPr="005B5F66" w:rsidTr="00CF461C">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E6041" w:rsidRPr="005B5F66" w:rsidRDefault="00FE6041" w:rsidP="00646F95">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FE6041" w:rsidRPr="005B5F66" w:rsidRDefault="00FE6041" w:rsidP="00646F95">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E6041" w:rsidRPr="005B5F66" w:rsidRDefault="00FE6041" w:rsidP="00CF461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distribution of the drafted instructions and </w:t>
            </w:r>
            <w:r w:rsidR="00CF461C" w:rsidRPr="005B5F66">
              <w:rPr>
                <w:rFonts w:ascii="Times New Roman" w:eastAsia="Times New Roman" w:hAnsi="Times New Roman" w:cs="Times New Roman"/>
                <w:color w:val="000000"/>
                <w:lang w:val="en-GB" w:eastAsia="hr-HR"/>
              </w:rPr>
              <w:t xml:space="preserve">manual </w:t>
            </w:r>
            <w:r w:rsidRPr="005B5F66">
              <w:rPr>
                <w:rFonts w:ascii="Times New Roman" w:eastAsia="Times New Roman" w:hAnsi="Times New Roman" w:cs="Times New Roman"/>
                <w:color w:val="000000"/>
                <w:lang w:val="en-GB" w:eastAsia="hr-HR"/>
              </w:rPr>
              <w:t>for proactive release of data, in either electronic or printed version, would strongly improve the implementation of the Act on the Right to Access Information by offering clear instructions to public authority bodies.</w:t>
            </w:r>
          </w:p>
        </w:tc>
      </w:tr>
      <w:tr w:rsidR="00FE6041" w:rsidRPr="005B5F66" w:rsidTr="00646F95">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FE6041" w:rsidRPr="005B5F66" w:rsidRDefault="00FE6041"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FE6041" w:rsidRPr="005B5F66" w:rsidRDefault="00FE6041"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FE6041" w:rsidRPr="005B5F66" w:rsidRDefault="00FE6041"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FE6041" w:rsidRPr="005B5F66" w:rsidRDefault="00FE6041"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FE6041" w:rsidRPr="005B5F66" w:rsidRDefault="00FE6041"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FE6041" w:rsidRPr="005B5F66" w:rsidTr="00646F95">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FE6041" w:rsidRPr="005B5F66" w:rsidRDefault="00FE6041" w:rsidP="00646F95">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FE6041" w:rsidRPr="005B5F66" w:rsidRDefault="00FE6041" w:rsidP="00646F9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FE6041" w:rsidRPr="005B5F66" w:rsidRDefault="00FE6041" w:rsidP="00FE604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c>
          <w:tcPr>
            <w:tcW w:w="1320" w:type="dxa"/>
            <w:tcBorders>
              <w:top w:val="nil"/>
              <w:left w:val="nil"/>
              <w:bottom w:val="single" w:sz="4" w:space="0" w:color="auto"/>
              <w:right w:val="single" w:sz="4" w:space="0" w:color="auto"/>
            </w:tcBorders>
            <w:shd w:val="clear" w:color="auto" w:fill="auto"/>
            <w:noWrap/>
            <w:vAlign w:val="bottom"/>
            <w:hideMark/>
          </w:tcPr>
          <w:p w:rsidR="00FE6041" w:rsidRPr="005B5F66" w:rsidRDefault="00FE6041" w:rsidP="00646F9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FE6041" w:rsidRPr="005B5F66" w:rsidRDefault="00FE6041" w:rsidP="00646F95">
            <w:pPr>
              <w:spacing w:after="0" w:line="240" w:lineRule="auto"/>
              <w:jc w:val="center"/>
              <w:rPr>
                <w:rFonts w:ascii="Times New Roman" w:eastAsia="Times New Roman" w:hAnsi="Times New Roman" w:cs="Times New Roman"/>
                <w:color w:val="000000"/>
                <w:lang w:val="en-GB" w:eastAsia="hr-HR"/>
              </w:rPr>
            </w:pPr>
          </w:p>
        </w:tc>
      </w:tr>
      <w:tr w:rsidR="00FE6041" w:rsidRPr="005B5F66" w:rsidTr="00CF461C">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FE6041" w:rsidRPr="005B5F66" w:rsidRDefault="00FE6041" w:rsidP="00646F95">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E6041" w:rsidRPr="005B5F66" w:rsidRDefault="00FE6041" w:rsidP="00CF461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first version of the </w:t>
            </w:r>
            <w:r w:rsidR="00CF461C" w:rsidRPr="005B5F66">
              <w:rPr>
                <w:rFonts w:ascii="Times New Roman" w:eastAsia="Times New Roman" w:hAnsi="Times New Roman" w:cs="Times New Roman"/>
                <w:color w:val="000000"/>
                <w:lang w:val="en-GB" w:eastAsia="hr-HR"/>
              </w:rPr>
              <w:t xml:space="preserve">manual </w:t>
            </w:r>
            <w:r w:rsidRPr="005B5F66">
              <w:rPr>
                <w:rFonts w:ascii="Times New Roman" w:eastAsia="Times New Roman" w:hAnsi="Times New Roman" w:cs="Times New Roman"/>
                <w:color w:val="000000"/>
                <w:lang w:val="en-GB" w:eastAsia="hr-HR"/>
              </w:rPr>
              <w:t>and instructions are written and in a working version and are currently under revision. To finalise the materials, it was necessary for the amendments of the Act on the Right to Access Information to come into effect.</w:t>
            </w:r>
          </w:p>
          <w:p w:rsidR="00FE6041" w:rsidRPr="005B5F66" w:rsidRDefault="00FE6041" w:rsidP="00CF461C">
            <w:pPr>
              <w:spacing w:after="0" w:line="240" w:lineRule="auto"/>
              <w:rPr>
                <w:rFonts w:ascii="Times New Roman" w:eastAsia="Times New Roman" w:hAnsi="Times New Roman" w:cs="Times New Roman"/>
                <w:color w:val="000000"/>
                <w:lang w:val="en-GB" w:eastAsia="hr-HR"/>
              </w:rPr>
            </w:pPr>
          </w:p>
          <w:p w:rsidR="00FE6041" w:rsidRPr="005B5F66" w:rsidRDefault="00FE6041" w:rsidP="00CF461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w:t>
            </w:r>
            <w:r w:rsidR="003A3187" w:rsidRPr="005B5F66">
              <w:rPr>
                <w:rFonts w:ascii="Times New Roman" w:eastAsia="Times New Roman" w:hAnsi="Times New Roman" w:cs="Times New Roman"/>
                <w:color w:val="000000"/>
                <w:lang w:val="en-GB" w:eastAsia="hr-HR"/>
              </w:rPr>
              <w:t>Information Commissioner</w:t>
            </w:r>
            <w:r w:rsidRPr="005B5F66">
              <w:rPr>
                <w:rFonts w:ascii="Times New Roman" w:eastAsia="Times New Roman" w:hAnsi="Times New Roman" w:cs="Times New Roman"/>
                <w:color w:val="000000"/>
                <w:lang w:val="en-GB" w:eastAsia="hr-HR"/>
              </w:rPr>
              <w:t>, within her activities to monitor and analyse the application of the Act, also drafts specialised analyses on the application of individual articles of the Act (Article 10) for specific groups of public authority bodies, which will serve as the foundation for drafting instructions and guides.</w:t>
            </w:r>
          </w:p>
        </w:tc>
      </w:tr>
      <w:tr w:rsidR="00FE6041" w:rsidRPr="005B5F66" w:rsidTr="00CF461C">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FE6041" w:rsidRPr="005B5F66" w:rsidRDefault="00FE6041" w:rsidP="00CF461C">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E6041" w:rsidRPr="005B5F66" w:rsidRDefault="00FE6041" w:rsidP="00CF461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July 2015</w:t>
            </w:r>
          </w:p>
        </w:tc>
      </w:tr>
      <w:tr w:rsidR="00FE6041" w:rsidRPr="005B5F66" w:rsidTr="00CF461C">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FE6041" w:rsidRPr="005B5F66" w:rsidRDefault="00FE6041" w:rsidP="00CF461C">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E6041" w:rsidRPr="005B5F66" w:rsidRDefault="00FE6041" w:rsidP="00CF461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Revision of the draft, work on the final version, proofreading and graphical layout.</w:t>
            </w:r>
            <w:r w:rsidR="00CF461C"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color w:val="000000"/>
                <w:lang w:val="en-GB" w:eastAsia="hr-HR"/>
              </w:rPr>
              <w:t>The publication of the instructions is expected in September 2015.</w:t>
            </w:r>
          </w:p>
        </w:tc>
      </w:tr>
      <w:tr w:rsidR="00FE6041" w:rsidRPr="005B5F66" w:rsidTr="00CF461C">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FE6041" w:rsidRPr="005B5F66" w:rsidRDefault="00FE6041" w:rsidP="00CF461C">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Additional information:</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(description of what is yet to be achieved and possible risks or </w:t>
            </w:r>
            <w:r w:rsidRPr="005B5F66">
              <w:rPr>
                <w:rFonts w:ascii="Times New Roman" w:eastAsia="Times New Roman" w:hAnsi="Times New Roman" w:cs="Times New Roman"/>
                <w:i/>
                <w:iCs/>
                <w:color w:val="000000"/>
                <w:lang w:val="en-GB" w:eastAsia="hr-HR"/>
              </w:rPr>
              <w:lastRenderedPageBreak/>
              <w:t>challenges in implementing the activity)</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tcPr>
          <w:p w:rsidR="00FE6041" w:rsidRPr="005B5F66" w:rsidRDefault="00FE6041" w:rsidP="00CF461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lastRenderedPageBreak/>
              <w:t xml:space="preserve">A certain risk may be present in the distribution of materials, given the large number of state administration bodies. The materials will also be available for </w:t>
            </w:r>
            <w:r w:rsidRPr="005B5F66">
              <w:rPr>
                <w:rFonts w:ascii="Times New Roman" w:eastAsia="Times New Roman" w:hAnsi="Times New Roman" w:cs="Times New Roman"/>
                <w:color w:val="000000"/>
                <w:lang w:val="en-GB" w:eastAsia="hr-HR"/>
              </w:rPr>
              <w:lastRenderedPageBreak/>
              <w:t xml:space="preserve">downloading from the website </w:t>
            </w:r>
            <w:hyperlink r:id="rId24" w:history="1">
              <w:r w:rsidRPr="005B5F66">
                <w:rPr>
                  <w:rStyle w:val="Hyperlink"/>
                  <w:rFonts w:ascii="Times New Roman" w:eastAsia="Times New Roman" w:hAnsi="Times New Roman" w:cs="Times New Roman"/>
                  <w:lang w:val="en-GB" w:eastAsia="hr-HR"/>
                </w:rPr>
                <w:t>www.pristupinfo.hr</w:t>
              </w:r>
            </w:hyperlink>
            <w:r w:rsidRPr="005B5F66">
              <w:rPr>
                <w:rFonts w:ascii="Times New Roman" w:eastAsia="Times New Roman" w:hAnsi="Times New Roman" w:cs="Times New Roman"/>
                <w:color w:val="000000"/>
                <w:lang w:val="en-GB" w:eastAsia="hr-HR"/>
              </w:rPr>
              <w:t xml:space="preserve">. The </w:t>
            </w:r>
            <w:r w:rsidR="003A3187" w:rsidRPr="005B5F66">
              <w:rPr>
                <w:rFonts w:ascii="Times New Roman" w:eastAsia="Times New Roman" w:hAnsi="Times New Roman" w:cs="Times New Roman"/>
                <w:color w:val="000000"/>
                <w:lang w:val="en-GB" w:eastAsia="hr-HR"/>
              </w:rPr>
              <w:t>Information Commissioner</w:t>
            </w:r>
            <w:r w:rsidRPr="005B5F66">
              <w:rPr>
                <w:rFonts w:ascii="Times New Roman" w:eastAsia="Times New Roman" w:hAnsi="Times New Roman" w:cs="Times New Roman"/>
                <w:color w:val="000000"/>
                <w:lang w:val="en-GB" w:eastAsia="hr-HR"/>
              </w:rPr>
              <w:t xml:space="preserve"> is also planning to draft a newsletter on this topic for information officers in the state </w:t>
            </w:r>
            <w:r w:rsidR="0066326B" w:rsidRPr="005B5F66">
              <w:rPr>
                <w:rFonts w:ascii="Times New Roman" w:eastAsia="Times New Roman" w:hAnsi="Times New Roman" w:cs="Times New Roman"/>
                <w:color w:val="000000"/>
                <w:lang w:val="en-GB" w:eastAsia="hr-HR"/>
              </w:rPr>
              <w:t>administration</w:t>
            </w:r>
            <w:r w:rsidRPr="005B5F66">
              <w:rPr>
                <w:rFonts w:ascii="Times New Roman" w:eastAsia="Times New Roman" w:hAnsi="Times New Roman" w:cs="Times New Roman"/>
                <w:color w:val="000000"/>
                <w:lang w:val="en-GB" w:eastAsia="hr-HR"/>
              </w:rPr>
              <w:t xml:space="preserve"> bodies. </w:t>
            </w:r>
          </w:p>
        </w:tc>
      </w:tr>
    </w:tbl>
    <w:p w:rsidR="005A74AD" w:rsidRPr="005B5F66" w:rsidRDefault="005A74AD" w:rsidP="00F22B1C">
      <w:pPr>
        <w:spacing w:after="0" w:line="240" w:lineRule="auto"/>
        <w:rPr>
          <w:rFonts w:ascii="Times New Roman" w:eastAsia="Times New Roman" w:hAnsi="Times New Roman" w:cs="Times New Roman"/>
          <w:b/>
          <w:bCs/>
          <w:color w:val="000000"/>
          <w:lang w:val="en-GB" w:eastAsia="hr-HR"/>
        </w:rPr>
      </w:pPr>
    </w:p>
    <w:p w:rsidR="0066326B" w:rsidRPr="005B5F66" w:rsidRDefault="0066326B" w:rsidP="00F22B1C">
      <w:pPr>
        <w:spacing w:after="0" w:line="240" w:lineRule="auto"/>
        <w:rPr>
          <w:rFonts w:ascii="Times New Roman" w:eastAsia="Times New Roman" w:hAnsi="Times New Roman" w:cs="Times New Roman"/>
          <w:b/>
          <w:bCs/>
          <w:color w:val="000000"/>
          <w:lang w:val="en-GB" w:eastAsia="hr-HR"/>
        </w:rPr>
      </w:pPr>
    </w:p>
    <w:tbl>
      <w:tblPr>
        <w:tblW w:w="9040" w:type="dxa"/>
        <w:tblLook w:val="04A0" w:firstRow="1" w:lastRow="0" w:firstColumn="1" w:lastColumn="0" w:noHBand="0" w:noVBand="1"/>
      </w:tblPr>
      <w:tblGrid>
        <w:gridCol w:w="1402"/>
        <w:gridCol w:w="2298"/>
        <w:gridCol w:w="1340"/>
        <w:gridCol w:w="1340"/>
        <w:gridCol w:w="1320"/>
        <w:gridCol w:w="1340"/>
      </w:tblGrid>
      <w:tr w:rsidR="000560CF" w:rsidRPr="005B5F66" w:rsidTr="00646F95">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0560CF" w:rsidRPr="005B5F66" w:rsidRDefault="000560CF"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0560CF" w:rsidRPr="005B5F66" w:rsidRDefault="00CF461C" w:rsidP="00CF461C">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4.1 Timely publication </w:t>
            </w:r>
            <w:r w:rsidR="000560CF" w:rsidRPr="005B5F66">
              <w:rPr>
                <w:rFonts w:ascii="Times New Roman" w:eastAsia="Times New Roman" w:hAnsi="Times New Roman" w:cs="Times New Roman"/>
                <w:b/>
                <w:bCs/>
                <w:color w:val="000000"/>
                <w:lang w:val="en-GB" w:eastAsia="hr-HR"/>
              </w:rPr>
              <w:t>of the draft state budget</w:t>
            </w:r>
          </w:p>
        </w:tc>
      </w:tr>
      <w:tr w:rsidR="000560CF" w:rsidRPr="005B5F66" w:rsidTr="00646F95">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560CF" w:rsidRPr="005B5F66" w:rsidRDefault="000560CF"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560CF" w:rsidRPr="005B5F66" w:rsidRDefault="000560CF" w:rsidP="00646F9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Ministry of Finance</w:t>
            </w:r>
          </w:p>
        </w:tc>
      </w:tr>
      <w:tr w:rsidR="0024196D" w:rsidRPr="005B5F66" w:rsidTr="00646F95">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24196D" w:rsidRPr="005B5F66" w:rsidRDefault="0024196D"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24196D" w:rsidRPr="005B5F66" w:rsidRDefault="0024196D" w:rsidP="00053385">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t xml:space="preserve"> Igor Rađenović </w:t>
            </w:r>
          </w:p>
        </w:tc>
      </w:tr>
      <w:tr w:rsidR="0024196D" w:rsidRPr="005B5F66" w:rsidTr="00646F95">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24196D" w:rsidRPr="005B5F66" w:rsidRDefault="0024196D"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24196D" w:rsidRPr="005B5F66" w:rsidRDefault="0024196D" w:rsidP="0024196D">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t> </w:t>
            </w:r>
            <w:proofErr w:type="spellStart"/>
            <w:r w:rsidRPr="005B5F66">
              <w:rPr>
                <w:rFonts w:ascii="Times New Roman" w:eastAsia="Times New Roman" w:hAnsi="Times New Roman" w:cs="Times New Roman"/>
                <w:color w:val="000000"/>
                <w:lang w:eastAsia="hr-HR"/>
              </w:rPr>
              <w:t>Deputy</w:t>
            </w:r>
            <w:proofErr w:type="spellEnd"/>
            <w:r w:rsidRPr="005B5F66">
              <w:rPr>
                <w:rFonts w:ascii="Times New Roman" w:eastAsia="Times New Roman" w:hAnsi="Times New Roman" w:cs="Times New Roman"/>
                <w:color w:val="000000"/>
                <w:lang w:eastAsia="hr-HR"/>
              </w:rPr>
              <w:t xml:space="preserve"> </w:t>
            </w:r>
            <w:proofErr w:type="spellStart"/>
            <w:r w:rsidRPr="005B5F66">
              <w:rPr>
                <w:rFonts w:ascii="Times New Roman" w:eastAsia="Times New Roman" w:hAnsi="Times New Roman" w:cs="Times New Roman"/>
                <w:color w:val="000000"/>
                <w:lang w:eastAsia="hr-HR"/>
              </w:rPr>
              <w:t>Minister</w:t>
            </w:r>
            <w:proofErr w:type="spellEnd"/>
            <w:r w:rsidRPr="005B5F66">
              <w:rPr>
                <w:rFonts w:ascii="Times New Roman" w:eastAsia="Times New Roman" w:hAnsi="Times New Roman" w:cs="Times New Roman"/>
                <w:color w:val="000000"/>
                <w:lang w:eastAsia="hr-HR"/>
              </w:rPr>
              <w:t xml:space="preserve"> </w:t>
            </w:r>
          </w:p>
        </w:tc>
      </w:tr>
      <w:tr w:rsidR="0024196D" w:rsidRPr="005B5F66" w:rsidTr="00646F95">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24196D" w:rsidRPr="005B5F66" w:rsidRDefault="0024196D"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24196D" w:rsidRPr="005B5F66" w:rsidRDefault="0024196D" w:rsidP="00053385">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t> </w:t>
            </w:r>
            <w:hyperlink r:id="rId25" w:history="1">
              <w:r w:rsidRPr="005B5F66">
                <w:rPr>
                  <w:rStyle w:val="Hyperlink"/>
                  <w:rFonts w:ascii="Times New Roman" w:eastAsia="Times New Roman" w:hAnsi="Times New Roman" w:cs="Times New Roman"/>
                  <w:lang w:eastAsia="hr-HR"/>
                </w:rPr>
                <w:t>kabinet@mfin.hr</w:t>
              </w:r>
            </w:hyperlink>
            <w:r w:rsidRPr="005B5F66">
              <w:rPr>
                <w:rFonts w:ascii="Times New Roman" w:eastAsia="Times New Roman" w:hAnsi="Times New Roman" w:cs="Times New Roman"/>
                <w:color w:val="000000"/>
                <w:lang w:eastAsia="hr-HR"/>
              </w:rPr>
              <w:t xml:space="preserve"> </w:t>
            </w:r>
          </w:p>
        </w:tc>
      </w:tr>
      <w:tr w:rsidR="0024196D" w:rsidRPr="005B5F66" w:rsidTr="00646F95">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24196D" w:rsidRPr="005B5F66" w:rsidRDefault="0024196D"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24196D" w:rsidRPr="005B5F66" w:rsidRDefault="0024196D" w:rsidP="00053385">
            <w:pPr>
              <w:spacing w:after="0" w:line="240" w:lineRule="auto"/>
              <w:rPr>
                <w:rFonts w:ascii="Times New Roman" w:hAnsi="Times New Roman" w:cs="Times New Roman"/>
                <w:color w:val="000000"/>
              </w:rPr>
            </w:pPr>
            <w:r w:rsidRPr="005B5F66">
              <w:rPr>
                <w:rFonts w:ascii="Times New Roman" w:eastAsia="Times New Roman" w:hAnsi="Times New Roman" w:cs="Times New Roman"/>
                <w:color w:val="000000"/>
                <w:lang w:eastAsia="hr-HR"/>
              </w:rPr>
              <w:t xml:space="preserve"> +385 1 </w:t>
            </w:r>
            <w:r w:rsidRPr="005B5F66">
              <w:rPr>
                <w:rFonts w:ascii="Times New Roman" w:hAnsi="Times New Roman" w:cs="Times New Roman"/>
                <w:color w:val="232323"/>
                <w:shd w:val="clear" w:color="auto" w:fill="FFFFFF"/>
              </w:rPr>
              <w:t>4591 300</w:t>
            </w:r>
          </w:p>
        </w:tc>
      </w:tr>
      <w:tr w:rsidR="0024196D" w:rsidRPr="005B5F66" w:rsidTr="0066326B">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24196D" w:rsidRPr="005B5F66" w:rsidRDefault="0024196D"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24196D" w:rsidRPr="005B5F66" w:rsidRDefault="0024196D"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24196D" w:rsidRPr="005B5F66" w:rsidRDefault="0024196D" w:rsidP="00646F95">
            <w:pPr>
              <w:spacing w:after="0" w:line="240" w:lineRule="auto"/>
              <w:rPr>
                <w:rFonts w:ascii="Times New Roman" w:eastAsia="Times New Roman" w:hAnsi="Times New Roman" w:cs="Times New Roman"/>
                <w:color w:val="000000"/>
                <w:lang w:val="en-GB" w:eastAsia="hr-HR"/>
              </w:rPr>
            </w:pPr>
          </w:p>
        </w:tc>
      </w:tr>
      <w:tr w:rsidR="0024196D" w:rsidRPr="005B5F66" w:rsidTr="0066326B">
        <w:trPr>
          <w:trHeight w:val="70"/>
        </w:trPr>
        <w:tc>
          <w:tcPr>
            <w:tcW w:w="1391" w:type="dxa"/>
            <w:vMerge/>
            <w:tcBorders>
              <w:top w:val="nil"/>
              <w:left w:val="single" w:sz="4" w:space="0" w:color="auto"/>
              <w:bottom w:val="single" w:sz="4" w:space="0" w:color="auto"/>
              <w:right w:val="single" w:sz="4" w:space="0" w:color="auto"/>
            </w:tcBorders>
            <w:vAlign w:val="center"/>
            <w:hideMark/>
          </w:tcPr>
          <w:p w:rsidR="0024196D" w:rsidRPr="005B5F66" w:rsidRDefault="0024196D" w:rsidP="00646F95">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24196D" w:rsidRPr="005B5F66" w:rsidRDefault="0024196D"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24196D" w:rsidRPr="005B5F66" w:rsidRDefault="0024196D" w:rsidP="00646F95">
            <w:pPr>
              <w:spacing w:after="0" w:line="240" w:lineRule="auto"/>
              <w:rPr>
                <w:rFonts w:ascii="Times New Roman" w:eastAsia="Times New Roman" w:hAnsi="Times New Roman" w:cs="Times New Roman"/>
                <w:color w:val="000000"/>
                <w:lang w:val="en-GB" w:eastAsia="hr-HR"/>
              </w:rPr>
            </w:pPr>
          </w:p>
        </w:tc>
      </w:tr>
      <w:tr w:rsidR="0024196D" w:rsidRPr="005B5F66" w:rsidTr="00646F95">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24196D" w:rsidRPr="005B5F66" w:rsidRDefault="0024196D"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24196D" w:rsidRPr="005B5F66" w:rsidRDefault="0024196D" w:rsidP="00646F9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Transparency of the State Budget</w:t>
            </w:r>
          </w:p>
        </w:tc>
      </w:tr>
      <w:tr w:rsidR="0024196D" w:rsidRPr="005B5F66" w:rsidTr="00CF461C">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24196D" w:rsidRPr="005B5F66" w:rsidRDefault="0024196D"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24196D" w:rsidRPr="005B5F66" w:rsidRDefault="0024196D" w:rsidP="00CF461C">
            <w:pPr>
              <w:spacing w:after="0" w:line="240" w:lineRule="auto"/>
              <w:rPr>
                <w:rFonts w:ascii="Times New Roman" w:hAnsi="Times New Roman" w:cs="Times New Roman"/>
                <w:lang w:val="en-GB"/>
              </w:rPr>
            </w:pPr>
            <w:r w:rsidRPr="005B5F66">
              <w:rPr>
                <w:rFonts w:ascii="Times New Roman" w:hAnsi="Times New Roman" w:cs="Times New Roman"/>
                <w:lang w:val="en-GB"/>
              </w:rPr>
              <w:t>The State Budget of the Republic of Croatia for 2015 and the projections for 2016 and 2017 have been published on the website of the Ministry of Finance</w:t>
            </w:r>
          </w:p>
          <w:p w:rsidR="0024196D" w:rsidRPr="005B5F66" w:rsidRDefault="0024196D" w:rsidP="00CF461C">
            <w:pPr>
              <w:spacing w:after="0" w:line="240" w:lineRule="auto"/>
              <w:rPr>
                <w:rFonts w:ascii="Times New Roman" w:hAnsi="Times New Roman" w:cs="Times New Roman"/>
                <w:lang w:val="en-GB"/>
              </w:rPr>
            </w:pPr>
            <w:r w:rsidRPr="005B5F66">
              <w:rPr>
                <w:rFonts w:ascii="Times New Roman" w:hAnsi="Times New Roman" w:cs="Times New Roman"/>
                <w:lang w:val="en-GB"/>
              </w:rPr>
              <w:t xml:space="preserve"> (</w:t>
            </w:r>
            <w:hyperlink r:id="rId26" w:history="1">
              <w:r w:rsidRPr="005B5F66">
                <w:rPr>
                  <w:rStyle w:val="Hyperlink"/>
                  <w:rFonts w:ascii="Times New Roman" w:eastAsia="Calibri" w:hAnsi="Times New Roman" w:cs="Times New Roman"/>
                  <w:lang w:val="en-GB"/>
                </w:rPr>
                <w:t>http://www.mfin.hr/hr/proracun</w:t>
              </w:r>
            </w:hyperlink>
            <w:r w:rsidRPr="005B5F66">
              <w:rPr>
                <w:rFonts w:ascii="Times New Roman" w:hAnsi="Times New Roman" w:cs="Times New Roman"/>
                <w:lang w:val="en-GB"/>
              </w:rPr>
              <w:t>) together with a citizens guide to the State Budget of the Republic of Croatia for 2015 and projections for 2016 and 2017 (</w:t>
            </w:r>
            <w:hyperlink r:id="rId27" w:history="1">
              <w:r w:rsidR="008D2452" w:rsidRPr="005B5F66">
                <w:rPr>
                  <w:rStyle w:val="Hyperlink"/>
                  <w:rFonts w:ascii="Times New Roman" w:eastAsia="Calibri" w:hAnsi="Times New Roman" w:cs="Times New Roman"/>
                </w:rPr>
                <w:t>http://www.mfin.hr/hr/vodici-za-gradane</w:t>
              </w:r>
            </w:hyperlink>
            <w:r w:rsidRPr="005B5F66">
              <w:rPr>
                <w:rFonts w:ascii="Times New Roman" w:hAnsi="Times New Roman" w:cs="Times New Roman"/>
                <w:lang w:val="en-GB"/>
              </w:rPr>
              <w:t xml:space="preserve">). </w:t>
            </w:r>
          </w:p>
          <w:p w:rsidR="0024196D" w:rsidRPr="005B5F66" w:rsidRDefault="0024196D" w:rsidP="00CF461C">
            <w:pPr>
              <w:spacing w:after="0" w:line="240" w:lineRule="auto"/>
              <w:rPr>
                <w:rFonts w:ascii="Times New Roman" w:hAnsi="Times New Roman" w:cs="Times New Roman"/>
                <w:lang w:val="en-GB"/>
              </w:rPr>
            </w:pPr>
          </w:p>
          <w:p w:rsidR="0024196D" w:rsidRPr="005B5F66" w:rsidRDefault="0024196D" w:rsidP="00CF461C">
            <w:pPr>
              <w:spacing w:after="0" w:line="240" w:lineRule="auto"/>
              <w:rPr>
                <w:rFonts w:ascii="Times New Roman" w:eastAsia="Times New Roman" w:hAnsi="Times New Roman" w:cs="Times New Roman"/>
                <w:color w:val="000000"/>
                <w:lang w:val="en-GB" w:eastAsia="hr-HR"/>
              </w:rPr>
            </w:pPr>
            <w:r w:rsidRPr="005B5F66">
              <w:rPr>
                <w:rFonts w:ascii="Times New Roman" w:hAnsi="Times New Roman" w:cs="Times New Roman"/>
                <w:lang w:val="en-GB"/>
              </w:rPr>
              <w:t xml:space="preserve">The </w:t>
            </w:r>
            <w:proofErr w:type="gramStart"/>
            <w:r w:rsidRPr="005B5F66">
              <w:rPr>
                <w:rFonts w:ascii="Times New Roman" w:hAnsi="Times New Roman" w:cs="Times New Roman"/>
                <w:lang w:val="en-GB"/>
              </w:rPr>
              <w:t>explanations of the draft State Budget of RH for 2015 – 2017 partially contains</w:t>
            </w:r>
            <w:proofErr w:type="gramEnd"/>
            <w:r w:rsidRPr="005B5F66">
              <w:rPr>
                <w:rFonts w:ascii="Times New Roman" w:hAnsi="Times New Roman" w:cs="Times New Roman"/>
                <w:lang w:val="en-GB"/>
              </w:rPr>
              <w:t xml:space="preserve"> all information from the “Implementation indicators”. However, though the state of the public debt for the preceding budget year and projections of public debt for the midterm period, structure of the public debt, information on conditional obligations for the budget year (guarantees), vulnerability analyses, and information showing how the proposed new legislative solutions, in comparison to the existing ones, affect the revenues and expenditures are not released with the draft State Budget,  these are published in the Guidelines of economic and fiscal policy for the period 2015–2017, the Convergence programme for the period 2014–2017, and the previous Ministry Yearbooks.</w:t>
            </w:r>
          </w:p>
        </w:tc>
      </w:tr>
      <w:tr w:rsidR="0024196D" w:rsidRPr="005B5F66" w:rsidTr="00646F95">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24196D" w:rsidRPr="005B5F66" w:rsidRDefault="0024196D" w:rsidP="00646F95">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Relevancy: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24196D" w:rsidRPr="005B5F66" w:rsidRDefault="008D2452" w:rsidP="00646F9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It ensures citizens’ access to information about the state budget.</w:t>
            </w:r>
          </w:p>
        </w:tc>
      </w:tr>
      <w:tr w:rsidR="0024196D" w:rsidRPr="005B5F66" w:rsidTr="00646F95">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24196D" w:rsidRPr="005B5F66" w:rsidRDefault="0024196D" w:rsidP="00646F95">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Expected results:    </w:t>
            </w:r>
            <w:r w:rsidRPr="005B5F66">
              <w:rPr>
                <w:rFonts w:ascii="Times New Roman" w:eastAsia="Times New Roman" w:hAnsi="Times New Roman" w:cs="Times New Roman"/>
                <w:color w:val="000000"/>
                <w:lang w:val="en-GB" w:eastAsia="hr-HR"/>
              </w:rPr>
              <w:t xml:space="preserve">                                                                                       </w:t>
            </w:r>
          </w:p>
          <w:p w:rsidR="0024196D" w:rsidRPr="005B5F66" w:rsidRDefault="0024196D" w:rsidP="00646F95">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24196D" w:rsidRPr="005B5F66" w:rsidRDefault="0024196D" w:rsidP="00646F9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r w:rsidR="0024196D" w:rsidRPr="005B5F66" w:rsidTr="00646F95">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24196D" w:rsidRPr="005B5F66" w:rsidRDefault="0024196D"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24196D" w:rsidRPr="005B5F66" w:rsidRDefault="0024196D"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24196D" w:rsidRPr="005B5F66" w:rsidRDefault="0024196D"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24196D" w:rsidRPr="005B5F66" w:rsidRDefault="0024196D"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24196D" w:rsidRPr="005B5F66" w:rsidRDefault="0024196D"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24196D" w:rsidRPr="005B5F66" w:rsidTr="00646F95">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24196D" w:rsidRPr="005B5F66" w:rsidRDefault="0024196D" w:rsidP="00646F95">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24196D" w:rsidRPr="005B5F66" w:rsidRDefault="0024196D" w:rsidP="00646F9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24196D" w:rsidRPr="005B5F66" w:rsidRDefault="0024196D" w:rsidP="00646F9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24196D" w:rsidRPr="005B5F66" w:rsidRDefault="0024196D" w:rsidP="00646F9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r w:rsidR="008D2452" w:rsidRPr="005B5F66">
              <w:rPr>
                <w:rFonts w:ascii="Times New Roman" w:eastAsia="Times New Roman" w:hAnsi="Times New Roman" w:cs="Times New Roman"/>
                <w:color w:val="000000"/>
                <w:lang w:val="en-GB" w:eastAsia="hr-HR"/>
              </w:rPr>
              <w:t>x</w:t>
            </w:r>
          </w:p>
        </w:tc>
        <w:tc>
          <w:tcPr>
            <w:tcW w:w="1340" w:type="dxa"/>
            <w:tcBorders>
              <w:top w:val="nil"/>
              <w:left w:val="nil"/>
              <w:bottom w:val="single" w:sz="4" w:space="0" w:color="auto"/>
              <w:right w:val="single" w:sz="4" w:space="0" w:color="auto"/>
            </w:tcBorders>
            <w:shd w:val="clear" w:color="auto" w:fill="auto"/>
            <w:noWrap/>
            <w:vAlign w:val="bottom"/>
            <w:hideMark/>
          </w:tcPr>
          <w:p w:rsidR="0024196D" w:rsidRPr="005B5F66" w:rsidRDefault="0024196D" w:rsidP="00646F95">
            <w:pPr>
              <w:spacing w:after="0" w:line="240" w:lineRule="auto"/>
              <w:jc w:val="center"/>
              <w:rPr>
                <w:rFonts w:ascii="Times New Roman" w:eastAsia="Times New Roman" w:hAnsi="Times New Roman" w:cs="Times New Roman"/>
                <w:color w:val="000000"/>
                <w:lang w:val="en-GB" w:eastAsia="hr-HR"/>
              </w:rPr>
            </w:pPr>
          </w:p>
        </w:tc>
      </w:tr>
      <w:tr w:rsidR="0024196D" w:rsidRPr="005B5F66" w:rsidTr="00646F95">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24196D" w:rsidRPr="005B5F66" w:rsidRDefault="0024196D" w:rsidP="00646F95">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24196D" w:rsidRPr="005B5F66" w:rsidRDefault="0024196D" w:rsidP="00646F9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r w:rsidR="0024196D" w:rsidRPr="005B5F66" w:rsidTr="00646F95">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24196D" w:rsidRPr="005B5F66" w:rsidRDefault="0024196D" w:rsidP="00CF461C">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24196D" w:rsidRPr="005B5F66" w:rsidRDefault="0024196D" w:rsidP="000560CF">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November 2014, 2015 and 2016</w:t>
            </w:r>
          </w:p>
        </w:tc>
      </w:tr>
      <w:tr w:rsidR="0024196D" w:rsidRPr="005B5F66" w:rsidTr="00646F95">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24196D" w:rsidRPr="005B5F66" w:rsidRDefault="0024196D" w:rsidP="00CF461C">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24196D" w:rsidRPr="005B5F66" w:rsidRDefault="0024196D" w:rsidP="00646F9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bl>
    <w:p w:rsidR="00C90325" w:rsidRPr="005B5F66" w:rsidRDefault="00C90325" w:rsidP="00483D78">
      <w:pPr>
        <w:spacing w:after="0" w:line="240" w:lineRule="auto"/>
        <w:rPr>
          <w:rFonts w:ascii="Times New Roman" w:hAnsi="Times New Roman" w:cs="Times New Roman"/>
          <w:lang w:val="en-GB"/>
        </w:rPr>
      </w:pPr>
    </w:p>
    <w:p w:rsidR="0066326B" w:rsidRPr="005B5F66" w:rsidRDefault="0066326B" w:rsidP="00483D78">
      <w:pPr>
        <w:spacing w:after="0" w:line="240" w:lineRule="auto"/>
        <w:rPr>
          <w:rFonts w:ascii="Times New Roman" w:hAnsi="Times New Roman" w:cs="Times New Roman"/>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646F95" w:rsidRPr="005B5F66" w:rsidTr="00646F95">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646F95" w:rsidRPr="005B5F66" w:rsidRDefault="00646F95"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646F95" w:rsidRPr="005B5F66" w:rsidRDefault="00650513" w:rsidP="00650513">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4.2 Timely publication of monthly reports on execution of the state budget</w:t>
            </w:r>
          </w:p>
        </w:tc>
      </w:tr>
      <w:tr w:rsidR="00646F95" w:rsidRPr="005B5F66" w:rsidTr="00CF461C">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646F95" w:rsidRPr="005B5F66" w:rsidRDefault="00646F95"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46F95" w:rsidRPr="005B5F66" w:rsidRDefault="00650513" w:rsidP="00CF461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Ministry of Finance</w:t>
            </w:r>
          </w:p>
        </w:tc>
      </w:tr>
      <w:tr w:rsidR="008D2452" w:rsidRPr="005B5F66" w:rsidTr="00053385">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D2452" w:rsidRPr="005B5F66" w:rsidRDefault="008D2452"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D2452" w:rsidRPr="005B5F66" w:rsidRDefault="008D2452" w:rsidP="00053385">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t xml:space="preserve"> Igor Rađenović </w:t>
            </w:r>
          </w:p>
        </w:tc>
      </w:tr>
      <w:tr w:rsidR="008D2452" w:rsidRPr="005B5F66" w:rsidTr="00053385">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D2452" w:rsidRPr="005B5F66" w:rsidRDefault="008D2452"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D2452" w:rsidRPr="005B5F66" w:rsidRDefault="008D2452" w:rsidP="00053385">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t> </w:t>
            </w:r>
            <w:proofErr w:type="spellStart"/>
            <w:r w:rsidRPr="005B5F66">
              <w:rPr>
                <w:rFonts w:ascii="Times New Roman" w:eastAsia="Times New Roman" w:hAnsi="Times New Roman" w:cs="Times New Roman"/>
                <w:color w:val="000000"/>
                <w:lang w:eastAsia="hr-HR"/>
              </w:rPr>
              <w:t>Deputy</w:t>
            </w:r>
            <w:proofErr w:type="spellEnd"/>
            <w:r w:rsidRPr="005B5F66">
              <w:rPr>
                <w:rFonts w:ascii="Times New Roman" w:eastAsia="Times New Roman" w:hAnsi="Times New Roman" w:cs="Times New Roman"/>
                <w:color w:val="000000"/>
                <w:lang w:eastAsia="hr-HR"/>
              </w:rPr>
              <w:t xml:space="preserve"> </w:t>
            </w:r>
            <w:proofErr w:type="spellStart"/>
            <w:r w:rsidRPr="005B5F66">
              <w:rPr>
                <w:rFonts w:ascii="Times New Roman" w:eastAsia="Times New Roman" w:hAnsi="Times New Roman" w:cs="Times New Roman"/>
                <w:color w:val="000000"/>
                <w:lang w:eastAsia="hr-HR"/>
              </w:rPr>
              <w:t>Minister</w:t>
            </w:r>
            <w:proofErr w:type="spellEnd"/>
            <w:r w:rsidRPr="005B5F66">
              <w:rPr>
                <w:rFonts w:ascii="Times New Roman" w:eastAsia="Times New Roman" w:hAnsi="Times New Roman" w:cs="Times New Roman"/>
                <w:color w:val="000000"/>
                <w:lang w:eastAsia="hr-HR"/>
              </w:rPr>
              <w:t xml:space="preserve"> </w:t>
            </w:r>
          </w:p>
        </w:tc>
      </w:tr>
      <w:tr w:rsidR="008D2452" w:rsidRPr="005B5F66" w:rsidTr="00053385">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D2452" w:rsidRPr="005B5F66" w:rsidRDefault="008D2452"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D2452" w:rsidRPr="005B5F66" w:rsidRDefault="008D2452" w:rsidP="00053385">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t> </w:t>
            </w:r>
            <w:hyperlink r:id="rId28" w:history="1">
              <w:r w:rsidRPr="005B5F66">
                <w:rPr>
                  <w:rStyle w:val="Hyperlink"/>
                  <w:rFonts w:ascii="Times New Roman" w:eastAsia="Times New Roman" w:hAnsi="Times New Roman" w:cs="Times New Roman"/>
                  <w:lang w:eastAsia="hr-HR"/>
                </w:rPr>
                <w:t>kabinet@mfin.hr</w:t>
              </w:r>
            </w:hyperlink>
            <w:r w:rsidRPr="005B5F66">
              <w:rPr>
                <w:rFonts w:ascii="Times New Roman" w:eastAsia="Times New Roman" w:hAnsi="Times New Roman" w:cs="Times New Roman"/>
                <w:color w:val="000000"/>
                <w:lang w:eastAsia="hr-HR"/>
              </w:rPr>
              <w:t xml:space="preserve"> </w:t>
            </w:r>
          </w:p>
        </w:tc>
      </w:tr>
      <w:tr w:rsidR="008D2452" w:rsidRPr="005B5F66" w:rsidTr="00053385">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D2452" w:rsidRPr="005B5F66" w:rsidRDefault="008D2452"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D2452" w:rsidRPr="005B5F66" w:rsidRDefault="008D2452" w:rsidP="00053385">
            <w:pPr>
              <w:spacing w:after="0" w:line="240" w:lineRule="auto"/>
              <w:rPr>
                <w:rFonts w:ascii="Times New Roman" w:hAnsi="Times New Roman" w:cs="Times New Roman"/>
                <w:color w:val="000000"/>
              </w:rPr>
            </w:pPr>
            <w:r w:rsidRPr="005B5F66">
              <w:rPr>
                <w:rFonts w:ascii="Times New Roman" w:eastAsia="Times New Roman" w:hAnsi="Times New Roman" w:cs="Times New Roman"/>
                <w:color w:val="000000"/>
                <w:lang w:eastAsia="hr-HR"/>
              </w:rPr>
              <w:t xml:space="preserve"> +385 1 </w:t>
            </w:r>
            <w:r w:rsidRPr="005B5F66">
              <w:rPr>
                <w:rFonts w:ascii="Times New Roman" w:hAnsi="Times New Roman" w:cs="Times New Roman"/>
                <w:color w:val="232323"/>
                <w:shd w:val="clear" w:color="auto" w:fill="FFFFFF"/>
              </w:rPr>
              <w:t>4591 300</w:t>
            </w:r>
          </w:p>
        </w:tc>
      </w:tr>
      <w:tr w:rsidR="008D2452" w:rsidRPr="005B5F66" w:rsidTr="00CF461C">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8D2452" w:rsidRPr="005B5F66" w:rsidRDefault="008D2452"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8D2452" w:rsidRPr="005B5F66" w:rsidRDefault="008D2452"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D2452" w:rsidRPr="005B5F66" w:rsidRDefault="008D2452" w:rsidP="00CF461C">
            <w:pPr>
              <w:spacing w:after="0" w:line="240" w:lineRule="auto"/>
              <w:rPr>
                <w:rFonts w:ascii="Times New Roman" w:eastAsia="Times New Roman" w:hAnsi="Times New Roman" w:cs="Times New Roman"/>
                <w:color w:val="000000"/>
                <w:lang w:val="en-GB" w:eastAsia="hr-HR"/>
              </w:rPr>
            </w:pPr>
          </w:p>
        </w:tc>
      </w:tr>
      <w:tr w:rsidR="008D2452" w:rsidRPr="005B5F66" w:rsidTr="00CF461C">
        <w:trPr>
          <w:trHeight w:val="70"/>
        </w:trPr>
        <w:tc>
          <w:tcPr>
            <w:tcW w:w="1391" w:type="dxa"/>
            <w:vMerge/>
            <w:tcBorders>
              <w:top w:val="nil"/>
              <w:left w:val="single" w:sz="4" w:space="0" w:color="auto"/>
              <w:bottom w:val="single" w:sz="4" w:space="0" w:color="auto"/>
              <w:right w:val="single" w:sz="4" w:space="0" w:color="auto"/>
            </w:tcBorders>
            <w:vAlign w:val="center"/>
            <w:hideMark/>
          </w:tcPr>
          <w:p w:rsidR="008D2452" w:rsidRPr="005B5F66" w:rsidRDefault="008D2452" w:rsidP="00646F95">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8D2452" w:rsidRPr="005B5F66" w:rsidRDefault="008D2452"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D2452" w:rsidRPr="005B5F66" w:rsidRDefault="008D2452" w:rsidP="00CF461C">
            <w:pPr>
              <w:spacing w:after="0" w:line="240" w:lineRule="auto"/>
              <w:rPr>
                <w:rFonts w:ascii="Times New Roman" w:eastAsia="Times New Roman" w:hAnsi="Times New Roman" w:cs="Times New Roman"/>
                <w:color w:val="000000"/>
                <w:lang w:val="en-GB" w:eastAsia="hr-HR"/>
              </w:rPr>
            </w:pPr>
          </w:p>
        </w:tc>
      </w:tr>
      <w:tr w:rsidR="008D2452" w:rsidRPr="005B5F66" w:rsidTr="00CF461C">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8D2452" w:rsidRPr="005B5F66" w:rsidRDefault="008D2452"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D2452" w:rsidRPr="005B5F66" w:rsidRDefault="008D2452" w:rsidP="00CF461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Transparent implementation of the state budget</w:t>
            </w:r>
          </w:p>
        </w:tc>
      </w:tr>
      <w:tr w:rsidR="008D2452" w:rsidRPr="005B5F66" w:rsidTr="00CF461C">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8D2452" w:rsidRPr="005B5F66" w:rsidRDefault="008D2452"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D2452" w:rsidRPr="005B5F66" w:rsidRDefault="008D2452" w:rsidP="00CF461C">
            <w:pPr>
              <w:spacing w:after="0" w:line="240" w:lineRule="auto"/>
              <w:contextualSpacing/>
              <w:rPr>
                <w:rFonts w:ascii="Times New Roman" w:hAnsi="Times New Roman" w:cs="Times New Roman"/>
                <w:lang w:val="en-GB"/>
              </w:rPr>
            </w:pPr>
            <w:r w:rsidRPr="005B5F66">
              <w:rPr>
                <w:rFonts w:ascii="Times New Roman" w:hAnsi="Times New Roman" w:cs="Times New Roman"/>
                <w:lang w:val="en-GB"/>
              </w:rPr>
              <w:t>Performed on an ongoing basis</w:t>
            </w:r>
          </w:p>
          <w:p w:rsidR="008D2452" w:rsidRPr="005B5F66" w:rsidRDefault="008D2452" w:rsidP="00CF461C">
            <w:pPr>
              <w:spacing w:after="0" w:line="240" w:lineRule="auto"/>
              <w:contextualSpacing/>
              <w:rPr>
                <w:rFonts w:ascii="Times New Roman" w:hAnsi="Times New Roman" w:cs="Times New Roman"/>
                <w:lang w:val="en-GB"/>
              </w:rPr>
            </w:pPr>
          </w:p>
          <w:p w:rsidR="008D2452" w:rsidRPr="005B5F66" w:rsidRDefault="00D73C53" w:rsidP="00CF461C">
            <w:pPr>
              <w:tabs>
                <w:tab w:val="left" w:pos="-748"/>
              </w:tabs>
              <w:spacing w:after="0" w:line="240" w:lineRule="auto"/>
              <w:rPr>
                <w:rFonts w:ascii="Times New Roman" w:hAnsi="Times New Roman" w:cs="Times New Roman"/>
                <w:lang w:val="en-GB"/>
              </w:rPr>
            </w:pPr>
            <w:hyperlink r:id="rId29" w:history="1">
              <w:r w:rsidR="008D2452" w:rsidRPr="005B5F66">
                <w:rPr>
                  <w:rStyle w:val="Hyperlink"/>
                  <w:rFonts w:ascii="Times New Roman" w:eastAsia="Calibri" w:hAnsi="Times New Roman" w:cs="Times New Roman"/>
                  <w:lang w:val="en-GB"/>
                </w:rPr>
                <w:t>http://www.mfin.hr/hr/vremenske-serije-podataka</w:t>
              </w:r>
            </w:hyperlink>
            <w:r w:rsidR="008D2452" w:rsidRPr="005B5F66">
              <w:rPr>
                <w:rFonts w:ascii="Times New Roman" w:hAnsi="Times New Roman" w:cs="Times New Roman"/>
                <w:lang w:val="en-GB"/>
              </w:rPr>
              <w:t xml:space="preserve"> </w:t>
            </w:r>
          </w:p>
          <w:p w:rsidR="008D2452" w:rsidRPr="005B5F66" w:rsidRDefault="00D73C53" w:rsidP="00CF461C">
            <w:pPr>
              <w:spacing w:after="0" w:line="240" w:lineRule="auto"/>
              <w:contextualSpacing/>
              <w:rPr>
                <w:rStyle w:val="Hyperlink"/>
                <w:rFonts w:ascii="Times New Roman" w:eastAsia="Calibri" w:hAnsi="Times New Roman" w:cs="Times New Roman"/>
                <w:lang w:val="en-GB"/>
              </w:rPr>
            </w:pPr>
            <w:hyperlink r:id="rId30" w:history="1">
              <w:r w:rsidR="008D2452" w:rsidRPr="005B5F66">
                <w:rPr>
                  <w:rStyle w:val="Hyperlink"/>
                  <w:rFonts w:ascii="Times New Roman" w:eastAsia="Calibri" w:hAnsi="Times New Roman" w:cs="Times New Roman"/>
                  <w:lang w:val="en-GB"/>
                </w:rPr>
                <w:t>http://www.mfin.hr/hr/mjesecni-izvjestaj-po-organizacijskoj-klasifikaciji-drzavnog-proracuna-i-racunima-3-i-4-ekonomske-klasifikacije</w:t>
              </w:r>
            </w:hyperlink>
          </w:p>
          <w:p w:rsidR="008D2452" w:rsidRPr="005B5F66" w:rsidRDefault="008D2452" w:rsidP="00CF461C">
            <w:pPr>
              <w:spacing w:after="0" w:line="240" w:lineRule="auto"/>
              <w:contextualSpacing/>
              <w:rPr>
                <w:rStyle w:val="Hyperlink"/>
                <w:rFonts w:ascii="Times New Roman" w:eastAsia="Calibri" w:hAnsi="Times New Roman" w:cs="Times New Roman"/>
                <w:lang w:val="en-GB"/>
              </w:rPr>
            </w:pPr>
          </w:p>
          <w:p w:rsidR="008D2452" w:rsidRPr="005B5F66" w:rsidRDefault="00D73C53" w:rsidP="00CF461C">
            <w:pPr>
              <w:spacing w:after="0" w:line="240" w:lineRule="auto"/>
              <w:rPr>
                <w:rFonts w:ascii="Times New Roman" w:eastAsia="Times New Roman" w:hAnsi="Times New Roman" w:cs="Times New Roman"/>
                <w:color w:val="000000"/>
                <w:lang w:val="en-GB" w:eastAsia="hr-HR"/>
              </w:rPr>
            </w:pPr>
            <w:hyperlink r:id="rId31" w:history="1">
              <w:r w:rsidR="008D2452" w:rsidRPr="005B5F66">
                <w:rPr>
                  <w:rStyle w:val="Hyperlink"/>
                  <w:rFonts w:ascii="Times New Roman" w:eastAsia="Calibri" w:hAnsi="Times New Roman" w:cs="Times New Roman"/>
                  <w:lang w:val="en-GB"/>
                </w:rPr>
                <w:t>http://www.mfin.hr/hr/vremenske-serije-podataka</w:t>
              </w:r>
            </w:hyperlink>
          </w:p>
        </w:tc>
      </w:tr>
      <w:tr w:rsidR="008D2452" w:rsidRPr="005B5F66" w:rsidTr="00646F95">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D2452" w:rsidRPr="005B5F66" w:rsidRDefault="008D2452" w:rsidP="00646F95">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Relevancy: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D2452" w:rsidRPr="005B5F66" w:rsidRDefault="008D2452" w:rsidP="00646F9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Ensures updated and relevant information on the state budget for the citizens.</w:t>
            </w:r>
          </w:p>
        </w:tc>
      </w:tr>
      <w:tr w:rsidR="008D2452" w:rsidRPr="005B5F66" w:rsidTr="00646F95">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D2452" w:rsidRPr="005B5F66" w:rsidRDefault="008D2452" w:rsidP="00646F95">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8D2452" w:rsidRPr="005B5F66" w:rsidRDefault="008D2452" w:rsidP="00646F95">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D2452" w:rsidRPr="005B5F66" w:rsidRDefault="008D2452" w:rsidP="00646F9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r w:rsidR="008D2452" w:rsidRPr="005B5F66" w:rsidTr="00646F95">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8D2452" w:rsidRPr="005B5F66" w:rsidRDefault="008D2452"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8D2452" w:rsidRPr="005B5F66" w:rsidRDefault="008D2452"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8D2452" w:rsidRPr="005B5F66" w:rsidRDefault="008D2452"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8D2452" w:rsidRPr="005B5F66" w:rsidRDefault="008D2452"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8D2452" w:rsidRPr="005B5F66" w:rsidRDefault="008D2452" w:rsidP="00646F9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8D2452" w:rsidRPr="005B5F66" w:rsidTr="00646F95">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8D2452" w:rsidRPr="005B5F66" w:rsidRDefault="008D2452" w:rsidP="00646F95">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8D2452" w:rsidRPr="005B5F66" w:rsidRDefault="008D2452" w:rsidP="00646F9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8D2452" w:rsidRPr="005B5F66" w:rsidRDefault="008D2452" w:rsidP="00646F9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8D2452" w:rsidRPr="005B5F66" w:rsidRDefault="008D2452" w:rsidP="00646F9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w:t>
            </w:r>
          </w:p>
        </w:tc>
        <w:tc>
          <w:tcPr>
            <w:tcW w:w="1340" w:type="dxa"/>
            <w:tcBorders>
              <w:top w:val="nil"/>
              <w:left w:val="nil"/>
              <w:bottom w:val="single" w:sz="4" w:space="0" w:color="auto"/>
              <w:right w:val="single" w:sz="4" w:space="0" w:color="auto"/>
            </w:tcBorders>
            <w:shd w:val="clear" w:color="auto" w:fill="auto"/>
            <w:noWrap/>
            <w:vAlign w:val="bottom"/>
            <w:hideMark/>
          </w:tcPr>
          <w:p w:rsidR="008D2452" w:rsidRPr="005B5F66" w:rsidRDefault="008D2452" w:rsidP="00646F95">
            <w:pPr>
              <w:spacing w:after="0" w:line="240" w:lineRule="auto"/>
              <w:jc w:val="center"/>
              <w:rPr>
                <w:rFonts w:ascii="Times New Roman" w:eastAsia="Times New Roman" w:hAnsi="Times New Roman" w:cs="Times New Roman"/>
                <w:color w:val="000000"/>
                <w:lang w:val="en-GB" w:eastAsia="hr-HR"/>
              </w:rPr>
            </w:pPr>
          </w:p>
        </w:tc>
      </w:tr>
      <w:tr w:rsidR="008D2452" w:rsidRPr="005B5F66" w:rsidTr="00646F95">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8D2452" w:rsidRPr="005B5F66" w:rsidRDefault="008D2452" w:rsidP="00646F95">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D2452" w:rsidRPr="005B5F66" w:rsidRDefault="008D2452" w:rsidP="00646F9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r w:rsidR="008D2452" w:rsidRPr="005B5F66" w:rsidTr="00646F95">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8D2452" w:rsidRPr="005B5F66" w:rsidRDefault="008D2452" w:rsidP="00CF461C">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D2452" w:rsidRPr="005B5F66" w:rsidRDefault="008D2452" w:rsidP="00646F9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Ongoing</w:t>
            </w:r>
          </w:p>
        </w:tc>
      </w:tr>
      <w:tr w:rsidR="008D2452" w:rsidRPr="005B5F66" w:rsidTr="00646F95">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8D2452" w:rsidRPr="005B5F66" w:rsidRDefault="008D2452" w:rsidP="00CF461C">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D2452" w:rsidRPr="005B5F66" w:rsidRDefault="008D2452" w:rsidP="00646F9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bl>
    <w:p w:rsidR="00646F95" w:rsidRPr="005B5F66" w:rsidRDefault="00646F95" w:rsidP="00483D78">
      <w:pPr>
        <w:spacing w:after="0" w:line="240" w:lineRule="auto"/>
        <w:rPr>
          <w:rFonts w:ascii="Times New Roman" w:hAnsi="Times New Roman" w:cs="Times New Roman"/>
          <w:lang w:val="en-GB"/>
        </w:rPr>
      </w:pPr>
    </w:p>
    <w:p w:rsidR="00C90325" w:rsidRPr="005B5F66" w:rsidRDefault="00C90325" w:rsidP="004C5D2C">
      <w:pPr>
        <w:spacing w:after="0" w:line="240" w:lineRule="auto"/>
        <w:rPr>
          <w:rFonts w:ascii="Times New Roman" w:hAnsi="Times New Roman" w:cs="Times New Roman"/>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650513" w:rsidRPr="005B5F66" w:rsidTr="0067677E">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650513" w:rsidRPr="005B5F66" w:rsidRDefault="00650513"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650513" w:rsidRPr="005B5F66" w:rsidRDefault="00650513" w:rsidP="00CF461C">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4.3 Publication of </w:t>
            </w:r>
            <w:r w:rsidR="00CF461C" w:rsidRPr="005B5F66">
              <w:rPr>
                <w:rFonts w:ascii="Times New Roman" w:eastAsia="Times New Roman" w:hAnsi="Times New Roman" w:cs="Times New Roman"/>
                <w:b/>
                <w:bCs/>
                <w:color w:val="000000"/>
                <w:lang w:val="en-GB" w:eastAsia="hr-HR"/>
              </w:rPr>
              <w:t>the report</w:t>
            </w:r>
            <w:r w:rsidRPr="005B5F66">
              <w:rPr>
                <w:rFonts w:ascii="Times New Roman" w:eastAsia="Times New Roman" w:hAnsi="Times New Roman" w:cs="Times New Roman"/>
                <w:b/>
                <w:bCs/>
                <w:color w:val="000000"/>
                <w:lang w:val="en-GB" w:eastAsia="hr-HR"/>
              </w:rPr>
              <w:t xml:space="preserve"> on execution of the budget, monthly statistical overview</w:t>
            </w:r>
            <w:r w:rsidR="00CF461C" w:rsidRPr="005B5F66">
              <w:rPr>
                <w:rFonts w:ascii="Times New Roman" w:eastAsia="Times New Roman" w:hAnsi="Times New Roman" w:cs="Times New Roman"/>
                <w:b/>
                <w:bCs/>
                <w:color w:val="000000"/>
                <w:lang w:val="en-GB" w:eastAsia="hr-HR"/>
              </w:rPr>
              <w:t>s</w:t>
            </w:r>
            <w:r w:rsidRPr="005B5F66">
              <w:rPr>
                <w:rFonts w:ascii="Times New Roman" w:eastAsia="Times New Roman" w:hAnsi="Times New Roman" w:cs="Times New Roman"/>
                <w:b/>
                <w:bCs/>
                <w:color w:val="000000"/>
                <w:lang w:val="en-GB" w:eastAsia="hr-HR"/>
              </w:rPr>
              <w:t xml:space="preserve"> of the Ministry of Finance, and the annual report of the Ministry of Finance</w:t>
            </w:r>
          </w:p>
        </w:tc>
      </w:tr>
      <w:tr w:rsidR="00650513" w:rsidRPr="005B5F66" w:rsidTr="0067677E">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650513" w:rsidRPr="005B5F66" w:rsidRDefault="00650513"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650513" w:rsidRPr="005B5F66" w:rsidRDefault="00650513"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Ministry of Finance</w:t>
            </w:r>
          </w:p>
        </w:tc>
      </w:tr>
      <w:tr w:rsidR="008D2452" w:rsidRPr="005B5F66" w:rsidTr="0067677E">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D2452" w:rsidRPr="005B5F66" w:rsidRDefault="008D2452"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D2452" w:rsidRPr="005B5F66" w:rsidRDefault="008D2452" w:rsidP="00053385">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t xml:space="preserve"> Igor Rađenović </w:t>
            </w:r>
          </w:p>
        </w:tc>
      </w:tr>
      <w:tr w:rsidR="008D2452" w:rsidRPr="005B5F66" w:rsidTr="0067677E">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D2452" w:rsidRPr="005B5F66" w:rsidRDefault="008D2452"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D2452" w:rsidRPr="005B5F66" w:rsidRDefault="008D2452" w:rsidP="00053385">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t> </w:t>
            </w:r>
            <w:proofErr w:type="spellStart"/>
            <w:r w:rsidRPr="005B5F66">
              <w:rPr>
                <w:rFonts w:ascii="Times New Roman" w:eastAsia="Times New Roman" w:hAnsi="Times New Roman" w:cs="Times New Roman"/>
                <w:color w:val="000000"/>
                <w:lang w:eastAsia="hr-HR"/>
              </w:rPr>
              <w:t>Deputy</w:t>
            </w:r>
            <w:proofErr w:type="spellEnd"/>
            <w:r w:rsidRPr="005B5F66">
              <w:rPr>
                <w:rFonts w:ascii="Times New Roman" w:eastAsia="Times New Roman" w:hAnsi="Times New Roman" w:cs="Times New Roman"/>
                <w:color w:val="000000"/>
                <w:lang w:eastAsia="hr-HR"/>
              </w:rPr>
              <w:t xml:space="preserve"> </w:t>
            </w:r>
            <w:proofErr w:type="spellStart"/>
            <w:r w:rsidRPr="005B5F66">
              <w:rPr>
                <w:rFonts w:ascii="Times New Roman" w:eastAsia="Times New Roman" w:hAnsi="Times New Roman" w:cs="Times New Roman"/>
                <w:color w:val="000000"/>
                <w:lang w:eastAsia="hr-HR"/>
              </w:rPr>
              <w:t>Minister</w:t>
            </w:r>
            <w:proofErr w:type="spellEnd"/>
            <w:r w:rsidRPr="005B5F66">
              <w:rPr>
                <w:rFonts w:ascii="Times New Roman" w:eastAsia="Times New Roman" w:hAnsi="Times New Roman" w:cs="Times New Roman"/>
                <w:color w:val="000000"/>
                <w:lang w:eastAsia="hr-HR"/>
              </w:rPr>
              <w:t xml:space="preserve"> </w:t>
            </w:r>
          </w:p>
        </w:tc>
      </w:tr>
      <w:tr w:rsidR="008D2452" w:rsidRPr="005B5F66" w:rsidTr="0067677E">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D2452" w:rsidRPr="005B5F66" w:rsidRDefault="008D2452"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D2452" w:rsidRPr="005B5F66" w:rsidRDefault="008D2452" w:rsidP="00053385">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t> </w:t>
            </w:r>
            <w:hyperlink r:id="rId32" w:history="1">
              <w:r w:rsidRPr="005B5F66">
                <w:rPr>
                  <w:rStyle w:val="Hyperlink"/>
                  <w:rFonts w:ascii="Times New Roman" w:eastAsia="Times New Roman" w:hAnsi="Times New Roman" w:cs="Times New Roman"/>
                  <w:lang w:eastAsia="hr-HR"/>
                </w:rPr>
                <w:t>kabinet@mfin.hr</w:t>
              </w:r>
            </w:hyperlink>
            <w:r w:rsidRPr="005B5F66">
              <w:rPr>
                <w:rFonts w:ascii="Times New Roman" w:eastAsia="Times New Roman" w:hAnsi="Times New Roman" w:cs="Times New Roman"/>
                <w:color w:val="000000"/>
                <w:lang w:eastAsia="hr-HR"/>
              </w:rPr>
              <w:t xml:space="preserve"> </w:t>
            </w:r>
          </w:p>
        </w:tc>
      </w:tr>
      <w:tr w:rsidR="008D2452" w:rsidRPr="005B5F66" w:rsidTr="0067677E">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D2452" w:rsidRPr="005B5F66" w:rsidRDefault="008D2452"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D2452" w:rsidRPr="005B5F66" w:rsidRDefault="008D2452" w:rsidP="00053385">
            <w:pPr>
              <w:spacing w:after="0" w:line="240" w:lineRule="auto"/>
              <w:rPr>
                <w:rFonts w:ascii="Times New Roman" w:hAnsi="Times New Roman" w:cs="Times New Roman"/>
                <w:color w:val="000000"/>
              </w:rPr>
            </w:pPr>
            <w:r w:rsidRPr="005B5F66">
              <w:rPr>
                <w:rFonts w:ascii="Times New Roman" w:eastAsia="Times New Roman" w:hAnsi="Times New Roman" w:cs="Times New Roman"/>
                <w:color w:val="000000"/>
                <w:lang w:eastAsia="hr-HR"/>
              </w:rPr>
              <w:t xml:space="preserve"> +385 1 </w:t>
            </w:r>
            <w:r w:rsidRPr="005B5F66">
              <w:rPr>
                <w:rFonts w:ascii="Times New Roman" w:hAnsi="Times New Roman" w:cs="Times New Roman"/>
                <w:color w:val="232323"/>
                <w:shd w:val="clear" w:color="auto" w:fill="FFFFFF"/>
              </w:rPr>
              <w:t>4591 300</w:t>
            </w:r>
          </w:p>
        </w:tc>
      </w:tr>
      <w:tr w:rsidR="008D2452" w:rsidRPr="005B5F66" w:rsidTr="0066326B">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8D2452" w:rsidRPr="005B5F66" w:rsidRDefault="008D2452"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8D2452" w:rsidRPr="005B5F66" w:rsidRDefault="008D2452"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D2452" w:rsidRPr="005B5F66" w:rsidRDefault="008D2452" w:rsidP="0067677E">
            <w:pPr>
              <w:spacing w:after="0" w:line="240" w:lineRule="auto"/>
              <w:rPr>
                <w:rFonts w:ascii="Times New Roman" w:eastAsia="Times New Roman" w:hAnsi="Times New Roman" w:cs="Times New Roman"/>
                <w:color w:val="000000"/>
                <w:lang w:val="en-GB" w:eastAsia="hr-HR"/>
              </w:rPr>
            </w:pPr>
          </w:p>
        </w:tc>
      </w:tr>
      <w:tr w:rsidR="008D2452" w:rsidRPr="005B5F66" w:rsidTr="0066326B">
        <w:trPr>
          <w:trHeight w:val="70"/>
        </w:trPr>
        <w:tc>
          <w:tcPr>
            <w:tcW w:w="1391" w:type="dxa"/>
            <w:vMerge/>
            <w:tcBorders>
              <w:top w:val="nil"/>
              <w:left w:val="single" w:sz="4" w:space="0" w:color="auto"/>
              <w:bottom w:val="single" w:sz="4" w:space="0" w:color="auto"/>
              <w:right w:val="single" w:sz="4" w:space="0" w:color="auto"/>
            </w:tcBorders>
            <w:vAlign w:val="center"/>
            <w:hideMark/>
          </w:tcPr>
          <w:p w:rsidR="008D2452" w:rsidRPr="005B5F66" w:rsidRDefault="008D2452" w:rsidP="0067677E">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8D2452" w:rsidRPr="005B5F66" w:rsidRDefault="008D2452"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D2452" w:rsidRPr="005B5F66" w:rsidRDefault="008D2452" w:rsidP="0067677E">
            <w:pPr>
              <w:spacing w:after="0" w:line="240" w:lineRule="auto"/>
              <w:rPr>
                <w:rFonts w:ascii="Times New Roman" w:eastAsia="Times New Roman" w:hAnsi="Times New Roman" w:cs="Times New Roman"/>
                <w:color w:val="000000"/>
                <w:lang w:val="en-GB" w:eastAsia="hr-HR"/>
              </w:rPr>
            </w:pPr>
          </w:p>
        </w:tc>
      </w:tr>
      <w:tr w:rsidR="008D2452" w:rsidRPr="005B5F66" w:rsidTr="0067677E">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8D2452" w:rsidRPr="005B5F66" w:rsidRDefault="008D2452"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D2452" w:rsidRPr="005B5F66" w:rsidRDefault="008D2452"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Fiscal Transparency</w:t>
            </w:r>
          </w:p>
        </w:tc>
      </w:tr>
      <w:tr w:rsidR="008D2452" w:rsidRPr="005B5F66" w:rsidTr="00CF461C">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8D2452" w:rsidRPr="005B5F66" w:rsidRDefault="008D2452"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D2452" w:rsidRPr="005B5F66" w:rsidRDefault="008D2452" w:rsidP="008D2452">
            <w:pPr>
              <w:spacing w:after="0" w:line="240" w:lineRule="auto"/>
              <w:contextualSpacing/>
              <w:rPr>
                <w:rStyle w:val="Hyperlink"/>
                <w:rFonts w:ascii="Times New Roman" w:eastAsia="Calibri" w:hAnsi="Times New Roman" w:cs="Times New Roman"/>
                <w:lang w:val="en-GB"/>
              </w:rPr>
            </w:pPr>
            <w:r w:rsidRPr="005B5F66">
              <w:rPr>
                <w:rFonts w:ascii="Times New Roman" w:hAnsi="Times New Roman" w:cs="Times New Roman"/>
                <w:lang w:val="en-GB"/>
              </w:rPr>
              <w:t xml:space="preserve">Under point one, published </w:t>
            </w:r>
            <w:hyperlink r:id="rId33" w:history="1">
              <w:r w:rsidRPr="005B5F66">
                <w:rPr>
                  <w:rStyle w:val="Hyperlink"/>
                  <w:rFonts w:ascii="Times New Roman" w:eastAsia="Calibri" w:hAnsi="Times New Roman" w:cs="Times New Roman"/>
                </w:rPr>
                <w:t>http://www.mfin.hr/hr/statistika-i-izvjesca</w:t>
              </w:r>
            </w:hyperlink>
          </w:p>
          <w:p w:rsidR="008D2452" w:rsidRPr="005B5F66" w:rsidRDefault="008D2452" w:rsidP="00CF461C">
            <w:pPr>
              <w:spacing w:after="0" w:line="240" w:lineRule="auto"/>
              <w:contextualSpacing/>
              <w:rPr>
                <w:rStyle w:val="Hyperlink"/>
                <w:rFonts w:ascii="Times New Roman" w:eastAsia="Calibri" w:hAnsi="Times New Roman" w:cs="Times New Roman"/>
                <w:lang w:val="en-GB"/>
              </w:rPr>
            </w:pPr>
          </w:p>
          <w:p w:rsidR="008D2452" w:rsidRPr="005B5F66" w:rsidRDefault="008D2452" w:rsidP="00CF461C">
            <w:pPr>
              <w:spacing w:after="0" w:line="240" w:lineRule="auto"/>
              <w:contextualSpacing/>
              <w:rPr>
                <w:rFonts w:ascii="Times New Roman" w:hAnsi="Times New Roman" w:cs="Times New Roman"/>
                <w:lang w:val="en-GB"/>
              </w:rPr>
            </w:pPr>
            <w:r w:rsidRPr="005B5F66">
              <w:rPr>
                <w:rFonts w:ascii="Times New Roman" w:hAnsi="Times New Roman" w:cs="Times New Roman"/>
                <w:lang w:val="en-GB"/>
              </w:rPr>
              <w:lastRenderedPageBreak/>
              <w:t xml:space="preserve">Under point two, this is performed on an ongoing basis: </w:t>
            </w:r>
          </w:p>
          <w:p w:rsidR="008D2452" w:rsidRPr="005B5F66" w:rsidRDefault="00D73C53" w:rsidP="00CF461C">
            <w:pPr>
              <w:spacing w:after="0" w:line="240" w:lineRule="auto"/>
              <w:contextualSpacing/>
              <w:rPr>
                <w:rFonts w:ascii="Times New Roman" w:hAnsi="Times New Roman" w:cs="Times New Roman"/>
                <w:lang w:val="en-GB"/>
              </w:rPr>
            </w:pPr>
            <w:hyperlink r:id="rId34" w:history="1">
              <w:r w:rsidR="008D2452" w:rsidRPr="005B5F66">
                <w:rPr>
                  <w:rStyle w:val="Hyperlink"/>
                  <w:rFonts w:ascii="Times New Roman" w:eastAsia="Calibri" w:hAnsi="Times New Roman" w:cs="Times New Roman"/>
                  <w:lang w:val="en-GB"/>
                </w:rPr>
                <w:t>http://www.mfin.hr/hr/vremenske-serije-podataka</w:t>
              </w:r>
            </w:hyperlink>
            <w:r w:rsidR="008D2452" w:rsidRPr="005B5F66">
              <w:rPr>
                <w:rStyle w:val="Hyperlink"/>
                <w:rFonts w:ascii="Times New Roman" w:eastAsia="Calibri" w:hAnsi="Times New Roman" w:cs="Times New Roman"/>
                <w:lang w:val="en-GB"/>
              </w:rPr>
              <w:t xml:space="preserve">. </w:t>
            </w:r>
          </w:p>
          <w:p w:rsidR="008D2452" w:rsidRPr="005B5F66" w:rsidRDefault="008D2452" w:rsidP="00CF461C">
            <w:pPr>
              <w:spacing w:after="0" w:line="240" w:lineRule="auto"/>
              <w:contextualSpacing/>
              <w:rPr>
                <w:rFonts w:ascii="Times New Roman" w:hAnsi="Times New Roman" w:cs="Times New Roman"/>
                <w:lang w:val="en-GB"/>
              </w:rPr>
            </w:pPr>
          </w:p>
          <w:p w:rsidR="008D2452" w:rsidRPr="005B5F66" w:rsidRDefault="008D2452" w:rsidP="00CF461C">
            <w:pPr>
              <w:spacing w:after="0" w:line="240" w:lineRule="auto"/>
              <w:rPr>
                <w:rFonts w:ascii="Times New Roman" w:eastAsia="Times New Roman" w:hAnsi="Times New Roman" w:cs="Times New Roman"/>
                <w:color w:val="000000"/>
                <w:lang w:val="en-GB" w:eastAsia="hr-HR"/>
              </w:rPr>
            </w:pPr>
            <w:r w:rsidRPr="005B5F66">
              <w:rPr>
                <w:rFonts w:ascii="Times New Roman" w:hAnsi="Times New Roman" w:cs="Times New Roman"/>
                <w:lang w:val="en-GB"/>
              </w:rPr>
              <w:t xml:space="preserve">Under point three, this has been performed: </w:t>
            </w:r>
            <w:hyperlink r:id="rId35" w:history="1">
              <w:r w:rsidRPr="005B5F66">
                <w:rPr>
                  <w:rStyle w:val="Hyperlink"/>
                  <w:rFonts w:ascii="Times New Roman" w:eastAsia="Calibri" w:hAnsi="Times New Roman" w:cs="Times New Roman"/>
                  <w:lang w:val="en-GB"/>
                </w:rPr>
                <w:t>http://www.mfin.hr/hr/izvjestaji-o-izvrsenju-drzavnog-proracuna</w:t>
              </w:r>
            </w:hyperlink>
          </w:p>
        </w:tc>
      </w:tr>
      <w:tr w:rsidR="008D2452" w:rsidRPr="005B5F66" w:rsidTr="0067677E">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D2452" w:rsidRPr="005B5F66" w:rsidRDefault="008D2452" w:rsidP="0067677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Relevancy: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D2452" w:rsidRPr="005B5F66" w:rsidRDefault="008D2452"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Ensures access to information for the citizens interested in the content of the said documents. </w:t>
            </w:r>
          </w:p>
        </w:tc>
      </w:tr>
      <w:tr w:rsidR="008D2452" w:rsidRPr="005B5F66" w:rsidTr="0067677E">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D2452" w:rsidRPr="005B5F66" w:rsidRDefault="008D2452" w:rsidP="0067677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8D2452" w:rsidRPr="005B5F66" w:rsidRDefault="008D2452" w:rsidP="0067677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D2452" w:rsidRPr="005B5F66" w:rsidRDefault="008D2452"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r w:rsidR="008D2452" w:rsidRPr="005B5F66" w:rsidTr="0067677E">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8D2452" w:rsidRPr="005B5F66" w:rsidRDefault="008D2452"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8D2452" w:rsidRPr="005B5F66" w:rsidRDefault="008D2452"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8D2452" w:rsidRPr="005B5F66" w:rsidRDefault="008D2452"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8D2452" w:rsidRPr="005B5F66" w:rsidRDefault="008D2452"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8D2452" w:rsidRPr="005B5F66" w:rsidRDefault="008D2452"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8D2452" w:rsidRPr="005B5F66" w:rsidTr="0067677E">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8D2452" w:rsidRPr="005B5F66" w:rsidRDefault="008D2452" w:rsidP="0067677E">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8D2452" w:rsidRPr="005B5F66" w:rsidRDefault="008D2452"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8D2452" w:rsidRPr="005B5F66" w:rsidRDefault="008D2452"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8D2452" w:rsidRPr="005B5F66" w:rsidRDefault="008D2452"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w:t>
            </w:r>
          </w:p>
        </w:tc>
        <w:tc>
          <w:tcPr>
            <w:tcW w:w="1340" w:type="dxa"/>
            <w:tcBorders>
              <w:top w:val="nil"/>
              <w:left w:val="nil"/>
              <w:bottom w:val="single" w:sz="4" w:space="0" w:color="auto"/>
              <w:right w:val="single" w:sz="4" w:space="0" w:color="auto"/>
            </w:tcBorders>
            <w:shd w:val="clear" w:color="auto" w:fill="auto"/>
            <w:noWrap/>
            <w:vAlign w:val="bottom"/>
            <w:hideMark/>
          </w:tcPr>
          <w:p w:rsidR="008D2452" w:rsidRPr="005B5F66" w:rsidRDefault="008D2452" w:rsidP="0067677E">
            <w:pPr>
              <w:spacing w:after="0" w:line="240" w:lineRule="auto"/>
              <w:jc w:val="center"/>
              <w:rPr>
                <w:rFonts w:ascii="Times New Roman" w:eastAsia="Times New Roman" w:hAnsi="Times New Roman" w:cs="Times New Roman"/>
                <w:color w:val="000000"/>
                <w:lang w:val="en-GB" w:eastAsia="hr-HR"/>
              </w:rPr>
            </w:pPr>
          </w:p>
        </w:tc>
      </w:tr>
      <w:tr w:rsidR="008D2452" w:rsidRPr="005B5F66" w:rsidTr="0067677E">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8D2452" w:rsidRPr="005B5F66" w:rsidRDefault="008D2452" w:rsidP="0067677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D2452" w:rsidRPr="005B5F66" w:rsidRDefault="008D2452"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r w:rsidR="008D2452" w:rsidRPr="005B5F66" w:rsidTr="0067677E">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8D2452" w:rsidRPr="005B5F66" w:rsidRDefault="008D2452" w:rsidP="00CF461C">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D2452" w:rsidRPr="005B5F66" w:rsidRDefault="008D2452"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Ongoing</w:t>
            </w:r>
          </w:p>
        </w:tc>
      </w:tr>
      <w:tr w:rsidR="008D2452" w:rsidRPr="005B5F66" w:rsidTr="0067677E">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8D2452" w:rsidRPr="005B5F66" w:rsidRDefault="008D2452" w:rsidP="00CF461C">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D2452" w:rsidRPr="005B5F66" w:rsidRDefault="008D2452"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bl>
    <w:p w:rsidR="00650513" w:rsidRPr="005B5F66" w:rsidRDefault="00650513" w:rsidP="004C5D2C">
      <w:pPr>
        <w:spacing w:after="0" w:line="240" w:lineRule="auto"/>
        <w:rPr>
          <w:rFonts w:ascii="Times New Roman" w:hAnsi="Times New Roman" w:cs="Times New Roman"/>
          <w:lang w:val="en-GB"/>
        </w:rPr>
      </w:pPr>
    </w:p>
    <w:p w:rsidR="0066326B" w:rsidRPr="005B5F66" w:rsidRDefault="0066326B" w:rsidP="004C5D2C">
      <w:pPr>
        <w:spacing w:after="0" w:line="240" w:lineRule="auto"/>
        <w:rPr>
          <w:rFonts w:ascii="Times New Roman" w:hAnsi="Times New Roman" w:cs="Times New Roman"/>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076899" w:rsidRPr="005B5F66" w:rsidTr="0067677E">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076899" w:rsidRPr="005B5F66" w:rsidRDefault="00076899"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076899" w:rsidRPr="005B5F66" w:rsidRDefault="00076899" w:rsidP="00CF461C">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4.4 Publi</w:t>
            </w:r>
            <w:r w:rsidR="00CF461C" w:rsidRPr="005B5F66">
              <w:rPr>
                <w:rFonts w:ascii="Times New Roman" w:eastAsia="Times New Roman" w:hAnsi="Times New Roman" w:cs="Times New Roman"/>
                <w:b/>
                <w:bCs/>
                <w:color w:val="000000"/>
                <w:lang w:val="en-GB" w:eastAsia="hr-HR"/>
              </w:rPr>
              <w:t xml:space="preserve">cation of </w:t>
            </w:r>
            <w:r w:rsidRPr="005B5F66">
              <w:rPr>
                <w:rFonts w:ascii="Times New Roman" w:eastAsia="Times New Roman" w:hAnsi="Times New Roman" w:cs="Times New Roman"/>
                <w:b/>
                <w:bCs/>
                <w:color w:val="000000"/>
                <w:lang w:val="en-GB" w:eastAsia="hr-HR"/>
              </w:rPr>
              <w:t>the Annual report on the execution of the stat</w:t>
            </w:r>
            <w:r w:rsidR="00CF461C" w:rsidRPr="005B5F66">
              <w:rPr>
                <w:rFonts w:ascii="Times New Roman" w:eastAsia="Times New Roman" w:hAnsi="Times New Roman" w:cs="Times New Roman"/>
                <w:b/>
                <w:bCs/>
                <w:color w:val="000000"/>
                <w:lang w:val="en-GB" w:eastAsia="hr-HR"/>
              </w:rPr>
              <w:t>e</w:t>
            </w:r>
            <w:r w:rsidRPr="005B5F66">
              <w:rPr>
                <w:rFonts w:ascii="Times New Roman" w:eastAsia="Times New Roman" w:hAnsi="Times New Roman" w:cs="Times New Roman"/>
                <w:b/>
                <w:bCs/>
                <w:color w:val="000000"/>
                <w:lang w:val="en-GB" w:eastAsia="hr-HR"/>
              </w:rPr>
              <w:t xml:space="preserve"> budget, with </w:t>
            </w:r>
            <w:r w:rsidR="00CF461C" w:rsidRPr="005B5F66">
              <w:rPr>
                <w:rFonts w:ascii="Times New Roman" w:eastAsia="Times New Roman" w:hAnsi="Times New Roman" w:cs="Times New Roman"/>
                <w:b/>
                <w:bCs/>
                <w:color w:val="000000"/>
                <w:lang w:val="en-GB" w:eastAsia="hr-HR"/>
              </w:rPr>
              <w:t>supplements</w:t>
            </w:r>
          </w:p>
        </w:tc>
      </w:tr>
      <w:tr w:rsidR="00076899" w:rsidRPr="005B5F66" w:rsidTr="0067677E">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76899" w:rsidRPr="005B5F66" w:rsidRDefault="00076899"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76899" w:rsidRPr="005B5F66" w:rsidRDefault="00076899"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Ministry of Finance</w:t>
            </w:r>
          </w:p>
        </w:tc>
      </w:tr>
      <w:tr w:rsidR="008D2452" w:rsidRPr="005B5F66" w:rsidTr="0067677E">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D2452" w:rsidRPr="005B5F66" w:rsidRDefault="008D2452"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D2452" w:rsidRPr="005B5F66" w:rsidRDefault="008D2452" w:rsidP="00053385">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t xml:space="preserve"> Igor Rađenović </w:t>
            </w:r>
          </w:p>
        </w:tc>
      </w:tr>
      <w:tr w:rsidR="008D2452" w:rsidRPr="005B5F66" w:rsidTr="0067677E">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D2452" w:rsidRPr="005B5F66" w:rsidRDefault="008D2452"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D2452" w:rsidRPr="005B5F66" w:rsidRDefault="008D2452" w:rsidP="00053385">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t> </w:t>
            </w:r>
            <w:proofErr w:type="spellStart"/>
            <w:r w:rsidRPr="005B5F66">
              <w:rPr>
                <w:rFonts w:ascii="Times New Roman" w:eastAsia="Times New Roman" w:hAnsi="Times New Roman" w:cs="Times New Roman"/>
                <w:color w:val="000000"/>
                <w:lang w:eastAsia="hr-HR"/>
              </w:rPr>
              <w:t>Deputy</w:t>
            </w:r>
            <w:proofErr w:type="spellEnd"/>
            <w:r w:rsidRPr="005B5F66">
              <w:rPr>
                <w:rFonts w:ascii="Times New Roman" w:eastAsia="Times New Roman" w:hAnsi="Times New Roman" w:cs="Times New Roman"/>
                <w:color w:val="000000"/>
                <w:lang w:eastAsia="hr-HR"/>
              </w:rPr>
              <w:t xml:space="preserve"> </w:t>
            </w:r>
            <w:proofErr w:type="spellStart"/>
            <w:r w:rsidRPr="005B5F66">
              <w:rPr>
                <w:rFonts w:ascii="Times New Roman" w:eastAsia="Times New Roman" w:hAnsi="Times New Roman" w:cs="Times New Roman"/>
                <w:color w:val="000000"/>
                <w:lang w:eastAsia="hr-HR"/>
              </w:rPr>
              <w:t>Minister</w:t>
            </w:r>
            <w:proofErr w:type="spellEnd"/>
            <w:r w:rsidRPr="005B5F66">
              <w:rPr>
                <w:rFonts w:ascii="Times New Roman" w:eastAsia="Times New Roman" w:hAnsi="Times New Roman" w:cs="Times New Roman"/>
                <w:color w:val="000000"/>
                <w:lang w:eastAsia="hr-HR"/>
              </w:rPr>
              <w:t xml:space="preserve"> </w:t>
            </w:r>
          </w:p>
        </w:tc>
      </w:tr>
      <w:tr w:rsidR="008D2452" w:rsidRPr="005B5F66" w:rsidTr="0067677E">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D2452" w:rsidRPr="005B5F66" w:rsidRDefault="008D2452"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D2452" w:rsidRPr="005B5F66" w:rsidRDefault="008D2452" w:rsidP="00053385">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t> </w:t>
            </w:r>
            <w:hyperlink r:id="rId36" w:history="1">
              <w:r w:rsidRPr="005B5F66">
                <w:rPr>
                  <w:rStyle w:val="Hyperlink"/>
                  <w:rFonts w:ascii="Times New Roman" w:eastAsia="Times New Roman" w:hAnsi="Times New Roman" w:cs="Times New Roman"/>
                  <w:lang w:eastAsia="hr-HR"/>
                </w:rPr>
                <w:t>kabinet@mfin.hr</w:t>
              </w:r>
            </w:hyperlink>
            <w:r w:rsidRPr="005B5F66">
              <w:rPr>
                <w:rFonts w:ascii="Times New Roman" w:eastAsia="Times New Roman" w:hAnsi="Times New Roman" w:cs="Times New Roman"/>
                <w:color w:val="000000"/>
                <w:lang w:eastAsia="hr-HR"/>
              </w:rPr>
              <w:t xml:space="preserve"> </w:t>
            </w:r>
          </w:p>
        </w:tc>
      </w:tr>
      <w:tr w:rsidR="008D2452" w:rsidRPr="005B5F66" w:rsidTr="0067677E">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D2452" w:rsidRPr="005B5F66" w:rsidRDefault="008D2452"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D2452" w:rsidRPr="005B5F66" w:rsidRDefault="008D2452" w:rsidP="00053385">
            <w:pPr>
              <w:spacing w:after="0" w:line="240" w:lineRule="auto"/>
              <w:rPr>
                <w:rFonts w:ascii="Times New Roman" w:hAnsi="Times New Roman" w:cs="Times New Roman"/>
                <w:color w:val="000000"/>
              </w:rPr>
            </w:pPr>
            <w:r w:rsidRPr="005B5F66">
              <w:rPr>
                <w:rFonts w:ascii="Times New Roman" w:eastAsia="Times New Roman" w:hAnsi="Times New Roman" w:cs="Times New Roman"/>
                <w:color w:val="000000"/>
                <w:lang w:eastAsia="hr-HR"/>
              </w:rPr>
              <w:t xml:space="preserve"> +385 1 </w:t>
            </w:r>
            <w:r w:rsidRPr="005B5F66">
              <w:rPr>
                <w:rFonts w:ascii="Times New Roman" w:hAnsi="Times New Roman" w:cs="Times New Roman"/>
                <w:color w:val="232323"/>
                <w:shd w:val="clear" w:color="auto" w:fill="FFFFFF"/>
              </w:rPr>
              <w:t>4591 300</w:t>
            </w:r>
          </w:p>
        </w:tc>
      </w:tr>
      <w:tr w:rsidR="008D2452" w:rsidRPr="005B5F66" w:rsidTr="00CF461C">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8D2452" w:rsidRPr="005B5F66" w:rsidRDefault="008D2452"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8D2452" w:rsidRPr="005B5F66" w:rsidRDefault="008D2452"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D2452" w:rsidRPr="005B5F66" w:rsidRDefault="008D2452" w:rsidP="0067677E">
            <w:pPr>
              <w:spacing w:after="0" w:line="240" w:lineRule="auto"/>
              <w:rPr>
                <w:rFonts w:ascii="Times New Roman" w:eastAsia="Times New Roman" w:hAnsi="Times New Roman" w:cs="Times New Roman"/>
                <w:color w:val="000000"/>
                <w:lang w:val="en-GB" w:eastAsia="hr-HR"/>
              </w:rPr>
            </w:pPr>
          </w:p>
        </w:tc>
      </w:tr>
      <w:tr w:rsidR="008D2452" w:rsidRPr="005B5F66" w:rsidTr="00CF461C">
        <w:trPr>
          <w:trHeight w:val="70"/>
        </w:trPr>
        <w:tc>
          <w:tcPr>
            <w:tcW w:w="1391" w:type="dxa"/>
            <w:vMerge/>
            <w:tcBorders>
              <w:top w:val="nil"/>
              <w:left w:val="single" w:sz="4" w:space="0" w:color="auto"/>
              <w:bottom w:val="single" w:sz="4" w:space="0" w:color="auto"/>
              <w:right w:val="single" w:sz="4" w:space="0" w:color="auto"/>
            </w:tcBorders>
            <w:vAlign w:val="center"/>
            <w:hideMark/>
          </w:tcPr>
          <w:p w:rsidR="008D2452" w:rsidRPr="005B5F66" w:rsidRDefault="008D2452" w:rsidP="0067677E">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8D2452" w:rsidRPr="005B5F66" w:rsidRDefault="008D2452"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D2452" w:rsidRPr="005B5F66" w:rsidRDefault="008D2452" w:rsidP="0067677E">
            <w:pPr>
              <w:spacing w:after="0" w:line="240" w:lineRule="auto"/>
              <w:rPr>
                <w:rFonts w:ascii="Times New Roman" w:eastAsia="Times New Roman" w:hAnsi="Times New Roman" w:cs="Times New Roman"/>
                <w:color w:val="000000"/>
                <w:lang w:val="en-GB" w:eastAsia="hr-HR"/>
              </w:rPr>
            </w:pPr>
          </w:p>
        </w:tc>
      </w:tr>
      <w:tr w:rsidR="008D2452" w:rsidRPr="005B5F66" w:rsidTr="0067677E">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8D2452" w:rsidRPr="005B5F66" w:rsidRDefault="008D2452"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D2452" w:rsidRPr="005B5F66" w:rsidRDefault="008D2452"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Fiscal Transparency </w:t>
            </w:r>
          </w:p>
        </w:tc>
      </w:tr>
      <w:tr w:rsidR="008D2452" w:rsidRPr="005B5F66" w:rsidTr="00CF461C">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8D2452" w:rsidRPr="005B5F66" w:rsidRDefault="008D2452"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D2452" w:rsidRPr="005B5F66" w:rsidRDefault="008D2452" w:rsidP="008D2452">
            <w:pPr>
              <w:spacing w:after="0" w:line="240" w:lineRule="auto"/>
              <w:rPr>
                <w:rFonts w:ascii="Times New Roman" w:eastAsia="Times New Roman" w:hAnsi="Times New Roman" w:cs="Times New Roman"/>
                <w:color w:val="000000"/>
                <w:lang w:val="en-GB" w:eastAsia="hr-HR"/>
              </w:rPr>
            </w:pPr>
            <w:r w:rsidRPr="005B5F66">
              <w:rPr>
                <w:rFonts w:ascii="Times New Roman" w:hAnsi="Times New Roman" w:cs="Times New Roman"/>
                <w:lang w:val="en-GB"/>
              </w:rPr>
              <w:t xml:space="preserve">The Annual report on the execution of the State Budget of RH for 2014 published </w:t>
            </w:r>
            <w:r w:rsidRPr="005B5F66">
              <w:rPr>
                <w:rFonts w:ascii="Times New Roman" w:hAnsi="Times New Roman" w:cs="Times New Roman"/>
              </w:rPr>
              <w:t xml:space="preserve">na </w:t>
            </w:r>
            <w:hyperlink r:id="rId37" w:history="1">
              <w:r w:rsidRPr="005B5F66">
                <w:rPr>
                  <w:rStyle w:val="Hyperlink"/>
                  <w:rFonts w:ascii="Times New Roman" w:hAnsi="Times New Roman" w:cs="Times New Roman"/>
                </w:rPr>
                <w:t>http://www.mfin.hr/izvjestaji-o-izvrsenju-drzavnog-proracuna</w:t>
              </w:r>
            </w:hyperlink>
            <w:r w:rsidRPr="005B5F66">
              <w:rPr>
                <w:rFonts w:ascii="Times New Roman" w:hAnsi="Times New Roman" w:cs="Times New Roman"/>
              </w:rPr>
              <w:t xml:space="preserve"> and </w:t>
            </w:r>
            <w:proofErr w:type="spellStart"/>
            <w:r w:rsidRPr="005B5F66">
              <w:rPr>
                <w:rFonts w:ascii="Times New Roman" w:hAnsi="Times New Roman" w:cs="Times New Roman"/>
              </w:rPr>
              <w:t>in</w:t>
            </w:r>
            <w:proofErr w:type="spellEnd"/>
            <w:r w:rsidRPr="005B5F66">
              <w:rPr>
                <w:rFonts w:ascii="Times New Roman" w:hAnsi="Times New Roman" w:cs="Times New Roman"/>
              </w:rPr>
              <w:t xml:space="preserve"> </w:t>
            </w:r>
            <w:proofErr w:type="spellStart"/>
            <w:r w:rsidRPr="005B5F66">
              <w:rPr>
                <w:rFonts w:ascii="Times New Roman" w:hAnsi="Times New Roman" w:cs="Times New Roman"/>
              </w:rPr>
              <w:t>the</w:t>
            </w:r>
            <w:proofErr w:type="spellEnd"/>
            <w:r w:rsidRPr="005B5F66">
              <w:rPr>
                <w:rFonts w:ascii="Times New Roman" w:hAnsi="Times New Roman" w:cs="Times New Roman"/>
              </w:rPr>
              <w:t xml:space="preserve"> </w:t>
            </w:r>
            <w:proofErr w:type="spellStart"/>
            <w:r w:rsidRPr="005B5F66">
              <w:rPr>
                <w:rFonts w:ascii="Times New Roman" w:hAnsi="Times New Roman" w:cs="Times New Roman"/>
              </w:rPr>
              <w:t>Offical</w:t>
            </w:r>
            <w:proofErr w:type="spellEnd"/>
            <w:r w:rsidRPr="005B5F66">
              <w:rPr>
                <w:rFonts w:ascii="Times New Roman" w:hAnsi="Times New Roman" w:cs="Times New Roman"/>
              </w:rPr>
              <w:t xml:space="preserve"> </w:t>
            </w:r>
            <w:proofErr w:type="spellStart"/>
            <w:r w:rsidRPr="005B5F66">
              <w:rPr>
                <w:rFonts w:ascii="Times New Roman" w:hAnsi="Times New Roman" w:cs="Times New Roman"/>
              </w:rPr>
              <w:t>Gazette</w:t>
            </w:r>
            <w:proofErr w:type="spellEnd"/>
            <w:r w:rsidRPr="005B5F66">
              <w:rPr>
                <w:rFonts w:ascii="Times New Roman" w:hAnsi="Times New Roman" w:cs="Times New Roman"/>
              </w:rPr>
              <w:t xml:space="preserve"> No 80/2015 (</w:t>
            </w:r>
            <w:hyperlink r:id="rId38" w:history="1">
              <w:r w:rsidRPr="005B5F66">
                <w:rPr>
                  <w:rStyle w:val="Hyperlink"/>
                  <w:rFonts w:ascii="Times New Roman" w:hAnsi="Times New Roman" w:cs="Times New Roman"/>
                </w:rPr>
                <w:t>http://narodne-novine.nn.hr/clanci/sluzbeni/2015_07_80_1541.html</w:t>
              </w:r>
            </w:hyperlink>
            <w:r w:rsidRPr="005B5F66">
              <w:rPr>
                <w:rFonts w:ascii="Times New Roman" w:hAnsi="Times New Roman" w:cs="Times New Roman"/>
              </w:rPr>
              <w:t>.</w:t>
            </w:r>
          </w:p>
        </w:tc>
      </w:tr>
      <w:tr w:rsidR="008D2452" w:rsidRPr="005B5F66" w:rsidTr="0067677E">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D2452" w:rsidRPr="005B5F66" w:rsidRDefault="008D2452" w:rsidP="0067677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Relevancy: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D2452" w:rsidRPr="005B5F66" w:rsidRDefault="00084404" w:rsidP="00084404">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Ensure citizens’ access to information on the implementation of the state budget. </w:t>
            </w:r>
          </w:p>
        </w:tc>
      </w:tr>
      <w:tr w:rsidR="008D2452" w:rsidRPr="005B5F66" w:rsidTr="0067677E">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D2452" w:rsidRPr="005B5F66" w:rsidRDefault="008D2452" w:rsidP="0067677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8D2452" w:rsidRPr="005B5F66" w:rsidRDefault="008D2452" w:rsidP="0067677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D2452" w:rsidRPr="005B5F66" w:rsidRDefault="008D2452"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r w:rsidR="008D2452" w:rsidRPr="005B5F66" w:rsidTr="0067677E">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8D2452" w:rsidRPr="005B5F66" w:rsidRDefault="008D2452"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8D2452" w:rsidRPr="005B5F66" w:rsidRDefault="008D2452"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8D2452" w:rsidRPr="005B5F66" w:rsidRDefault="008D2452"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8D2452" w:rsidRPr="005B5F66" w:rsidRDefault="008D2452"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8D2452" w:rsidRPr="005B5F66" w:rsidRDefault="008D2452"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8D2452" w:rsidRPr="005B5F66" w:rsidTr="0067677E">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8D2452" w:rsidRPr="005B5F66" w:rsidRDefault="008D2452" w:rsidP="0067677E">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8D2452" w:rsidRPr="005B5F66" w:rsidRDefault="008D2452"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8D2452" w:rsidRPr="005B5F66" w:rsidRDefault="008D2452"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8D2452" w:rsidRPr="005B5F66" w:rsidRDefault="008D2452"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r w:rsidR="00084404" w:rsidRPr="005B5F66">
              <w:rPr>
                <w:rFonts w:ascii="Times New Roman" w:eastAsia="Times New Roman" w:hAnsi="Times New Roman" w:cs="Times New Roman"/>
                <w:color w:val="000000"/>
                <w:lang w:val="en-GB" w:eastAsia="hr-HR"/>
              </w:rPr>
              <w:t>x</w:t>
            </w:r>
          </w:p>
        </w:tc>
        <w:tc>
          <w:tcPr>
            <w:tcW w:w="1340" w:type="dxa"/>
            <w:tcBorders>
              <w:top w:val="nil"/>
              <w:left w:val="nil"/>
              <w:bottom w:val="single" w:sz="4" w:space="0" w:color="auto"/>
              <w:right w:val="single" w:sz="4" w:space="0" w:color="auto"/>
            </w:tcBorders>
            <w:shd w:val="clear" w:color="auto" w:fill="auto"/>
            <w:noWrap/>
            <w:vAlign w:val="bottom"/>
            <w:hideMark/>
          </w:tcPr>
          <w:p w:rsidR="008D2452" w:rsidRPr="005B5F66" w:rsidRDefault="008D2452" w:rsidP="0067677E">
            <w:pPr>
              <w:spacing w:after="0" w:line="240" w:lineRule="auto"/>
              <w:jc w:val="center"/>
              <w:rPr>
                <w:rFonts w:ascii="Times New Roman" w:eastAsia="Times New Roman" w:hAnsi="Times New Roman" w:cs="Times New Roman"/>
                <w:color w:val="000000"/>
                <w:lang w:val="en-GB" w:eastAsia="hr-HR"/>
              </w:rPr>
            </w:pPr>
          </w:p>
        </w:tc>
      </w:tr>
      <w:tr w:rsidR="008D2452" w:rsidRPr="005B5F66" w:rsidTr="0067677E">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8D2452" w:rsidRPr="005B5F66" w:rsidRDefault="008D2452" w:rsidP="0067677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D2452" w:rsidRPr="005B5F66" w:rsidRDefault="008D2452"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r w:rsidR="008D2452" w:rsidRPr="005B5F66" w:rsidTr="0067677E">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8D2452" w:rsidRPr="005B5F66" w:rsidRDefault="008D2452" w:rsidP="00CF461C">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D2452" w:rsidRPr="005B5F66" w:rsidRDefault="008D2452"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ongoing</w:t>
            </w:r>
          </w:p>
        </w:tc>
      </w:tr>
      <w:tr w:rsidR="008D2452" w:rsidRPr="005B5F66" w:rsidTr="0067677E">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8D2452" w:rsidRPr="005B5F66" w:rsidRDefault="008D2452" w:rsidP="00CF461C">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D2452" w:rsidRPr="005B5F66" w:rsidRDefault="008D2452"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bl>
    <w:p w:rsidR="00650513" w:rsidRPr="005B5F66" w:rsidRDefault="00650513" w:rsidP="004C5D2C">
      <w:pPr>
        <w:spacing w:after="0" w:line="240" w:lineRule="auto"/>
        <w:rPr>
          <w:rFonts w:ascii="Times New Roman" w:hAnsi="Times New Roman" w:cs="Times New Roman"/>
          <w:lang w:val="en-GB"/>
        </w:rPr>
      </w:pPr>
    </w:p>
    <w:p w:rsidR="00CF461C" w:rsidRPr="005B5F66" w:rsidRDefault="00CF461C" w:rsidP="004C5D2C">
      <w:pPr>
        <w:spacing w:after="0" w:line="240" w:lineRule="auto"/>
        <w:rPr>
          <w:rFonts w:ascii="Times New Roman" w:hAnsi="Times New Roman" w:cs="Times New Roman"/>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B63CA1" w:rsidRPr="005B5F66" w:rsidTr="0067677E">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B63CA1" w:rsidRPr="005B5F66" w:rsidRDefault="00B63CA1"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B63CA1" w:rsidRPr="005B5F66" w:rsidRDefault="00B63CA1" w:rsidP="00B63CA1">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4.5 Develop and publish a citizen's guide for key budget documents</w:t>
            </w:r>
          </w:p>
        </w:tc>
      </w:tr>
      <w:tr w:rsidR="00B63CA1" w:rsidRPr="005B5F66" w:rsidTr="0067677E">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B63CA1" w:rsidRPr="005B5F66" w:rsidRDefault="00B63CA1"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B63CA1" w:rsidRPr="005B5F66" w:rsidRDefault="00B63CA1"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Ministry of Finance</w:t>
            </w:r>
          </w:p>
        </w:tc>
      </w:tr>
      <w:tr w:rsidR="00084404" w:rsidRPr="005B5F66" w:rsidTr="0067677E">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84404" w:rsidRPr="005B5F66" w:rsidRDefault="00084404"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84404" w:rsidRPr="005B5F66" w:rsidRDefault="00084404" w:rsidP="00053385">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t xml:space="preserve"> Igor Rađenović </w:t>
            </w:r>
          </w:p>
        </w:tc>
      </w:tr>
      <w:tr w:rsidR="00084404" w:rsidRPr="005B5F66" w:rsidTr="0067677E">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84404" w:rsidRPr="005B5F66" w:rsidRDefault="00084404"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84404" w:rsidRPr="005B5F66" w:rsidRDefault="00084404" w:rsidP="00053385">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t> </w:t>
            </w:r>
            <w:proofErr w:type="spellStart"/>
            <w:r w:rsidRPr="005B5F66">
              <w:rPr>
                <w:rFonts w:ascii="Times New Roman" w:eastAsia="Times New Roman" w:hAnsi="Times New Roman" w:cs="Times New Roman"/>
                <w:color w:val="000000"/>
                <w:lang w:eastAsia="hr-HR"/>
              </w:rPr>
              <w:t>Deputy</w:t>
            </w:r>
            <w:proofErr w:type="spellEnd"/>
            <w:r w:rsidRPr="005B5F66">
              <w:rPr>
                <w:rFonts w:ascii="Times New Roman" w:eastAsia="Times New Roman" w:hAnsi="Times New Roman" w:cs="Times New Roman"/>
                <w:color w:val="000000"/>
                <w:lang w:eastAsia="hr-HR"/>
              </w:rPr>
              <w:t xml:space="preserve"> </w:t>
            </w:r>
            <w:proofErr w:type="spellStart"/>
            <w:r w:rsidRPr="005B5F66">
              <w:rPr>
                <w:rFonts w:ascii="Times New Roman" w:eastAsia="Times New Roman" w:hAnsi="Times New Roman" w:cs="Times New Roman"/>
                <w:color w:val="000000"/>
                <w:lang w:eastAsia="hr-HR"/>
              </w:rPr>
              <w:t>Minister</w:t>
            </w:r>
            <w:proofErr w:type="spellEnd"/>
            <w:r w:rsidRPr="005B5F66">
              <w:rPr>
                <w:rFonts w:ascii="Times New Roman" w:eastAsia="Times New Roman" w:hAnsi="Times New Roman" w:cs="Times New Roman"/>
                <w:color w:val="000000"/>
                <w:lang w:eastAsia="hr-HR"/>
              </w:rPr>
              <w:t xml:space="preserve"> </w:t>
            </w:r>
          </w:p>
        </w:tc>
      </w:tr>
      <w:tr w:rsidR="00084404" w:rsidRPr="005B5F66" w:rsidTr="0067677E">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84404" w:rsidRPr="005B5F66" w:rsidRDefault="00084404"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84404" w:rsidRPr="005B5F66" w:rsidRDefault="00084404" w:rsidP="00053385">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t> </w:t>
            </w:r>
            <w:hyperlink r:id="rId39" w:history="1">
              <w:r w:rsidRPr="005B5F66">
                <w:rPr>
                  <w:rStyle w:val="Hyperlink"/>
                  <w:rFonts w:ascii="Times New Roman" w:eastAsia="Times New Roman" w:hAnsi="Times New Roman" w:cs="Times New Roman"/>
                  <w:lang w:eastAsia="hr-HR"/>
                </w:rPr>
                <w:t>kabinet@mfin.hr</w:t>
              </w:r>
            </w:hyperlink>
            <w:r w:rsidRPr="005B5F66">
              <w:rPr>
                <w:rFonts w:ascii="Times New Roman" w:eastAsia="Times New Roman" w:hAnsi="Times New Roman" w:cs="Times New Roman"/>
                <w:color w:val="000000"/>
                <w:lang w:eastAsia="hr-HR"/>
              </w:rPr>
              <w:t xml:space="preserve"> </w:t>
            </w:r>
          </w:p>
        </w:tc>
      </w:tr>
      <w:tr w:rsidR="00084404" w:rsidRPr="005B5F66" w:rsidTr="0067677E">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84404" w:rsidRPr="005B5F66" w:rsidRDefault="00084404"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84404" w:rsidRPr="005B5F66" w:rsidRDefault="00084404" w:rsidP="00053385">
            <w:pPr>
              <w:spacing w:after="0" w:line="240" w:lineRule="auto"/>
              <w:rPr>
                <w:rFonts w:ascii="Times New Roman" w:hAnsi="Times New Roman" w:cs="Times New Roman"/>
                <w:color w:val="000000"/>
              </w:rPr>
            </w:pPr>
            <w:r w:rsidRPr="005B5F66">
              <w:rPr>
                <w:rFonts w:ascii="Times New Roman" w:eastAsia="Times New Roman" w:hAnsi="Times New Roman" w:cs="Times New Roman"/>
                <w:color w:val="000000"/>
                <w:lang w:eastAsia="hr-HR"/>
              </w:rPr>
              <w:t xml:space="preserve"> +385 1 </w:t>
            </w:r>
            <w:r w:rsidRPr="005B5F66">
              <w:rPr>
                <w:rFonts w:ascii="Times New Roman" w:hAnsi="Times New Roman" w:cs="Times New Roman"/>
                <w:color w:val="232323"/>
                <w:shd w:val="clear" w:color="auto" w:fill="FFFFFF"/>
              </w:rPr>
              <w:t>4591 300</w:t>
            </w:r>
          </w:p>
        </w:tc>
      </w:tr>
      <w:tr w:rsidR="00084404" w:rsidRPr="005B5F66" w:rsidTr="00CF461C">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084404" w:rsidRPr="005B5F66" w:rsidRDefault="00084404"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084404" w:rsidRPr="005B5F66" w:rsidRDefault="00084404"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84404" w:rsidRPr="005B5F66" w:rsidRDefault="00084404" w:rsidP="0067677E">
            <w:pPr>
              <w:spacing w:after="0" w:line="240" w:lineRule="auto"/>
              <w:rPr>
                <w:rFonts w:ascii="Times New Roman" w:eastAsia="Times New Roman" w:hAnsi="Times New Roman" w:cs="Times New Roman"/>
                <w:color w:val="000000"/>
                <w:lang w:val="en-GB" w:eastAsia="hr-HR"/>
              </w:rPr>
            </w:pPr>
          </w:p>
        </w:tc>
      </w:tr>
      <w:tr w:rsidR="00084404" w:rsidRPr="005B5F66" w:rsidTr="00CF461C">
        <w:trPr>
          <w:trHeight w:val="70"/>
        </w:trPr>
        <w:tc>
          <w:tcPr>
            <w:tcW w:w="1391" w:type="dxa"/>
            <w:vMerge/>
            <w:tcBorders>
              <w:top w:val="nil"/>
              <w:left w:val="single" w:sz="4" w:space="0" w:color="auto"/>
              <w:bottom w:val="single" w:sz="4" w:space="0" w:color="auto"/>
              <w:right w:val="single" w:sz="4" w:space="0" w:color="auto"/>
            </w:tcBorders>
            <w:vAlign w:val="center"/>
            <w:hideMark/>
          </w:tcPr>
          <w:p w:rsidR="00084404" w:rsidRPr="005B5F66" w:rsidRDefault="00084404" w:rsidP="0067677E">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084404" w:rsidRPr="005B5F66" w:rsidRDefault="00084404"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w:t>
            </w:r>
            <w:r w:rsidRPr="005B5F66">
              <w:rPr>
                <w:rFonts w:ascii="Times New Roman" w:eastAsia="Times New Roman" w:hAnsi="Times New Roman" w:cs="Times New Roman"/>
                <w:b/>
                <w:bCs/>
                <w:color w:val="000000"/>
                <w:lang w:val="en-GB" w:eastAsia="hr-HR"/>
              </w:rPr>
              <w:lastRenderedPageBreak/>
              <w:t xml:space="preserve">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84404" w:rsidRPr="005B5F66" w:rsidRDefault="00084404" w:rsidP="0067677E">
            <w:pPr>
              <w:spacing w:after="0" w:line="240" w:lineRule="auto"/>
              <w:rPr>
                <w:rFonts w:ascii="Times New Roman" w:eastAsia="Times New Roman" w:hAnsi="Times New Roman" w:cs="Times New Roman"/>
                <w:color w:val="000000"/>
                <w:lang w:val="en-GB" w:eastAsia="hr-HR"/>
              </w:rPr>
            </w:pPr>
          </w:p>
        </w:tc>
      </w:tr>
      <w:tr w:rsidR="00084404" w:rsidRPr="005B5F66" w:rsidTr="0067677E">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084404" w:rsidRPr="005B5F66" w:rsidRDefault="00084404"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84404" w:rsidRPr="005B5F66" w:rsidRDefault="00084404" w:rsidP="0067677E">
            <w:pPr>
              <w:spacing w:after="0" w:line="240" w:lineRule="auto"/>
              <w:rPr>
                <w:rFonts w:ascii="Times New Roman" w:eastAsia="Times New Roman" w:hAnsi="Times New Roman" w:cs="Times New Roman"/>
                <w:color w:val="000000"/>
                <w:lang w:val="en-GB" w:eastAsia="hr-HR"/>
              </w:rPr>
            </w:pPr>
          </w:p>
        </w:tc>
      </w:tr>
      <w:tr w:rsidR="00084404" w:rsidRPr="005B5F66" w:rsidTr="00CF461C">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084404" w:rsidRPr="005B5F66" w:rsidRDefault="00084404"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84404" w:rsidRPr="005B5F66" w:rsidRDefault="00084404" w:rsidP="00084404">
            <w:pPr>
              <w:spacing w:after="0" w:line="240" w:lineRule="auto"/>
              <w:rPr>
                <w:rFonts w:ascii="Times New Roman" w:eastAsia="Times New Roman" w:hAnsi="Times New Roman" w:cs="Times New Roman"/>
                <w:color w:val="000000"/>
                <w:lang w:val="en-GB" w:eastAsia="hr-HR"/>
              </w:rPr>
            </w:pPr>
            <w:proofErr w:type="spellStart"/>
            <w:r w:rsidRPr="005B5F66">
              <w:rPr>
                <w:rFonts w:ascii="Times New Roman" w:hAnsi="Times New Roman" w:cs="Times New Roman"/>
              </w:rPr>
              <w:t>Created</w:t>
            </w:r>
            <w:proofErr w:type="spellEnd"/>
            <w:r w:rsidRPr="005B5F66">
              <w:rPr>
                <w:rFonts w:ascii="Times New Roman" w:hAnsi="Times New Roman" w:cs="Times New Roman"/>
              </w:rPr>
              <w:t xml:space="preserve"> and </w:t>
            </w:r>
            <w:proofErr w:type="spellStart"/>
            <w:r w:rsidRPr="005B5F66">
              <w:rPr>
                <w:rFonts w:ascii="Times New Roman" w:hAnsi="Times New Roman" w:cs="Times New Roman"/>
              </w:rPr>
              <w:t>published</w:t>
            </w:r>
            <w:proofErr w:type="spellEnd"/>
            <w:r w:rsidRPr="005B5F66">
              <w:rPr>
                <w:rFonts w:ascii="Times New Roman" w:hAnsi="Times New Roman" w:cs="Times New Roman"/>
              </w:rPr>
              <w:t xml:space="preserve"> </w:t>
            </w:r>
            <w:proofErr w:type="spellStart"/>
            <w:r w:rsidRPr="005B5F66">
              <w:rPr>
                <w:rFonts w:ascii="Times New Roman" w:hAnsi="Times New Roman" w:cs="Times New Roman"/>
              </w:rPr>
              <w:t>regulary</w:t>
            </w:r>
            <w:proofErr w:type="spellEnd"/>
            <w:r w:rsidRPr="005B5F66">
              <w:rPr>
                <w:rFonts w:ascii="Times New Roman" w:hAnsi="Times New Roman" w:cs="Times New Roman"/>
              </w:rPr>
              <w:t xml:space="preserve"> on </w:t>
            </w:r>
            <w:proofErr w:type="spellStart"/>
            <w:r w:rsidRPr="005B5F66">
              <w:rPr>
                <w:rFonts w:ascii="Times New Roman" w:hAnsi="Times New Roman" w:cs="Times New Roman"/>
              </w:rPr>
              <w:t>the</w:t>
            </w:r>
            <w:proofErr w:type="spellEnd"/>
            <w:r w:rsidRPr="005B5F66">
              <w:rPr>
                <w:rFonts w:ascii="Times New Roman" w:hAnsi="Times New Roman" w:cs="Times New Roman"/>
              </w:rPr>
              <w:t xml:space="preserve"> </w:t>
            </w:r>
            <w:proofErr w:type="spellStart"/>
            <w:r w:rsidRPr="005B5F66">
              <w:rPr>
                <w:rFonts w:ascii="Times New Roman" w:hAnsi="Times New Roman" w:cs="Times New Roman"/>
              </w:rPr>
              <w:t>following</w:t>
            </w:r>
            <w:proofErr w:type="spellEnd"/>
            <w:r w:rsidRPr="005B5F66">
              <w:rPr>
                <w:rFonts w:ascii="Times New Roman" w:hAnsi="Times New Roman" w:cs="Times New Roman"/>
              </w:rPr>
              <w:t xml:space="preserve"> </w:t>
            </w:r>
            <w:proofErr w:type="spellStart"/>
            <w:r w:rsidRPr="005B5F66">
              <w:rPr>
                <w:rFonts w:ascii="Times New Roman" w:hAnsi="Times New Roman" w:cs="Times New Roman"/>
              </w:rPr>
              <w:t>webpage</w:t>
            </w:r>
            <w:proofErr w:type="spellEnd"/>
            <w:r w:rsidRPr="005B5F66">
              <w:rPr>
                <w:rFonts w:ascii="Times New Roman" w:hAnsi="Times New Roman" w:cs="Times New Roman"/>
              </w:rPr>
              <w:t xml:space="preserve">: </w:t>
            </w:r>
            <w:hyperlink r:id="rId40" w:history="1">
              <w:r w:rsidRPr="005B5F66">
                <w:rPr>
                  <w:rStyle w:val="Hyperlink"/>
                  <w:rFonts w:ascii="Times New Roman" w:eastAsia="Calibri" w:hAnsi="Times New Roman" w:cs="Times New Roman"/>
                </w:rPr>
                <w:t>http://www.mfin.hr/hr/vodici-za-gradane</w:t>
              </w:r>
            </w:hyperlink>
            <w:r w:rsidRPr="005B5F66">
              <w:rPr>
                <w:rStyle w:val="Hyperlink"/>
                <w:rFonts w:ascii="Times New Roman" w:eastAsia="Calibri" w:hAnsi="Times New Roman" w:cs="Times New Roman"/>
              </w:rPr>
              <w:t xml:space="preserve">. </w:t>
            </w:r>
            <w:r w:rsidRPr="005B5F66">
              <w:rPr>
                <w:rFonts w:ascii="Times New Roman" w:hAnsi="Times New Roman" w:cs="Times New Roman"/>
              </w:rPr>
              <w:t xml:space="preserve">  </w:t>
            </w:r>
          </w:p>
        </w:tc>
      </w:tr>
      <w:tr w:rsidR="00084404" w:rsidRPr="005B5F66" w:rsidTr="0067677E">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84404" w:rsidRPr="005B5F66" w:rsidRDefault="00084404" w:rsidP="0067677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Relevancy: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84404" w:rsidRPr="005B5F66" w:rsidRDefault="00084404" w:rsidP="0067677E">
            <w:pPr>
              <w:spacing w:after="0" w:line="240" w:lineRule="auto"/>
              <w:rPr>
                <w:rFonts w:ascii="Times New Roman" w:eastAsia="Times New Roman" w:hAnsi="Times New Roman" w:cs="Times New Roman"/>
                <w:color w:val="000000"/>
                <w:lang w:val="en-GB" w:eastAsia="hr-HR"/>
              </w:rPr>
            </w:pPr>
          </w:p>
        </w:tc>
      </w:tr>
      <w:tr w:rsidR="00084404" w:rsidRPr="005B5F66" w:rsidTr="0067677E">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84404" w:rsidRPr="005B5F66" w:rsidRDefault="00084404" w:rsidP="0067677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084404" w:rsidRPr="005B5F66" w:rsidRDefault="00084404" w:rsidP="0067677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84404" w:rsidRPr="005B5F66" w:rsidRDefault="00084404"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r w:rsidR="00084404" w:rsidRPr="005B5F66" w:rsidTr="0067677E">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084404" w:rsidRPr="005B5F66" w:rsidRDefault="00084404"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084404" w:rsidRPr="005B5F66" w:rsidRDefault="00084404"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084404" w:rsidRPr="005B5F66" w:rsidRDefault="00084404"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084404" w:rsidRPr="005B5F66" w:rsidRDefault="00084404"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084404" w:rsidRPr="005B5F66" w:rsidRDefault="00084404"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084404" w:rsidRPr="005B5F66" w:rsidTr="0067677E">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084404" w:rsidRPr="005B5F66" w:rsidRDefault="00084404" w:rsidP="0067677E">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084404" w:rsidRPr="005B5F66" w:rsidRDefault="00084404"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084404" w:rsidRPr="005B5F66" w:rsidRDefault="00084404"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084404" w:rsidRPr="005B5F66" w:rsidRDefault="00084404"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w:t>
            </w:r>
          </w:p>
        </w:tc>
        <w:tc>
          <w:tcPr>
            <w:tcW w:w="1340" w:type="dxa"/>
            <w:tcBorders>
              <w:top w:val="nil"/>
              <w:left w:val="nil"/>
              <w:bottom w:val="single" w:sz="4" w:space="0" w:color="auto"/>
              <w:right w:val="single" w:sz="4" w:space="0" w:color="auto"/>
            </w:tcBorders>
            <w:shd w:val="clear" w:color="auto" w:fill="auto"/>
            <w:noWrap/>
            <w:vAlign w:val="bottom"/>
            <w:hideMark/>
          </w:tcPr>
          <w:p w:rsidR="00084404" w:rsidRPr="005B5F66" w:rsidRDefault="00084404" w:rsidP="0067677E">
            <w:pPr>
              <w:spacing w:after="0" w:line="240" w:lineRule="auto"/>
              <w:jc w:val="center"/>
              <w:rPr>
                <w:rFonts w:ascii="Times New Roman" w:eastAsia="Times New Roman" w:hAnsi="Times New Roman" w:cs="Times New Roman"/>
                <w:color w:val="000000"/>
                <w:lang w:val="en-GB" w:eastAsia="hr-HR"/>
              </w:rPr>
            </w:pPr>
          </w:p>
        </w:tc>
      </w:tr>
      <w:tr w:rsidR="00084404" w:rsidRPr="005B5F66" w:rsidTr="0067677E">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084404" w:rsidRPr="005B5F66" w:rsidRDefault="00084404" w:rsidP="0067677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84404" w:rsidRPr="005B5F66" w:rsidRDefault="00084404"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r w:rsidR="00084404" w:rsidRPr="005B5F66" w:rsidTr="0067677E">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084404" w:rsidRPr="005B5F66" w:rsidRDefault="00084404" w:rsidP="00CF461C">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84404" w:rsidRPr="005B5F66" w:rsidRDefault="00084404" w:rsidP="0067677E">
            <w:pPr>
              <w:spacing w:after="0" w:line="240" w:lineRule="auto"/>
              <w:rPr>
                <w:rFonts w:ascii="Times New Roman" w:eastAsia="Times New Roman" w:hAnsi="Times New Roman" w:cs="Times New Roman"/>
                <w:color w:val="000000"/>
                <w:lang w:val="en-GB" w:eastAsia="hr-HR"/>
              </w:rPr>
            </w:pPr>
          </w:p>
        </w:tc>
      </w:tr>
      <w:tr w:rsidR="00084404" w:rsidRPr="005B5F66" w:rsidTr="0067677E">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084404" w:rsidRPr="005B5F66" w:rsidRDefault="00084404" w:rsidP="00CF461C">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84404" w:rsidRPr="005B5F66" w:rsidRDefault="00084404"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bl>
    <w:p w:rsidR="00015751" w:rsidRPr="005B5F66" w:rsidRDefault="00015751" w:rsidP="004C5D2C">
      <w:pPr>
        <w:spacing w:after="0" w:line="240" w:lineRule="auto"/>
        <w:rPr>
          <w:rFonts w:ascii="Times New Roman" w:hAnsi="Times New Roman" w:cs="Times New Roman"/>
          <w:lang w:val="en-GB"/>
        </w:rPr>
      </w:pPr>
    </w:p>
    <w:p w:rsidR="00015751" w:rsidRPr="005B5F66" w:rsidRDefault="00015751" w:rsidP="004C5D2C">
      <w:pPr>
        <w:spacing w:after="0" w:line="240" w:lineRule="auto"/>
        <w:rPr>
          <w:rFonts w:ascii="Times New Roman" w:hAnsi="Times New Roman" w:cs="Times New Roman"/>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B63CA1" w:rsidRPr="005B5F66" w:rsidTr="0067677E">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B63CA1" w:rsidRPr="005B5F66" w:rsidRDefault="00B63CA1"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B63CA1" w:rsidRPr="005B5F66" w:rsidRDefault="00B63CA1" w:rsidP="00CF461C">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4.6 Draft and publish instructions for </w:t>
            </w:r>
            <w:r w:rsidR="00CF461C" w:rsidRPr="005B5F66">
              <w:rPr>
                <w:rFonts w:ascii="Times New Roman" w:eastAsia="Times New Roman" w:hAnsi="Times New Roman" w:cs="Times New Roman"/>
                <w:b/>
                <w:bCs/>
                <w:color w:val="000000"/>
                <w:lang w:val="en-GB" w:eastAsia="hr-HR"/>
              </w:rPr>
              <w:t xml:space="preserve">publication </w:t>
            </w:r>
            <w:r w:rsidRPr="005B5F66">
              <w:rPr>
                <w:rFonts w:ascii="Times New Roman" w:eastAsia="Times New Roman" w:hAnsi="Times New Roman" w:cs="Times New Roman"/>
                <w:b/>
                <w:bCs/>
                <w:color w:val="000000"/>
                <w:lang w:val="en-GB" w:eastAsia="hr-HR"/>
              </w:rPr>
              <w:t xml:space="preserve">of annual reports of operation of companies </w:t>
            </w:r>
            <w:r w:rsidR="00CF461C" w:rsidRPr="005B5F66">
              <w:rPr>
                <w:rFonts w:ascii="Times New Roman" w:eastAsia="Times New Roman" w:hAnsi="Times New Roman" w:cs="Times New Roman"/>
                <w:b/>
                <w:bCs/>
                <w:color w:val="000000"/>
                <w:lang w:val="en-GB" w:eastAsia="hr-HR"/>
              </w:rPr>
              <w:t xml:space="preserve">in </w:t>
            </w:r>
            <w:r w:rsidRPr="005B5F66">
              <w:rPr>
                <w:rFonts w:ascii="Times New Roman" w:eastAsia="Times New Roman" w:hAnsi="Times New Roman" w:cs="Times New Roman"/>
                <w:b/>
                <w:bCs/>
                <w:color w:val="000000"/>
                <w:lang w:val="en-GB" w:eastAsia="hr-HR"/>
              </w:rPr>
              <w:t xml:space="preserve">majority ownership </w:t>
            </w:r>
            <w:r w:rsidR="00CF461C" w:rsidRPr="005B5F66">
              <w:rPr>
                <w:rFonts w:ascii="Times New Roman" w:eastAsia="Times New Roman" w:hAnsi="Times New Roman" w:cs="Times New Roman"/>
                <w:b/>
                <w:bCs/>
                <w:color w:val="000000"/>
                <w:lang w:val="en-GB" w:eastAsia="hr-HR"/>
              </w:rPr>
              <w:t xml:space="preserve">of </w:t>
            </w:r>
            <w:r w:rsidRPr="005B5F66">
              <w:rPr>
                <w:rFonts w:ascii="Times New Roman" w:eastAsia="Times New Roman" w:hAnsi="Times New Roman" w:cs="Times New Roman"/>
                <w:b/>
                <w:bCs/>
                <w:color w:val="000000"/>
                <w:lang w:val="en-GB" w:eastAsia="hr-HR"/>
              </w:rPr>
              <w:t xml:space="preserve">the state, </w:t>
            </w:r>
            <w:r w:rsidR="00CF461C" w:rsidRPr="005B5F66">
              <w:rPr>
                <w:rFonts w:ascii="Times New Roman" w:eastAsia="Times New Roman" w:hAnsi="Times New Roman" w:cs="Times New Roman"/>
                <w:b/>
                <w:bCs/>
                <w:color w:val="000000"/>
                <w:lang w:val="en-GB" w:eastAsia="hr-HR"/>
              </w:rPr>
              <w:t xml:space="preserve">of </w:t>
            </w:r>
            <w:r w:rsidRPr="005B5F66">
              <w:rPr>
                <w:rFonts w:ascii="Times New Roman" w:eastAsia="Times New Roman" w:hAnsi="Times New Roman" w:cs="Times New Roman"/>
                <w:b/>
                <w:bCs/>
                <w:color w:val="000000"/>
                <w:lang w:val="en-GB" w:eastAsia="hr-HR"/>
              </w:rPr>
              <w:t xml:space="preserve">local </w:t>
            </w:r>
            <w:r w:rsidR="00CF461C" w:rsidRPr="005B5F66">
              <w:rPr>
                <w:rFonts w:ascii="Times New Roman" w:eastAsia="Times New Roman" w:hAnsi="Times New Roman" w:cs="Times New Roman"/>
                <w:b/>
                <w:bCs/>
                <w:color w:val="000000"/>
                <w:lang w:val="en-GB" w:eastAsia="hr-HR"/>
              </w:rPr>
              <w:t xml:space="preserve">and </w:t>
            </w:r>
            <w:r w:rsidRPr="005B5F66">
              <w:rPr>
                <w:rFonts w:ascii="Times New Roman" w:eastAsia="Times New Roman" w:hAnsi="Times New Roman" w:cs="Times New Roman"/>
                <w:b/>
                <w:bCs/>
                <w:color w:val="000000"/>
                <w:lang w:val="en-GB" w:eastAsia="hr-HR"/>
              </w:rPr>
              <w:t>regional government units</w:t>
            </w:r>
          </w:p>
        </w:tc>
      </w:tr>
      <w:tr w:rsidR="00B63CA1" w:rsidRPr="005B5F66" w:rsidTr="00CF461C">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B63CA1" w:rsidRPr="005B5F66" w:rsidRDefault="00B63CA1"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63CA1" w:rsidRPr="005B5F66" w:rsidRDefault="003A3187" w:rsidP="00CF461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Information Commissioner</w:t>
            </w:r>
          </w:p>
        </w:tc>
      </w:tr>
      <w:tr w:rsidR="00B63CA1" w:rsidRPr="005B5F66" w:rsidTr="00CF461C">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B63CA1" w:rsidRPr="005B5F66" w:rsidRDefault="00B63CA1"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63CA1" w:rsidRPr="005B5F66" w:rsidRDefault="00B63CA1" w:rsidP="00CF461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Anamarija Musa</w:t>
            </w:r>
            <w:r w:rsidR="00320686" w:rsidRPr="005B5F66">
              <w:rPr>
                <w:rFonts w:ascii="Times New Roman" w:eastAsia="Times New Roman" w:hAnsi="Times New Roman" w:cs="Times New Roman"/>
                <w:color w:val="000000"/>
                <w:lang w:val="en-GB" w:eastAsia="hr-HR"/>
              </w:rPr>
              <w:t>, PhD</w:t>
            </w:r>
          </w:p>
        </w:tc>
      </w:tr>
      <w:tr w:rsidR="00B63CA1" w:rsidRPr="005B5F66" w:rsidTr="00CF461C">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B63CA1" w:rsidRPr="005B5F66" w:rsidRDefault="00B63CA1"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63CA1" w:rsidRPr="005B5F66" w:rsidRDefault="003A3187" w:rsidP="00CF461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Information Commissioner</w:t>
            </w:r>
          </w:p>
        </w:tc>
      </w:tr>
      <w:tr w:rsidR="00B63CA1" w:rsidRPr="005B5F66" w:rsidTr="00CF461C">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B63CA1" w:rsidRPr="005B5F66" w:rsidRDefault="00B63CA1"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63CA1" w:rsidRPr="005B5F66" w:rsidRDefault="00D73C53" w:rsidP="00CF461C">
            <w:pPr>
              <w:spacing w:after="0" w:line="240" w:lineRule="auto"/>
              <w:rPr>
                <w:rFonts w:ascii="Times New Roman" w:eastAsia="Times New Roman" w:hAnsi="Times New Roman" w:cs="Times New Roman"/>
                <w:color w:val="000000"/>
                <w:lang w:val="en-GB" w:eastAsia="hr-HR"/>
              </w:rPr>
            </w:pPr>
            <w:hyperlink r:id="rId41" w:history="1">
              <w:r w:rsidR="00B63CA1" w:rsidRPr="005B5F66">
                <w:rPr>
                  <w:rStyle w:val="Hyperlink"/>
                  <w:rFonts w:ascii="Times New Roman" w:eastAsia="Times New Roman" w:hAnsi="Times New Roman" w:cs="Times New Roman"/>
                  <w:lang w:val="en-GB" w:eastAsia="hr-HR"/>
                </w:rPr>
                <w:t>povjerenica@pristupinfo.hr</w:t>
              </w:r>
            </w:hyperlink>
            <w:r w:rsidR="00B63CA1" w:rsidRPr="005B5F66">
              <w:rPr>
                <w:rFonts w:ascii="Times New Roman" w:eastAsia="Times New Roman" w:hAnsi="Times New Roman" w:cs="Times New Roman"/>
                <w:color w:val="000000"/>
                <w:lang w:val="en-GB" w:eastAsia="hr-HR"/>
              </w:rPr>
              <w:t xml:space="preserve"> </w:t>
            </w:r>
          </w:p>
        </w:tc>
      </w:tr>
      <w:tr w:rsidR="00B63CA1" w:rsidRPr="005B5F66" w:rsidTr="00CF461C">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B63CA1" w:rsidRPr="005B5F66" w:rsidRDefault="00B63CA1"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63CA1" w:rsidRPr="005B5F66" w:rsidRDefault="00B63CA1" w:rsidP="00CF461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+385 1 46 09 041</w:t>
            </w:r>
          </w:p>
        </w:tc>
      </w:tr>
      <w:tr w:rsidR="00B63CA1" w:rsidRPr="005B5F66" w:rsidTr="00CF461C">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B63CA1" w:rsidRPr="005B5F66" w:rsidRDefault="00B63CA1"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B63CA1" w:rsidRPr="005B5F66" w:rsidRDefault="00B63CA1"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63CA1" w:rsidRPr="005B5F66" w:rsidRDefault="00B63CA1" w:rsidP="00CF461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State Office for the Management of State Assets</w:t>
            </w:r>
          </w:p>
        </w:tc>
      </w:tr>
      <w:tr w:rsidR="00B63CA1" w:rsidRPr="005B5F66" w:rsidTr="00CF461C">
        <w:trPr>
          <w:trHeight w:val="70"/>
        </w:trPr>
        <w:tc>
          <w:tcPr>
            <w:tcW w:w="1391" w:type="dxa"/>
            <w:vMerge/>
            <w:tcBorders>
              <w:top w:val="nil"/>
              <w:left w:val="single" w:sz="4" w:space="0" w:color="auto"/>
              <w:bottom w:val="single" w:sz="4" w:space="0" w:color="auto"/>
              <w:right w:val="single" w:sz="4" w:space="0" w:color="auto"/>
            </w:tcBorders>
            <w:vAlign w:val="center"/>
            <w:hideMark/>
          </w:tcPr>
          <w:p w:rsidR="00B63CA1" w:rsidRPr="005B5F66" w:rsidRDefault="00B63CA1" w:rsidP="0067677E">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B63CA1" w:rsidRPr="005B5F66" w:rsidRDefault="00B63CA1"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63CA1" w:rsidRPr="005B5F66" w:rsidRDefault="00B63CA1" w:rsidP="00CF461C">
            <w:pPr>
              <w:spacing w:after="0" w:line="240" w:lineRule="auto"/>
              <w:rPr>
                <w:rFonts w:ascii="Times New Roman" w:eastAsia="Times New Roman" w:hAnsi="Times New Roman" w:cs="Times New Roman"/>
                <w:color w:val="000000"/>
                <w:lang w:val="en-GB" w:eastAsia="hr-HR"/>
              </w:rPr>
            </w:pPr>
          </w:p>
        </w:tc>
      </w:tr>
      <w:tr w:rsidR="00B63CA1" w:rsidRPr="005B5F66" w:rsidTr="00CF461C">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B63CA1" w:rsidRPr="005B5F66" w:rsidRDefault="00B63CA1"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63CA1" w:rsidRPr="005B5F66" w:rsidRDefault="00320686" w:rsidP="00CF461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Fiscal transparency</w:t>
            </w:r>
          </w:p>
        </w:tc>
      </w:tr>
      <w:tr w:rsidR="00B63CA1" w:rsidRPr="005B5F66" w:rsidTr="00CF461C">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B63CA1" w:rsidRPr="005B5F66" w:rsidRDefault="00B63CA1"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20686" w:rsidRPr="005B5F66" w:rsidRDefault="00320686" w:rsidP="00CF461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Drafting instructions on the manner, form and deadlines for the publication of annual reports on operations of companies </w:t>
            </w:r>
            <w:r w:rsidR="004F2155" w:rsidRPr="005B5F66">
              <w:rPr>
                <w:rFonts w:ascii="Times New Roman" w:eastAsia="Times New Roman" w:hAnsi="Times New Roman" w:cs="Times New Roman"/>
                <w:color w:val="000000"/>
                <w:lang w:val="en-GB" w:eastAsia="hr-HR"/>
              </w:rPr>
              <w:t xml:space="preserve">in </w:t>
            </w:r>
            <w:r w:rsidRPr="005B5F66">
              <w:rPr>
                <w:rFonts w:ascii="Times New Roman" w:eastAsia="Times New Roman" w:hAnsi="Times New Roman" w:cs="Times New Roman"/>
                <w:color w:val="000000"/>
                <w:lang w:val="en-GB" w:eastAsia="hr-HR"/>
              </w:rPr>
              <w:t xml:space="preserve">majority ownership </w:t>
            </w:r>
            <w:r w:rsidR="004F2155" w:rsidRPr="005B5F66">
              <w:rPr>
                <w:rFonts w:ascii="Times New Roman" w:eastAsia="Times New Roman" w:hAnsi="Times New Roman" w:cs="Times New Roman"/>
                <w:color w:val="000000"/>
                <w:lang w:val="en-GB" w:eastAsia="hr-HR"/>
              </w:rPr>
              <w:t xml:space="preserve">of </w:t>
            </w:r>
            <w:r w:rsidRPr="005B5F66">
              <w:rPr>
                <w:rFonts w:ascii="Times New Roman" w:eastAsia="Times New Roman" w:hAnsi="Times New Roman" w:cs="Times New Roman"/>
                <w:color w:val="000000"/>
                <w:lang w:val="en-GB" w:eastAsia="hr-HR"/>
              </w:rPr>
              <w:t>RH, local and regional government units.</w:t>
            </w:r>
          </w:p>
          <w:p w:rsidR="004F2155" w:rsidRPr="005B5F66" w:rsidRDefault="004F2155" w:rsidP="00CF461C">
            <w:pPr>
              <w:spacing w:after="0" w:line="240" w:lineRule="auto"/>
              <w:rPr>
                <w:rFonts w:ascii="Times New Roman" w:eastAsia="Times New Roman" w:hAnsi="Times New Roman" w:cs="Times New Roman"/>
                <w:color w:val="000000"/>
                <w:lang w:val="en-GB" w:eastAsia="hr-HR"/>
              </w:rPr>
            </w:pPr>
          </w:p>
          <w:p w:rsidR="00B63CA1" w:rsidRPr="005B5F66" w:rsidRDefault="00320686" w:rsidP="00CF461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completed instructions will be disseminated to companies and released on the websites of the </w:t>
            </w:r>
            <w:r w:rsidR="003A3187" w:rsidRPr="005B5F66">
              <w:rPr>
                <w:rFonts w:ascii="Times New Roman" w:eastAsia="Times New Roman" w:hAnsi="Times New Roman" w:cs="Times New Roman"/>
                <w:color w:val="000000"/>
                <w:lang w:val="en-GB" w:eastAsia="hr-HR"/>
              </w:rPr>
              <w:t>Information Commissioner</w:t>
            </w:r>
            <w:r w:rsidRPr="005B5F66">
              <w:rPr>
                <w:rFonts w:ascii="Times New Roman" w:eastAsia="Times New Roman" w:hAnsi="Times New Roman" w:cs="Times New Roman"/>
                <w:color w:val="000000"/>
                <w:lang w:val="en-GB" w:eastAsia="hr-HR"/>
              </w:rPr>
              <w:t>, Ministry of Finance, and State Office for the Management of State Assets.</w:t>
            </w:r>
          </w:p>
        </w:tc>
      </w:tr>
      <w:tr w:rsidR="00B63CA1" w:rsidRPr="005B5F66" w:rsidTr="00CF461C">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B63CA1" w:rsidRPr="005B5F66" w:rsidRDefault="0066326B" w:rsidP="0067677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Relevancy</w:t>
            </w:r>
            <w:r w:rsidR="00B63CA1" w:rsidRPr="005B5F66">
              <w:rPr>
                <w:rFonts w:ascii="Times New Roman" w:eastAsia="Times New Roman" w:hAnsi="Times New Roman" w:cs="Times New Roman"/>
                <w:b/>
                <w:bCs/>
                <w:color w:val="000000"/>
                <w:lang w:val="en-GB" w:eastAsia="hr-HR"/>
              </w:rPr>
              <w:t xml:space="preserve">:      </w:t>
            </w:r>
            <w:r w:rsidR="00B63CA1" w:rsidRPr="005B5F66">
              <w:rPr>
                <w:rFonts w:ascii="Times New Roman" w:eastAsia="Times New Roman" w:hAnsi="Times New Roman" w:cs="Times New Roman"/>
                <w:color w:val="000000"/>
                <w:lang w:val="en-GB" w:eastAsia="hr-HR"/>
              </w:rPr>
              <w:t xml:space="preserve">                                                                                            </w:t>
            </w:r>
            <w:r w:rsidR="00B63CA1"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63CA1" w:rsidRPr="005B5F66" w:rsidRDefault="00C06B2D" w:rsidP="00CF461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transparency of operations and openness, in the sense of faith in the principles of good management, are one of the main imperatives of supervision over public goods and resources. Companies under majority ownership by the state or its local units are </w:t>
            </w:r>
            <w:r w:rsidR="0066326B" w:rsidRPr="005B5F66">
              <w:rPr>
                <w:rFonts w:ascii="Times New Roman" w:eastAsia="Times New Roman" w:hAnsi="Times New Roman" w:cs="Times New Roman"/>
                <w:color w:val="000000"/>
                <w:lang w:val="en-GB" w:eastAsia="hr-HR"/>
              </w:rPr>
              <w:t>encompassed</w:t>
            </w:r>
            <w:r w:rsidRPr="005B5F66">
              <w:rPr>
                <w:rFonts w:ascii="Times New Roman" w:eastAsia="Times New Roman" w:hAnsi="Times New Roman" w:cs="Times New Roman"/>
                <w:color w:val="000000"/>
                <w:lang w:val="en-GB" w:eastAsia="hr-HR"/>
              </w:rPr>
              <w:t xml:space="preserve"> in these goals. In order to obtain insight into the </w:t>
            </w:r>
            <w:r w:rsidR="0066326B" w:rsidRPr="005B5F66">
              <w:rPr>
                <w:rFonts w:ascii="Times New Roman" w:eastAsia="Times New Roman" w:hAnsi="Times New Roman" w:cs="Times New Roman"/>
                <w:color w:val="000000"/>
                <w:lang w:val="en-GB" w:eastAsia="hr-HR"/>
              </w:rPr>
              <w:t>operations</w:t>
            </w:r>
            <w:r w:rsidRPr="005B5F66">
              <w:rPr>
                <w:rFonts w:ascii="Times New Roman" w:eastAsia="Times New Roman" w:hAnsi="Times New Roman" w:cs="Times New Roman"/>
                <w:color w:val="000000"/>
                <w:lang w:val="en-GB" w:eastAsia="hr-HR"/>
              </w:rPr>
              <w:t xml:space="preserve"> and to measure/compare the parameters that are reviewed in an individual company over time, it is necessary to compile clear instructions and procedures that the company must follow, and inform the public thereof in the prescribed manner and in the prescribed timeframe.</w:t>
            </w:r>
            <w:r w:rsidR="00B63CA1" w:rsidRPr="005B5F66">
              <w:rPr>
                <w:rFonts w:ascii="Times New Roman" w:eastAsia="Times New Roman" w:hAnsi="Times New Roman" w:cs="Times New Roman"/>
                <w:color w:val="000000"/>
                <w:lang w:val="en-GB" w:eastAsia="hr-HR"/>
              </w:rPr>
              <w:t xml:space="preserve"> </w:t>
            </w:r>
          </w:p>
        </w:tc>
      </w:tr>
      <w:tr w:rsidR="00B63CA1" w:rsidRPr="005B5F66" w:rsidTr="00CF461C">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B63CA1" w:rsidRPr="005B5F66" w:rsidRDefault="00B63CA1" w:rsidP="0067677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B63CA1" w:rsidRPr="005B5F66" w:rsidRDefault="00B63CA1" w:rsidP="0067677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63CA1" w:rsidRPr="005B5F66" w:rsidRDefault="00C06B2D" w:rsidP="00CF461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Increased openness of companies under majority ownership by the state or local units via the publication of the annual report on operations that is properly compiled, pursuant to the instructions of the competent authorities, which contributes to good and transparent management and good decision-making in the companies that are a public resource. </w:t>
            </w:r>
          </w:p>
        </w:tc>
      </w:tr>
      <w:tr w:rsidR="00B63CA1" w:rsidRPr="005B5F66" w:rsidTr="0067677E">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B63CA1" w:rsidRPr="005B5F66" w:rsidRDefault="00B63CA1"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B63CA1" w:rsidRPr="005B5F66" w:rsidRDefault="00B63CA1"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B63CA1" w:rsidRPr="005B5F66" w:rsidRDefault="00B63CA1"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B63CA1" w:rsidRPr="005B5F66" w:rsidRDefault="00B63CA1"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B63CA1" w:rsidRPr="005B5F66" w:rsidRDefault="00B63CA1"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B63CA1" w:rsidRPr="005B5F66" w:rsidTr="0067677E">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B63CA1" w:rsidRPr="005B5F66" w:rsidRDefault="00B63CA1" w:rsidP="0067677E">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B63CA1" w:rsidRPr="005B5F66" w:rsidRDefault="00B63CA1"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B63CA1" w:rsidRPr="005B5F66" w:rsidRDefault="00B63CA1" w:rsidP="00B63CA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c>
          <w:tcPr>
            <w:tcW w:w="1320" w:type="dxa"/>
            <w:tcBorders>
              <w:top w:val="nil"/>
              <w:left w:val="nil"/>
              <w:bottom w:val="single" w:sz="4" w:space="0" w:color="auto"/>
              <w:right w:val="single" w:sz="4" w:space="0" w:color="auto"/>
            </w:tcBorders>
            <w:shd w:val="clear" w:color="auto" w:fill="auto"/>
            <w:noWrap/>
            <w:vAlign w:val="bottom"/>
            <w:hideMark/>
          </w:tcPr>
          <w:p w:rsidR="00B63CA1" w:rsidRPr="005B5F66" w:rsidRDefault="00B63CA1"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B63CA1" w:rsidRPr="005B5F66" w:rsidRDefault="00B63CA1" w:rsidP="0067677E">
            <w:pPr>
              <w:spacing w:after="0" w:line="240" w:lineRule="auto"/>
              <w:jc w:val="center"/>
              <w:rPr>
                <w:rFonts w:ascii="Times New Roman" w:eastAsia="Times New Roman" w:hAnsi="Times New Roman" w:cs="Times New Roman"/>
                <w:color w:val="000000"/>
                <w:lang w:val="en-GB" w:eastAsia="hr-HR"/>
              </w:rPr>
            </w:pPr>
          </w:p>
        </w:tc>
      </w:tr>
      <w:tr w:rsidR="00B63CA1" w:rsidRPr="005B5F66" w:rsidTr="004F2155">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B63CA1" w:rsidRPr="005B5F66" w:rsidRDefault="00B63CA1" w:rsidP="0067677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63CA1" w:rsidRPr="005B5F66" w:rsidRDefault="00C06B2D" w:rsidP="00D020DD">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Implementation of this activity has begun. A meeting has been held with the </w:t>
            </w:r>
            <w:r w:rsidR="00D020DD" w:rsidRPr="005B5F66">
              <w:rPr>
                <w:rFonts w:ascii="Times New Roman" w:eastAsia="Times New Roman" w:hAnsi="Times New Roman" w:cs="Times New Roman"/>
                <w:color w:val="000000"/>
                <w:lang w:val="en-GB" w:eastAsia="hr-HR"/>
              </w:rPr>
              <w:t>State Asset Management Office</w:t>
            </w:r>
            <w:r w:rsidRPr="005B5F66">
              <w:rPr>
                <w:rFonts w:ascii="Times New Roman" w:eastAsia="Times New Roman" w:hAnsi="Times New Roman" w:cs="Times New Roman"/>
                <w:color w:val="000000"/>
                <w:lang w:val="en-GB" w:eastAsia="hr-HR"/>
              </w:rPr>
              <w:t>. A complete list of all companies that will be required to implement this measure is expected.</w:t>
            </w:r>
            <w:r w:rsidR="00B63CA1" w:rsidRPr="005B5F66">
              <w:rPr>
                <w:rFonts w:ascii="Times New Roman" w:eastAsia="Times New Roman" w:hAnsi="Times New Roman" w:cs="Times New Roman"/>
                <w:color w:val="000000"/>
                <w:lang w:val="en-GB" w:eastAsia="hr-HR"/>
              </w:rPr>
              <w:t xml:space="preserve"> </w:t>
            </w:r>
          </w:p>
        </w:tc>
      </w:tr>
      <w:tr w:rsidR="00B63CA1" w:rsidRPr="005B5F66" w:rsidTr="004F2155">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B63CA1" w:rsidRPr="005B5F66" w:rsidRDefault="00B63CA1" w:rsidP="004F215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63CA1" w:rsidRPr="005B5F66" w:rsidRDefault="00B63CA1" w:rsidP="004F215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r w:rsidR="00C06B2D" w:rsidRPr="005B5F66">
              <w:rPr>
                <w:rFonts w:ascii="Times New Roman" w:eastAsia="Times New Roman" w:hAnsi="Times New Roman" w:cs="Times New Roman"/>
                <w:color w:val="000000"/>
                <w:lang w:val="en-GB" w:eastAsia="hr-HR"/>
              </w:rPr>
              <w:t xml:space="preserve">September </w:t>
            </w:r>
            <w:r w:rsidRPr="005B5F66">
              <w:rPr>
                <w:rFonts w:ascii="Times New Roman" w:eastAsia="Times New Roman" w:hAnsi="Times New Roman" w:cs="Times New Roman"/>
                <w:color w:val="000000"/>
                <w:lang w:val="en-GB" w:eastAsia="hr-HR"/>
              </w:rPr>
              <w:t>2014</w:t>
            </w:r>
          </w:p>
        </w:tc>
      </w:tr>
      <w:tr w:rsidR="00B63CA1" w:rsidRPr="005B5F66" w:rsidTr="004F2155">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B63CA1" w:rsidRPr="005B5F66" w:rsidRDefault="00B63CA1" w:rsidP="004F215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63CA1" w:rsidRPr="005B5F66" w:rsidRDefault="00C06B2D" w:rsidP="004F215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Complete the list of companies, draft the instructions and forward the same to the companies, with the publication of materials on the website of competent authorities of state administration bodies.</w:t>
            </w:r>
            <w:r w:rsidR="00B63CA1" w:rsidRPr="005B5F66">
              <w:rPr>
                <w:rFonts w:ascii="Times New Roman" w:eastAsia="Times New Roman" w:hAnsi="Times New Roman" w:cs="Times New Roman"/>
                <w:color w:val="000000"/>
                <w:lang w:val="en-GB" w:eastAsia="hr-HR"/>
              </w:rPr>
              <w:t xml:space="preserve"> </w:t>
            </w:r>
          </w:p>
        </w:tc>
      </w:tr>
      <w:tr w:rsidR="00B63CA1" w:rsidRPr="005B5F66" w:rsidTr="004F2155">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B63CA1" w:rsidRPr="005B5F66" w:rsidRDefault="00B63CA1" w:rsidP="004F215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Additional information:</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(description of what is yet to be achieved and possible risks or challenges in implementing the activity)</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tcPr>
          <w:p w:rsidR="00C06B2D" w:rsidRPr="005B5F66" w:rsidRDefault="00C06B2D" w:rsidP="004F215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Compiling the instructions is </w:t>
            </w:r>
            <w:r w:rsidR="0066326B" w:rsidRPr="005B5F66">
              <w:rPr>
                <w:rFonts w:ascii="Times New Roman" w:eastAsia="Times New Roman" w:hAnsi="Times New Roman" w:cs="Times New Roman"/>
                <w:color w:val="000000"/>
                <w:lang w:val="en-GB" w:eastAsia="hr-HR"/>
              </w:rPr>
              <w:t>preceded</w:t>
            </w:r>
            <w:r w:rsidRPr="005B5F66">
              <w:rPr>
                <w:rFonts w:ascii="Times New Roman" w:eastAsia="Times New Roman" w:hAnsi="Times New Roman" w:cs="Times New Roman"/>
                <w:color w:val="000000"/>
                <w:lang w:val="en-GB" w:eastAsia="hr-HR"/>
              </w:rPr>
              <w:t xml:space="preserve"> by an analysis of elements of the report on company operations.</w:t>
            </w:r>
          </w:p>
          <w:p w:rsidR="00B63CA1" w:rsidRPr="005B5F66" w:rsidRDefault="00C06B2D" w:rsidP="004F215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Establishing the list of companies has been slow due to the lack of a database.</w:t>
            </w:r>
            <w:r w:rsidR="00B63CA1" w:rsidRPr="005B5F66">
              <w:rPr>
                <w:rFonts w:ascii="Times New Roman" w:eastAsia="Times New Roman" w:hAnsi="Times New Roman" w:cs="Times New Roman"/>
                <w:color w:val="000000"/>
                <w:lang w:val="en-GB" w:eastAsia="hr-HR"/>
              </w:rPr>
              <w:t xml:space="preserve"> </w:t>
            </w:r>
          </w:p>
        </w:tc>
      </w:tr>
    </w:tbl>
    <w:p w:rsidR="00B63CA1" w:rsidRPr="005B5F66" w:rsidRDefault="00B63CA1" w:rsidP="004C5D2C">
      <w:pPr>
        <w:spacing w:after="0" w:line="240" w:lineRule="auto"/>
        <w:rPr>
          <w:rFonts w:ascii="Times New Roman" w:hAnsi="Times New Roman" w:cs="Times New Roman"/>
          <w:lang w:val="en-GB"/>
        </w:rPr>
      </w:pPr>
    </w:p>
    <w:p w:rsidR="0066326B" w:rsidRPr="005B5F66" w:rsidRDefault="0066326B" w:rsidP="004C5D2C">
      <w:pPr>
        <w:spacing w:after="0" w:line="240" w:lineRule="auto"/>
        <w:rPr>
          <w:rFonts w:ascii="Times New Roman" w:hAnsi="Times New Roman" w:cs="Times New Roman"/>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B151C9" w:rsidRPr="005B5F66" w:rsidTr="0067677E">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B151C9" w:rsidRPr="005B5F66" w:rsidRDefault="00B151C9"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B151C9" w:rsidRPr="005B5F66" w:rsidRDefault="00B151C9" w:rsidP="00D020DD">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4.7 Monitor the regularity and complete publication of annual reports on the operation of companies </w:t>
            </w:r>
            <w:r w:rsidR="00D020DD" w:rsidRPr="005B5F66">
              <w:rPr>
                <w:rFonts w:ascii="Times New Roman" w:eastAsia="Times New Roman" w:hAnsi="Times New Roman" w:cs="Times New Roman"/>
                <w:b/>
                <w:bCs/>
                <w:color w:val="000000"/>
                <w:lang w:val="en-GB" w:eastAsia="hr-HR"/>
              </w:rPr>
              <w:t xml:space="preserve">in </w:t>
            </w:r>
            <w:r w:rsidRPr="005B5F66">
              <w:rPr>
                <w:rFonts w:ascii="Times New Roman" w:eastAsia="Times New Roman" w:hAnsi="Times New Roman" w:cs="Times New Roman"/>
                <w:b/>
                <w:bCs/>
                <w:color w:val="000000"/>
                <w:lang w:val="en-GB" w:eastAsia="hr-HR"/>
              </w:rPr>
              <w:t xml:space="preserve">majority ownership </w:t>
            </w:r>
            <w:r w:rsidR="00D020DD" w:rsidRPr="005B5F66">
              <w:rPr>
                <w:rFonts w:ascii="Times New Roman" w:eastAsia="Times New Roman" w:hAnsi="Times New Roman" w:cs="Times New Roman"/>
                <w:b/>
                <w:bCs/>
                <w:color w:val="000000"/>
                <w:lang w:val="en-GB" w:eastAsia="hr-HR"/>
              </w:rPr>
              <w:t xml:space="preserve">of </w:t>
            </w:r>
            <w:r w:rsidRPr="005B5F66">
              <w:rPr>
                <w:rFonts w:ascii="Times New Roman" w:eastAsia="Times New Roman" w:hAnsi="Times New Roman" w:cs="Times New Roman"/>
                <w:b/>
                <w:bCs/>
                <w:color w:val="000000"/>
                <w:lang w:val="en-GB" w:eastAsia="hr-HR"/>
              </w:rPr>
              <w:t>the state, local and regional government units</w:t>
            </w:r>
          </w:p>
        </w:tc>
      </w:tr>
      <w:tr w:rsidR="00370FF3" w:rsidRPr="005B5F66" w:rsidTr="00D020DD">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70FF3" w:rsidRPr="005B5F66" w:rsidRDefault="00370FF3"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70FF3" w:rsidRPr="005B5F66" w:rsidRDefault="003A3187" w:rsidP="00D020DD">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Information Commissioner</w:t>
            </w:r>
          </w:p>
        </w:tc>
      </w:tr>
      <w:tr w:rsidR="00370FF3" w:rsidRPr="005B5F66" w:rsidTr="00D020DD">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70FF3" w:rsidRPr="005B5F66" w:rsidRDefault="00370FF3"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70FF3" w:rsidRPr="005B5F66" w:rsidRDefault="00370FF3" w:rsidP="00D020DD">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Anamarija Musa, PhD</w:t>
            </w:r>
          </w:p>
        </w:tc>
      </w:tr>
      <w:tr w:rsidR="00370FF3" w:rsidRPr="005B5F66" w:rsidTr="00D020DD">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70FF3" w:rsidRPr="005B5F66" w:rsidRDefault="00370FF3"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70FF3" w:rsidRPr="005B5F66" w:rsidRDefault="003A3187" w:rsidP="00D020DD">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Information Commissioner</w:t>
            </w:r>
          </w:p>
        </w:tc>
      </w:tr>
      <w:tr w:rsidR="00370FF3" w:rsidRPr="005B5F66" w:rsidTr="00D020DD">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70FF3" w:rsidRPr="005B5F66" w:rsidRDefault="00370FF3"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70FF3" w:rsidRPr="005B5F66" w:rsidRDefault="00D73C53" w:rsidP="00D020DD">
            <w:pPr>
              <w:spacing w:after="0" w:line="240" w:lineRule="auto"/>
              <w:rPr>
                <w:rFonts w:ascii="Times New Roman" w:eastAsia="Times New Roman" w:hAnsi="Times New Roman" w:cs="Times New Roman"/>
                <w:color w:val="000000"/>
                <w:lang w:val="en-GB" w:eastAsia="hr-HR"/>
              </w:rPr>
            </w:pPr>
            <w:hyperlink r:id="rId42" w:history="1">
              <w:r w:rsidR="00370FF3" w:rsidRPr="005B5F66">
                <w:rPr>
                  <w:rStyle w:val="Hyperlink"/>
                  <w:rFonts w:ascii="Times New Roman" w:eastAsia="Times New Roman" w:hAnsi="Times New Roman" w:cs="Times New Roman"/>
                  <w:lang w:val="en-GB" w:eastAsia="hr-HR"/>
                </w:rPr>
                <w:t>povjerenica@pristupinfo.hr</w:t>
              </w:r>
            </w:hyperlink>
          </w:p>
        </w:tc>
      </w:tr>
      <w:tr w:rsidR="00370FF3" w:rsidRPr="005B5F66" w:rsidTr="00D020DD">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70FF3" w:rsidRPr="005B5F66" w:rsidRDefault="00370FF3"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70FF3" w:rsidRPr="005B5F66" w:rsidRDefault="00370FF3" w:rsidP="00D020DD">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+385 1 46 09 041</w:t>
            </w:r>
          </w:p>
        </w:tc>
      </w:tr>
      <w:tr w:rsidR="00370FF3" w:rsidRPr="005B5F66" w:rsidTr="00D020DD">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370FF3" w:rsidRPr="005B5F66" w:rsidRDefault="00370FF3"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370FF3" w:rsidRPr="005B5F66" w:rsidRDefault="00370FF3"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70FF3" w:rsidRPr="005B5F66" w:rsidRDefault="00D020DD" w:rsidP="00D020DD">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State Asset Management Office</w:t>
            </w:r>
            <w:r w:rsidR="00370FF3" w:rsidRPr="005B5F66">
              <w:rPr>
                <w:rFonts w:ascii="Times New Roman" w:eastAsia="Times New Roman" w:hAnsi="Times New Roman" w:cs="Times New Roman"/>
                <w:color w:val="000000"/>
                <w:lang w:val="en-GB" w:eastAsia="hr-HR"/>
              </w:rPr>
              <w:t>, Institute for Public Finance</w:t>
            </w:r>
          </w:p>
        </w:tc>
      </w:tr>
      <w:tr w:rsidR="00370FF3" w:rsidRPr="005B5F66" w:rsidTr="00D020DD">
        <w:trPr>
          <w:trHeight w:val="70"/>
        </w:trPr>
        <w:tc>
          <w:tcPr>
            <w:tcW w:w="1391" w:type="dxa"/>
            <w:vMerge/>
            <w:tcBorders>
              <w:top w:val="nil"/>
              <w:left w:val="single" w:sz="4" w:space="0" w:color="auto"/>
              <w:bottom w:val="single" w:sz="4" w:space="0" w:color="auto"/>
              <w:right w:val="single" w:sz="4" w:space="0" w:color="auto"/>
            </w:tcBorders>
            <w:vAlign w:val="center"/>
            <w:hideMark/>
          </w:tcPr>
          <w:p w:rsidR="00370FF3" w:rsidRPr="005B5F66" w:rsidRDefault="00370FF3" w:rsidP="0067677E">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370FF3" w:rsidRPr="005B5F66" w:rsidRDefault="00370FF3"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70FF3" w:rsidRPr="005B5F66" w:rsidRDefault="00370FF3" w:rsidP="00D020DD">
            <w:pPr>
              <w:spacing w:after="0" w:line="240" w:lineRule="auto"/>
              <w:rPr>
                <w:rFonts w:ascii="Times New Roman" w:eastAsia="Times New Roman" w:hAnsi="Times New Roman" w:cs="Times New Roman"/>
                <w:color w:val="000000"/>
                <w:lang w:val="en-GB" w:eastAsia="hr-HR"/>
              </w:rPr>
            </w:pPr>
          </w:p>
        </w:tc>
      </w:tr>
      <w:tr w:rsidR="00370FF3" w:rsidRPr="005B5F66" w:rsidTr="00D020DD">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370FF3" w:rsidRPr="005B5F66" w:rsidRDefault="00370FF3"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70FF3" w:rsidRPr="005B5F66" w:rsidRDefault="00370FF3" w:rsidP="00D020DD">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Fiscal transparency </w:t>
            </w:r>
          </w:p>
        </w:tc>
      </w:tr>
      <w:tr w:rsidR="00370FF3" w:rsidRPr="005B5F66" w:rsidTr="00D020DD">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370FF3" w:rsidRPr="005B5F66" w:rsidRDefault="00370FF3"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70FF3" w:rsidRPr="005B5F66" w:rsidRDefault="00370FF3" w:rsidP="00D020DD">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w:t>
            </w:r>
            <w:r w:rsidR="00D020DD" w:rsidRPr="005B5F66">
              <w:rPr>
                <w:rFonts w:ascii="Times New Roman" w:eastAsia="Times New Roman" w:hAnsi="Times New Roman" w:cs="Times New Roman"/>
                <w:color w:val="000000"/>
                <w:lang w:val="en-GB" w:eastAsia="hr-HR"/>
              </w:rPr>
              <w:t>fulfilment</w:t>
            </w:r>
            <w:r w:rsidRPr="005B5F66">
              <w:rPr>
                <w:rFonts w:ascii="Times New Roman" w:eastAsia="Times New Roman" w:hAnsi="Times New Roman" w:cs="Times New Roman"/>
                <w:color w:val="000000"/>
                <w:lang w:val="en-GB" w:eastAsia="hr-HR"/>
              </w:rPr>
              <w:t xml:space="preserve"> of obligations to publish the annual reports on the operations of companies </w:t>
            </w:r>
            <w:r w:rsidR="00D020DD" w:rsidRPr="005B5F66">
              <w:rPr>
                <w:rFonts w:ascii="Times New Roman" w:eastAsia="Times New Roman" w:hAnsi="Times New Roman" w:cs="Times New Roman"/>
                <w:color w:val="000000"/>
                <w:lang w:val="en-GB" w:eastAsia="hr-HR"/>
              </w:rPr>
              <w:t>in</w:t>
            </w:r>
            <w:r w:rsidRPr="005B5F66">
              <w:rPr>
                <w:rFonts w:ascii="Times New Roman" w:eastAsia="Times New Roman" w:hAnsi="Times New Roman" w:cs="Times New Roman"/>
                <w:color w:val="000000"/>
                <w:lang w:val="en-GB" w:eastAsia="hr-HR"/>
              </w:rPr>
              <w:t xml:space="preserve"> majority ownership of the state, local and regional units will be monitored periodically.</w:t>
            </w:r>
          </w:p>
        </w:tc>
      </w:tr>
      <w:tr w:rsidR="00370FF3" w:rsidRPr="005B5F66" w:rsidTr="00D020DD">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70FF3" w:rsidRPr="005B5F66" w:rsidRDefault="0066326B" w:rsidP="0067677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Relevancy</w:t>
            </w:r>
            <w:r w:rsidR="00370FF3" w:rsidRPr="005B5F66">
              <w:rPr>
                <w:rFonts w:ascii="Times New Roman" w:eastAsia="Times New Roman" w:hAnsi="Times New Roman" w:cs="Times New Roman"/>
                <w:b/>
                <w:bCs/>
                <w:color w:val="000000"/>
                <w:lang w:val="en-GB" w:eastAsia="hr-HR"/>
              </w:rPr>
              <w:t xml:space="preserve">:      </w:t>
            </w:r>
            <w:r w:rsidR="00370FF3" w:rsidRPr="005B5F66">
              <w:rPr>
                <w:rFonts w:ascii="Times New Roman" w:eastAsia="Times New Roman" w:hAnsi="Times New Roman" w:cs="Times New Roman"/>
                <w:color w:val="000000"/>
                <w:lang w:val="en-GB" w:eastAsia="hr-HR"/>
              </w:rPr>
              <w:t xml:space="preserve">                                                                                            </w:t>
            </w:r>
            <w:r w:rsidR="00370FF3"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70FF3" w:rsidRPr="005B5F66" w:rsidRDefault="00370FF3" w:rsidP="00D020DD">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Monitoring meets the obligation by companies </w:t>
            </w:r>
            <w:r w:rsidR="00D020DD" w:rsidRPr="005B5F66">
              <w:rPr>
                <w:rFonts w:ascii="Times New Roman" w:eastAsia="Times New Roman" w:hAnsi="Times New Roman" w:cs="Times New Roman"/>
                <w:color w:val="000000"/>
                <w:lang w:val="en-GB" w:eastAsia="hr-HR"/>
              </w:rPr>
              <w:t>in</w:t>
            </w:r>
            <w:r w:rsidRPr="005B5F66">
              <w:rPr>
                <w:rFonts w:ascii="Times New Roman" w:eastAsia="Times New Roman" w:hAnsi="Times New Roman" w:cs="Times New Roman"/>
                <w:color w:val="000000"/>
                <w:lang w:val="en-GB" w:eastAsia="hr-HR"/>
              </w:rPr>
              <w:t xml:space="preserve"> majority ownership by the state, local and regional government units, which directly pertains to the monitoring of the application of Article 10 of the Act on the Right to Access Information, and the proactive publication of information is one of the preconditions for transparent operations.</w:t>
            </w:r>
          </w:p>
          <w:p w:rsidR="00370FF3" w:rsidRPr="005B5F66" w:rsidRDefault="00370FF3" w:rsidP="00D020DD">
            <w:pPr>
              <w:spacing w:after="0" w:line="240" w:lineRule="auto"/>
              <w:rPr>
                <w:rFonts w:ascii="Times New Roman" w:eastAsia="Times New Roman" w:hAnsi="Times New Roman" w:cs="Times New Roman"/>
                <w:color w:val="000000"/>
                <w:lang w:val="en-GB" w:eastAsia="hr-HR"/>
              </w:rPr>
            </w:pPr>
          </w:p>
        </w:tc>
      </w:tr>
      <w:tr w:rsidR="00370FF3" w:rsidRPr="005B5F66" w:rsidTr="00D020DD">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70FF3" w:rsidRPr="005B5F66" w:rsidRDefault="00370FF3" w:rsidP="0067677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370FF3" w:rsidRPr="005B5F66" w:rsidRDefault="00370FF3" w:rsidP="0067677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70FF3" w:rsidRPr="005B5F66" w:rsidRDefault="00437BEA" w:rsidP="00D020DD">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majority of the identified companies regularly publish annual reports that are drafted in a transparent manner, pursuant to the instructions of the </w:t>
            </w:r>
            <w:r w:rsidR="0066326B" w:rsidRPr="005B5F66">
              <w:rPr>
                <w:rFonts w:ascii="Times New Roman" w:eastAsia="Times New Roman" w:hAnsi="Times New Roman" w:cs="Times New Roman"/>
                <w:color w:val="000000"/>
                <w:lang w:val="en-GB" w:eastAsia="hr-HR"/>
              </w:rPr>
              <w:t>competent</w:t>
            </w:r>
            <w:r w:rsidRPr="005B5F66">
              <w:rPr>
                <w:rFonts w:ascii="Times New Roman" w:eastAsia="Times New Roman" w:hAnsi="Times New Roman" w:cs="Times New Roman"/>
                <w:color w:val="000000"/>
                <w:lang w:val="en-GB" w:eastAsia="hr-HR"/>
              </w:rPr>
              <w:t xml:space="preserve"> authorities, thereby contributing to good and transparent management of public resources.</w:t>
            </w:r>
          </w:p>
        </w:tc>
      </w:tr>
      <w:tr w:rsidR="00370FF3" w:rsidRPr="005B5F66" w:rsidTr="0067677E">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370FF3" w:rsidRPr="005B5F66" w:rsidRDefault="00370FF3"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370FF3" w:rsidRPr="005B5F66" w:rsidRDefault="00370FF3"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370FF3" w:rsidRPr="005B5F66" w:rsidRDefault="00370FF3"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370FF3" w:rsidRPr="005B5F66" w:rsidRDefault="00370FF3"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370FF3" w:rsidRPr="005B5F66" w:rsidRDefault="00370FF3"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370FF3" w:rsidRPr="005B5F66" w:rsidTr="0067677E">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370FF3" w:rsidRPr="005B5F66" w:rsidRDefault="00370FF3" w:rsidP="0067677E">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370FF3" w:rsidRPr="005B5F66" w:rsidRDefault="00370FF3" w:rsidP="00370FF3">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c>
          <w:tcPr>
            <w:tcW w:w="1340" w:type="dxa"/>
            <w:tcBorders>
              <w:top w:val="nil"/>
              <w:left w:val="nil"/>
              <w:bottom w:val="single" w:sz="4" w:space="0" w:color="auto"/>
              <w:right w:val="single" w:sz="4" w:space="0" w:color="auto"/>
            </w:tcBorders>
            <w:shd w:val="clear" w:color="auto" w:fill="auto"/>
            <w:noWrap/>
            <w:vAlign w:val="bottom"/>
            <w:hideMark/>
          </w:tcPr>
          <w:p w:rsidR="00370FF3" w:rsidRPr="005B5F66" w:rsidRDefault="00370FF3"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370FF3" w:rsidRPr="005B5F66" w:rsidRDefault="00370FF3"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370FF3" w:rsidRPr="005B5F66" w:rsidRDefault="00370FF3" w:rsidP="0067677E">
            <w:pPr>
              <w:spacing w:after="0" w:line="240" w:lineRule="auto"/>
              <w:jc w:val="center"/>
              <w:rPr>
                <w:rFonts w:ascii="Times New Roman" w:eastAsia="Times New Roman" w:hAnsi="Times New Roman" w:cs="Times New Roman"/>
                <w:color w:val="000000"/>
                <w:lang w:val="en-GB" w:eastAsia="hr-HR"/>
              </w:rPr>
            </w:pPr>
          </w:p>
        </w:tc>
      </w:tr>
      <w:tr w:rsidR="00370FF3" w:rsidRPr="005B5F66" w:rsidTr="00D020DD">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370FF3" w:rsidRPr="005B5F66" w:rsidRDefault="00370FF3" w:rsidP="0067677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70FF3" w:rsidRPr="005B5F66" w:rsidRDefault="006A58C8" w:rsidP="00D020DD">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Considering the lack of instructions for the publication of annual reports and the work on creating the list of companies, the implementation of this measure has not yet begun.</w:t>
            </w:r>
          </w:p>
        </w:tc>
      </w:tr>
      <w:tr w:rsidR="00370FF3" w:rsidRPr="005B5F66" w:rsidTr="00D020DD">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370FF3" w:rsidRPr="005B5F66" w:rsidRDefault="00370FF3" w:rsidP="00D020DD">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70FF3" w:rsidRPr="005B5F66" w:rsidRDefault="006A58C8" w:rsidP="00D020DD">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To the end of the calendar year; ongoing</w:t>
            </w:r>
            <w:r w:rsidR="00370FF3" w:rsidRPr="005B5F66">
              <w:rPr>
                <w:rFonts w:ascii="Times New Roman" w:eastAsia="Times New Roman" w:hAnsi="Times New Roman" w:cs="Times New Roman"/>
                <w:color w:val="000000"/>
                <w:lang w:val="en-GB" w:eastAsia="hr-HR"/>
              </w:rPr>
              <w:t xml:space="preserve"> </w:t>
            </w:r>
          </w:p>
        </w:tc>
      </w:tr>
      <w:tr w:rsidR="00370FF3" w:rsidRPr="005B5F66" w:rsidTr="00D020DD">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370FF3" w:rsidRPr="005B5F66" w:rsidRDefault="00370FF3" w:rsidP="00D020DD">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70FF3" w:rsidRPr="005B5F66" w:rsidRDefault="00370FF3" w:rsidP="00D020DD">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r w:rsidR="00370FF3" w:rsidRPr="005B5F66" w:rsidTr="00D020DD">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370FF3" w:rsidRPr="005B5F66" w:rsidRDefault="00370FF3" w:rsidP="00D020DD">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Additional information:</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(description of what is yet to be achieved and possible risks or challenges in implementing the activity)</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tcPr>
          <w:p w:rsidR="00370FF3" w:rsidRPr="005B5F66" w:rsidRDefault="00577B4B" w:rsidP="00D020DD">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It is necessary to develop the instructions in cooperation with </w:t>
            </w:r>
            <w:r w:rsidR="00D020DD" w:rsidRPr="005B5F66">
              <w:rPr>
                <w:rFonts w:ascii="Times New Roman" w:eastAsia="Times New Roman" w:hAnsi="Times New Roman" w:cs="Times New Roman"/>
                <w:color w:val="000000"/>
                <w:lang w:val="en-GB" w:eastAsia="hr-HR"/>
              </w:rPr>
              <w:t xml:space="preserve">the State Asset Management Office </w:t>
            </w:r>
            <w:r w:rsidRPr="005B5F66">
              <w:rPr>
                <w:rFonts w:ascii="Times New Roman" w:eastAsia="Times New Roman" w:hAnsi="Times New Roman" w:cs="Times New Roman"/>
                <w:color w:val="000000"/>
                <w:lang w:val="en-GB" w:eastAsia="hr-HR"/>
              </w:rPr>
              <w:t xml:space="preserve">and the Public Finance Institute, and to determine the list of companies under majority </w:t>
            </w:r>
            <w:r w:rsidR="0066326B" w:rsidRPr="005B5F66">
              <w:rPr>
                <w:rFonts w:ascii="Times New Roman" w:eastAsia="Times New Roman" w:hAnsi="Times New Roman" w:cs="Times New Roman"/>
                <w:color w:val="000000"/>
                <w:lang w:val="en-GB" w:eastAsia="hr-HR"/>
              </w:rPr>
              <w:t>ownership</w:t>
            </w:r>
            <w:r w:rsidRPr="005B5F66">
              <w:rPr>
                <w:rFonts w:ascii="Times New Roman" w:eastAsia="Times New Roman" w:hAnsi="Times New Roman" w:cs="Times New Roman"/>
                <w:color w:val="000000"/>
                <w:lang w:val="en-GB" w:eastAsia="hr-HR"/>
              </w:rPr>
              <w:t xml:space="preserve"> by the state or local government units.</w:t>
            </w:r>
          </w:p>
        </w:tc>
      </w:tr>
    </w:tbl>
    <w:p w:rsidR="00327219" w:rsidRPr="005B5F66" w:rsidRDefault="00327219" w:rsidP="005D1C1B">
      <w:pPr>
        <w:spacing w:after="0" w:line="240" w:lineRule="auto"/>
        <w:rPr>
          <w:rFonts w:ascii="Times New Roman" w:hAnsi="Times New Roman" w:cs="Times New Roman"/>
          <w:lang w:val="en-GB"/>
        </w:rPr>
      </w:pPr>
    </w:p>
    <w:p w:rsidR="00E9149B" w:rsidRPr="005B5F66" w:rsidRDefault="00E9149B" w:rsidP="005D1C1B">
      <w:pPr>
        <w:spacing w:after="0" w:line="240" w:lineRule="auto"/>
        <w:rPr>
          <w:rFonts w:ascii="Times New Roman" w:hAnsi="Times New Roman" w:cs="Times New Roman"/>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E9149B" w:rsidRPr="005B5F66" w:rsidTr="0067677E">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E9149B" w:rsidRPr="005B5F66" w:rsidRDefault="00E9149B"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E9149B" w:rsidRPr="005B5F66" w:rsidRDefault="00E9149B" w:rsidP="00E9149B">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4.8. Draft and publicly release a searchable database on </w:t>
            </w:r>
            <w:r w:rsidR="003B026A" w:rsidRPr="005B5F66">
              <w:rPr>
                <w:rFonts w:ascii="Times New Roman" w:eastAsia="Times New Roman" w:hAnsi="Times New Roman" w:cs="Times New Roman"/>
                <w:b/>
                <w:bCs/>
                <w:color w:val="000000"/>
                <w:lang w:val="en-GB" w:eastAsia="hr-HR"/>
              </w:rPr>
              <w:t xml:space="preserve">the </w:t>
            </w:r>
            <w:r w:rsidRPr="005B5F66">
              <w:rPr>
                <w:rFonts w:ascii="Times New Roman" w:eastAsia="Times New Roman" w:hAnsi="Times New Roman" w:cs="Times New Roman"/>
                <w:b/>
                <w:bCs/>
                <w:color w:val="000000"/>
                <w:lang w:val="en-GB" w:eastAsia="hr-HR"/>
              </w:rPr>
              <w:t>executed payments from the single state budget account</w:t>
            </w:r>
          </w:p>
        </w:tc>
      </w:tr>
      <w:tr w:rsidR="00E9149B" w:rsidRPr="005B5F66" w:rsidTr="0067677E">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E9149B" w:rsidRPr="005B5F66" w:rsidRDefault="00E9149B"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E9149B" w:rsidRPr="005B5F66" w:rsidRDefault="00E9149B"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Ministry of Finance</w:t>
            </w:r>
          </w:p>
        </w:tc>
      </w:tr>
      <w:tr w:rsidR="00084404" w:rsidRPr="005B5F66" w:rsidTr="0067677E">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84404" w:rsidRPr="005B5F66" w:rsidRDefault="00084404"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84404" w:rsidRPr="005B5F66" w:rsidRDefault="00084404" w:rsidP="00053385">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t xml:space="preserve"> Igor Rađenović </w:t>
            </w:r>
          </w:p>
        </w:tc>
      </w:tr>
      <w:tr w:rsidR="00084404" w:rsidRPr="005B5F66" w:rsidTr="0067677E">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84404" w:rsidRPr="005B5F66" w:rsidRDefault="00084404"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84404" w:rsidRPr="005B5F66" w:rsidRDefault="00084404" w:rsidP="00053385">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t> </w:t>
            </w:r>
            <w:proofErr w:type="spellStart"/>
            <w:r w:rsidRPr="005B5F66">
              <w:rPr>
                <w:rFonts w:ascii="Times New Roman" w:eastAsia="Times New Roman" w:hAnsi="Times New Roman" w:cs="Times New Roman"/>
                <w:color w:val="000000"/>
                <w:lang w:eastAsia="hr-HR"/>
              </w:rPr>
              <w:t>Deputy</w:t>
            </w:r>
            <w:proofErr w:type="spellEnd"/>
            <w:r w:rsidRPr="005B5F66">
              <w:rPr>
                <w:rFonts w:ascii="Times New Roman" w:eastAsia="Times New Roman" w:hAnsi="Times New Roman" w:cs="Times New Roman"/>
                <w:color w:val="000000"/>
                <w:lang w:eastAsia="hr-HR"/>
              </w:rPr>
              <w:t xml:space="preserve"> </w:t>
            </w:r>
            <w:proofErr w:type="spellStart"/>
            <w:r w:rsidRPr="005B5F66">
              <w:rPr>
                <w:rFonts w:ascii="Times New Roman" w:eastAsia="Times New Roman" w:hAnsi="Times New Roman" w:cs="Times New Roman"/>
                <w:color w:val="000000"/>
                <w:lang w:eastAsia="hr-HR"/>
              </w:rPr>
              <w:t>Minister</w:t>
            </w:r>
            <w:proofErr w:type="spellEnd"/>
            <w:r w:rsidRPr="005B5F66">
              <w:rPr>
                <w:rFonts w:ascii="Times New Roman" w:eastAsia="Times New Roman" w:hAnsi="Times New Roman" w:cs="Times New Roman"/>
                <w:color w:val="000000"/>
                <w:lang w:eastAsia="hr-HR"/>
              </w:rPr>
              <w:t xml:space="preserve"> </w:t>
            </w:r>
          </w:p>
        </w:tc>
      </w:tr>
      <w:tr w:rsidR="00084404" w:rsidRPr="005B5F66" w:rsidTr="0067677E">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84404" w:rsidRPr="005B5F66" w:rsidRDefault="00084404"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84404" w:rsidRPr="005B5F66" w:rsidRDefault="00084404" w:rsidP="00053385">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t> </w:t>
            </w:r>
            <w:hyperlink r:id="rId43" w:history="1">
              <w:r w:rsidRPr="005B5F66">
                <w:rPr>
                  <w:rStyle w:val="Hyperlink"/>
                  <w:rFonts w:ascii="Times New Roman" w:eastAsia="Times New Roman" w:hAnsi="Times New Roman" w:cs="Times New Roman"/>
                  <w:lang w:eastAsia="hr-HR"/>
                </w:rPr>
                <w:t>kabinet@mfin.hr</w:t>
              </w:r>
            </w:hyperlink>
            <w:r w:rsidRPr="005B5F66">
              <w:rPr>
                <w:rFonts w:ascii="Times New Roman" w:eastAsia="Times New Roman" w:hAnsi="Times New Roman" w:cs="Times New Roman"/>
                <w:color w:val="000000"/>
                <w:lang w:eastAsia="hr-HR"/>
              </w:rPr>
              <w:t xml:space="preserve"> </w:t>
            </w:r>
          </w:p>
        </w:tc>
      </w:tr>
      <w:tr w:rsidR="00084404" w:rsidRPr="005B5F66" w:rsidTr="0067677E">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84404" w:rsidRPr="005B5F66" w:rsidRDefault="00084404"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84404" w:rsidRPr="005B5F66" w:rsidRDefault="00084404" w:rsidP="00053385">
            <w:pPr>
              <w:spacing w:after="0" w:line="240" w:lineRule="auto"/>
              <w:rPr>
                <w:rFonts w:ascii="Times New Roman" w:hAnsi="Times New Roman" w:cs="Times New Roman"/>
                <w:color w:val="000000"/>
              </w:rPr>
            </w:pPr>
            <w:r w:rsidRPr="005B5F66">
              <w:rPr>
                <w:rFonts w:ascii="Times New Roman" w:eastAsia="Times New Roman" w:hAnsi="Times New Roman" w:cs="Times New Roman"/>
                <w:color w:val="000000"/>
                <w:lang w:eastAsia="hr-HR"/>
              </w:rPr>
              <w:t xml:space="preserve"> +385 1 </w:t>
            </w:r>
            <w:r w:rsidRPr="005B5F66">
              <w:rPr>
                <w:rFonts w:ascii="Times New Roman" w:hAnsi="Times New Roman" w:cs="Times New Roman"/>
                <w:color w:val="232323"/>
                <w:shd w:val="clear" w:color="auto" w:fill="FFFFFF"/>
              </w:rPr>
              <w:t>4591 300</w:t>
            </w:r>
          </w:p>
        </w:tc>
      </w:tr>
      <w:tr w:rsidR="00084404" w:rsidRPr="005B5F66" w:rsidTr="003B026A">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084404" w:rsidRPr="005B5F66" w:rsidRDefault="00084404"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084404" w:rsidRPr="005B5F66" w:rsidRDefault="00084404"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84404" w:rsidRPr="005B5F66" w:rsidRDefault="00084404" w:rsidP="0067677E">
            <w:pPr>
              <w:spacing w:after="0" w:line="240" w:lineRule="auto"/>
              <w:rPr>
                <w:rFonts w:ascii="Times New Roman" w:eastAsia="Times New Roman" w:hAnsi="Times New Roman" w:cs="Times New Roman"/>
                <w:color w:val="000000"/>
                <w:lang w:val="en-GB" w:eastAsia="hr-HR"/>
              </w:rPr>
            </w:pPr>
          </w:p>
        </w:tc>
      </w:tr>
      <w:tr w:rsidR="00084404" w:rsidRPr="005B5F66" w:rsidTr="003B026A">
        <w:trPr>
          <w:trHeight w:val="70"/>
        </w:trPr>
        <w:tc>
          <w:tcPr>
            <w:tcW w:w="1391" w:type="dxa"/>
            <w:vMerge/>
            <w:tcBorders>
              <w:top w:val="nil"/>
              <w:left w:val="single" w:sz="4" w:space="0" w:color="auto"/>
              <w:bottom w:val="single" w:sz="4" w:space="0" w:color="auto"/>
              <w:right w:val="single" w:sz="4" w:space="0" w:color="auto"/>
            </w:tcBorders>
            <w:vAlign w:val="center"/>
            <w:hideMark/>
          </w:tcPr>
          <w:p w:rsidR="00084404" w:rsidRPr="005B5F66" w:rsidRDefault="00084404" w:rsidP="0067677E">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084404" w:rsidRPr="005B5F66" w:rsidRDefault="00084404"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84404" w:rsidRPr="005B5F66" w:rsidRDefault="00084404" w:rsidP="0067677E">
            <w:pPr>
              <w:spacing w:after="0" w:line="240" w:lineRule="auto"/>
              <w:rPr>
                <w:rFonts w:ascii="Times New Roman" w:eastAsia="Times New Roman" w:hAnsi="Times New Roman" w:cs="Times New Roman"/>
                <w:color w:val="000000"/>
                <w:lang w:val="en-GB" w:eastAsia="hr-HR"/>
              </w:rPr>
            </w:pPr>
          </w:p>
        </w:tc>
      </w:tr>
      <w:tr w:rsidR="00084404" w:rsidRPr="005B5F66" w:rsidTr="0067677E">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084404" w:rsidRPr="005B5F66" w:rsidRDefault="00084404"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84404" w:rsidRPr="005B5F66" w:rsidRDefault="00084404" w:rsidP="0067677E">
            <w:pPr>
              <w:spacing w:after="0" w:line="240" w:lineRule="auto"/>
              <w:rPr>
                <w:rFonts w:ascii="Times New Roman" w:eastAsia="Times New Roman" w:hAnsi="Times New Roman" w:cs="Times New Roman"/>
                <w:color w:val="000000"/>
                <w:lang w:val="en-GB" w:eastAsia="hr-HR"/>
              </w:rPr>
            </w:pPr>
          </w:p>
        </w:tc>
      </w:tr>
      <w:tr w:rsidR="00084404" w:rsidRPr="005B5F66" w:rsidTr="003B026A">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084404" w:rsidRPr="005B5F66" w:rsidRDefault="00084404"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84404" w:rsidRPr="005B5F66" w:rsidRDefault="00084404" w:rsidP="003B026A">
            <w:pPr>
              <w:autoSpaceDE w:val="0"/>
              <w:autoSpaceDN w:val="0"/>
              <w:adjustRightInd w:val="0"/>
              <w:spacing w:after="0" w:line="240" w:lineRule="auto"/>
              <w:rPr>
                <w:rFonts w:ascii="Times New Roman" w:eastAsia="SimSun" w:hAnsi="Times New Roman" w:cs="Times New Roman"/>
                <w:bCs/>
                <w:lang w:val="en-GB"/>
              </w:rPr>
            </w:pPr>
            <w:r w:rsidRPr="005B5F66">
              <w:rPr>
                <w:rFonts w:ascii="Times New Roman" w:eastAsia="SimSun" w:hAnsi="Times New Roman" w:cs="Times New Roman"/>
                <w:bCs/>
                <w:lang w:val="en-GB"/>
              </w:rPr>
              <w:t xml:space="preserve">This activity has been implemented. </w:t>
            </w:r>
          </w:p>
          <w:p w:rsidR="00084404" w:rsidRPr="005B5F66" w:rsidRDefault="00D73C53" w:rsidP="003B026A">
            <w:pPr>
              <w:spacing w:after="0" w:line="240" w:lineRule="auto"/>
              <w:rPr>
                <w:rFonts w:ascii="Times New Roman" w:eastAsia="Times New Roman" w:hAnsi="Times New Roman" w:cs="Times New Roman"/>
                <w:b/>
                <w:color w:val="000000"/>
                <w:lang w:val="en-GB" w:eastAsia="hr-HR"/>
              </w:rPr>
            </w:pPr>
            <w:hyperlink r:id="rId44" w:history="1">
              <w:r w:rsidR="00084404" w:rsidRPr="005B5F66">
                <w:rPr>
                  <w:rStyle w:val="Hyperlink"/>
                  <w:rFonts w:ascii="Times New Roman" w:eastAsia="Calibri" w:hAnsi="Times New Roman" w:cs="Times New Roman"/>
                  <w:lang w:val="en-GB"/>
                </w:rPr>
                <w:t>http://www.drzavna-riznica.hr/upit_po_dobavljacima</w:t>
              </w:r>
            </w:hyperlink>
          </w:p>
        </w:tc>
      </w:tr>
      <w:tr w:rsidR="00084404" w:rsidRPr="005B5F66" w:rsidTr="0067677E">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84404" w:rsidRPr="005B5F66" w:rsidRDefault="00084404" w:rsidP="0067677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Relevancy: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84404" w:rsidRPr="005B5F66" w:rsidRDefault="00084404" w:rsidP="0067677E">
            <w:pPr>
              <w:spacing w:after="0" w:line="240" w:lineRule="auto"/>
              <w:rPr>
                <w:rFonts w:ascii="Times New Roman" w:eastAsia="Times New Roman" w:hAnsi="Times New Roman" w:cs="Times New Roman"/>
                <w:color w:val="000000"/>
                <w:lang w:val="en-GB" w:eastAsia="hr-HR"/>
              </w:rPr>
            </w:pPr>
          </w:p>
        </w:tc>
      </w:tr>
      <w:tr w:rsidR="00084404" w:rsidRPr="005B5F66" w:rsidTr="0067677E">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84404" w:rsidRPr="005B5F66" w:rsidRDefault="00084404" w:rsidP="0067677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084404" w:rsidRPr="005B5F66" w:rsidRDefault="00084404" w:rsidP="0067677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84404" w:rsidRPr="005B5F66" w:rsidRDefault="00084404"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r w:rsidR="00084404" w:rsidRPr="005B5F66" w:rsidTr="0067677E">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084404" w:rsidRPr="005B5F66" w:rsidRDefault="00084404"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084404" w:rsidRPr="005B5F66" w:rsidRDefault="00084404"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084404" w:rsidRPr="005B5F66" w:rsidRDefault="00084404"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084404" w:rsidRPr="005B5F66" w:rsidRDefault="00084404"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084404" w:rsidRPr="005B5F66" w:rsidRDefault="00084404"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084404" w:rsidRPr="005B5F66" w:rsidTr="0067677E">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084404" w:rsidRPr="005B5F66" w:rsidRDefault="00084404" w:rsidP="0067677E">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084404" w:rsidRPr="005B5F66" w:rsidRDefault="00084404"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084404" w:rsidRPr="005B5F66" w:rsidRDefault="00084404"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084404" w:rsidRPr="005B5F66" w:rsidRDefault="00084404"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084404" w:rsidRPr="005B5F66" w:rsidRDefault="00084404" w:rsidP="0067677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r>
      <w:tr w:rsidR="00084404" w:rsidRPr="005B5F66" w:rsidTr="0067677E">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084404" w:rsidRPr="005B5F66" w:rsidRDefault="00084404" w:rsidP="0067677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84404" w:rsidRPr="005B5F66" w:rsidRDefault="00084404"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r w:rsidR="00084404" w:rsidRPr="005B5F66" w:rsidTr="0067677E">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084404" w:rsidRPr="005B5F66" w:rsidRDefault="00084404" w:rsidP="003B026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84404" w:rsidRPr="005B5F66" w:rsidRDefault="00084404"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September 2014</w:t>
            </w:r>
          </w:p>
        </w:tc>
      </w:tr>
      <w:tr w:rsidR="00084404" w:rsidRPr="005B5F66" w:rsidTr="0067677E">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084404" w:rsidRPr="005B5F66" w:rsidRDefault="00084404" w:rsidP="003B026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84404" w:rsidRPr="005B5F66" w:rsidRDefault="00084404"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bl>
    <w:p w:rsidR="00E9149B" w:rsidRPr="005B5F66" w:rsidRDefault="00E9149B" w:rsidP="005D1C1B">
      <w:pPr>
        <w:spacing w:after="0" w:line="240" w:lineRule="auto"/>
        <w:rPr>
          <w:rFonts w:ascii="Times New Roman" w:hAnsi="Times New Roman" w:cs="Times New Roman"/>
          <w:lang w:val="en-GB"/>
        </w:rPr>
      </w:pPr>
    </w:p>
    <w:p w:rsidR="003B026A" w:rsidRPr="005B5F66" w:rsidRDefault="003B026A" w:rsidP="005D1C1B">
      <w:pPr>
        <w:spacing w:after="0" w:line="240" w:lineRule="auto"/>
        <w:rPr>
          <w:rFonts w:ascii="Times New Roman" w:hAnsi="Times New Roman" w:cs="Times New Roman"/>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E9149B" w:rsidRPr="005B5F66" w:rsidTr="0067677E">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E9149B" w:rsidRPr="005B5F66" w:rsidRDefault="00E9149B"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E9149B" w:rsidRPr="005B5F66" w:rsidRDefault="00E9149B" w:rsidP="00E9149B">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5.1 Develop the e-Citizen system in components that </w:t>
            </w:r>
            <w:r w:rsidR="003B026A" w:rsidRPr="005B5F66">
              <w:rPr>
                <w:rFonts w:ascii="Times New Roman" w:eastAsia="Times New Roman" w:hAnsi="Times New Roman" w:cs="Times New Roman"/>
                <w:b/>
                <w:bCs/>
                <w:color w:val="000000"/>
                <w:lang w:val="en-GB" w:eastAsia="hr-HR"/>
              </w:rPr>
              <w:t xml:space="preserve">will </w:t>
            </w:r>
            <w:r w:rsidRPr="005B5F66">
              <w:rPr>
                <w:rFonts w:ascii="Times New Roman" w:eastAsia="Times New Roman" w:hAnsi="Times New Roman" w:cs="Times New Roman"/>
                <w:b/>
                <w:bCs/>
                <w:color w:val="000000"/>
                <w:lang w:val="en-GB" w:eastAsia="hr-HR"/>
              </w:rPr>
              <w:t xml:space="preserve">enable secure and advanced communications </w:t>
            </w:r>
            <w:r w:rsidR="00D73453" w:rsidRPr="005B5F66">
              <w:rPr>
                <w:rFonts w:ascii="Times New Roman" w:eastAsia="Times New Roman" w:hAnsi="Times New Roman" w:cs="Times New Roman"/>
                <w:b/>
                <w:bCs/>
                <w:color w:val="000000"/>
                <w:lang w:val="en-GB" w:eastAsia="hr-HR"/>
              </w:rPr>
              <w:t>between</w:t>
            </w:r>
            <w:r w:rsidRPr="005B5F66">
              <w:rPr>
                <w:rFonts w:ascii="Times New Roman" w:eastAsia="Times New Roman" w:hAnsi="Times New Roman" w:cs="Times New Roman"/>
                <w:b/>
                <w:bCs/>
                <w:color w:val="000000"/>
                <w:lang w:val="en-GB" w:eastAsia="hr-HR"/>
              </w:rPr>
              <w:t xml:space="preserve"> citizens and the public sector </w:t>
            </w:r>
          </w:p>
        </w:tc>
      </w:tr>
      <w:tr w:rsidR="00034CF0" w:rsidRPr="005B5F66" w:rsidTr="003B026A">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34CF0" w:rsidRPr="005B5F66" w:rsidRDefault="00034CF0"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34CF0" w:rsidRPr="005B5F66" w:rsidRDefault="00034CF0" w:rsidP="003B026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Ministry of Administration, Directorate for e-Croatia</w:t>
            </w:r>
          </w:p>
        </w:tc>
      </w:tr>
      <w:tr w:rsidR="00034CF0" w:rsidRPr="005B5F66" w:rsidTr="003B026A">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34CF0" w:rsidRPr="005B5F66" w:rsidRDefault="00034CF0"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B36EC" w:rsidRPr="005B5F66" w:rsidRDefault="009B36EC" w:rsidP="009B36EC">
            <w:pPr>
              <w:pStyle w:val="ListParagraph"/>
              <w:numPr>
                <w:ilvl w:val="0"/>
                <w:numId w:val="33"/>
              </w:numPr>
              <w:spacing w:after="0" w:line="240" w:lineRule="auto"/>
              <w:rPr>
                <w:rFonts w:ascii="Times New Roman" w:eastAsia="Times New Roman" w:hAnsi="Times New Roman" w:cs="Times New Roman"/>
                <w:color w:val="000000"/>
                <w:lang w:val="en-GB" w:eastAsia="hr-HR"/>
              </w:rPr>
            </w:pPr>
            <w:proofErr w:type="spellStart"/>
            <w:r w:rsidRPr="005B5F66">
              <w:rPr>
                <w:rFonts w:ascii="Times New Roman" w:eastAsia="Times New Roman" w:hAnsi="Times New Roman" w:cs="Times New Roman"/>
                <w:color w:val="000000"/>
                <w:lang w:val="en-GB" w:eastAsia="hr-HR"/>
              </w:rPr>
              <w:t>Mr.sc.Leda</w:t>
            </w:r>
            <w:proofErr w:type="spellEnd"/>
            <w:r w:rsidRPr="005B5F66">
              <w:rPr>
                <w:rFonts w:ascii="Times New Roman" w:eastAsia="Times New Roman" w:hAnsi="Times New Roman" w:cs="Times New Roman"/>
                <w:color w:val="000000"/>
                <w:lang w:val="en-GB" w:eastAsia="hr-HR"/>
              </w:rPr>
              <w:t xml:space="preserve"> Lepri </w:t>
            </w:r>
          </w:p>
          <w:p w:rsidR="00034CF0" w:rsidRPr="005B5F66" w:rsidRDefault="00034CF0" w:rsidP="009B36EC">
            <w:pPr>
              <w:pStyle w:val="ListParagraph"/>
              <w:numPr>
                <w:ilvl w:val="0"/>
                <w:numId w:val="33"/>
              </w:num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Tomislav Vračić</w:t>
            </w:r>
          </w:p>
        </w:tc>
      </w:tr>
      <w:tr w:rsidR="00034CF0" w:rsidRPr="005B5F66" w:rsidTr="003B026A">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34CF0" w:rsidRPr="005B5F66" w:rsidRDefault="00034CF0"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B36EC" w:rsidRPr="005B5F66" w:rsidRDefault="009B36EC" w:rsidP="009B36EC">
            <w:pPr>
              <w:pStyle w:val="ListParagraph"/>
              <w:numPr>
                <w:ilvl w:val="0"/>
                <w:numId w:val="34"/>
              </w:num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Assistant Minister</w:t>
            </w:r>
          </w:p>
          <w:p w:rsidR="00034CF0" w:rsidRPr="005B5F66" w:rsidRDefault="003B026A" w:rsidP="009B36EC">
            <w:pPr>
              <w:pStyle w:val="ListParagraph"/>
              <w:numPr>
                <w:ilvl w:val="0"/>
                <w:numId w:val="34"/>
              </w:num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H</w:t>
            </w:r>
            <w:r w:rsidR="00034CF0" w:rsidRPr="005B5F66">
              <w:rPr>
                <w:rFonts w:ascii="Times New Roman" w:eastAsia="Times New Roman" w:hAnsi="Times New Roman" w:cs="Times New Roman"/>
                <w:color w:val="000000"/>
                <w:lang w:val="en-GB" w:eastAsia="hr-HR"/>
              </w:rPr>
              <w:t>ead</w:t>
            </w:r>
            <w:r w:rsidRPr="005B5F66">
              <w:rPr>
                <w:rFonts w:ascii="Times New Roman" w:eastAsia="Times New Roman" w:hAnsi="Times New Roman" w:cs="Times New Roman"/>
                <w:color w:val="000000"/>
                <w:lang w:val="en-GB" w:eastAsia="hr-HR"/>
              </w:rPr>
              <w:t>,</w:t>
            </w:r>
            <w:r w:rsidR="00034CF0" w:rsidRPr="005B5F66">
              <w:rPr>
                <w:rFonts w:ascii="Times New Roman" w:eastAsia="Times New Roman" w:hAnsi="Times New Roman" w:cs="Times New Roman"/>
                <w:color w:val="000000"/>
                <w:lang w:val="en-GB" w:eastAsia="hr-HR"/>
              </w:rPr>
              <w:t xml:space="preserve"> IT Sector</w:t>
            </w:r>
          </w:p>
        </w:tc>
      </w:tr>
      <w:tr w:rsidR="00034CF0" w:rsidRPr="005B5F66" w:rsidTr="003B026A">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34CF0" w:rsidRPr="005B5F66" w:rsidRDefault="00034CF0"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B36EC" w:rsidRPr="005B5F66" w:rsidRDefault="00D73C53" w:rsidP="009B36EC">
            <w:pPr>
              <w:pStyle w:val="ListParagraph"/>
              <w:numPr>
                <w:ilvl w:val="0"/>
                <w:numId w:val="35"/>
              </w:numPr>
              <w:spacing w:after="0" w:line="240" w:lineRule="auto"/>
              <w:rPr>
                <w:rStyle w:val="Hyperlink"/>
                <w:rFonts w:ascii="Times New Roman" w:eastAsia="Times New Roman" w:hAnsi="Times New Roman" w:cs="Times New Roman"/>
                <w:color w:val="000000"/>
                <w:u w:val="none"/>
                <w:lang w:val="en-GB" w:eastAsia="hr-HR"/>
              </w:rPr>
            </w:pPr>
            <w:hyperlink r:id="rId45" w:history="1">
              <w:r w:rsidR="00034CF0" w:rsidRPr="005B5F66">
                <w:rPr>
                  <w:rStyle w:val="Hyperlink"/>
                  <w:rFonts w:ascii="Times New Roman" w:eastAsia="Times New Roman" w:hAnsi="Times New Roman" w:cs="Times New Roman"/>
                  <w:lang w:val="en-GB" w:eastAsia="hr-HR"/>
                </w:rPr>
                <w:t>leda.lepri@uprava.hr</w:t>
              </w:r>
            </w:hyperlink>
            <w:r w:rsidR="00034CF0" w:rsidRPr="005B5F66">
              <w:rPr>
                <w:rStyle w:val="Hyperlink"/>
                <w:rFonts w:ascii="Times New Roman" w:eastAsia="Times New Roman" w:hAnsi="Times New Roman" w:cs="Times New Roman"/>
                <w:lang w:val="en-GB" w:eastAsia="hr-HR"/>
              </w:rPr>
              <w:t xml:space="preserve"> </w:t>
            </w:r>
          </w:p>
          <w:p w:rsidR="00034CF0" w:rsidRPr="005B5F66" w:rsidRDefault="009B36EC" w:rsidP="009B36EC">
            <w:pPr>
              <w:pStyle w:val="ListParagraph"/>
              <w:numPr>
                <w:ilvl w:val="0"/>
                <w:numId w:val="35"/>
              </w:numPr>
              <w:spacing w:after="0" w:line="240" w:lineRule="auto"/>
              <w:rPr>
                <w:rFonts w:ascii="Times New Roman" w:eastAsia="Times New Roman" w:hAnsi="Times New Roman" w:cs="Times New Roman"/>
                <w:color w:val="000000"/>
                <w:lang w:val="en-GB" w:eastAsia="hr-HR"/>
              </w:rPr>
            </w:pPr>
            <w:r w:rsidRPr="005B5F66">
              <w:rPr>
                <w:rStyle w:val="Hyperlink"/>
                <w:rFonts w:ascii="Times New Roman" w:eastAsia="Times New Roman" w:hAnsi="Times New Roman" w:cs="Times New Roman"/>
                <w:lang w:val="en-GB" w:eastAsia="hr-HR"/>
              </w:rPr>
              <w:t>2.</w:t>
            </w:r>
            <w:hyperlink r:id="rId46" w:history="1">
              <w:r w:rsidR="00034CF0" w:rsidRPr="005B5F66">
                <w:rPr>
                  <w:rStyle w:val="Hyperlink"/>
                  <w:rFonts w:ascii="Times New Roman" w:eastAsia="Times New Roman" w:hAnsi="Times New Roman" w:cs="Times New Roman"/>
                  <w:lang w:val="en-GB" w:eastAsia="hr-HR"/>
                </w:rPr>
                <w:t>tomislav.vracic@uprava.hr</w:t>
              </w:r>
            </w:hyperlink>
            <w:r w:rsidR="00034CF0" w:rsidRPr="005B5F66">
              <w:rPr>
                <w:rStyle w:val="Hyperlink"/>
                <w:rFonts w:ascii="Times New Roman" w:eastAsia="Times New Roman" w:hAnsi="Times New Roman" w:cs="Times New Roman"/>
                <w:lang w:val="en-GB" w:eastAsia="hr-HR"/>
              </w:rPr>
              <w:t xml:space="preserve"> </w:t>
            </w:r>
          </w:p>
        </w:tc>
      </w:tr>
      <w:tr w:rsidR="00034CF0" w:rsidRPr="005B5F66" w:rsidTr="003B026A">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34CF0" w:rsidRPr="005B5F66" w:rsidRDefault="00034CF0"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34CF0" w:rsidRPr="005B5F66" w:rsidRDefault="00034CF0" w:rsidP="003B026A">
            <w:pPr>
              <w:spacing w:after="0" w:line="240" w:lineRule="auto"/>
              <w:rPr>
                <w:rFonts w:ascii="Times New Roman" w:eastAsia="Times New Roman" w:hAnsi="Times New Roman" w:cs="Times New Roman"/>
                <w:color w:val="000000"/>
                <w:lang w:val="en-GB" w:eastAsia="hr-HR"/>
              </w:rPr>
            </w:pPr>
          </w:p>
        </w:tc>
      </w:tr>
      <w:tr w:rsidR="00034CF0" w:rsidRPr="005B5F66" w:rsidTr="003B026A">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034CF0" w:rsidRPr="005B5F66" w:rsidRDefault="00034CF0"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034CF0" w:rsidRPr="005B5F66" w:rsidRDefault="00034CF0"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34CF0" w:rsidRPr="005B5F66" w:rsidRDefault="00034CF0" w:rsidP="003B026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all state administration bodies</w:t>
            </w:r>
          </w:p>
        </w:tc>
      </w:tr>
      <w:tr w:rsidR="00034CF0" w:rsidRPr="005B5F66" w:rsidTr="003B026A">
        <w:trPr>
          <w:trHeight w:val="70"/>
        </w:trPr>
        <w:tc>
          <w:tcPr>
            <w:tcW w:w="1391" w:type="dxa"/>
            <w:vMerge/>
            <w:tcBorders>
              <w:top w:val="nil"/>
              <w:left w:val="single" w:sz="4" w:space="0" w:color="auto"/>
              <w:bottom w:val="single" w:sz="4" w:space="0" w:color="auto"/>
              <w:right w:val="single" w:sz="4" w:space="0" w:color="auto"/>
            </w:tcBorders>
            <w:vAlign w:val="center"/>
            <w:hideMark/>
          </w:tcPr>
          <w:p w:rsidR="00034CF0" w:rsidRPr="005B5F66" w:rsidRDefault="00034CF0" w:rsidP="0067677E">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034CF0" w:rsidRPr="005B5F66" w:rsidRDefault="00034CF0"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34CF0" w:rsidRPr="005B5F66" w:rsidRDefault="00034CF0" w:rsidP="003B026A">
            <w:pPr>
              <w:spacing w:after="0" w:line="240" w:lineRule="auto"/>
              <w:rPr>
                <w:rFonts w:ascii="Times New Roman" w:eastAsia="Times New Roman" w:hAnsi="Times New Roman" w:cs="Times New Roman"/>
                <w:color w:val="000000"/>
                <w:lang w:val="en-GB" w:eastAsia="hr-HR"/>
              </w:rPr>
            </w:pPr>
          </w:p>
        </w:tc>
      </w:tr>
      <w:tr w:rsidR="00034CF0" w:rsidRPr="005B5F66" w:rsidTr="003B026A">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034CF0" w:rsidRPr="005B5F66" w:rsidRDefault="00034CF0"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34CF0" w:rsidRPr="005B5F66" w:rsidRDefault="00034CF0" w:rsidP="003B026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Develop the e-Citizen system in components that </w:t>
            </w:r>
            <w:r w:rsidR="00BE4790" w:rsidRPr="005B5F66">
              <w:rPr>
                <w:rFonts w:ascii="Times New Roman" w:eastAsia="Times New Roman" w:hAnsi="Times New Roman" w:cs="Times New Roman"/>
                <w:color w:val="000000"/>
                <w:lang w:val="en-GB" w:eastAsia="hr-HR"/>
              </w:rPr>
              <w:t xml:space="preserve">will </w:t>
            </w:r>
            <w:r w:rsidRPr="005B5F66">
              <w:rPr>
                <w:rFonts w:ascii="Times New Roman" w:eastAsia="Times New Roman" w:hAnsi="Times New Roman" w:cs="Times New Roman"/>
                <w:color w:val="000000"/>
                <w:lang w:val="en-GB" w:eastAsia="hr-HR"/>
              </w:rPr>
              <w:t>enable the secure and advanced communication between citizens and the public sector</w:t>
            </w:r>
          </w:p>
        </w:tc>
      </w:tr>
      <w:tr w:rsidR="00034CF0" w:rsidRPr="005B5F66" w:rsidTr="000C47CA">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034CF0" w:rsidRPr="005B5F66" w:rsidRDefault="00034CF0"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34CF0" w:rsidRPr="005B5F66" w:rsidRDefault="00034CF0" w:rsidP="000C47C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It is necessary to develop technological solutions for the release of information on public services for citizens (My Administration within the frame of the Central State Portal).</w:t>
            </w:r>
          </w:p>
          <w:p w:rsidR="00BE4790" w:rsidRPr="005B5F66" w:rsidRDefault="00BE4790" w:rsidP="000C47CA">
            <w:pPr>
              <w:spacing w:after="0" w:line="240" w:lineRule="auto"/>
              <w:rPr>
                <w:rFonts w:ascii="Times New Roman" w:eastAsia="Times New Roman" w:hAnsi="Times New Roman" w:cs="Times New Roman"/>
                <w:color w:val="000000"/>
                <w:lang w:val="en-GB" w:eastAsia="hr-HR"/>
              </w:rPr>
            </w:pPr>
          </w:p>
          <w:p w:rsidR="00034CF0" w:rsidRPr="005B5F66" w:rsidRDefault="00034CF0" w:rsidP="000C47C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All state administration bodies have educated persons and use the components of My Administration for the release of public information. </w:t>
            </w:r>
          </w:p>
          <w:p w:rsidR="00BE4790" w:rsidRPr="005B5F66" w:rsidRDefault="00BE4790" w:rsidP="000C47CA">
            <w:pPr>
              <w:spacing w:after="0" w:line="240" w:lineRule="auto"/>
              <w:rPr>
                <w:rFonts w:ascii="Times New Roman" w:eastAsia="Times New Roman" w:hAnsi="Times New Roman" w:cs="Times New Roman"/>
                <w:color w:val="000000"/>
                <w:lang w:val="en-GB" w:eastAsia="hr-HR"/>
              </w:rPr>
            </w:pPr>
          </w:p>
          <w:p w:rsidR="00034CF0" w:rsidRPr="005B5F66" w:rsidRDefault="00034CF0" w:rsidP="000C47C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Establish an organisational system within the state administration to improve the components of My Administration</w:t>
            </w:r>
          </w:p>
          <w:p w:rsidR="00BE4790" w:rsidRPr="005B5F66" w:rsidRDefault="00BE4790" w:rsidP="000C47CA">
            <w:pPr>
              <w:spacing w:after="0" w:line="240" w:lineRule="auto"/>
              <w:rPr>
                <w:rFonts w:ascii="Times New Roman" w:eastAsia="Times New Roman" w:hAnsi="Times New Roman" w:cs="Times New Roman"/>
                <w:color w:val="000000"/>
                <w:lang w:val="en-GB" w:eastAsia="hr-HR"/>
              </w:rPr>
            </w:pPr>
          </w:p>
          <w:p w:rsidR="00034CF0" w:rsidRPr="005B5F66" w:rsidRDefault="00034CF0" w:rsidP="000C47C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Establish a basic system for electronic exchange of data in the possession of public sector bodies in one place.</w:t>
            </w:r>
          </w:p>
          <w:p w:rsidR="00034CF0" w:rsidRPr="005B5F66" w:rsidRDefault="00034CF0" w:rsidP="000C47C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Establish user inboxes within the Central State Portal for personal access to information on the person that is kept by the state administration.</w:t>
            </w:r>
          </w:p>
        </w:tc>
      </w:tr>
      <w:tr w:rsidR="00034CF0" w:rsidRPr="005B5F66" w:rsidTr="000C47CA">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34CF0" w:rsidRPr="005B5F66" w:rsidRDefault="00D73453" w:rsidP="0067677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lastRenderedPageBreak/>
              <w:t>Relevancy</w:t>
            </w:r>
            <w:r w:rsidR="00034CF0" w:rsidRPr="005B5F66">
              <w:rPr>
                <w:rFonts w:ascii="Times New Roman" w:eastAsia="Times New Roman" w:hAnsi="Times New Roman" w:cs="Times New Roman"/>
                <w:b/>
                <w:bCs/>
                <w:color w:val="000000"/>
                <w:lang w:val="en-GB" w:eastAsia="hr-HR"/>
              </w:rPr>
              <w:t xml:space="preserve">:      </w:t>
            </w:r>
            <w:r w:rsidR="00034CF0" w:rsidRPr="005B5F66">
              <w:rPr>
                <w:rFonts w:ascii="Times New Roman" w:eastAsia="Times New Roman" w:hAnsi="Times New Roman" w:cs="Times New Roman"/>
                <w:color w:val="000000"/>
                <w:lang w:val="en-GB" w:eastAsia="hr-HR"/>
              </w:rPr>
              <w:t xml:space="preserve">                                                                                            </w:t>
            </w:r>
            <w:r w:rsidR="00034CF0"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34CF0" w:rsidRPr="005B5F66" w:rsidRDefault="008F28F1" w:rsidP="000C47C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e-Citizen system is a project by the Government of the Republic of Croatia </w:t>
            </w:r>
            <w:r w:rsidR="00D73453" w:rsidRPr="005B5F66">
              <w:rPr>
                <w:rFonts w:ascii="Times New Roman" w:eastAsia="Times New Roman" w:hAnsi="Times New Roman" w:cs="Times New Roman"/>
                <w:color w:val="000000"/>
                <w:lang w:val="en-GB" w:eastAsia="hr-HR"/>
              </w:rPr>
              <w:t>initiative</w:t>
            </w:r>
            <w:r w:rsidRPr="005B5F66">
              <w:rPr>
                <w:rFonts w:ascii="Times New Roman" w:eastAsia="Times New Roman" w:hAnsi="Times New Roman" w:cs="Times New Roman"/>
                <w:color w:val="000000"/>
                <w:lang w:val="en-GB" w:eastAsia="hr-HR"/>
              </w:rPr>
              <w:t xml:space="preserve"> with the objective of modernisation, simplification and acceleration of communication of citizens and public administration, and increasing transparency of the </w:t>
            </w:r>
            <w:r w:rsidR="00D73453" w:rsidRPr="005B5F66">
              <w:rPr>
                <w:rFonts w:ascii="Times New Roman" w:eastAsia="Times New Roman" w:hAnsi="Times New Roman" w:cs="Times New Roman"/>
                <w:color w:val="000000"/>
                <w:lang w:val="en-GB" w:eastAsia="hr-HR"/>
              </w:rPr>
              <w:t>public</w:t>
            </w:r>
            <w:r w:rsidRPr="005B5F66">
              <w:rPr>
                <w:rFonts w:ascii="Times New Roman" w:eastAsia="Times New Roman" w:hAnsi="Times New Roman" w:cs="Times New Roman"/>
                <w:color w:val="000000"/>
                <w:lang w:val="en-GB" w:eastAsia="hr-HR"/>
              </w:rPr>
              <w:t xml:space="preserve"> sector in the provision of public services. It consists of three components: Central State Portal, which represents the public part of the system, and contains information on public services for citizens, the Personal user inbox, in which users receive notifications sent to them by public </w:t>
            </w:r>
            <w:r w:rsidR="00D73453" w:rsidRPr="005B5F66">
              <w:rPr>
                <w:rFonts w:ascii="Times New Roman" w:eastAsia="Times New Roman" w:hAnsi="Times New Roman" w:cs="Times New Roman"/>
                <w:color w:val="000000"/>
                <w:lang w:val="en-GB" w:eastAsia="hr-HR"/>
              </w:rPr>
              <w:t>administration</w:t>
            </w:r>
            <w:r w:rsidRPr="005B5F66">
              <w:rPr>
                <w:rFonts w:ascii="Times New Roman" w:eastAsia="Times New Roman" w:hAnsi="Times New Roman" w:cs="Times New Roman"/>
                <w:color w:val="000000"/>
                <w:lang w:val="en-GB" w:eastAsia="hr-HR"/>
              </w:rPr>
              <w:t xml:space="preserve"> bodies, and the National identification and authentication system, via which users register for electronic services included in the system.</w:t>
            </w:r>
          </w:p>
        </w:tc>
      </w:tr>
      <w:tr w:rsidR="00034CF0" w:rsidRPr="005B5F66" w:rsidTr="000C47CA">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34CF0" w:rsidRPr="005B5F66" w:rsidRDefault="00034CF0" w:rsidP="0067677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034CF0" w:rsidRPr="005B5F66" w:rsidRDefault="00034CF0" w:rsidP="0067677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34CF0" w:rsidRPr="005B5F66" w:rsidRDefault="008F28F1" w:rsidP="000C47C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Users of the system perform certain tasks with public authority bodies online, the number of electronic services is increased</w:t>
            </w:r>
            <w:proofErr w:type="gramStart"/>
            <w:r w:rsidRPr="005B5F66">
              <w:rPr>
                <w:rFonts w:ascii="Times New Roman" w:eastAsia="Times New Roman" w:hAnsi="Times New Roman" w:cs="Times New Roman"/>
                <w:color w:val="000000"/>
                <w:lang w:val="en-GB" w:eastAsia="hr-HR"/>
              </w:rPr>
              <w:t xml:space="preserve">, </w:t>
            </w:r>
            <w:r w:rsidR="009B36EC" w:rsidRPr="005B5F66">
              <w:rPr>
                <w:rFonts w:ascii="Times New Roman" w:eastAsia="Times New Roman" w:hAnsi="Times New Roman" w:cs="Times New Roman"/>
                <w:color w:val="000000"/>
                <w:lang w:val="en-GB" w:eastAsia="hr-HR"/>
              </w:rPr>
              <w:t xml:space="preserve"> complex</w:t>
            </w:r>
            <w:proofErr w:type="gramEnd"/>
            <w:r w:rsidR="009B36EC" w:rsidRPr="005B5F66">
              <w:rPr>
                <w:rFonts w:ascii="Times New Roman" w:eastAsia="Times New Roman" w:hAnsi="Times New Roman" w:cs="Times New Roman"/>
                <w:color w:val="000000"/>
                <w:lang w:val="en-GB" w:eastAsia="hr-HR"/>
              </w:rPr>
              <w:t xml:space="preserve"> electronic services are created, </w:t>
            </w:r>
            <w:r w:rsidRPr="005B5F66">
              <w:rPr>
                <w:rFonts w:ascii="Times New Roman" w:eastAsia="Times New Roman" w:hAnsi="Times New Roman" w:cs="Times New Roman"/>
                <w:color w:val="000000"/>
                <w:lang w:val="en-GB" w:eastAsia="hr-HR"/>
              </w:rPr>
              <w:t>and the number of users using the system is increased.</w:t>
            </w:r>
          </w:p>
        </w:tc>
      </w:tr>
      <w:tr w:rsidR="00034CF0" w:rsidRPr="005B5F66" w:rsidTr="0067677E">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034CF0" w:rsidRPr="005B5F66" w:rsidRDefault="00034CF0"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034CF0" w:rsidRPr="005B5F66" w:rsidRDefault="00034CF0"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034CF0" w:rsidRPr="005B5F66" w:rsidRDefault="00034CF0"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034CF0" w:rsidRPr="005B5F66" w:rsidRDefault="00034CF0"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034CF0" w:rsidRPr="005B5F66" w:rsidRDefault="00034CF0" w:rsidP="0067677E">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034CF0" w:rsidRPr="005B5F66" w:rsidTr="0067677E">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034CF0" w:rsidRPr="005B5F66" w:rsidRDefault="00034CF0" w:rsidP="0067677E">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034CF0" w:rsidRPr="005B5F66" w:rsidRDefault="00034CF0"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034CF0" w:rsidRPr="005B5F66" w:rsidRDefault="00034CF0" w:rsidP="0067677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034CF0" w:rsidRPr="005B5F66" w:rsidRDefault="00034CF0" w:rsidP="00034CF0">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c>
          <w:tcPr>
            <w:tcW w:w="1340" w:type="dxa"/>
            <w:tcBorders>
              <w:top w:val="nil"/>
              <w:left w:val="nil"/>
              <w:bottom w:val="single" w:sz="4" w:space="0" w:color="auto"/>
              <w:right w:val="single" w:sz="4" w:space="0" w:color="auto"/>
            </w:tcBorders>
            <w:shd w:val="clear" w:color="auto" w:fill="auto"/>
            <w:noWrap/>
            <w:vAlign w:val="bottom"/>
            <w:hideMark/>
          </w:tcPr>
          <w:p w:rsidR="00034CF0" w:rsidRPr="005B5F66" w:rsidRDefault="00034CF0" w:rsidP="0067677E">
            <w:pPr>
              <w:spacing w:after="0" w:line="240" w:lineRule="auto"/>
              <w:jc w:val="center"/>
              <w:rPr>
                <w:rFonts w:ascii="Times New Roman" w:eastAsia="Times New Roman" w:hAnsi="Times New Roman" w:cs="Times New Roman"/>
                <w:color w:val="000000"/>
                <w:lang w:val="en-GB" w:eastAsia="hr-HR"/>
              </w:rPr>
            </w:pPr>
          </w:p>
        </w:tc>
      </w:tr>
      <w:tr w:rsidR="00034CF0" w:rsidRPr="005B5F66" w:rsidTr="000C47CA">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034CF0" w:rsidRPr="005B5F66" w:rsidRDefault="00034CF0" w:rsidP="0067677E">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34CF0" w:rsidRPr="005B5F66" w:rsidRDefault="00C077FE" w:rsidP="000C47C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Technological solutions. Since June 2014, My Administration is available at the website </w:t>
            </w:r>
            <w:r w:rsidR="00034CF0" w:rsidRPr="005B5F66">
              <w:rPr>
                <w:rFonts w:ascii="Times New Roman" w:eastAsia="Times New Roman" w:hAnsi="Times New Roman" w:cs="Times New Roman"/>
                <w:color w:val="000000"/>
                <w:lang w:val="en-GB" w:eastAsia="hr-HR"/>
              </w:rPr>
              <w:t xml:space="preserve">www.gov.hr. </w:t>
            </w:r>
          </w:p>
          <w:p w:rsidR="00C077FE" w:rsidRPr="005B5F66" w:rsidRDefault="00C077FE" w:rsidP="000C47C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Education has been provided to staff in state administration </w:t>
            </w:r>
            <w:r w:rsidR="00D73453" w:rsidRPr="005B5F66">
              <w:rPr>
                <w:rFonts w:ascii="Times New Roman" w:eastAsia="Times New Roman" w:hAnsi="Times New Roman" w:cs="Times New Roman"/>
                <w:color w:val="000000"/>
                <w:lang w:val="en-GB" w:eastAsia="hr-HR"/>
              </w:rPr>
              <w:t>bodies</w:t>
            </w:r>
            <w:r w:rsidRPr="005B5F66">
              <w:rPr>
                <w:rFonts w:ascii="Times New Roman" w:eastAsia="Times New Roman" w:hAnsi="Times New Roman" w:cs="Times New Roman"/>
                <w:color w:val="000000"/>
                <w:lang w:val="en-GB" w:eastAsia="hr-HR"/>
              </w:rPr>
              <w:t xml:space="preserve"> and all bodies using the components of My Administration for the release of public information. </w:t>
            </w:r>
          </w:p>
          <w:p w:rsidR="00034CF0" w:rsidRPr="005B5F66" w:rsidRDefault="00034CF0" w:rsidP="000C47CA">
            <w:pPr>
              <w:spacing w:after="0" w:line="240" w:lineRule="auto"/>
              <w:rPr>
                <w:rFonts w:ascii="Times New Roman" w:eastAsia="Times New Roman" w:hAnsi="Times New Roman" w:cs="Times New Roman"/>
                <w:color w:val="000000"/>
                <w:lang w:val="en-GB" w:eastAsia="hr-HR"/>
              </w:rPr>
            </w:pPr>
          </w:p>
          <w:p w:rsidR="00034CF0" w:rsidRPr="005B5F66" w:rsidRDefault="0067677E" w:rsidP="000C47C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An organisational system has been set up within the state administration for the maintenance of the site My Administration. The task of coordination of the gov.hr system is in the competency of the Office of the Prime Minister of RH, the office tasks for the My Administration system are performed by the Digital Information Documentation Office of the Government of RH, and technical support is provided by Ministry of Administration – Directorate for e-Croatia.</w:t>
            </w:r>
            <w:r w:rsidR="00034CF0" w:rsidRPr="005B5F66">
              <w:rPr>
                <w:rFonts w:ascii="Times New Roman" w:eastAsia="Times New Roman" w:hAnsi="Times New Roman" w:cs="Times New Roman"/>
                <w:color w:val="000000"/>
                <w:lang w:val="en-GB" w:eastAsia="hr-HR"/>
              </w:rPr>
              <w:t xml:space="preserve"> </w:t>
            </w:r>
          </w:p>
          <w:p w:rsidR="00034CF0" w:rsidRPr="005B5F66" w:rsidRDefault="00034CF0" w:rsidP="000C47CA">
            <w:pPr>
              <w:spacing w:after="0" w:line="240" w:lineRule="auto"/>
              <w:rPr>
                <w:rFonts w:ascii="Times New Roman" w:eastAsia="Times New Roman" w:hAnsi="Times New Roman" w:cs="Times New Roman"/>
                <w:color w:val="000000"/>
                <w:lang w:val="en-GB" w:eastAsia="hr-HR"/>
              </w:rPr>
            </w:pPr>
          </w:p>
          <w:p w:rsidR="0067677E" w:rsidRPr="005B5F66" w:rsidRDefault="0067677E" w:rsidP="000C47C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w:t>
            </w:r>
            <w:proofErr w:type="spellStart"/>
            <w:r w:rsidRPr="005B5F66">
              <w:rPr>
                <w:rFonts w:ascii="Times New Roman" w:eastAsia="Times New Roman" w:hAnsi="Times New Roman" w:cs="Times New Roman"/>
                <w:color w:val="000000"/>
                <w:lang w:val="en-GB" w:eastAsia="hr-HR"/>
              </w:rPr>
              <w:t>Metaregister</w:t>
            </w:r>
            <w:proofErr w:type="spellEnd"/>
            <w:r w:rsidRPr="005B5F66">
              <w:rPr>
                <w:rFonts w:ascii="Times New Roman" w:eastAsia="Times New Roman" w:hAnsi="Times New Roman" w:cs="Times New Roman"/>
                <w:color w:val="000000"/>
                <w:lang w:val="en-GB" w:eastAsia="hr-HR"/>
              </w:rPr>
              <w:t xml:space="preserve"> system contain</w:t>
            </w:r>
            <w:r w:rsidR="009B36EC" w:rsidRPr="005B5F66">
              <w:rPr>
                <w:rFonts w:ascii="Times New Roman" w:eastAsia="Times New Roman" w:hAnsi="Times New Roman" w:cs="Times New Roman"/>
                <w:color w:val="000000"/>
                <w:lang w:val="en-GB" w:eastAsia="hr-HR"/>
              </w:rPr>
              <w:t>s</w:t>
            </w:r>
            <w:r w:rsidRPr="005B5F66">
              <w:rPr>
                <w:rFonts w:ascii="Times New Roman" w:eastAsia="Times New Roman" w:hAnsi="Times New Roman" w:cs="Times New Roman"/>
                <w:color w:val="000000"/>
                <w:lang w:val="en-GB" w:eastAsia="hr-HR"/>
              </w:rPr>
              <w:t xml:space="preserve"> information on public register</w:t>
            </w:r>
            <w:r w:rsidR="000C47CA" w:rsidRPr="005B5F66">
              <w:rPr>
                <w:rFonts w:ascii="Times New Roman" w:eastAsia="Times New Roman" w:hAnsi="Times New Roman" w:cs="Times New Roman"/>
                <w:color w:val="000000"/>
                <w:lang w:val="en-GB" w:eastAsia="hr-HR"/>
              </w:rPr>
              <w:t>s</w:t>
            </w:r>
            <w:r w:rsidR="009B36EC" w:rsidRPr="005B5F66">
              <w:rPr>
                <w:rFonts w:ascii="Times New Roman" w:eastAsia="Times New Roman" w:hAnsi="Times New Roman" w:cs="Times New Roman"/>
                <w:color w:val="000000"/>
                <w:lang w:val="en-GB" w:eastAsia="hr-HR"/>
              </w:rPr>
              <w:t>, the nature of their data</w:t>
            </w:r>
            <w:proofErr w:type="gramStart"/>
            <w:r w:rsidR="009B36EC"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color w:val="000000"/>
                <w:lang w:val="en-GB" w:eastAsia="hr-HR"/>
              </w:rPr>
              <w:t xml:space="preserve"> authentic</w:t>
            </w:r>
            <w:proofErr w:type="gramEnd"/>
            <w:r w:rsidRPr="005B5F66">
              <w:rPr>
                <w:rFonts w:ascii="Times New Roman" w:eastAsia="Times New Roman" w:hAnsi="Times New Roman" w:cs="Times New Roman"/>
                <w:color w:val="000000"/>
                <w:lang w:val="en-GB" w:eastAsia="hr-HR"/>
              </w:rPr>
              <w:t xml:space="preserve"> data </w:t>
            </w:r>
            <w:r w:rsidR="009B36EC" w:rsidRPr="005B5F66">
              <w:rPr>
                <w:rFonts w:ascii="Times New Roman" w:eastAsia="Times New Roman" w:hAnsi="Times New Roman" w:cs="Times New Roman"/>
                <w:color w:val="000000"/>
                <w:lang w:val="en-GB" w:eastAsia="hr-HR"/>
              </w:rPr>
              <w:t xml:space="preserve">and possible </w:t>
            </w:r>
            <w:r w:rsidRPr="005B5F66">
              <w:rPr>
                <w:rFonts w:ascii="Times New Roman" w:eastAsia="Times New Roman" w:hAnsi="Times New Roman" w:cs="Times New Roman"/>
                <w:color w:val="000000"/>
                <w:lang w:val="en-GB" w:eastAsia="hr-HR"/>
              </w:rPr>
              <w:t xml:space="preserve"> electronic data exchange systems.</w:t>
            </w:r>
          </w:p>
          <w:p w:rsidR="00034CF0" w:rsidRPr="005B5F66" w:rsidRDefault="00034CF0" w:rsidP="000C47CA">
            <w:pPr>
              <w:spacing w:after="0" w:line="240" w:lineRule="auto"/>
              <w:rPr>
                <w:rFonts w:ascii="Times New Roman" w:eastAsia="Times New Roman" w:hAnsi="Times New Roman" w:cs="Times New Roman"/>
                <w:color w:val="000000"/>
                <w:lang w:val="en-GB" w:eastAsia="hr-HR"/>
              </w:rPr>
            </w:pPr>
          </w:p>
          <w:p w:rsidR="0067677E" w:rsidRPr="005B5F66" w:rsidRDefault="0067677E" w:rsidP="000C47C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system </w:t>
            </w:r>
            <w:r w:rsidR="009B36EC" w:rsidRPr="005B5F66">
              <w:rPr>
                <w:rFonts w:ascii="Times New Roman" w:eastAsia="Times New Roman" w:hAnsi="Times New Roman" w:cs="Times New Roman"/>
                <w:color w:val="000000"/>
                <w:lang w:val="en-GB" w:eastAsia="hr-HR"/>
              </w:rPr>
              <w:t>has been implemented as well as e</w:t>
            </w:r>
            <w:r w:rsidRPr="005B5F66">
              <w:rPr>
                <w:rFonts w:ascii="Times New Roman" w:eastAsia="Times New Roman" w:hAnsi="Times New Roman" w:cs="Times New Roman"/>
                <w:color w:val="000000"/>
                <w:lang w:val="en-GB" w:eastAsia="hr-HR"/>
              </w:rPr>
              <w:t xml:space="preserve">ducation of public sector employees on data entry into the </w:t>
            </w:r>
            <w:proofErr w:type="spellStart"/>
            <w:r w:rsidRPr="005B5F66">
              <w:rPr>
                <w:rFonts w:ascii="Times New Roman" w:eastAsia="Times New Roman" w:hAnsi="Times New Roman" w:cs="Times New Roman"/>
                <w:color w:val="000000"/>
                <w:lang w:val="en-GB" w:eastAsia="hr-HR"/>
              </w:rPr>
              <w:t>Metaregister</w:t>
            </w:r>
            <w:proofErr w:type="spellEnd"/>
            <w:r w:rsidRPr="005B5F66">
              <w:rPr>
                <w:rFonts w:ascii="Times New Roman" w:eastAsia="Times New Roman" w:hAnsi="Times New Roman" w:cs="Times New Roman"/>
                <w:color w:val="000000"/>
                <w:lang w:val="en-GB" w:eastAsia="hr-HR"/>
              </w:rPr>
              <w:t>.</w:t>
            </w:r>
            <w:r w:rsidR="009B36EC" w:rsidRPr="005B5F66">
              <w:rPr>
                <w:rFonts w:ascii="Times New Roman" w:eastAsia="Times New Roman" w:hAnsi="Times New Roman" w:cs="Times New Roman"/>
                <w:color w:val="000000"/>
                <w:lang w:val="en-GB" w:eastAsia="hr-HR"/>
              </w:rPr>
              <w:t xml:space="preserve"> The full use of </w:t>
            </w:r>
            <w:proofErr w:type="spellStart"/>
            <w:r w:rsidR="009B36EC" w:rsidRPr="005B5F66">
              <w:rPr>
                <w:rFonts w:ascii="Times New Roman" w:eastAsia="Times New Roman" w:hAnsi="Times New Roman" w:cs="Times New Roman"/>
                <w:color w:val="000000"/>
                <w:lang w:val="en-GB" w:eastAsia="hr-HR"/>
              </w:rPr>
              <w:t>metaregister</w:t>
            </w:r>
            <w:proofErr w:type="spellEnd"/>
            <w:r w:rsidR="009B36EC" w:rsidRPr="005B5F66">
              <w:rPr>
                <w:rFonts w:ascii="Times New Roman" w:eastAsia="Times New Roman" w:hAnsi="Times New Roman" w:cs="Times New Roman"/>
                <w:color w:val="000000"/>
                <w:lang w:val="en-GB" w:eastAsia="hr-HR"/>
              </w:rPr>
              <w:t xml:space="preserve"> is expected by the ned of November 2015.</w:t>
            </w:r>
          </w:p>
          <w:p w:rsidR="00034CF0" w:rsidRPr="005B5F66" w:rsidRDefault="00034CF0" w:rsidP="000C47CA">
            <w:pPr>
              <w:spacing w:after="0" w:line="240" w:lineRule="auto"/>
              <w:rPr>
                <w:rFonts w:ascii="Times New Roman" w:eastAsia="Times New Roman" w:hAnsi="Times New Roman" w:cs="Times New Roman"/>
                <w:color w:val="000000"/>
                <w:lang w:val="en-GB" w:eastAsia="hr-HR"/>
              </w:rPr>
            </w:pPr>
          </w:p>
          <w:p w:rsidR="0067677E" w:rsidRPr="005B5F66" w:rsidRDefault="0067677E" w:rsidP="000C47C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 user inbox has been established for personal access to information on a person kept by the state administration, and this has been available to citizens since June 2014.</w:t>
            </w:r>
          </w:p>
          <w:p w:rsidR="00034CF0" w:rsidRPr="005B5F66" w:rsidRDefault="00034CF0" w:rsidP="000C47CA">
            <w:pPr>
              <w:spacing w:after="0" w:line="240" w:lineRule="auto"/>
              <w:rPr>
                <w:rFonts w:ascii="Times New Roman" w:eastAsia="Times New Roman" w:hAnsi="Times New Roman" w:cs="Times New Roman"/>
                <w:color w:val="000000"/>
                <w:lang w:val="en-GB" w:eastAsia="hr-HR"/>
              </w:rPr>
            </w:pPr>
          </w:p>
          <w:p w:rsidR="0067677E" w:rsidRPr="005B5F66" w:rsidRDefault="0067677E" w:rsidP="000C47C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lastRenderedPageBreak/>
              <w:t xml:space="preserve">In early July 2015, </w:t>
            </w:r>
            <w:r w:rsidR="00CD5D5C" w:rsidRPr="005B5F66">
              <w:rPr>
                <w:rFonts w:ascii="Times New Roman" w:eastAsia="Times New Roman" w:hAnsi="Times New Roman" w:cs="Times New Roman"/>
                <w:color w:val="000000"/>
                <w:lang w:val="en-GB" w:eastAsia="hr-HR"/>
              </w:rPr>
              <w:t xml:space="preserve">the e-Citizen system contained 24 e-services </w:t>
            </w:r>
            <w:r w:rsidR="00E51D0D" w:rsidRPr="005B5F66">
              <w:rPr>
                <w:rFonts w:ascii="Times New Roman" w:eastAsia="Times New Roman" w:hAnsi="Times New Roman" w:cs="Times New Roman"/>
                <w:color w:val="000000"/>
                <w:lang w:val="en-GB" w:eastAsia="hr-HR"/>
              </w:rPr>
              <w:t xml:space="preserve">for which single registration has been made </w:t>
            </w:r>
            <w:proofErr w:type="gramStart"/>
            <w:r w:rsidR="00E51D0D" w:rsidRPr="005B5F66">
              <w:rPr>
                <w:rFonts w:ascii="Times New Roman" w:eastAsia="Times New Roman" w:hAnsi="Times New Roman" w:cs="Times New Roman"/>
                <w:color w:val="000000"/>
                <w:lang w:val="en-GB" w:eastAsia="hr-HR"/>
              </w:rPr>
              <w:t>possible,</w:t>
            </w:r>
            <w:proofErr w:type="gramEnd"/>
            <w:r w:rsidR="00E51D0D" w:rsidRPr="005B5F66">
              <w:rPr>
                <w:rFonts w:ascii="Times New Roman" w:eastAsia="Times New Roman" w:hAnsi="Times New Roman" w:cs="Times New Roman"/>
                <w:color w:val="000000"/>
                <w:lang w:val="en-GB" w:eastAsia="hr-HR"/>
              </w:rPr>
              <w:t xml:space="preserve"> and 38 e-messages that can be delivered to each user in the Personal inbox.</w:t>
            </w:r>
          </w:p>
          <w:p w:rsidR="00034CF0" w:rsidRPr="005B5F66" w:rsidRDefault="00034CF0" w:rsidP="000C47CA">
            <w:pPr>
              <w:spacing w:after="0" w:line="240" w:lineRule="auto"/>
              <w:rPr>
                <w:rFonts w:ascii="Times New Roman" w:eastAsia="Times New Roman" w:hAnsi="Times New Roman" w:cs="Times New Roman"/>
                <w:color w:val="000000"/>
                <w:lang w:val="en-GB" w:eastAsia="hr-HR"/>
              </w:rPr>
            </w:pPr>
          </w:p>
          <w:p w:rsidR="00034CF0" w:rsidRPr="005B5F66" w:rsidRDefault="00E51D0D" w:rsidP="009B36E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Since the start of operation of the e-Citizen system to </w:t>
            </w:r>
            <w:proofErr w:type="spellStart"/>
            <w:r w:rsidR="009B36EC" w:rsidRPr="005B5F66">
              <w:rPr>
                <w:rFonts w:ascii="Times New Roman" w:eastAsia="Times New Roman" w:hAnsi="Times New Roman" w:cs="Times New Roman"/>
                <w:color w:val="000000"/>
                <w:lang w:val="en-GB" w:eastAsia="hr-HR"/>
              </w:rPr>
              <w:t xml:space="preserve">mid </w:t>
            </w:r>
            <w:proofErr w:type="gramStart"/>
            <w:r w:rsidR="009B36EC" w:rsidRPr="005B5F66">
              <w:rPr>
                <w:rFonts w:ascii="Times New Roman" w:eastAsia="Times New Roman" w:hAnsi="Times New Roman" w:cs="Times New Roman"/>
                <w:color w:val="000000"/>
                <w:lang w:val="en-GB" w:eastAsia="hr-HR"/>
              </w:rPr>
              <w:t>September</w:t>
            </w:r>
            <w:proofErr w:type="spellEnd"/>
            <w:r w:rsidR="009B36EC"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color w:val="000000"/>
                <w:lang w:val="en-GB" w:eastAsia="hr-HR"/>
              </w:rPr>
              <w:t xml:space="preserve"> 2015</w:t>
            </w:r>
            <w:proofErr w:type="gramEnd"/>
            <w:r w:rsidRPr="005B5F66">
              <w:rPr>
                <w:rFonts w:ascii="Times New Roman" w:eastAsia="Times New Roman" w:hAnsi="Times New Roman" w:cs="Times New Roman"/>
                <w:color w:val="000000"/>
                <w:lang w:val="en-GB" w:eastAsia="hr-HR"/>
              </w:rPr>
              <w:t xml:space="preserve">, </w:t>
            </w:r>
            <w:r w:rsidR="009B36EC" w:rsidRPr="005B5F66">
              <w:rPr>
                <w:rFonts w:ascii="Times New Roman" w:eastAsia="Times New Roman" w:hAnsi="Times New Roman" w:cs="Times New Roman"/>
                <w:color w:val="000000"/>
                <w:lang w:val="en-GB" w:eastAsia="hr-HR"/>
              </w:rPr>
              <w:t>176.585</w:t>
            </w:r>
            <w:r w:rsidRPr="005B5F66">
              <w:rPr>
                <w:rFonts w:ascii="Times New Roman" w:eastAsia="Times New Roman" w:hAnsi="Times New Roman" w:cs="Times New Roman"/>
                <w:color w:val="000000"/>
                <w:lang w:val="en-GB" w:eastAsia="hr-HR"/>
              </w:rPr>
              <w:t xml:space="preserve"> users registered at least once for any of the e-services. All the e-services, from the start of operations of the e-Citizen system, have been used 2,</w:t>
            </w:r>
            <w:r w:rsidR="009B36EC" w:rsidRPr="005B5F66">
              <w:rPr>
                <w:rFonts w:ascii="Times New Roman" w:eastAsia="Times New Roman" w:hAnsi="Times New Roman" w:cs="Times New Roman"/>
                <w:color w:val="000000"/>
                <w:lang w:val="en-GB" w:eastAsia="hr-HR"/>
              </w:rPr>
              <w:t>958.536</w:t>
            </w:r>
            <w:r w:rsidRPr="005B5F66">
              <w:rPr>
                <w:rFonts w:ascii="Times New Roman" w:eastAsia="Times New Roman" w:hAnsi="Times New Roman" w:cs="Times New Roman"/>
                <w:color w:val="000000"/>
                <w:lang w:val="en-GB" w:eastAsia="hr-HR"/>
              </w:rPr>
              <w:t xml:space="preserve"> times. The personal inboxes, opened by </w:t>
            </w:r>
            <w:r w:rsidR="009B36EC" w:rsidRPr="005B5F66">
              <w:rPr>
                <w:rFonts w:ascii="Times New Roman" w:eastAsia="Times New Roman" w:hAnsi="Times New Roman" w:cs="Times New Roman"/>
                <w:color w:val="000000"/>
                <w:lang w:val="en-GB" w:eastAsia="hr-HR"/>
              </w:rPr>
              <w:t>105.294</w:t>
            </w:r>
            <w:r w:rsidRPr="005B5F66">
              <w:rPr>
                <w:rFonts w:ascii="Times New Roman" w:eastAsia="Times New Roman" w:hAnsi="Times New Roman" w:cs="Times New Roman"/>
                <w:color w:val="000000"/>
                <w:lang w:val="en-GB" w:eastAsia="hr-HR"/>
              </w:rPr>
              <w:t xml:space="preserve"> users (of which 10% use the system via mobile phone on Android, iOS and Windows phone operating systems). Thus far, </w:t>
            </w:r>
            <w:r w:rsidR="009B36EC" w:rsidRPr="005B5F66">
              <w:rPr>
                <w:rFonts w:ascii="Times New Roman" w:eastAsia="Times New Roman" w:hAnsi="Times New Roman" w:cs="Times New Roman"/>
                <w:color w:val="000000"/>
                <w:lang w:val="en-GB" w:eastAsia="hr-HR"/>
              </w:rPr>
              <w:t xml:space="preserve">3,066,410 </w:t>
            </w:r>
            <w:r w:rsidRPr="005B5F66">
              <w:rPr>
                <w:rFonts w:ascii="Times New Roman" w:eastAsia="Times New Roman" w:hAnsi="Times New Roman" w:cs="Times New Roman"/>
                <w:color w:val="000000"/>
                <w:lang w:val="en-GB" w:eastAsia="hr-HR"/>
              </w:rPr>
              <w:t xml:space="preserve">messages have been sent out to all users. </w:t>
            </w:r>
          </w:p>
        </w:tc>
      </w:tr>
      <w:tr w:rsidR="00034CF0" w:rsidRPr="005B5F66" w:rsidTr="000C47CA">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034CF0" w:rsidRPr="005B5F66" w:rsidRDefault="00034CF0" w:rsidP="000C47C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34CF0" w:rsidRPr="005B5F66" w:rsidRDefault="00E51D0D" w:rsidP="000C47C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ongoing</w:t>
            </w:r>
            <w:r w:rsidR="00034CF0"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color w:val="000000"/>
                <w:lang w:val="en-GB" w:eastAsia="hr-HR"/>
              </w:rPr>
              <w:t>since June 2014</w:t>
            </w:r>
            <w:r w:rsidR="00034CF0" w:rsidRPr="005B5F66">
              <w:rPr>
                <w:rFonts w:ascii="Times New Roman" w:eastAsia="Times New Roman" w:hAnsi="Times New Roman" w:cs="Times New Roman"/>
                <w:color w:val="000000"/>
                <w:lang w:val="en-GB" w:eastAsia="hr-HR"/>
              </w:rPr>
              <w:t xml:space="preserve"> </w:t>
            </w:r>
          </w:p>
        </w:tc>
      </w:tr>
      <w:tr w:rsidR="00034CF0" w:rsidRPr="005B5F66" w:rsidTr="000C47CA">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034CF0" w:rsidRPr="005B5F66" w:rsidRDefault="00034CF0" w:rsidP="000C47C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34CF0" w:rsidRPr="005B5F66" w:rsidRDefault="00E51D0D" w:rsidP="000C47C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Establishment of the </w:t>
            </w:r>
            <w:proofErr w:type="spellStart"/>
            <w:r w:rsidRPr="005B5F66">
              <w:rPr>
                <w:rFonts w:ascii="Times New Roman" w:eastAsia="Times New Roman" w:hAnsi="Times New Roman" w:cs="Times New Roman"/>
                <w:color w:val="000000"/>
                <w:lang w:val="en-GB" w:eastAsia="hr-HR"/>
              </w:rPr>
              <w:t>Metaregister</w:t>
            </w:r>
            <w:proofErr w:type="spellEnd"/>
            <w:r w:rsidRPr="005B5F66">
              <w:rPr>
                <w:rFonts w:ascii="Times New Roman" w:eastAsia="Times New Roman" w:hAnsi="Times New Roman" w:cs="Times New Roman"/>
                <w:color w:val="000000"/>
                <w:lang w:val="en-GB" w:eastAsia="hr-HR"/>
              </w:rPr>
              <w:t xml:space="preserve"> system, including new electronic services in the e-Citizen system for all public sector bodies, </w:t>
            </w:r>
            <w:r w:rsidR="009B36EC" w:rsidRPr="005B5F66">
              <w:rPr>
                <w:rFonts w:ascii="Times New Roman" w:eastAsia="Times New Roman" w:hAnsi="Times New Roman" w:cs="Times New Roman"/>
                <w:color w:val="000000"/>
                <w:lang w:val="en-GB" w:eastAsia="hr-HR"/>
              </w:rPr>
              <w:t xml:space="preserve">developing more complex electronic services that include holistic solution to requests, </w:t>
            </w:r>
            <w:r w:rsidRPr="005B5F66">
              <w:rPr>
                <w:rFonts w:ascii="Times New Roman" w:eastAsia="Times New Roman" w:hAnsi="Times New Roman" w:cs="Times New Roman"/>
                <w:color w:val="000000"/>
                <w:lang w:val="en-GB" w:eastAsia="hr-HR"/>
              </w:rPr>
              <w:t>increase the number of system users.</w:t>
            </w:r>
            <w:r w:rsidR="00034CF0" w:rsidRPr="005B5F66">
              <w:rPr>
                <w:rFonts w:ascii="Times New Roman" w:eastAsia="Times New Roman" w:hAnsi="Times New Roman" w:cs="Times New Roman"/>
                <w:color w:val="000000"/>
                <w:lang w:val="en-GB" w:eastAsia="hr-HR"/>
              </w:rPr>
              <w:t xml:space="preserve"> </w:t>
            </w:r>
          </w:p>
          <w:p w:rsidR="009B36EC" w:rsidRPr="005B5F66" w:rsidRDefault="009B36EC" w:rsidP="009B36E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Currently, a system of providing access to people who are of impaired mobility and that live abroad is under way.</w:t>
            </w:r>
          </w:p>
          <w:p w:rsidR="004A0918" w:rsidRPr="005B5F66" w:rsidRDefault="004A0918" w:rsidP="009B36E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Some of the e-citizen components will be adjusted for businesses as a part of the pilot project </w:t>
            </w:r>
            <w:proofErr w:type="spellStart"/>
            <w:r w:rsidRPr="005B5F66">
              <w:rPr>
                <w:rFonts w:ascii="Times New Roman" w:eastAsia="Times New Roman" w:hAnsi="Times New Roman" w:cs="Times New Roman"/>
                <w:color w:val="000000"/>
                <w:lang w:val="en-GB" w:eastAsia="hr-HR"/>
              </w:rPr>
              <w:t>eBusiness</w:t>
            </w:r>
            <w:proofErr w:type="spellEnd"/>
            <w:r w:rsidRPr="005B5F66">
              <w:rPr>
                <w:rFonts w:ascii="Times New Roman" w:eastAsia="Times New Roman" w:hAnsi="Times New Roman" w:cs="Times New Roman"/>
                <w:color w:val="000000"/>
                <w:lang w:val="en-GB" w:eastAsia="hr-HR"/>
              </w:rPr>
              <w:t xml:space="preserve"> that will be presented at the end of 2015. </w:t>
            </w:r>
          </w:p>
        </w:tc>
      </w:tr>
    </w:tbl>
    <w:p w:rsidR="00E9149B" w:rsidRPr="005B5F66" w:rsidRDefault="00E9149B" w:rsidP="005D1C1B">
      <w:pPr>
        <w:spacing w:after="0" w:line="240" w:lineRule="auto"/>
        <w:rPr>
          <w:rFonts w:ascii="Times New Roman" w:hAnsi="Times New Roman" w:cs="Times New Roman"/>
          <w:lang w:val="en-GB"/>
        </w:rPr>
      </w:pPr>
    </w:p>
    <w:p w:rsidR="00C90325" w:rsidRPr="005B5F66" w:rsidRDefault="00C90325" w:rsidP="00BD14A1">
      <w:pPr>
        <w:spacing w:after="0" w:line="240" w:lineRule="auto"/>
        <w:rPr>
          <w:rFonts w:ascii="Times New Roman" w:hAnsi="Times New Roman" w:cs="Times New Roman"/>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A6537C" w:rsidRPr="005B5F66" w:rsidTr="009103A1">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A6537C" w:rsidRPr="005B5F66" w:rsidRDefault="00A6537C"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A6537C" w:rsidRPr="005B5F66" w:rsidRDefault="00A6537C" w:rsidP="000C47CA">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5.2 Publish strategic documents of the Government of RH in one place</w:t>
            </w:r>
          </w:p>
        </w:tc>
      </w:tr>
      <w:tr w:rsidR="00A6537C" w:rsidRPr="005B5F66" w:rsidTr="009103A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6537C" w:rsidRPr="005B5F66" w:rsidRDefault="00A6537C"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A6537C" w:rsidRPr="005B5F66" w:rsidRDefault="00A6537C" w:rsidP="00A6537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Government of RH, Public Relations Office</w:t>
            </w:r>
          </w:p>
        </w:tc>
      </w:tr>
      <w:tr w:rsidR="004A0918" w:rsidRPr="005B5F66" w:rsidTr="009103A1">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4A0918" w:rsidRPr="005B5F66" w:rsidRDefault="004A0918"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A0918" w:rsidRPr="005B5F66" w:rsidRDefault="004A0918" w:rsidP="00053385">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t xml:space="preserve"> Filip </w:t>
            </w:r>
            <w:proofErr w:type="spellStart"/>
            <w:r w:rsidRPr="005B5F66">
              <w:rPr>
                <w:rFonts w:ascii="Times New Roman" w:eastAsia="Times New Roman" w:hAnsi="Times New Roman" w:cs="Times New Roman"/>
                <w:color w:val="000000"/>
                <w:lang w:eastAsia="hr-HR"/>
              </w:rPr>
              <w:t>Ponjan</w:t>
            </w:r>
            <w:proofErr w:type="spellEnd"/>
            <w:r w:rsidRPr="005B5F66">
              <w:rPr>
                <w:rFonts w:ascii="Times New Roman" w:eastAsia="Times New Roman" w:hAnsi="Times New Roman" w:cs="Times New Roman"/>
                <w:color w:val="000000"/>
                <w:lang w:eastAsia="hr-HR"/>
              </w:rPr>
              <w:t xml:space="preserve"> </w:t>
            </w:r>
          </w:p>
        </w:tc>
      </w:tr>
      <w:tr w:rsidR="004A0918" w:rsidRPr="005B5F66" w:rsidTr="009103A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4A0918" w:rsidRPr="005B5F66" w:rsidRDefault="004A0918"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A0918" w:rsidRPr="005B5F66" w:rsidRDefault="004A0918" w:rsidP="004A0918">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t xml:space="preserve">Project </w:t>
            </w:r>
            <w:proofErr w:type="spellStart"/>
            <w:r w:rsidRPr="005B5F66">
              <w:rPr>
                <w:rFonts w:ascii="Times New Roman" w:eastAsia="Times New Roman" w:hAnsi="Times New Roman" w:cs="Times New Roman"/>
                <w:color w:val="000000"/>
                <w:lang w:eastAsia="hr-HR"/>
              </w:rPr>
              <w:t>leader</w:t>
            </w:r>
            <w:proofErr w:type="spellEnd"/>
            <w:r w:rsidRPr="005B5F66">
              <w:rPr>
                <w:rFonts w:ascii="Times New Roman" w:eastAsia="Times New Roman" w:hAnsi="Times New Roman" w:cs="Times New Roman"/>
                <w:color w:val="000000"/>
                <w:lang w:eastAsia="hr-HR"/>
              </w:rPr>
              <w:t xml:space="preserve"> </w:t>
            </w:r>
            <w:proofErr w:type="spellStart"/>
            <w:r w:rsidRPr="005B5F66">
              <w:rPr>
                <w:rFonts w:ascii="Times New Roman" w:eastAsia="Times New Roman" w:hAnsi="Times New Roman" w:cs="Times New Roman"/>
                <w:color w:val="000000"/>
                <w:lang w:eastAsia="hr-HR"/>
              </w:rPr>
              <w:t>in</w:t>
            </w:r>
            <w:proofErr w:type="spellEnd"/>
            <w:r w:rsidRPr="005B5F66">
              <w:rPr>
                <w:rFonts w:ascii="Times New Roman" w:eastAsia="Times New Roman" w:hAnsi="Times New Roman" w:cs="Times New Roman"/>
                <w:color w:val="000000"/>
                <w:lang w:eastAsia="hr-HR"/>
              </w:rPr>
              <w:t xml:space="preserve"> </w:t>
            </w:r>
            <w:proofErr w:type="spellStart"/>
            <w:r w:rsidRPr="005B5F66">
              <w:rPr>
                <w:rFonts w:ascii="Times New Roman" w:eastAsia="Times New Roman" w:hAnsi="Times New Roman" w:cs="Times New Roman"/>
                <w:color w:val="000000"/>
                <w:lang w:eastAsia="hr-HR"/>
              </w:rPr>
              <w:t>the</w:t>
            </w:r>
            <w:proofErr w:type="spellEnd"/>
            <w:r w:rsidRPr="005B5F66">
              <w:rPr>
                <w:rFonts w:ascii="Times New Roman" w:eastAsia="Times New Roman" w:hAnsi="Times New Roman" w:cs="Times New Roman"/>
                <w:color w:val="000000"/>
                <w:lang w:eastAsia="hr-HR"/>
              </w:rPr>
              <w:t xml:space="preserve"> Department for </w:t>
            </w:r>
            <w:proofErr w:type="spellStart"/>
            <w:r w:rsidRPr="005B5F66">
              <w:rPr>
                <w:rFonts w:ascii="Times New Roman" w:eastAsia="Times New Roman" w:hAnsi="Times New Roman" w:cs="Times New Roman"/>
                <w:color w:val="000000"/>
                <w:lang w:eastAsia="hr-HR"/>
              </w:rPr>
              <w:t>Online</w:t>
            </w:r>
            <w:proofErr w:type="spellEnd"/>
            <w:r w:rsidRPr="005B5F66">
              <w:rPr>
                <w:rFonts w:ascii="Times New Roman" w:eastAsia="Times New Roman" w:hAnsi="Times New Roman" w:cs="Times New Roman"/>
                <w:color w:val="000000"/>
                <w:lang w:eastAsia="hr-HR"/>
              </w:rPr>
              <w:t xml:space="preserve"> Communications </w:t>
            </w:r>
          </w:p>
        </w:tc>
      </w:tr>
      <w:tr w:rsidR="004A0918" w:rsidRPr="005B5F66" w:rsidTr="009103A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4A0918" w:rsidRPr="005B5F66" w:rsidRDefault="004A0918"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A0918" w:rsidRPr="005B5F66" w:rsidRDefault="004A0918" w:rsidP="00053385">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t> filip.ponjan@vlada.hr</w:t>
            </w:r>
          </w:p>
        </w:tc>
      </w:tr>
      <w:tr w:rsidR="004A0918" w:rsidRPr="005B5F66" w:rsidTr="009103A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4A0918" w:rsidRPr="005B5F66" w:rsidRDefault="004A0918"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A0918" w:rsidRPr="005B5F66" w:rsidRDefault="004A0918" w:rsidP="00053385">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t> 01/4569-766</w:t>
            </w:r>
          </w:p>
        </w:tc>
      </w:tr>
      <w:tr w:rsidR="004A0918" w:rsidRPr="005B5F66" w:rsidTr="000C47CA">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4A0918" w:rsidRPr="005B5F66" w:rsidRDefault="004A0918"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4A0918" w:rsidRPr="005B5F66" w:rsidRDefault="004A0918"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A0918" w:rsidRPr="005B5F66" w:rsidRDefault="004A0918" w:rsidP="009103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State administration bodies</w:t>
            </w:r>
          </w:p>
        </w:tc>
      </w:tr>
      <w:tr w:rsidR="004A0918" w:rsidRPr="005B5F66" w:rsidTr="000C47CA">
        <w:trPr>
          <w:trHeight w:val="70"/>
        </w:trPr>
        <w:tc>
          <w:tcPr>
            <w:tcW w:w="1391" w:type="dxa"/>
            <w:vMerge/>
            <w:tcBorders>
              <w:top w:val="nil"/>
              <w:left w:val="single" w:sz="4" w:space="0" w:color="auto"/>
              <w:bottom w:val="single" w:sz="4" w:space="0" w:color="auto"/>
              <w:right w:val="single" w:sz="4" w:space="0" w:color="auto"/>
            </w:tcBorders>
            <w:vAlign w:val="center"/>
            <w:hideMark/>
          </w:tcPr>
          <w:p w:rsidR="004A0918" w:rsidRPr="005B5F66" w:rsidRDefault="004A0918" w:rsidP="009103A1">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4A0918" w:rsidRPr="005B5F66" w:rsidRDefault="004A0918"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A0918" w:rsidRPr="005B5F66" w:rsidRDefault="004A0918" w:rsidP="009103A1">
            <w:pPr>
              <w:spacing w:after="0" w:line="240" w:lineRule="auto"/>
              <w:rPr>
                <w:rFonts w:ascii="Times New Roman" w:eastAsia="Times New Roman" w:hAnsi="Times New Roman" w:cs="Times New Roman"/>
                <w:color w:val="000000"/>
                <w:lang w:val="en-GB" w:eastAsia="hr-HR"/>
              </w:rPr>
            </w:pPr>
          </w:p>
        </w:tc>
      </w:tr>
      <w:tr w:rsidR="004A0918" w:rsidRPr="005B5F66" w:rsidTr="009103A1">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4A0918" w:rsidRPr="005B5F66" w:rsidRDefault="004A0918"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A0918" w:rsidRPr="005B5F66" w:rsidRDefault="004A0918" w:rsidP="0005338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Central space for publishing strategic documents of the </w:t>
            </w:r>
            <w:r w:rsidR="008F1B65" w:rsidRPr="005B5F66">
              <w:rPr>
                <w:rFonts w:ascii="Times New Roman" w:eastAsia="Times New Roman" w:hAnsi="Times New Roman" w:cs="Times New Roman"/>
                <w:color w:val="000000"/>
                <w:lang w:val="en-GB" w:eastAsia="hr-HR"/>
              </w:rPr>
              <w:t>Government</w:t>
            </w:r>
            <w:r w:rsidRPr="005B5F66">
              <w:rPr>
                <w:rFonts w:ascii="Times New Roman" w:eastAsia="Times New Roman" w:hAnsi="Times New Roman" w:cs="Times New Roman"/>
                <w:color w:val="000000"/>
                <w:lang w:val="en-GB" w:eastAsia="hr-HR"/>
              </w:rPr>
              <w:t xml:space="preserve"> of the </w:t>
            </w:r>
            <w:r w:rsidR="008F1B65" w:rsidRPr="005B5F66">
              <w:rPr>
                <w:rFonts w:ascii="Times New Roman" w:eastAsia="Times New Roman" w:hAnsi="Times New Roman" w:cs="Times New Roman"/>
                <w:color w:val="000000"/>
                <w:lang w:val="en-GB" w:eastAsia="hr-HR"/>
              </w:rPr>
              <w:t>Republic</w:t>
            </w:r>
            <w:r w:rsidRPr="005B5F66">
              <w:rPr>
                <w:rFonts w:ascii="Times New Roman" w:eastAsia="Times New Roman" w:hAnsi="Times New Roman" w:cs="Times New Roman"/>
                <w:color w:val="000000"/>
                <w:lang w:val="en-GB" w:eastAsia="hr-HR"/>
              </w:rPr>
              <w:t xml:space="preserve"> of Croatia: </w:t>
            </w:r>
          </w:p>
          <w:p w:rsidR="004A0918" w:rsidRPr="005B5F66" w:rsidRDefault="00D73C53" w:rsidP="00053385">
            <w:pPr>
              <w:spacing w:after="0" w:line="240" w:lineRule="auto"/>
              <w:rPr>
                <w:rFonts w:ascii="Times New Roman" w:eastAsia="Times New Roman" w:hAnsi="Times New Roman" w:cs="Times New Roman"/>
                <w:color w:val="000000"/>
                <w:lang w:eastAsia="hr-HR"/>
              </w:rPr>
            </w:pPr>
            <w:hyperlink r:id="rId47" w:history="1">
              <w:r w:rsidR="004A0918" w:rsidRPr="005B5F66">
                <w:rPr>
                  <w:rStyle w:val="Hyperlink"/>
                  <w:rFonts w:ascii="Times New Roman" w:hAnsi="Times New Roman" w:cs="Times New Roman"/>
                </w:rPr>
                <w:t>https://vlada.gov.hr/pristup-informacijama/strategije-planovi-i-izvjesca/strateski-dokumenti-vlade-rh/17683</w:t>
              </w:r>
            </w:hyperlink>
          </w:p>
        </w:tc>
      </w:tr>
      <w:tr w:rsidR="004A0918" w:rsidRPr="005B5F66" w:rsidTr="009103A1">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4A0918" w:rsidRPr="005B5F66" w:rsidRDefault="004A0918"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A0918" w:rsidRPr="005B5F66" w:rsidRDefault="004A0918" w:rsidP="0005338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The Public bodies have a legal obligation to adopt strategic documents in their domain that are, following public consultations, adopted at the se</w:t>
            </w:r>
            <w:r w:rsidR="008F1B65" w:rsidRPr="005B5F66">
              <w:rPr>
                <w:rFonts w:ascii="Times New Roman" w:eastAsia="Times New Roman" w:hAnsi="Times New Roman" w:cs="Times New Roman"/>
                <w:color w:val="000000"/>
                <w:lang w:val="en-GB" w:eastAsia="hr-HR"/>
              </w:rPr>
              <w:t>ssion of the Government of the R</w:t>
            </w:r>
            <w:r w:rsidRPr="005B5F66">
              <w:rPr>
                <w:rFonts w:ascii="Times New Roman" w:eastAsia="Times New Roman" w:hAnsi="Times New Roman" w:cs="Times New Roman"/>
                <w:color w:val="000000"/>
                <w:lang w:val="en-GB" w:eastAsia="hr-HR"/>
              </w:rPr>
              <w:t>epublic of Cro</w:t>
            </w:r>
            <w:r w:rsidR="008F1B65" w:rsidRPr="005B5F66">
              <w:rPr>
                <w:rFonts w:ascii="Times New Roman" w:eastAsia="Times New Roman" w:hAnsi="Times New Roman" w:cs="Times New Roman"/>
                <w:color w:val="000000"/>
                <w:lang w:val="en-GB" w:eastAsia="hr-HR"/>
              </w:rPr>
              <w:t>a</w:t>
            </w:r>
            <w:r w:rsidRPr="005B5F66">
              <w:rPr>
                <w:rFonts w:ascii="Times New Roman" w:eastAsia="Times New Roman" w:hAnsi="Times New Roman" w:cs="Times New Roman"/>
                <w:color w:val="000000"/>
                <w:lang w:val="en-GB" w:eastAsia="hr-HR"/>
              </w:rPr>
              <w:t xml:space="preserve">tia and are discussed and voted on by the </w:t>
            </w:r>
            <w:r w:rsidR="008F1B65" w:rsidRPr="005B5F66">
              <w:rPr>
                <w:rFonts w:ascii="Times New Roman" w:eastAsia="Times New Roman" w:hAnsi="Times New Roman" w:cs="Times New Roman"/>
                <w:color w:val="000000"/>
                <w:lang w:val="en-GB" w:eastAsia="hr-HR"/>
              </w:rPr>
              <w:t>Croatian</w:t>
            </w:r>
            <w:r w:rsidRPr="005B5F66">
              <w:rPr>
                <w:rFonts w:ascii="Times New Roman" w:eastAsia="Times New Roman" w:hAnsi="Times New Roman" w:cs="Times New Roman"/>
                <w:color w:val="000000"/>
                <w:lang w:val="en-GB" w:eastAsia="hr-HR"/>
              </w:rPr>
              <w:t xml:space="preserve"> Parliament. </w:t>
            </w:r>
          </w:p>
          <w:p w:rsidR="008F1B65" w:rsidRPr="005B5F66" w:rsidRDefault="004A0918" w:rsidP="0005338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 After the strategic document has been adopted, it comes </w:t>
            </w:r>
            <w:r w:rsidR="008F1B65" w:rsidRPr="005B5F66">
              <w:rPr>
                <w:rFonts w:ascii="Times New Roman" w:eastAsia="Times New Roman" w:hAnsi="Times New Roman" w:cs="Times New Roman"/>
                <w:color w:val="000000"/>
                <w:lang w:val="en-GB" w:eastAsia="hr-HR"/>
              </w:rPr>
              <w:t xml:space="preserve">into force eight days after being published in the Official Gazette. </w:t>
            </w:r>
          </w:p>
          <w:p w:rsidR="004A0918" w:rsidRPr="005B5F66" w:rsidRDefault="008F1B65" w:rsidP="008F1B6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lastRenderedPageBreak/>
              <w:t>Most of the Public Institutions publish those documents on their own webpages, and they are never all published in one place (not even in the Official Gazette</w:t>
            </w:r>
            <w:proofErr w:type="gramStart"/>
            <w:r w:rsidRPr="005B5F66">
              <w:rPr>
                <w:rFonts w:ascii="Times New Roman" w:eastAsia="Times New Roman" w:hAnsi="Times New Roman" w:cs="Times New Roman"/>
                <w:color w:val="000000"/>
                <w:lang w:val="en-GB" w:eastAsia="hr-HR"/>
              </w:rPr>
              <w:t>) .</w:t>
            </w:r>
            <w:proofErr w:type="gramEnd"/>
            <w:r w:rsidRPr="005B5F66">
              <w:rPr>
                <w:rFonts w:ascii="Times New Roman" w:eastAsia="Times New Roman" w:hAnsi="Times New Roman" w:cs="Times New Roman"/>
                <w:color w:val="000000"/>
                <w:lang w:val="en-GB" w:eastAsia="hr-HR"/>
              </w:rPr>
              <w:t xml:space="preserve"> Therefore the activity included gathering those documents and publishing them on one central place.</w:t>
            </w:r>
          </w:p>
        </w:tc>
      </w:tr>
      <w:tr w:rsidR="004A0918" w:rsidRPr="005B5F66" w:rsidTr="009103A1">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4A0918" w:rsidRPr="005B5F66" w:rsidRDefault="004A0918" w:rsidP="009103A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Relevancy: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F1B65" w:rsidRPr="005B5F66" w:rsidRDefault="008F1B65" w:rsidP="0005338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This </w:t>
            </w:r>
            <w:r w:rsidR="00A34719" w:rsidRPr="005B5F66">
              <w:rPr>
                <w:rFonts w:ascii="Times New Roman" w:eastAsia="Times New Roman" w:hAnsi="Times New Roman" w:cs="Times New Roman"/>
                <w:color w:val="000000"/>
                <w:lang w:val="en-GB" w:eastAsia="hr-HR"/>
              </w:rPr>
              <w:t>significantly</w:t>
            </w:r>
            <w:r w:rsidRPr="005B5F66">
              <w:rPr>
                <w:rFonts w:ascii="Times New Roman" w:eastAsia="Times New Roman" w:hAnsi="Times New Roman" w:cs="Times New Roman"/>
                <w:color w:val="000000"/>
                <w:lang w:val="en-GB" w:eastAsia="hr-HR"/>
              </w:rPr>
              <w:t xml:space="preserve"> </w:t>
            </w:r>
            <w:r w:rsidR="00A34719" w:rsidRPr="005B5F66">
              <w:rPr>
                <w:rFonts w:ascii="Times New Roman" w:eastAsia="Times New Roman" w:hAnsi="Times New Roman" w:cs="Times New Roman"/>
                <w:color w:val="000000"/>
                <w:lang w:val="en-GB" w:eastAsia="hr-HR"/>
              </w:rPr>
              <w:t>improves</w:t>
            </w:r>
            <w:r w:rsidRPr="005B5F66">
              <w:rPr>
                <w:rFonts w:ascii="Times New Roman" w:eastAsia="Times New Roman" w:hAnsi="Times New Roman" w:cs="Times New Roman"/>
                <w:color w:val="000000"/>
                <w:lang w:val="en-GB" w:eastAsia="hr-HR"/>
              </w:rPr>
              <w:t xml:space="preserve"> the aspect of </w:t>
            </w:r>
            <w:r w:rsidR="00A34719" w:rsidRPr="005B5F66">
              <w:rPr>
                <w:rFonts w:ascii="Times New Roman" w:eastAsia="Times New Roman" w:hAnsi="Times New Roman" w:cs="Times New Roman"/>
                <w:color w:val="000000"/>
                <w:lang w:val="en-GB" w:eastAsia="hr-HR"/>
              </w:rPr>
              <w:t>user-friendly</w:t>
            </w:r>
            <w:r w:rsidRPr="005B5F66">
              <w:rPr>
                <w:rFonts w:ascii="Times New Roman" w:eastAsia="Times New Roman" w:hAnsi="Times New Roman" w:cs="Times New Roman"/>
                <w:color w:val="000000"/>
                <w:lang w:val="en-GB" w:eastAsia="hr-HR"/>
              </w:rPr>
              <w:t xml:space="preserve"> publishing since all the information is in one place that is </w:t>
            </w:r>
            <w:r w:rsidR="00A34719" w:rsidRPr="005B5F66">
              <w:rPr>
                <w:rFonts w:ascii="Times New Roman" w:eastAsia="Times New Roman" w:hAnsi="Times New Roman" w:cs="Times New Roman"/>
                <w:color w:val="000000"/>
                <w:lang w:val="en-GB" w:eastAsia="hr-HR"/>
              </w:rPr>
              <w:t>regularly</w:t>
            </w:r>
            <w:r w:rsidRPr="005B5F66">
              <w:rPr>
                <w:rFonts w:ascii="Times New Roman" w:eastAsia="Times New Roman" w:hAnsi="Times New Roman" w:cs="Times New Roman"/>
                <w:color w:val="000000"/>
                <w:lang w:val="en-GB" w:eastAsia="hr-HR"/>
              </w:rPr>
              <w:t xml:space="preserve"> updated. The level of transparency is also </w:t>
            </w:r>
            <w:r w:rsidR="00A34719" w:rsidRPr="005B5F66">
              <w:rPr>
                <w:rFonts w:ascii="Times New Roman" w:eastAsia="Times New Roman" w:hAnsi="Times New Roman" w:cs="Times New Roman"/>
                <w:color w:val="000000"/>
                <w:lang w:val="en-GB" w:eastAsia="hr-HR"/>
              </w:rPr>
              <w:t>raised</w:t>
            </w:r>
            <w:r w:rsidRPr="005B5F66">
              <w:rPr>
                <w:rFonts w:ascii="Times New Roman" w:eastAsia="Times New Roman" w:hAnsi="Times New Roman" w:cs="Times New Roman"/>
                <w:color w:val="000000"/>
                <w:lang w:val="en-GB" w:eastAsia="hr-HR"/>
              </w:rPr>
              <w:t xml:space="preserve"> since the users can view and use all the documents in a much simpler way</w:t>
            </w:r>
          </w:p>
          <w:p w:rsidR="004A0918" w:rsidRPr="005B5F66" w:rsidRDefault="004A0918" w:rsidP="00A34719">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br/>
            </w:r>
          </w:p>
        </w:tc>
      </w:tr>
      <w:tr w:rsidR="004A0918" w:rsidRPr="005B5F66" w:rsidTr="009103A1">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4A0918" w:rsidRPr="005B5F66" w:rsidRDefault="004A0918" w:rsidP="009103A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4A0918" w:rsidRPr="005B5F66" w:rsidRDefault="004A0918" w:rsidP="009103A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A0918" w:rsidRPr="005B5F66" w:rsidRDefault="00A34719" w:rsidP="00A3471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Users better informed about the strategies of the public institutions, users satisfied with the service and availability of data. </w:t>
            </w:r>
          </w:p>
        </w:tc>
      </w:tr>
      <w:tr w:rsidR="004A0918" w:rsidRPr="005B5F66" w:rsidTr="009103A1">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4A0918" w:rsidRPr="005B5F66" w:rsidRDefault="004A0918"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4A0918" w:rsidRPr="005B5F66" w:rsidRDefault="004A0918"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4A0918" w:rsidRPr="005B5F66" w:rsidRDefault="004A0918"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4A0918" w:rsidRPr="005B5F66" w:rsidRDefault="004A0918"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4A0918" w:rsidRPr="005B5F66" w:rsidRDefault="004A0918"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4A0918" w:rsidRPr="005B5F66" w:rsidTr="009103A1">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4A0918" w:rsidRPr="005B5F66" w:rsidRDefault="004A0918" w:rsidP="009103A1">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4A0918" w:rsidRPr="005B5F66" w:rsidRDefault="004A0918" w:rsidP="009103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4A0918" w:rsidRPr="005B5F66" w:rsidRDefault="004A0918" w:rsidP="009103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4A0918" w:rsidRPr="005B5F66" w:rsidRDefault="004A0918" w:rsidP="009103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4A0918" w:rsidRPr="005B5F66" w:rsidRDefault="00A34719" w:rsidP="009103A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r>
      <w:tr w:rsidR="004A0918" w:rsidRPr="005B5F66" w:rsidTr="009103A1">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4A0918" w:rsidRPr="005B5F66" w:rsidRDefault="004A0918" w:rsidP="009103A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A0918" w:rsidRPr="005B5F66" w:rsidRDefault="004A0918" w:rsidP="009103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r w:rsidR="00A34719" w:rsidRPr="005B5F66">
              <w:rPr>
                <w:rFonts w:ascii="Times New Roman" w:eastAsia="Times New Roman" w:hAnsi="Times New Roman" w:cs="Times New Roman"/>
                <w:color w:val="000000"/>
                <w:lang w:val="en-GB" w:eastAsia="hr-HR"/>
              </w:rPr>
              <w:t>The documents have been collected from the relevant public institutions through a longer period of time and technically adjusted for publishing. A central space for publishing and updating acquired documents has been created.</w:t>
            </w:r>
          </w:p>
        </w:tc>
      </w:tr>
      <w:tr w:rsidR="004A0918" w:rsidRPr="005B5F66" w:rsidTr="009103A1">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4A0918" w:rsidRPr="005B5F66" w:rsidRDefault="004A0918" w:rsidP="000C47C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A0918" w:rsidRPr="005B5F66" w:rsidRDefault="004A0918" w:rsidP="009103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ongoing since September 2014</w:t>
            </w:r>
          </w:p>
        </w:tc>
      </w:tr>
      <w:tr w:rsidR="004A0918" w:rsidRPr="005B5F66" w:rsidTr="009103A1">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4A0918" w:rsidRPr="005B5F66" w:rsidRDefault="004A0918" w:rsidP="000C47C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A0918" w:rsidRPr="005B5F66" w:rsidRDefault="004A0918" w:rsidP="009103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r w:rsidR="00A34719" w:rsidRPr="005B5F66">
              <w:rPr>
                <w:rFonts w:ascii="Times New Roman" w:eastAsia="Times New Roman" w:hAnsi="Times New Roman" w:cs="Times New Roman"/>
                <w:color w:val="000000"/>
                <w:lang w:val="en-GB" w:eastAsia="hr-HR"/>
              </w:rPr>
              <w:t xml:space="preserve">Cooperation with all public institutions in sending the information on planned publishing activities for strategic documents and their implementation directly so that the data published can be regularly updated. </w:t>
            </w:r>
          </w:p>
        </w:tc>
      </w:tr>
    </w:tbl>
    <w:p w:rsidR="00A6537C" w:rsidRPr="005B5F66" w:rsidRDefault="00A6537C" w:rsidP="00BD14A1">
      <w:pPr>
        <w:spacing w:after="0" w:line="240" w:lineRule="auto"/>
        <w:rPr>
          <w:rFonts w:ascii="Times New Roman" w:hAnsi="Times New Roman" w:cs="Times New Roman"/>
          <w:lang w:val="en-GB"/>
        </w:rPr>
      </w:pPr>
    </w:p>
    <w:p w:rsidR="00A6537C" w:rsidRPr="005B5F66" w:rsidRDefault="00A6537C" w:rsidP="00BD14A1">
      <w:pPr>
        <w:spacing w:after="0" w:line="240" w:lineRule="auto"/>
        <w:rPr>
          <w:rFonts w:ascii="Times New Roman" w:hAnsi="Times New Roman" w:cs="Times New Roman"/>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A6537C" w:rsidRPr="005B5F66" w:rsidTr="009103A1">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A6537C" w:rsidRPr="005B5F66" w:rsidRDefault="00A6537C"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A6537C" w:rsidRPr="005B5F66" w:rsidRDefault="00A6537C" w:rsidP="000C47CA">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5.3 </w:t>
            </w:r>
            <w:r w:rsidR="00D73453" w:rsidRPr="005B5F66">
              <w:rPr>
                <w:rFonts w:ascii="Times New Roman" w:eastAsia="Times New Roman" w:hAnsi="Times New Roman" w:cs="Times New Roman"/>
                <w:b/>
                <w:bCs/>
                <w:color w:val="000000"/>
                <w:lang w:val="en-GB" w:eastAsia="hr-HR"/>
              </w:rPr>
              <w:t>Publish annual work plans and annual reports on the work of state administration bodies</w:t>
            </w:r>
          </w:p>
        </w:tc>
      </w:tr>
      <w:tr w:rsidR="00A6537C" w:rsidRPr="005B5F66" w:rsidTr="009103A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6537C" w:rsidRPr="005B5F66" w:rsidRDefault="00A6537C"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A6537C" w:rsidRPr="005B5F66" w:rsidRDefault="00A6537C" w:rsidP="009103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Government of RH, Public Relations Office</w:t>
            </w:r>
          </w:p>
        </w:tc>
      </w:tr>
      <w:tr w:rsidR="00A6537C" w:rsidRPr="005B5F66" w:rsidTr="009103A1">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6537C" w:rsidRPr="005B5F66" w:rsidRDefault="00A6537C"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A6537C" w:rsidRPr="005B5F66" w:rsidRDefault="00A34719" w:rsidP="009103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Ivana Ivanković</w:t>
            </w:r>
          </w:p>
        </w:tc>
      </w:tr>
      <w:tr w:rsidR="00A6537C" w:rsidRPr="005B5F66" w:rsidTr="009103A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6537C" w:rsidRPr="005B5F66" w:rsidRDefault="00A6537C"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A6537C" w:rsidRPr="005B5F66" w:rsidRDefault="00B33AA5" w:rsidP="009103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Senior Adviser in the Department for online Communications</w:t>
            </w:r>
          </w:p>
        </w:tc>
      </w:tr>
      <w:tr w:rsidR="00B33AA5" w:rsidRPr="005B5F66" w:rsidTr="009103A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B33AA5" w:rsidRPr="005B5F66" w:rsidRDefault="00B33AA5"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B33AA5" w:rsidRPr="005B5F66" w:rsidRDefault="00B33AA5" w:rsidP="00D73C53">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t> ivana.ivankovic</w:t>
            </w:r>
            <w:r w:rsidRPr="005B5F66">
              <w:rPr>
                <w:rFonts w:ascii="Times New Roman" w:hAnsi="Times New Roman" w:cs="Times New Roman"/>
                <w:lang w:eastAsia="hr-HR"/>
              </w:rPr>
              <w:t>@vlada.hr</w:t>
            </w:r>
          </w:p>
        </w:tc>
      </w:tr>
      <w:tr w:rsidR="00B33AA5" w:rsidRPr="005B5F66" w:rsidTr="009103A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B33AA5" w:rsidRPr="005B5F66" w:rsidRDefault="00B33AA5"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B33AA5" w:rsidRPr="005B5F66" w:rsidRDefault="00B33AA5" w:rsidP="00D73C53">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t> 01/4569 343</w:t>
            </w:r>
          </w:p>
        </w:tc>
      </w:tr>
      <w:tr w:rsidR="00B33AA5" w:rsidRPr="005B5F66" w:rsidTr="00D73453">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B33AA5" w:rsidRPr="005B5F66" w:rsidRDefault="00B33AA5"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w:t>
            </w:r>
            <w:r w:rsidRPr="005B5F66">
              <w:rPr>
                <w:rFonts w:ascii="Times New Roman" w:eastAsia="Times New Roman" w:hAnsi="Times New Roman" w:cs="Times New Roman"/>
                <w:b/>
                <w:bCs/>
                <w:color w:val="000000"/>
                <w:lang w:val="en-GB" w:eastAsia="hr-HR"/>
              </w:rPr>
              <w:lastRenderedPageBreak/>
              <w:t xml:space="preserve">involved: </w:t>
            </w:r>
          </w:p>
        </w:tc>
        <w:tc>
          <w:tcPr>
            <w:tcW w:w="2309" w:type="dxa"/>
            <w:tcBorders>
              <w:top w:val="nil"/>
              <w:left w:val="nil"/>
              <w:bottom w:val="single" w:sz="4" w:space="0" w:color="auto"/>
              <w:right w:val="single" w:sz="4" w:space="0" w:color="auto"/>
            </w:tcBorders>
            <w:shd w:val="clear" w:color="000000" w:fill="F2F2F2"/>
            <w:vAlign w:val="center"/>
            <w:hideMark/>
          </w:tcPr>
          <w:p w:rsidR="00B33AA5" w:rsidRPr="005B5F66" w:rsidRDefault="00B33AA5"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B33AA5" w:rsidRPr="005B5F66" w:rsidRDefault="00B33AA5" w:rsidP="009103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state administration bodies</w:t>
            </w:r>
          </w:p>
        </w:tc>
      </w:tr>
      <w:tr w:rsidR="00B33AA5" w:rsidRPr="005B5F66" w:rsidTr="00D73453">
        <w:trPr>
          <w:trHeight w:val="70"/>
        </w:trPr>
        <w:tc>
          <w:tcPr>
            <w:tcW w:w="1391" w:type="dxa"/>
            <w:vMerge/>
            <w:tcBorders>
              <w:top w:val="nil"/>
              <w:left w:val="single" w:sz="4" w:space="0" w:color="auto"/>
              <w:bottom w:val="single" w:sz="4" w:space="0" w:color="auto"/>
              <w:right w:val="single" w:sz="4" w:space="0" w:color="auto"/>
            </w:tcBorders>
            <w:vAlign w:val="center"/>
            <w:hideMark/>
          </w:tcPr>
          <w:p w:rsidR="00B33AA5" w:rsidRPr="005B5F66" w:rsidRDefault="00B33AA5" w:rsidP="009103A1">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B33AA5" w:rsidRPr="005B5F66" w:rsidRDefault="00B33AA5"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B33AA5" w:rsidRPr="005B5F66" w:rsidRDefault="00B33AA5" w:rsidP="009103A1">
            <w:pPr>
              <w:spacing w:after="0" w:line="240" w:lineRule="auto"/>
              <w:rPr>
                <w:rFonts w:ascii="Times New Roman" w:eastAsia="Times New Roman" w:hAnsi="Times New Roman" w:cs="Times New Roman"/>
                <w:color w:val="000000"/>
                <w:lang w:val="en-GB" w:eastAsia="hr-HR"/>
              </w:rPr>
            </w:pPr>
          </w:p>
        </w:tc>
      </w:tr>
      <w:tr w:rsidR="00B33AA5" w:rsidRPr="005B5F66" w:rsidTr="009103A1">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B33AA5" w:rsidRPr="005B5F66" w:rsidRDefault="00B33AA5"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B33AA5" w:rsidRPr="005B5F66" w:rsidRDefault="00B33AA5" w:rsidP="009103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All state administration bodies shall publish annual work plans and annual reports on implementation on their </w:t>
            </w:r>
            <w:proofErr w:type="gramStart"/>
            <w:r w:rsidRPr="005B5F66">
              <w:rPr>
                <w:rFonts w:ascii="Times New Roman" w:eastAsia="Times New Roman" w:hAnsi="Times New Roman" w:cs="Times New Roman"/>
                <w:color w:val="000000"/>
                <w:lang w:val="en-GB" w:eastAsia="hr-HR"/>
              </w:rPr>
              <w:t>webpages  in</w:t>
            </w:r>
            <w:proofErr w:type="gramEnd"/>
            <w:r w:rsidRPr="005B5F66">
              <w:rPr>
                <w:rFonts w:ascii="Times New Roman" w:eastAsia="Times New Roman" w:hAnsi="Times New Roman" w:cs="Times New Roman"/>
                <w:color w:val="000000"/>
                <w:lang w:val="en-GB" w:eastAsia="hr-HR"/>
              </w:rPr>
              <w:t xml:space="preserve"> the legally prescribed time frame.</w:t>
            </w:r>
          </w:p>
        </w:tc>
      </w:tr>
      <w:tr w:rsidR="00B33AA5" w:rsidRPr="005B5F66" w:rsidTr="009103A1">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B33AA5" w:rsidRPr="005B5F66" w:rsidRDefault="00B33AA5"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B33AA5" w:rsidRPr="005B5F66" w:rsidRDefault="000626B3" w:rsidP="009103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All state administration bodies have  a legal obligation to adopt and publish on their web pages:</w:t>
            </w:r>
          </w:p>
          <w:p w:rsidR="000626B3" w:rsidRPr="005B5F66" w:rsidRDefault="000626B3" w:rsidP="000626B3">
            <w:pPr>
              <w:pStyle w:val="ListParagraph"/>
              <w:numPr>
                <w:ilvl w:val="0"/>
                <w:numId w:val="37"/>
              </w:num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An annual work plan for the following year (deadline for adoption/publication 31. December of the current year)</w:t>
            </w:r>
          </w:p>
          <w:p w:rsidR="000626B3" w:rsidRPr="005B5F66" w:rsidRDefault="000626B3" w:rsidP="000626B3">
            <w:pPr>
              <w:pStyle w:val="ListParagraph"/>
              <w:numPr>
                <w:ilvl w:val="0"/>
                <w:numId w:val="37"/>
              </w:num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Annual report on the work of the state administration body for the previous year (deadline for adoption/publication 30. April of the current year)</w:t>
            </w:r>
          </w:p>
        </w:tc>
      </w:tr>
      <w:tr w:rsidR="00B33AA5" w:rsidRPr="005B5F66" w:rsidTr="009103A1">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B33AA5" w:rsidRPr="005B5F66" w:rsidRDefault="00B33AA5" w:rsidP="009103A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Relevancy: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0626B3" w:rsidRPr="005B5F66" w:rsidRDefault="000626B3" w:rsidP="009103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State Administration bodies in their annual work plans publicly and transparently define their annual activities, and therefore provide the interested users a direct insight into their plan of action for the upcoming year. </w:t>
            </w:r>
          </w:p>
          <w:p w:rsidR="00B33AA5" w:rsidRPr="005B5F66" w:rsidRDefault="000626B3" w:rsidP="000626B3">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By adopting and publishing the reports, the public gains an insight in the implemented and realised activities thus gaining a simple and transparent way of keeping track of what has been implemented. </w:t>
            </w:r>
          </w:p>
        </w:tc>
      </w:tr>
      <w:tr w:rsidR="00B33AA5" w:rsidRPr="005B5F66" w:rsidTr="009103A1">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B33AA5" w:rsidRPr="005B5F66" w:rsidRDefault="00B33AA5" w:rsidP="009103A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B33AA5" w:rsidRPr="005B5F66" w:rsidRDefault="00B33AA5" w:rsidP="009103A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B33AA5" w:rsidRPr="005B5F66" w:rsidRDefault="00B33AA5" w:rsidP="00612FBB">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r w:rsidR="000626B3" w:rsidRPr="005B5F66">
              <w:rPr>
                <w:rFonts w:ascii="Times New Roman" w:eastAsia="Times New Roman" w:hAnsi="Times New Roman" w:cs="Times New Roman"/>
                <w:color w:val="000000"/>
                <w:lang w:val="en-GB" w:eastAsia="hr-HR"/>
              </w:rPr>
              <w:t xml:space="preserve">The public </w:t>
            </w:r>
            <w:r w:rsidR="00612FBB" w:rsidRPr="005B5F66">
              <w:rPr>
                <w:rFonts w:ascii="Times New Roman" w:eastAsia="Times New Roman" w:hAnsi="Times New Roman" w:cs="Times New Roman"/>
                <w:color w:val="000000"/>
                <w:lang w:val="en-GB" w:eastAsia="hr-HR"/>
              </w:rPr>
              <w:t>sector</w:t>
            </w:r>
            <w:r w:rsidR="000626B3" w:rsidRPr="005B5F66">
              <w:rPr>
                <w:rFonts w:ascii="Times New Roman" w:eastAsia="Times New Roman" w:hAnsi="Times New Roman" w:cs="Times New Roman"/>
                <w:color w:val="000000"/>
                <w:lang w:val="en-GB" w:eastAsia="hr-HR"/>
              </w:rPr>
              <w:t xml:space="preserve"> </w:t>
            </w:r>
            <w:r w:rsidR="00612FBB" w:rsidRPr="005B5F66">
              <w:rPr>
                <w:rFonts w:ascii="Times New Roman" w:eastAsia="Times New Roman" w:hAnsi="Times New Roman" w:cs="Times New Roman"/>
                <w:color w:val="000000"/>
                <w:lang w:val="en-GB" w:eastAsia="hr-HR"/>
              </w:rPr>
              <w:t xml:space="preserve">will </w:t>
            </w:r>
            <w:r w:rsidR="000626B3" w:rsidRPr="005B5F66">
              <w:rPr>
                <w:rFonts w:ascii="Times New Roman" w:eastAsia="Times New Roman" w:hAnsi="Times New Roman" w:cs="Times New Roman"/>
                <w:color w:val="000000"/>
                <w:lang w:val="en-GB" w:eastAsia="hr-HR"/>
              </w:rPr>
              <w:t xml:space="preserve">publically and transparently </w:t>
            </w:r>
            <w:r w:rsidR="00612FBB" w:rsidRPr="005B5F66">
              <w:rPr>
                <w:rFonts w:ascii="Times New Roman" w:eastAsia="Times New Roman" w:hAnsi="Times New Roman" w:cs="Times New Roman"/>
                <w:color w:val="000000"/>
                <w:lang w:val="en-GB" w:eastAsia="hr-HR"/>
              </w:rPr>
              <w:t xml:space="preserve">present the plan of their work, and after a period of one year, a report on the activities implemented according to the announced plan. </w:t>
            </w:r>
          </w:p>
        </w:tc>
      </w:tr>
      <w:tr w:rsidR="00B33AA5" w:rsidRPr="005B5F66" w:rsidTr="009103A1">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B33AA5" w:rsidRPr="005B5F66" w:rsidRDefault="00B33AA5"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B33AA5" w:rsidRPr="005B5F66" w:rsidRDefault="00B33AA5"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B33AA5" w:rsidRPr="005B5F66" w:rsidRDefault="00B33AA5"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B33AA5" w:rsidRPr="005B5F66" w:rsidRDefault="00B33AA5"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B33AA5" w:rsidRPr="005B5F66" w:rsidRDefault="00B33AA5"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B33AA5" w:rsidRPr="005B5F66" w:rsidTr="009103A1">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B33AA5" w:rsidRPr="005B5F66" w:rsidRDefault="00B33AA5" w:rsidP="009103A1">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B33AA5" w:rsidRPr="005B5F66" w:rsidRDefault="00B33AA5" w:rsidP="009103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B33AA5" w:rsidRPr="005B5F66" w:rsidRDefault="00B33AA5" w:rsidP="009103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B33AA5" w:rsidRPr="005B5F66" w:rsidRDefault="00B33AA5" w:rsidP="009103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r w:rsidR="00612FBB" w:rsidRPr="005B5F66">
              <w:rPr>
                <w:rFonts w:ascii="Times New Roman" w:eastAsia="Times New Roman" w:hAnsi="Times New Roman" w:cs="Times New Roman"/>
                <w:color w:val="000000"/>
                <w:lang w:val="en-GB" w:eastAsia="hr-HR"/>
              </w:rPr>
              <w:t>x</w:t>
            </w:r>
          </w:p>
        </w:tc>
        <w:tc>
          <w:tcPr>
            <w:tcW w:w="1340" w:type="dxa"/>
            <w:tcBorders>
              <w:top w:val="nil"/>
              <w:left w:val="nil"/>
              <w:bottom w:val="single" w:sz="4" w:space="0" w:color="auto"/>
              <w:right w:val="single" w:sz="4" w:space="0" w:color="auto"/>
            </w:tcBorders>
            <w:shd w:val="clear" w:color="auto" w:fill="auto"/>
            <w:noWrap/>
            <w:vAlign w:val="bottom"/>
            <w:hideMark/>
          </w:tcPr>
          <w:p w:rsidR="00B33AA5" w:rsidRPr="005B5F66" w:rsidRDefault="00B33AA5" w:rsidP="009103A1">
            <w:pPr>
              <w:spacing w:after="0" w:line="240" w:lineRule="auto"/>
              <w:jc w:val="center"/>
              <w:rPr>
                <w:rFonts w:ascii="Times New Roman" w:eastAsia="Times New Roman" w:hAnsi="Times New Roman" w:cs="Times New Roman"/>
                <w:color w:val="000000"/>
                <w:lang w:val="en-GB" w:eastAsia="hr-HR"/>
              </w:rPr>
            </w:pPr>
          </w:p>
        </w:tc>
      </w:tr>
      <w:tr w:rsidR="00B33AA5" w:rsidRPr="005B5F66" w:rsidTr="009103A1">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B33AA5" w:rsidRPr="005B5F66" w:rsidRDefault="00B33AA5" w:rsidP="009103A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B33AA5" w:rsidRPr="005B5F66" w:rsidRDefault="00B33AA5" w:rsidP="009103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r w:rsidR="00612FBB" w:rsidRPr="005B5F66">
              <w:rPr>
                <w:rFonts w:ascii="Times New Roman" w:eastAsia="Times New Roman" w:hAnsi="Times New Roman" w:cs="Times New Roman"/>
                <w:color w:val="000000"/>
                <w:lang w:val="en-GB" w:eastAsia="hr-HR"/>
              </w:rPr>
              <w:t xml:space="preserve">The effect realised is that in a simple and transparent way we gain an insight into planned and realised activities of a public institution. </w:t>
            </w:r>
          </w:p>
        </w:tc>
      </w:tr>
      <w:tr w:rsidR="00B33AA5" w:rsidRPr="005B5F66" w:rsidTr="009103A1">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B33AA5" w:rsidRPr="005B5F66" w:rsidRDefault="00B33AA5" w:rsidP="000C47C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B33AA5" w:rsidRPr="005B5F66" w:rsidRDefault="00B33AA5" w:rsidP="009103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Ongoing since December 2014</w:t>
            </w:r>
          </w:p>
        </w:tc>
      </w:tr>
      <w:tr w:rsidR="00B33AA5" w:rsidRPr="005B5F66" w:rsidTr="009103A1">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B33AA5" w:rsidRPr="005B5F66" w:rsidRDefault="00B33AA5" w:rsidP="000C47C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B33AA5" w:rsidRPr="005B5F66" w:rsidRDefault="00B33AA5" w:rsidP="009103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r w:rsidR="00612FBB" w:rsidRPr="005B5F66">
              <w:rPr>
                <w:rFonts w:ascii="Times New Roman" w:eastAsia="Times New Roman" w:hAnsi="Times New Roman" w:cs="Times New Roman"/>
                <w:color w:val="000000"/>
                <w:lang w:val="en-GB" w:eastAsia="hr-HR"/>
              </w:rPr>
              <w:t>The state administration bodies continue to regularly (and according to legally prescribed deadlines) publish their annual plans and reports.</w:t>
            </w:r>
          </w:p>
        </w:tc>
      </w:tr>
    </w:tbl>
    <w:p w:rsidR="00A6537C" w:rsidRPr="005B5F66" w:rsidRDefault="00A6537C" w:rsidP="00BD14A1">
      <w:pPr>
        <w:spacing w:after="0" w:line="240" w:lineRule="auto"/>
        <w:rPr>
          <w:rFonts w:ascii="Times New Roman" w:hAnsi="Times New Roman" w:cs="Times New Roman"/>
          <w:lang w:val="en-GB"/>
        </w:rPr>
      </w:pPr>
    </w:p>
    <w:p w:rsidR="00D73453" w:rsidRPr="005B5F66" w:rsidRDefault="00D73453" w:rsidP="00BD14A1">
      <w:pPr>
        <w:spacing w:after="0" w:line="240" w:lineRule="auto"/>
        <w:rPr>
          <w:rFonts w:ascii="Times New Roman" w:hAnsi="Times New Roman" w:cs="Times New Roman"/>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A6537C" w:rsidRPr="005B5F66" w:rsidTr="009103A1">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A6537C" w:rsidRPr="005B5F66" w:rsidRDefault="00A6537C"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A6537C" w:rsidRPr="005B5F66" w:rsidRDefault="00A6537C" w:rsidP="000C47CA">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SimSun" w:hAnsi="Times New Roman" w:cs="Times New Roman"/>
                <w:b/>
                <w:bCs/>
                <w:lang w:val="en-GB"/>
              </w:rPr>
              <w:t>5.4 Increas</w:t>
            </w:r>
            <w:r w:rsidR="000C47CA" w:rsidRPr="005B5F66">
              <w:rPr>
                <w:rFonts w:ascii="Times New Roman" w:eastAsia="SimSun" w:hAnsi="Times New Roman" w:cs="Times New Roman"/>
                <w:b/>
                <w:bCs/>
                <w:lang w:val="en-GB"/>
              </w:rPr>
              <w:t>e</w:t>
            </w:r>
            <w:r w:rsidRPr="005B5F66">
              <w:rPr>
                <w:rFonts w:ascii="Times New Roman" w:eastAsia="SimSun" w:hAnsi="Times New Roman" w:cs="Times New Roman"/>
                <w:b/>
                <w:bCs/>
                <w:lang w:val="en-GB"/>
              </w:rPr>
              <w:t xml:space="preserve"> transparency in the area of employment and advancement in the civil service</w:t>
            </w:r>
          </w:p>
        </w:tc>
      </w:tr>
      <w:tr w:rsidR="00A6537C" w:rsidRPr="005B5F66" w:rsidTr="000C47CA">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6537C" w:rsidRPr="005B5F66" w:rsidRDefault="00A6537C"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6537C" w:rsidRPr="005B5F66" w:rsidRDefault="00A6537C" w:rsidP="000C47CA">
            <w:p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Ministry of Administration – Directorate for Employee Relations</w:t>
            </w:r>
          </w:p>
        </w:tc>
      </w:tr>
      <w:tr w:rsidR="00A6537C" w:rsidRPr="005B5F66" w:rsidTr="000C47CA">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6537C" w:rsidRPr="005B5F66" w:rsidRDefault="00A6537C"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6537C" w:rsidRPr="005B5F66" w:rsidRDefault="00A6537C" w:rsidP="000C47CA">
            <w:pPr>
              <w:pStyle w:val="ListParagraph"/>
              <w:numPr>
                <w:ilvl w:val="0"/>
                <w:numId w:val="13"/>
              </w:num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 xml:space="preserve">Ranko </w:t>
            </w:r>
            <w:proofErr w:type="spellStart"/>
            <w:r w:rsidRPr="005B5F66">
              <w:rPr>
                <w:rFonts w:ascii="Times New Roman" w:eastAsia="Times New Roman" w:hAnsi="Times New Roman" w:cs="Times New Roman"/>
                <w:lang w:val="en-GB" w:eastAsia="hr-HR"/>
              </w:rPr>
              <w:t>Lamza</w:t>
            </w:r>
            <w:proofErr w:type="spellEnd"/>
          </w:p>
          <w:p w:rsidR="00A6537C" w:rsidRPr="005B5F66" w:rsidRDefault="00A6537C" w:rsidP="000C47CA">
            <w:pPr>
              <w:pStyle w:val="ListParagraph"/>
              <w:numPr>
                <w:ilvl w:val="0"/>
                <w:numId w:val="13"/>
              </w:numPr>
              <w:spacing w:after="0" w:line="240" w:lineRule="auto"/>
              <w:rPr>
                <w:rFonts w:ascii="Times New Roman" w:eastAsia="Times New Roman" w:hAnsi="Times New Roman" w:cs="Times New Roman"/>
                <w:lang w:val="en-GB" w:eastAsia="hr-HR"/>
              </w:rPr>
            </w:pPr>
            <w:proofErr w:type="spellStart"/>
            <w:r w:rsidRPr="005B5F66">
              <w:rPr>
                <w:rFonts w:ascii="Times New Roman" w:eastAsia="Times New Roman" w:hAnsi="Times New Roman" w:cs="Times New Roman"/>
                <w:lang w:val="en-GB" w:eastAsia="hr-HR"/>
              </w:rPr>
              <w:t>Sanda</w:t>
            </w:r>
            <w:proofErr w:type="spellEnd"/>
            <w:r w:rsidRPr="005B5F66">
              <w:rPr>
                <w:rFonts w:ascii="Times New Roman" w:eastAsia="Times New Roman" w:hAnsi="Times New Roman" w:cs="Times New Roman"/>
                <w:lang w:val="en-GB" w:eastAsia="hr-HR"/>
              </w:rPr>
              <w:t xml:space="preserve"> </w:t>
            </w:r>
            <w:proofErr w:type="spellStart"/>
            <w:r w:rsidRPr="005B5F66">
              <w:rPr>
                <w:rFonts w:ascii="Times New Roman" w:eastAsia="Times New Roman" w:hAnsi="Times New Roman" w:cs="Times New Roman"/>
                <w:lang w:val="en-GB" w:eastAsia="hr-HR"/>
              </w:rPr>
              <w:t>Pipunić</w:t>
            </w:r>
            <w:proofErr w:type="spellEnd"/>
            <w:r w:rsidRPr="005B5F66">
              <w:rPr>
                <w:rFonts w:ascii="Times New Roman" w:eastAsia="Times New Roman" w:hAnsi="Times New Roman" w:cs="Times New Roman"/>
                <w:lang w:val="en-GB" w:eastAsia="hr-HR"/>
              </w:rPr>
              <w:t xml:space="preserve"> </w:t>
            </w:r>
          </w:p>
          <w:p w:rsidR="00A6537C" w:rsidRPr="005B5F66" w:rsidRDefault="00A6537C" w:rsidP="000C47CA">
            <w:pPr>
              <w:pStyle w:val="ListParagraph"/>
              <w:numPr>
                <w:ilvl w:val="0"/>
                <w:numId w:val="13"/>
              </w:numPr>
              <w:spacing w:after="0" w:line="240" w:lineRule="auto"/>
              <w:rPr>
                <w:rFonts w:ascii="Times New Roman" w:eastAsia="Times New Roman" w:hAnsi="Times New Roman" w:cs="Times New Roman"/>
                <w:lang w:val="en-GB" w:eastAsia="hr-HR"/>
              </w:rPr>
            </w:pPr>
            <w:proofErr w:type="spellStart"/>
            <w:r w:rsidRPr="005B5F66">
              <w:rPr>
                <w:rFonts w:ascii="Times New Roman" w:eastAsia="Times New Roman" w:hAnsi="Times New Roman" w:cs="Times New Roman"/>
                <w:lang w:val="en-GB" w:eastAsia="hr-HR"/>
              </w:rPr>
              <w:t>Andreja</w:t>
            </w:r>
            <w:proofErr w:type="spellEnd"/>
            <w:r w:rsidRPr="005B5F66">
              <w:rPr>
                <w:rFonts w:ascii="Times New Roman" w:eastAsia="Times New Roman" w:hAnsi="Times New Roman" w:cs="Times New Roman"/>
                <w:lang w:val="en-GB" w:eastAsia="hr-HR"/>
              </w:rPr>
              <w:t xml:space="preserve"> </w:t>
            </w:r>
            <w:proofErr w:type="spellStart"/>
            <w:r w:rsidRPr="005B5F66">
              <w:rPr>
                <w:rFonts w:ascii="Times New Roman" w:eastAsia="Times New Roman" w:hAnsi="Times New Roman" w:cs="Times New Roman"/>
                <w:lang w:val="en-GB" w:eastAsia="hr-HR"/>
              </w:rPr>
              <w:t>Bakula</w:t>
            </w:r>
            <w:proofErr w:type="spellEnd"/>
            <w:r w:rsidRPr="005B5F66">
              <w:rPr>
                <w:rFonts w:ascii="Times New Roman" w:eastAsia="Times New Roman" w:hAnsi="Times New Roman" w:cs="Times New Roman"/>
                <w:lang w:val="en-GB" w:eastAsia="hr-HR"/>
              </w:rPr>
              <w:t xml:space="preserve"> </w:t>
            </w:r>
          </w:p>
        </w:tc>
      </w:tr>
      <w:tr w:rsidR="00A6537C" w:rsidRPr="005B5F66" w:rsidTr="000C47CA">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6537C" w:rsidRPr="005B5F66" w:rsidRDefault="00A6537C"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6537C" w:rsidRPr="005B5F66" w:rsidRDefault="00A6537C" w:rsidP="000C47CA">
            <w:pPr>
              <w:pStyle w:val="ListParagraph"/>
              <w:numPr>
                <w:ilvl w:val="0"/>
                <w:numId w:val="14"/>
              </w:num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Assistant Minister</w:t>
            </w:r>
          </w:p>
          <w:p w:rsidR="00A6537C" w:rsidRPr="005B5F66" w:rsidRDefault="00A6537C" w:rsidP="000C47CA">
            <w:pPr>
              <w:pStyle w:val="ListParagraph"/>
              <w:numPr>
                <w:ilvl w:val="0"/>
                <w:numId w:val="14"/>
              </w:num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 xml:space="preserve">Head, Sector for the Civil Servant System </w:t>
            </w:r>
          </w:p>
          <w:p w:rsidR="00A6537C" w:rsidRPr="005B5F66" w:rsidRDefault="00A6537C" w:rsidP="000C47CA">
            <w:pPr>
              <w:pStyle w:val="ListParagraph"/>
              <w:numPr>
                <w:ilvl w:val="0"/>
                <w:numId w:val="14"/>
              </w:num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Head, Office for managing human resources in the civil service</w:t>
            </w:r>
          </w:p>
        </w:tc>
      </w:tr>
      <w:tr w:rsidR="00A6537C" w:rsidRPr="005B5F66" w:rsidTr="000C47CA">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6537C" w:rsidRPr="005B5F66" w:rsidRDefault="00A6537C"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6537C" w:rsidRPr="005B5F66" w:rsidRDefault="00A6537C" w:rsidP="000C47CA">
            <w:pPr>
              <w:pStyle w:val="ListParagraph"/>
              <w:spacing w:after="0" w:line="240" w:lineRule="auto"/>
              <w:ind w:left="405"/>
              <w:rPr>
                <w:rFonts w:ascii="Times New Roman" w:eastAsia="Times New Roman" w:hAnsi="Times New Roman" w:cs="Times New Roman"/>
                <w:color w:val="FF0000"/>
                <w:lang w:val="en-GB" w:eastAsia="hr-HR"/>
              </w:rPr>
            </w:pPr>
            <w:r w:rsidRPr="005B5F66">
              <w:rPr>
                <w:rFonts w:ascii="Times New Roman" w:hAnsi="Times New Roman" w:cs="Times New Roman"/>
                <w:lang w:val="en-GB"/>
              </w:rPr>
              <w:t xml:space="preserve">1.    </w:t>
            </w:r>
            <w:hyperlink r:id="rId48" w:history="1">
              <w:r w:rsidRPr="005B5F66">
                <w:rPr>
                  <w:rStyle w:val="Hyperlink"/>
                  <w:rFonts w:ascii="Times New Roman" w:eastAsia="Times New Roman" w:hAnsi="Times New Roman" w:cs="Times New Roman"/>
                  <w:lang w:val="en-GB" w:eastAsia="hr-HR"/>
                </w:rPr>
                <w:t>rlamza@uprava.hr</w:t>
              </w:r>
            </w:hyperlink>
          </w:p>
          <w:p w:rsidR="00A6537C" w:rsidRPr="005B5F66" w:rsidRDefault="00D73C53" w:rsidP="000C47CA">
            <w:pPr>
              <w:pStyle w:val="ListParagraph"/>
              <w:numPr>
                <w:ilvl w:val="0"/>
                <w:numId w:val="16"/>
              </w:numPr>
              <w:spacing w:after="0" w:line="240" w:lineRule="auto"/>
              <w:rPr>
                <w:rFonts w:ascii="Times New Roman" w:eastAsia="Times New Roman" w:hAnsi="Times New Roman" w:cs="Times New Roman"/>
                <w:color w:val="FF0000"/>
                <w:lang w:val="en-GB" w:eastAsia="hr-HR"/>
              </w:rPr>
            </w:pPr>
            <w:hyperlink r:id="rId49" w:history="1">
              <w:r w:rsidR="00A6537C" w:rsidRPr="005B5F66">
                <w:rPr>
                  <w:rStyle w:val="Hyperlink"/>
                  <w:rFonts w:ascii="Times New Roman" w:eastAsia="Times New Roman" w:hAnsi="Times New Roman" w:cs="Times New Roman"/>
                  <w:lang w:val="en-GB" w:eastAsia="hr-HR"/>
                </w:rPr>
                <w:t>spipunic@uprava.hr</w:t>
              </w:r>
            </w:hyperlink>
            <w:r w:rsidR="00A6537C" w:rsidRPr="005B5F66">
              <w:rPr>
                <w:rFonts w:ascii="Times New Roman" w:eastAsia="Times New Roman" w:hAnsi="Times New Roman" w:cs="Times New Roman"/>
                <w:color w:val="FF0000"/>
                <w:lang w:val="en-GB" w:eastAsia="hr-HR"/>
              </w:rPr>
              <w:t xml:space="preserve"> </w:t>
            </w:r>
          </w:p>
          <w:p w:rsidR="00A6537C" w:rsidRPr="005B5F66" w:rsidRDefault="00D73C53" w:rsidP="000C47CA">
            <w:pPr>
              <w:pStyle w:val="ListParagraph"/>
              <w:numPr>
                <w:ilvl w:val="0"/>
                <w:numId w:val="16"/>
              </w:numPr>
              <w:spacing w:after="0" w:line="240" w:lineRule="auto"/>
              <w:rPr>
                <w:rFonts w:ascii="Times New Roman" w:eastAsia="Times New Roman" w:hAnsi="Times New Roman" w:cs="Times New Roman"/>
                <w:color w:val="FF0000"/>
                <w:lang w:val="en-GB" w:eastAsia="hr-HR"/>
              </w:rPr>
            </w:pPr>
            <w:hyperlink r:id="rId50" w:history="1">
              <w:r w:rsidR="00A6537C" w:rsidRPr="005B5F66">
                <w:rPr>
                  <w:rStyle w:val="Hyperlink"/>
                  <w:rFonts w:ascii="Times New Roman" w:eastAsia="Times New Roman" w:hAnsi="Times New Roman" w:cs="Times New Roman"/>
                  <w:lang w:val="en-GB" w:eastAsia="hr-HR"/>
                </w:rPr>
                <w:t>abakula@uprava.hr</w:t>
              </w:r>
            </w:hyperlink>
          </w:p>
        </w:tc>
      </w:tr>
      <w:tr w:rsidR="00A6537C" w:rsidRPr="005B5F66" w:rsidTr="000C47CA">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6537C" w:rsidRPr="005B5F66" w:rsidRDefault="00A6537C"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6537C" w:rsidRPr="005B5F66" w:rsidRDefault="00A6537C" w:rsidP="000C47CA">
            <w:pPr>
              <w:pStyle w:val="ListParagraph"/>
              <w:numPr>
                <w:ilvl w:val="0"/>
                <w:numId w:val="28"/>
              </w:numPr>
              <w:spacing w:after="0" w:line="240" w:lineRule="auto"/>
              <w:ind w:left="714" w:hanging="357"/>
              <w:rPr>
                <w:rFonts w:ascii="Times New Roman" w:hAnsi="Times New Roman" w:cs="Times New Roman"/>
                <w:lang w:val="en-GB"/>
              </w:rPr>
            </w:pPr>
            <w:r w:rsidRPr="005B5F66">
              <w:rPr>
                <w:rFonts w:ascii="Times New Roman" w:hAnsi="Times New Roman" w:cs="Times New Roman"/>
                <w:lang w:val="en-GB"/>
              </w:rPr>
              <w:t>01/2357 539</w:t>
            </w:r>
          </w:p>
          <w:p w:rsidR="00A6537C" w:rsidRPr="005B5F66" w:rsidRDefault="00A6537C" w:rsidP="000C47CA">
            <w:pPr>
              <w:pStyle w:val="ListParagraph"/>
              <w:numPr>
                <w:ilvl w:val="0"/>
                <w:numId w:val="28"/>
              </w:numPr>
              <w:spacing w:after="0" w:line="240" w:lineRule="auto"/>
              <w:ind w:left="714" w:hanging="357"/>
              <w:rPr>
                <w:rFonts w:ascii="Times New Roman" w:hAnsi="Times New Roman" w:cs="Times New Roman"/>
                <w:lang w:val="en-GB"/>
              </w:rPr>
            </w:pPr>
            <w:r w:rsidRPr="005B5F66">
              <w:rPr>
                <w:rFonts w:ascii="Times New Roman" w:hAnsi="Times New Roman" w:cs="Times New Roman"/>
                <w:lang w:val="en-GB"/>
              </w:rPr>
              <w:t xml:space="preserve">01/2357 517 i </w:t>
            </w:r>
          </w:p>
          <w:p w:rsidR="00A6537C" w:rsidRPr="005B5F66" w:rsidRDefault="00A6537C" w:rsidP="000C47CA">
            <w:pPr>
              <w:pStyle w:val="ListParagraph"/>
              <w:numPr>
                <w:ilvl w:val="0"/>
                <w:numId w:val="28"/>
              </w:numPr>
              <w:spacing w:after="0" w:line="240" w:lineRule="auto"/>
              <w:ind w:left="714" w:hanging="357"/>
              <w:rPr>
                <w:rFonts w:ascii="Times New Roman" w:hAnsi="Times New Roman" w:cs="Times New Roman"/>
                <w:lang w:val="en-GB"/>
              </w:rPr>
            </w:pPr>
            <w:r w:rsidRPr="005B5F66">
              <w:rPr>
                <w:rFonts w:ascii="Times New Roman" w:hAnsi="Times New Roman" w:cs="Times New Roman"/>
                <w:lang w:val="en-GB"/>
              </w:rPr>
              <w:t>01/ 2357 581</w:t>
            </w:r>
          </w:p>
        </w:tc>
      </w:tr>
      <w:tr w:rsidR="00A6537C" w:rsidRPr="005B5F66" w:rsidTr="000C47CA">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A6537C" w:rsidRPr="005B5F66" w:rsidRDefault="00A6537C"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A6537C" w:rsidRPr="005B5F66" w:rsidRDefault="00A6537C"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6537C" w:rsidRPr="005B5F66" w:rsidRDefault="00A6537C" w:rsidP="000C47CA">
            <w:p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Government of the Republic of Croatia, state administration bodies and other state bodies</w:t>
            </w:r>
          </w:p>
        </w:tc>
      </w:tr>
      <w:tr w:rsidR="00A6537C" w:rsidRPr="005B5F66" w:rsidTr="009103A1">
        <w:trPr>
          <w:trHeight w:val="70"/>
        </w:trPr>
        <w:tc>
          <w:tcPr>
            <w:tcW w:w="1391" w:type="dxa"/>
            <w:vMerge/>
            <w:tcBorders>
              <w:top w:val="nil"/>
              <w:left w:val="single" w:sz="4" w:space="0" w:color="auto"/>
              <w:bottom w:val="single" w:sz="4" w:space="0" w:color="auto"/>
              <w:right w:val="single" w:sz="4" w:space="0" w:color="auto"/>
            </w:tcBorders>
            <w:vAlign w:val="center"/>
            <w:hideMark/>
          </w:tcPr>
          <w:p w:rsidR="00A6537C" w:rsidRPr="005B5F66" w:rsidRDefault="00A6537C" w:rsidP="009103A1">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A6537C" w:rsidRPr="005B5F66" w:rsidRDefault="00A6537C"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6537C" w:rsidRPr="005B5F66" w:rsidRDefault="00A6537C" w:rsidP="009103A1">
            <w:pPr>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w:t>
            </w:r>
          </w:p>
        </w:tc>
      </w:tr>
      <w:tr w:rsidR="00A6537C" w:rsidRPr="005B5F66" w:rsidTr="000C47CA">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A6537C" w:rsidRPr="005B5F66" w:rsidRDefault="00A6537C"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6537C" w:rsidRPr="005B5F66" w:rsidRDefault="00A6537C" w:rsidP="000C47CA">
            <w:pPr>
              <w:pStyle w:val="ListParagraph"/>
              <w:autoSpaceDE w:val="0"/>
              <w:autoSpaceDN w:val="0"/>
              <w:spacing w:after="0" w:line="240" w:lineRule="auto"/>
              <w:ind w:left="0"/>
              <w:rPr>
                <w:rFonts w:ascii="Times New Roman" w:eastAsia="Times New Roman" w:hAnsi="Times New Roman" w:cs="Times New Roman"/>
                <w:lang w:val="en-GB" w:eastAsia="hr-HR"/>
              </w:rPr>
            </w:pPr>
            <w:r w:rsidRPr="005B5F66">
              <w:rPr>
                <w:rFonts w:ascii="Times New Roman" w:eastAsia="SimSun" w:hAnsi="Times New Roman" w:cs="Times New Roman"/>
                <w:bCs/>
                <w:lang w:val="en-GB"/>
              </w:rPr>
              <w:t>Through the adoption of the Act on Amendments to the Civil Servants Act, the legal framework and conditions will be created for further advancements and applications in practice of the official legislation in the area of recruitment and advancement in the civil service.</w:t>
            </w:r>
          </w:p>
        </w:tc>
      </w:tr>
      <w:tr w:rsidR="00A6537C" w:rsidRPr="005B5F66" w:rsidTr="000C47CA">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A6537C" w:rsidRPr="005B5F66" w:rsidRDefault="00A6537C"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6537C" w:rsidRPr="005B5F66" w:rsidRDefault="00A6537C" w:rsidP="000C47CA">
            <w:pPr>
              <w:pStyle w:val="ListParagraph"/>
              <w:autoSpaceDE w:val="0"/>
              <w:autoSpaceDN w:val="0"/>
              <w:spacing w:after="0" w:line="240" w:lineRule="auto"/>
              <w:ind w:left="0"/>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Prepare the draft proposal of the act on amendments to the Civil Servants Act.</w:t>
            </w:r>
          </w:p>
        </w:tc>
      </w:tr>
      <w:tr w:rsidR="00A6537C" w:rsidRPr="005B5F66" w:rsidTr="000C47CA">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6537C" w:rsidRPr="005B5F66" w:rsidRDefault="00D73453" w:rsidP="009103A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Relevancy</w:t>
            </w:r>
            <w:r w:rsidR="00A6537C" w:rsidRPr="005B5F66">
              <w:rPr>
                <w:rFonts w:ascii="Times New Roman" w:eastAsia="Times New Roman" w:hAnsi="Times New Roman" w:cs="Times New Roman"/>
                <w:b/>
                <w:bCs/>
                <w:color w:val="000000"/>
                <w:lang w:val="en-GB" w:eastAsia="hr-HR"/>
              </w:rPr>
              <w:t xml:space="preserve">:      </w:t>
            </w:r>
            <w:r w:rsidR="00A6537C" w:rsidRPr="005B5F66">
              <w:rPr>
                <w:rFonts w:ascii="Times New Roman" w:eastAsia="Times New Roman" w:hAnsi="Times New Roman" w:cs="Times New Roman"/>
                <w:color w:val="000000"/>
                <w:lang w:val="en-GB" w:eastAsia="hr-HR"/>
              </w:rPr>
              <w:t xml:space="preserve">                                                                                            </w:t>
            </w:r>
            <w:r w:rsidR="00A6537C"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6537C" w:rsidRPr="005B5F66" w:rsidRDefault="00A6537C" w:rsidP="000C47CA">
            <w:pPr>
              <w:spacing w:after="0" w:line="240" w:lineRule="auto"/>
              <w:rPr>
                <w:rFonts w:ascii="Times New Roman" w:eastAsia="Times New Roman" w:hAnsi="Times New Roman" w:cs="Times New Roman"/>
                <w:iCs/>
                <w:lang w:val="en-GB" w:eastAsia="hr-HR"/>
              </w:rPr>
            </w:pPr>
            <w:r w:rsidRPr="005B5F66">
              <w:rPr>
                <w:rFonts w:ascii="Times New Roman" w:eastAsia="Times New Roman" w:hAnsi="Times New Roman" w:cs="Times New Roman"/>
                <w:lang w:val="en-GB" w:eastAsia="hr-HR"/>
              </w:rPr>
              <w:t>Activity to increase transparency in the area of employment and advancement in the civil service contributes to the realisation of the values of the Open Government Partnership in two areas: access to information, accountability of the public sector in a manner than enables the citizens clear and timely information prior, during and after implementation of recruitment procedures in the civil service, in a transparent manner, and with equal opportunities for all</w:t>
            </w:r>
            <w:r w:rsidR="000C47CA" w:rsidRPr="005B5F66">
              <w:rPr>
                <w:rFonts w:ascii="Times New Roman" w:eastAsia="Times New Roman" w:hAnsi="Times New Roman" w:cs="Times New Roman"/>
                <w:lang w:val="en-GB" w:eastAsia="hr-HR"/>
              </w:rPr>
              <w:t>.</w:t>
            </w:r>
          </w:p>
        </w:tc>
      </w:tr>
      <w:tr w:rsidR="00A6537C" w:rsidRPr="005B5F66" w:rsidTr="000C47CA">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A6537C" w:rsidRPr="005B5F66" w:rsidRDefault="00A6537C" w:rsidP="009103A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A6537C" w:rsidRPr="005B5F66" w:rsidRDefault="00A6537C" w:rsidP="009103A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6537C" w:rsidRPr="005B5F66" w:rsidRDefault="00A6537C" w:rsidP="000C47C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The expected results will contribute to the opening up of the public sector, and the improvement of the public sector through increased openness in recruitment procedures in the civil service.</w:t>
            </w:r>
          </w:p>
        </w:tc>
      </w:tr>
      <w:tr w:rsidR="00A6537C" w:rsidRPr="005B5F66" w:rsidTr="009103A1">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A6537C" w:rsidRPr="005B5F66" w:rsidRDefault="00A6537C"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A6537C" w:rsidRPr="005B5F66" w:rsidRDefault="00A6537C"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A6537C" w:rsidRPr="005B5F66" w:rsidRDefault="00A6537C"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A6537C" w:rsidRPr="005B5F66" w:rsidRDefault="00A6537C"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A6537C" w:rsidRPr="005B5F66" w:rsidRDefault="00A6537C" w:rsidP="009103A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A6537C" w:rsidRPr="005B5F66" w:rsidTr="009103A1">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A6537C" w:rsidRPr="005B5F66" w:rsidRDefault="00A6537C" w:rsidP="009103A1">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A6537C" w:rsidRPr="005B5F66" w:rsidRDefault="00A6537C" w:rsidP="009103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A6537C" w:rsidRPr="005B5F66" w:rsidRDefault="00A6537C" w:rsidP="00A6537C">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c>
          <w:tcPr>
            <w:tcW w:w="1320" w:type="dxa"/>
            <w:tcBorders>
              <w:top w:val="nil"/>
              <w:left w:val="nil"/>
              <w:bottom w:val="single" w:sz="4" w:space="0" w:color="auto"/>
              <w:right w:val="single" w:sz="4" w:space="0" w:color="auto"/>
            </w:tcBorders>
            <w:shd w:val="clear" w:color="auto" w:fill="auto"/>
            <w:noWrap/>
            <w:vAlign w:val="bottom"/>
            <w:hideMark/>
          </w:tcPr>
          <w:p w:rsidR="00A6537C" w:rsidRPr="005B5F66" w:rsidRDefault="00A6537C" w:rsidP="009103A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A6537C" w:rsidRPr="005B5F66" w:rsidRDefault="00A6537C" w:rsidP="009103A1">
            <w:pPr>
              <w:spacing w:after="0" w:line="240" w:lineRule="auto"/>
              <w:jc w:val="center"/>
              <w:rPr>
                <w:rFonts w:ascii="Times New Roman" w:eastAsia="Times New Roman" w:hAnsi="Times New Roman" w:cs="Times New Roman"/>
                <w:color w:val="000000"/>
                <w:lang w:val="en-GB" w:eastAsia="hr-HR"/>
              </w:rPr>
            </w:pPr>
          </w:p>
        </w:tc>
      </w:tr>
      <w:tr w:rsidR="00A6537C" w:rsidRPr="005B5F66" w:rsidTr="000C47CA">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6537C" w:rsidRPr="005B5F66" w:rsidRDefault="00A6537C" w:rsidP="009103A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6537C" w:rsidRPr="005B5F66" w:rsidRDefault="00612FBB" w:rsidP="00304AED">
            <w:p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 xml:space="preserve">The work on the amendments to the Civil Servants </w:t>
            </w:r>
            <w:r w:rsidR="00304AED" w:rsidRPr="005B5F66">
              <w:rPr>
                <w:rFonts w:ascii="Times New Roman" w:eastAsia="Times New Roman" w:hAnsi="Times New Roman" w:cs="Times New Roman"/>
                <w:lang w:val="en-GB" w:eastAsia="hr-HR"/>
              </w:rPr>
              <w:t>Act started</w:t>
            </w:r>
            <w:r w:rsidRPr="005B5F66">
              <w:rPr>
                <w:rFonts w:ascii="Times New Roman" w:eastAsia="Times New Roman" w:hAnsi="Times New Roman" w:cs="Times New Roman"/>
                <w:lang w:val="en-GB" w:eastAsia="hr-HR"/>
              </w:rPr>
              <w:t xml:space="preserve"> in 2014. The Ministry of Public Administration sent the draft legislation three times</w:t>
            </w:r>
            <w:r w:rsidR="00304AED" w:rsidRPr="005B5F66">
              <w:rPr>
                <w:rFonts w:ascii="Times New Roman" w:eastAsia="Times New Roman" w:hAnsi="Times New Roman" w:cs="Times New Roman"/>
                <w:lang w:val="en-GB" w:eastAsia="hr-HR"/>
              </w:rPr>
              <w:t xml:space="preserve"> for consideration to the other public bodies (in September 2014, in January 2015 and in June 2015). The Ministry received feedback and prepared t</w:t>
            </w:r>
            <w:r w:rsidR="00A6537C" w:rsidRPr="005B5F66">
              <w:rPr>
                <w:rFonts w:ascii="Times New Roman" w:eastAsia="Times New Roman" w:hAnsi="Times New Roman" w:cs="Times New Roman"/>
                <w:lang w:val="en-GB" w:eastAsia="hr-HR"/>
              </w:rPr>
              <w:t xml:space="preserve">he draft proposal of the act on amendments to the Civil Servants Act </w:t>
            </w:r>
            <w:r w:rsidR="00304AED" w:rsidRPr="005B5F66">
              <w:rPr>
                <w:rFonts w:ascii="Times New Roman" w:eastAsia="Times New Roman" w:hAnsi="Times New Roman" w:cs="Times New Roman"/>
                <w:lang w:val="en-GB" w:eastAsia="hr-HR"/>
              </w:rPr>
              <w:t>each time, in accordance with the stipulations of the Rules of procedure.</w:t>
            </w:r>
          </w:p>
        </w:tc>
      </w:tr>
      <w:tr w:rsidR="00A6537C" w:rsidRPr="005B5F66" w:rsidTr="000C47CA">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6537C" w:rsidRPr="005B5F66" w:rsidRDefault="00A6537C" w:rsidP="000C47C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6537C" w:rsidRPr="005B5F66" w:rsidRDefault="00A6537C" w:rsidP="000C47CA">
            <w:p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 xml:space="preserve"> 30 June 2015 </w:t>
            </w:r>
          </w:p>
        </w:tc>
      </w:tr>
      <w:tr w:rsidR="00A6537C" w:rsidRPr="005B5F66" w:rsidTr="000C47CA">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A6537C" w:rsidRPr="005B5F66" w:rsidRDefault="00A6537C" w:rsidP="000C47C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A6537C" w:rsidRPr="005B5F66" w:rsidRDefault="009103A1" w:rsidP="000C47CA">
            <w:pPr>
              <w:pStyle w:val="ListParagraph"/>
              <w:numPr>
                <w:ilvl w:val="0"/>
                <w:numId w:val="18"/>
              </w:numPr>
              <w:rPr>
                <w:rFonts w:ascii="Times New Roman" w:hAnsi="Times New Roman" w:cs="Times New Roman"/>
                <w:lang w:val="en-GB"/>
              </w:rPr>
            </w:pPr>
            <w:r w:rsidRPr="005B5F66">
              <w:rPr>
                <w:rFonts w:ascii="Times New Roman" w:hAnsi="Times New Roman" w:cs="Times New Roman"/>
                <w:lang w:val="en-GB"/>
              </w:rPr>
              <w:t>Following adoption of the Act on Amendments to the Civil Servants Act, implement competencies in ordinances on the internal order of state bodies, and in the procedures of recruitment and advancement in the civil service</w:t>
            </w:r>
          </w:p>
          <w:p w:rsidR="00A6537C" w:rsidRPr="005B5F66" w:rsidRDefault="009103A1" w:rsidP="000C47CA">
            <w:pPr>
              <w:pStyle w:val="ListParagraph"/>
              <w:numPr>
                <w:ilvl w:val="0"/>
                <w:numId w:val="18"/>
              </w:numPr>
              <w:rPr>
                <w:rFonts w:ascii="Times New Roman" w:hAnsi="Times New Roman" w:cs="Times New Roman"/>
                <w:lang w:val="en-GB"/>
              </w:rPr>
            </w:pPr>
            <w:r w:rsidRPr="005B5F66">
              <w:rPr>
                <w:rFonts w:ascii="Times New Roman" w:hAnsi="Times New Roman" w:cs="Times New Roman"/>
                <w:lang w:val="en-GB"/>
              </w:rPr>
              <w:t xml:space="preserve">Through development of the competency framework for employees in public administration (measure 6.1 of the Strategy for </w:t>
            </w:r>
            <w:r w:rsidR="000C47CA" w:rsidRPr="005B5F66">
              <w:rPr>
                <w:rFonts w:ascii="Times New Roman" w:hAnsi="Times New Roman" w:cs="Times New Roman"/>
                <w:lang w:val="en-GB"/>
              </w:rPr>
              <w:t>D</w:t>
            </w:r>
            <w:r w:rsidRPr="005B5F66">
              <w:rPr>
                <w:rFonts w:ascii="Times New Roman" w:hAnsi="Times New Roman" w:cs="Times New Roman"/>
                <w:lang w:val="en-GB"/>
              </w:rPr>
              <w:t xml:space="preserve">evelopment of </w:t>
            </w:r>
            <w:r w:rsidR="000C47CA" w:rsidRPr="005B5F66">
              <w:rPr>
                <w:rFonts w:ascii="Times New Roman" w:hAnsi="Times New Roman" w:cs="Times New Roman"/>
                <w:lang w:val="en-GB"/>
              </w:rPr>
              <w:t>P</w:t>
            </w:r>
            <w:r w:rsidRPr="005B5F66">
              <w:rPr>
                <w:rFonts w:ascii="Times New Roman" w:hAnsi="Times New Roman" w:cs="Times New Roman"/>
                <w:lang w:val="en-GB"/>
              </w:rPr>
              <w:t xml:space="preserve">ublic </w:t>
            </w:r>
            <w:r w:rsidR="000C47CA" w:rsidRPr="005B5F66">
              <w:rPr>
                <w:rFonts w:ascii="Times New Roman" w:hAnsi="Times New Roman" w:cs="Times New Roman"/>
                <w:lang w:val="en-GB"/>
              </w:rPr>
              <w:t>A</w:t>
            </w:r>
            <w:r w:rsidRPr="005B5F66">
              <w:rPr>
                <w:rFonts w:ascii="Times New Roman" w:hAnsi="Times New Roman" w:cs="Times New Roman"/>
                <w:lang w:val="en-GB"/>
              </w:rPr>
              <w:t xml:space="preserve">dministration 2015–2020), continue </w:t>
            </w:r>
            <w:r w:rsidR="0039645A" w:rsidRPr="005B5F66">
              <w:rPr>
                <w:rFonts w:ascii="Times New Roman" w:hAnsi="Times New Roman" w:cs="Times New Roman"/>
                <w:lang w:val="en-GB"/>
              </w:rPr>
              <w:t>commenced activities work on project delivery during 2014 as pa</w:t>
            </w:r>
            <w:r w:rsidR="000C47CA" w:rsidRPr="005B5F66">
              <w:rPr>
                <w:rFonts w:ascii="Times New Roman" w:hAnsi="Times New Roman" w:cs="Times New Roman"/>
                <w:lang w:val="en-GB"/>
              </w:rPr>
              <w:t>rt of the IPA 2010 TWL project “</w:t>
            </w:r>
            <w:r w:rsidR="0039645A" w:rsidRPr="005B5F66">
              <w:rPr>
                <w:rFonts w:ascii="Times New Roman" w:hAnsi="Times New Roman" w:cs="Times New Roman"/>
                <w:lang w:val="en-GB"/>
              </w:rPr>
              <w:t xml:space="preserve">Support to strengthening administrative capacities through the development of a competency framework in the civil </w:t>
            </w:r>
            <w:r w:rsidR="000C47CA" w:rsidRPr="005B5F66">
              <w:rPr>
                <w:rFonts w:ascii="Times New Roman" w:hAnsi="Times New Roman" w:cs="Times New Roman"/>
                <w:lang w:val="en-GB"/>
              </w:rPr>
              <w:t>service”</w:t>
            </w:r>
            <w:r w:rsidR="0039645A" w:rsidRPr="005B5F66">
              <w:rPr>
                <w:rFonts w:ascii="Times New Roman" w:hAnsi="Times New Roman" w:cs="Times New Roman"/>
                <w:lang w:val="en-GB"/>
              </w:rPr>
              <w:t>.</w:t>
            </w:r>
          </w:p>
        </w:tc>
      </w:tr>
      <w:tr w:rsidR="00A6537C" w:rsidRPr="005B5F66" w:rsidTr="000C47CA">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rsidR="00A6537C" w:rsidRPr="005B5F66" w:rsidRDefault="00A6537C" w:rsidP="000C47C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Additional information:</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(description of what is yet to be achieved and possible risks or challenges in implementing the activity)</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tcPr>
          <w:p w:rsidR="00A6537C" w:rsidRPr="005B5F66" w:rsidRDefault="0039645A" w:rsidP="0039645A">
            <w:p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 xml:space="preserve">Risks pertain to the potential possibility that the Act on </w:t>
            </w:r>
            <w:r w:rsidR="00D73453" w:rsidRPr="005B5F66">
              <w:rPr>
                <w:rFonts w:ascii="Times New Roman" w:eastAsia="Times New Roman" w:hAnsi="Times New Roman" w:cs="Times New Roman"/>
                <w:lang w:val="en-GB" w:eastAsia="hr-HR"/>
              </w:rPr>
              <w:t>Amendments</w:t>
            </w:r>
            <w:r w:rsidRPr="005B5F66">
              <w:rPr>
                <w:rFonts w:ascii="Times New Roman" w:eastAsia="Times New Roman" w:hAnsi="Times New Roman" w:cs="Times New Roman"/>
                <w:lang w:val="en-GB" w:eastAsia="hr-HR"/>
              </w:rPr>
              <w:t xml:space="preserve"> to the Civil Servants Act is not adopted in the Croatian Parliament, and a lack of personnel in the Ministry of Administration – Directorate for Employee Relations for managing the implementation, coordination with all other bodies, and implementation of all necessary activities.</w:t>
            </w:r>
            <w:r w:rsidR="00A6537C" w:rsidRPr="005B5F66">
              <w:rPr>
                <w:rFonts w:ascii="Times New Roman" w:hAnsi="Times New Roman" w:cs="Times New Roman"/>
                <w:lang w:val="en-GB"/>
              </w:rPr>
              <w:t xml:space="preserve"> </w:t>
            </w:r>
          </w:p>
        </w:tc>
      </w:tr>
    </w:tbl>
    <w:p w:rsidR="00A6537C" w:rsidRPr="005B5F66" w:rsidRDefault="00A6537C" w:rsidP="00BD14A1">
      <w:pPr>
        <w:spacing w:after="0" w:line="240" w:lineRule="auto"/>
        <w:rPr>
          <w:rFonts w:ascii="Times New Roman" w:hAnsi="Times New Roman" w:cs="Times New Roman"/>
          <w:lang w:val="en-GB"/>
        </w:rPr>
      </w:pPr>
    </w:p>
    <w:p w:rsidR="00D73453" w:rsidRPr="005B5F66" w:rsidRDefault="00D73453" w:rsidP="00BD14A1">
      <w:pPr>
        <w:spacing w:after="0" w:line="240" w:lineRule="auto"/>
        <w:rPr>
          <w:rFonts w:ascii="Times New Roman" w:hAnsi="Times New Roman" w:cs="Times New Roman"/>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DD48A5" w:rsidRPr="005B5F66" w:rsidTr="000776D1">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DD48A5" w:rsidRPr="005B5F66" w:rsidRDefault="00DD48A5"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DD48A5" w:rsidRPr="005B5F66" w:rsidRDefault="00DD48A5" w:rsidP="00DD48A5">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5.5 Increase the transparency of activity of agencies, institutes, funds and other legal persons founded by the Republic of Croatia</w:t>
            </w:r>
          </w:p>
        </w:tc>
      </w:tr>
      <w:tr w:rsidR="00DD48A5" w:rsidRPr="005B5F66" w:rsidTr="006A2D62">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D48A5" w:rsidRPr="005B5F66" w:rsidRDefault="00DD48A5"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D48A5" w:rsidRPr="005B5F66" w:rsidRDefault="00DD48A5" w:rsidP="006A2D62">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Cs/>
                <w:color w:val="000000"/>
                <w:lang w:val="en-GB" w:eastAsia="hr-HR"/>
              </w:rPr>
              <w:t>Activity of agencies, institutes, funds and other legal persons founded by the Republic of Croatia</w:t>
            </w:r>
          </w:p>
        </w:tc>
      </w:tr>
      <w:tr w:rsidR="00DD48A5" w:rsidRPr="005B5F66" w:rsidTr="006A2D62">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D48A5" w:rsidRPr="005B5F66" w:rsidRDefault="00DD48A5"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D48A5" w:rsidRPr="005B5F66" w:rsidRDefault="00DD48A5" w:rsidP="006A2D62">
            <w:pPr>
              <w:spacing w:after="0" w:line="240" w:lineRule="auto"/>
              <w:rPr>
                <w:rFonts w:ascii="Times New Roman" w:eastAsia="Times New Roman" w:hAnsi="Times New Roman" w:cs="Times New Roman"/>
                <w:color w:val="000000"/>
                <w:lang w:val="en-GB" w:eastAsia="hr-HR"/>
              </w:rPr>
            </w:pPr>
          </w:p>
        </w:tc>
      </w:tr>
      <w:tr w:rsidR="00DD48A5" w:rsidRPr="005B5F66" w:rsidTr="006A2D62">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D48A5" w:rsidRPr="005B5F66" w:rsidRDefault="00DD48A5"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D48A5" w:rsidRPr="005B5F66" w:rsidRDefault="00DD48A5" w:rsidP="006A2D62">
            <w:pPr>
              <w:spacing w:after="0" w:line="240" w:lineRule="auto"/>
              <w:rPr>
                <w:rFonts w:ascii="Times New Roman" w:eastAsia="Times New Roman" w:hAnsi="Times New Roman" w:cs="Times New Roman"/>
                <w:color w:val="000000"/>
                <w:lang w:val="en-GB" w:eastAsia="hr-HR"/>
              </w:rPr>
            </w:pPr>
          </w:p>
        </w:tc>
      </w:tr>
      <w:tr w:rsidR="00DD48A5" w:rsidRPr="005B5F66" w:rsidTr="006A2D62">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D48A5" w:rsidRPr="005B5F66" w:rsidRDefault="00DD48A5"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D48A5" w:rsidRPr="005B5F66" w:rsidRDefault="00DD48A5" w:rsidP="006A2D62">
            <w:pPr>
              <w:spacing w:after="0" w:line="240" w:lineRule="auto"/>
              <w:rPr>
                <w:rFonts w:ascii="Times New Roman" w:eastAsia="Times New Roman" w:hAnsi="Times New Roman" w:cs="Times New Roman"/>
                <w:color w:val="000000"/>
                <w:lang w:val="en-GB" w:eastAsia="hr-HR"/>
              </w:rPr>
            </w:pPr>
          </w:p>
        </w:tc>
      </w:tr>
      <w:tr w:rsidR="00DD48A5" w:rsidRPr="005B5F66" w:rsidTr="006A2D62">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D48A5" w:rsidRPr="005B5F66" w:rsidRDefault="00DD48A5"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D48A5" w:rsidRPr="005B5F66" w:rsidRDefault="00DD48A5" w:rsidP="006A2D62">
            <w:pPr>
              <w:spacing w:after="0" w:line="240" w:lineRule="auto"/>
              <w:rPr>
                <w:rFonts w:ascii="Times New Roman" w:eastAsia="Times New Roman" w:hAnsi="Times New Roman" w:cs="Times New Roman"/>
                <w:color w:val="000000"/>
                <w:lang w:val="en-GB" w:eastAsia="hr-HR"/>
              </w:rPr>
            </w:pPr>
          </w:p>
        </w:tc>
      </w:tr>
      <w:tr w:rsidR="00DD48A5" w:rsidRPr="005B5F66" w:rsidTr="006A2D62">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DD48A5" w:rsidRPr="005B5F66" w:rsidRDefault="00DD48A5"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DD48A5" w:rsidRPr="005B5F66" w:rsidRDefault="00DD48A5"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D48A5" w:rsidRPr="005B5F66" w:rsidRDefault="003A53B4" w:rsidP="006A2D62">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Ministries under which they fall</w:t>
            </w:r>
          </w:p>
        </w:tc>
      </w:tr>
      <w:tr w:rsidR="00DD48A5" w:rsidRPr="005B5F66" w:rsidTr="006A2D62">
        <w:trPr>
          <w:trHeight w:val="70"/>
        </w:trPr>
        <w:tc>
          <w:tcPr>
            <w:tcW w:w="1391" w:type="dxa"/>
            <w:vMerge/>
            <w:tcBorders>
              <w:top w:val="nil"/>
              <w:left w:val="single" w:sz="4" w:space="0" w:color="auto"/>
              <w:bottom w:val="single" w:sz="4" w:space="0" w:color="auto"/>
              <w:right w:val="single" w:sz="4" w:space="0" w:color="auto"/>
            </w:tcBorders>
            <w:vAlign w:val="center"/>
            <w:hideMark/>
          </w:tcPr>
          <w:p w:rsidR="00DD48A5" w:rsidRPr="005B5F66" w:rsidRDefault="00DD48A5" w:rsidP="000776D1">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DD48A5" w:rsidRPr="005B5F66" w:rsidRDefault="00DD48A5"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D48A5" w:rsidRPr="005B5F66" w:rsidRDefault="00DD48A5" w:rsidP="006A2D62">
            <w:pPr>
              <w:spacing w:after="0" w:line="240" w:lineRule="auto"/>
              <w:rPr>
                <w:rFonts w:ascii="Times New Roman" w:eastAsia="Times New Roman" w:hAnsi="Times New Roman" w:cs="Times New Roman"/>
                <w:color w:val="000000"/>
                <w:lang w:val="en-GB" w:eastAsia="hr-HR"/>
              </w:rPr>
            </w:pPr>
          </w:p>
        </w:tc>
      </w:tr>
      <w:tr w:rsidR="00DD48A5" w:rsidRPr="005B5F66" w:rsidTr="006A2D62">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DD48A5" w:rsidRPr="005B5F66" w:rsidRDefault="00DD48A5"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D48A5" w:rsidRPr="005B5F66" w:rsidRDefault="003A53B4" w:rsidP="006A2D62">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Increase the transparency of the work of agencies, institutes, funds and other legal persons </w:t>
            </w:r>
            <w:r w:rsidR="00FF7C58" w:rsidRPr="005B5F66">
              <w:rPr>
                <w:rFonts w:ascii="Times New Roman" w:eastAsia="Times New Roman" w:hAnsi="Times New Roman" w:cs="Times New Roman"/>
                <w:color w:val="000000"/>
                <w:lang w:val="en-GB" w:eastAsia="hr-HR"/>
              </w:rPr>
              <w:t>founded by the Republic of Croatia.</w:t>
            </w:r>
          </w:p>
        </w:tc>
      </w:tr>
      <w:tr w:rsidR="00DD48A5" w:rsidRPr="005B5F66" w:rsidTr="006A2D62">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DD48A5" w:rsidRPr="005B5F66" w:rsidRDefault="00DD48A5"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D48A5" w:rsidRPr="005B5F66" w:rsidRDefault="00FF7C58" w:rsidP="006A2D62">
            <w:pPr>
              <w:spacing w:after="0" w:line="240" w:lineRule="auto"/>
              <w:rPr>
                <w:rFonts w:ascii="Times New Roman" w:hAnsi="Times New Roman" w:cs="Times New Roman"/>
                <w:bCs/>
                <w:lang w:val="en-GB"/>
              </w:rPr>
            </w:pPr>
            <w:r w:rsidRPr="005B5F66">
              <w:rPr>
                <w:rFonts w:ascii="Times New Roman" w:hAnsi="Times New Roman" w:cs="Times New Roman"/>
                <w:bCs/>
                <w:lang w:val="en-GB"/>
              </w:rPr>
              <w:t>Implementation of the activity is underway.</w:t>
            </w:r>
          </w:p>
          <w:p w:rsidR="00FF7C58" w:rsidRPr="005B5F66" w:rsidRDefault="00FF7C58" w:rsidP="006A2D62">
            <w:pPr>
              <w:tabs>
                <w:tab w:val="left" w:pos="0"/>
              </w:tabs>
              <w:spacing w:after="0" w:line="240" w:lineRule="auto"/>
              <w:rPr>
                <w:rFonts w:ascii="Times New Roman" w:hAnsi="Times New Roman" w:cs="Times New Roman"/>
                <w:lang w:val="en-GB"/>
              </w:rPr>
            </w:pPr>
            <w:r w:rsidRPr="005B5F66">
              <w:rPr>
                <w:rFonts w:ascii="Times New Roman" w:hAnsi="Times New Roman" w:cs="Times New Roman"/>
                <w:lang w:val="en-GB"/>
              </w:rPr>
              <w:t>The annual financial reports of those agencies, institutes, funds and other legal persons founded by the Republic of Croatia, and which operate as non</w:t>
            </w:r>
            <w:r w:rsidR="00D73453" w:rsidRPr="005B5F66">
              <w:rPr>
                <w:rFonts w:ascii="Times New Roman" w:hAnsi="Times New Roman" w:cs="Times New Roman"/>
                <w:lang w:val="en-GB"/>
              </w:rPr>
              <w:t>-</w:t>
            </w:r>
            <w:r w:rsidRPr="005B5F66">
              <w:rPr>
                <w:rFonts w:ascii="Times New Roman" w:hAnsi="Times New Roman" w:cs="Times New Roman"/>
                <w:lang w:val="en-GB"/>
              </w:rPr>
              <w:t>profit organisations, will be publicly released via the Register of non-profit organisations as of 1 January 2015 (Art. 37 of the Act on Finance and Accounting of Non</w:t>
            </w:r>
            <w:r w:rsidR="00D73453" w:rsidRPr="005B5F66">
              <w:rPr>
                <w:rFonts w:ascii="Times New Roman" w:hAnsi="Times New Roman" w:cs="Times New Roman"/>
                <w:lang w:val="en-GB"/>
              </w:rPr>
              <w:t>-</w:t>
            </w:r>
            <w:r w:rsidRPr="005B5F66">
              <w:rPr>
                <w:rFonts w:ascii="Times New Roman" w:hAnsi="Times New Roman" w:cs="Times New Roman"/>
                <w:lang w:val="en-GB"/>
              </w:rPr>
              <w:t>profit Organisations, OG 121/14).</w:t>
            </w:r>
          </w:p>
          <w:p w:rsidR="00D73453" w:rsidRPr="005B5F66" w:rsidRDefault="00D73453" w:rsidP="006A2D62">
            <w:pPr>
              <w:spacing w:after="0" w:line="240" w:lineRule="auto"/>
              <w:rPr>
                <w:rFonts w:ascii="Times New Roman" w:hAnsi="Times New Roman" w:cs="Times New Roman"/>
                <w:lang w:val="en-GB"/>
              </w:rPr>
            </w:pPr>
          </w:p>
          <w:p w:rsidR="00DD48A5" w:rsidRPr="005B5F66" w:rsidRDefault="00FF7C58" w:rsidP="00A942A1">
            <w:pPr>
              <w:spacing w:after="0" w:line="240" w:lineRule="auto"/>
              <w:rPr>
                <w:rFonts w:ascii="Times New Roman" w:hAnsi="Times New Roman" w:cs="Times New Roman"/>
                <w:lang w:val="en-GB"/>
              </w:rPr>
            </w:pPr>
            <w:r w:rsidRPr="005B5F66">
              <w:rPr>
                <w:rFonts w:ascii="Times New Roman" w:hAnsi="Times New Roman" w:cs="Times New Roman"/>
                <w:lang w:val="en-GB"/>
              </w:rPr>
              <w:t>The obligation of public release of annual financial reports is also envisaged for those agencies, institutes, funds and other legal persons founded by the Republic of Croatia, which have the status of a budgetary or extra-budgetary beneficiary. Namely, the proposal of the amendments to the Budget Act, forwarded by the Government of RH to the Croatian Parliament for adoption, envisages the obligation of publishing annual financial reports of budgetary and extra-budgetary beneficiaries on their websites, no later than 8 days from the date of submissio</w:t>
            </w:r>
            <w:r w:rsidR="00304AED" w:rsidRPr="005B5F66">
              <w:rPr>
                <w:rFonts w:ascii="Times New Roman" w:hAnsi="Times New Roman" w:cs="Times New Roman"/>
                <w:lang w:val="en-GB"/>
              </w:rPr>
              <w:t>n to the competent institution.</w:t>
            </w:r>
          </w:p>
        </w:tc>
      </w:tr>
      <w:tr w:rsidR="003A53B4" w:rsidRPr="005B5F66" w:rsidTr="007275DC">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A53B4" w:rsidRPr="005B5F66" w:rsidRDefault="00D73453" w:rsidP="000776D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lastRenderedPageBreak/>
              <w:t>Relevancy</w:t>
            </w:r>
            <w:r w:rsidR="003A53B4" w:rsidRPr="005B5F66">
              <w:rPr>
                <w:rFonts w:ascii="Times New Roman" w:eastAsia="Times New Roman" w:hAnsi="Times New Roman" w:cs="Times New Roman"/>
                <w:b/>
                <w:bCs/>
                <w:color w:val="000000"/>
                <w:lang w:val="en-GB" w:eastAsia="hr-HR"/>
              </w:rPr>
              <w:t xml:space="preserve">:      </w:t>
            </w:r>
            <w:r w:rsidR="003A53B4" w:rsidRPr="005B5F66">
              <w:rPr>
                <w:rFonts w:ascii="Times New Roman" w:eastAsia="Times New Roman" w:hAnsi="Times New Roman" w:cs="Times New Roman"/>
                <w:color w:val="000000"/>
                <w:lang w:val="en-GB" w:eastAsia="hr-HR"/>
              </w:rPr>
              <w:t xml:space="preserve">                                                                                            </w:t>
            </w:r>
            <w:r w:rsidR="003A53B4"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A53B4" w:rsidRPr="005B5F66" w:rsidRDefault="00FF7C58" w:rsidP="007275D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Activities contribute to the access of information, and contribute to strengthening the accountability of the public sector.</w:t>
            </w:r>
          </w:p>
        </w:tc>
      </w:tr>
      <w:tr w:rsidR="003A53B4" w:rsidRPr="005B5F66" w:rsidTr="007275DC">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A53B4" w:rsidRPr="005B5F66" w:rsidRDefault="003A53B4" w:rsidP="000776D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3A53B4" w:rsidRPr="005B5F66" w:rsidRDefault="003A53B4" w:rsidP="000776D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A53B4" w:rsidRPr="005B5F66" w:rsidRDefault="00FF7C58" w:rsidP="007275DC">
            <w:pPr>
              <w:spacing w:after="0" w:line="240" w:lineRule="auto"/>
              <w:rPr>
                <w:rFonts w:ascii="Times New Roman" w:hAnsi="Times New Roman" w:cs="Times New Roman"/>
                <w:bCs/>
                <w:lang w:val="en-GB"/>
              </w:rPr>
            </w:pPr>
            <w:r w:rsidRPr="005B5F66">
              <w:rPr>
                <w:rFonts w:ascii="Times New Roman" w:eastAsia="Times New Roman" w:hAnsi="Times New Roman" w:cs="Times New Roman"/>
                <w:color w:val="000000"/>
                <w:lang w:val="en-GB" w:eastAsia="hr-HR"/>
              </w:rPr>
              <w:t xml:space="preserve">It is expected that the agencies, institutes, funds and other legal persons founded by RH will regularly release the following </w:t>
            </w:r>
            <w:r w:rsidR="00D73453" w:rsidRPr="005B5F66">
              <w:rPr>
                <w:rFonts w:ascii="Times New Roman" w:eastAsia="Times New Roman" w:hAnsi="Times New Roman" w:cs="Times New Roman"/>
                <w:color w:val="000000"/>
                <w:lang w:val="en-GB" w:eastAsia="hr-HR"/>
              </w:rPr>
              <w:t>information</w:t>
            </w:r>
            <w:r w:rsidRPr="005B5F66">
              <w:rPr>
                <w:rFonts w:ascii="Times New Roman" w:eastAsia="Times New Roman" w:hAnsi="Times New Roman" w:cs="Times New Roman"/>
                <w:color w:val="000000"/>
                <w:lang w:val="en-GB" w:eastAsia="hr-HR"/>
              </w:rPr>
              <w:t xml:space="preserve"> on their websites:</w:t>
            </w:r>
            <w:r w:rsidR="003A53B4" w:rsidRPr="005B5F66">
              <w:rPr>
                <w:rFonts w:ascii="Times New Roman" w:hAnsi="Times New Roman" w:cs="Times New Roman"/>
                <w:bCs/>
                <w:lang w:val="en-GB"/>
              </w:rPr>
              <w:t xml:space="preserve"> </w:t>
            </w:r>
          </w:p>
          <w:p w:rsidR="003A53B4" w:rsidRPr="005B5F66" w:rsidRDefault="00FF7C58" w:rsidP="007275DC">
            <w:pPr>
              <w:numPr>
                <w:ilvl w:val="0"/>
                <w:numId w:val="30"/>
              </w:numPr>
              <w:spacing w:after="0" w:line="240" w:lineRule="auto"/>
              <w:rPr>
                <w:rFonts w:ascii="Times New Roman" w:hAnsi="Times New Roman" w:cs="Times New Roman"/>
                <w:bCs/>
                <w:lang w:val="en-GB"/>
              </w:rPr>
            </w:pPr>
            <w:r w:rsidRPr="005B5F66">
              <w:rPr>
                <w:rFonts w:ascii="Times New Roman" w:hAnsi="Times New Roman" w:cs="Times New Roman"/>
                <w:bCs/>
                <w:lang w:val="en-GB"/>
              </w:rPr>
              <w:t>I</w:t>
            </w:r>
            <w:r w:rsidR="003A53B4" w:rsidRPr="005B5F66">
              <w:rPr>
                <w:rFonts w:ascii="Times New Roman" w:hAnsi="Times New Roman" w:cs="Times New Roman"/>
                <w:bCs/>
                <w:lang w:val="en-GB"/>
              </w:rPr>
              <w:t>nforma</w:t>
            </w:r>
            <w:r w:rsidRPr="005B5F66">
              <w:rPr>
                <w:rFonts w:ascii="Times New Roman" w:hAnsi="Times New Roman" w:cs="Times New Roman"/>
                <w:bCs/>
                <w:lang w:val="en-GB"/>
              </w:rPr>
              <w:t>tion on work</w:t>
            </w:r>
          </w:p>
          <w:p w:rsidR="003A53B4" w:rsidRPr="005B5F66" w:rsidRDefault="00FF7C58" w:rsidP="007275DC">
            <w:pPr>
              <w:numPr>
                <w:ilvl w:val="0"/>
                <w:numId w:val="30"/>
              </w:numPr>
              <w:spacing w:after="0" w:line="240" w:lineRule="auto"/>
              <w:rPr>
                <w:rFonts w:ascii="Times New Roman" w:hAnsi="Times New Roman" w:cs="Times New Roman"/>
                <w:bCs/>
                <w:lang w:val="en-GB"/>
              </w:rPr>
            </w:pPr>
            <w:r w:rsidRPr="005B5F66">
              <w:rPr>
                <w:rFonts w:ascii="Times New Roman" w:hAnsi="Times New Roman" w:cs="Times New Roman"/>
                <w:bCs/>
                <w:lang w:val="en-GB"/>
              </w:rPr>
              <w:t>Reports that these bodies are obliged to submit to their relevant ministries, pursuant to special regulations</w:t>
            </w:r>
            <w:r w:rsidR="003A53B4" w:rsidRPr="005B5F66">
              <w:rPr>
                <w:rFonts w:ascii="Times New Roman" w:hAnsi="Times New Roman" w:cs="Times New Roman"/>
                <w:bCs/>
                <w:lang w:val="en-GB"/>
              </w:rPr>
              <w:t xml:space="preserve"> </w:t>
            </w:r>
          </w:p>
        </w:tc>
      </w:tr>
      <w:tr w:rsidR="003A53B4" w:rsidRPr="005B5F66" w:rsidTr="000776D1">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3A53B4" w:rsidRPr="005B5F66" w:rsidRDefault="003A53B4"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3A53B4" w:rsidRPr="005B5F66" w:rsidRDefault="003A53B4"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3A53B4" w:rsidRPr="005B5F66" w:rsidRDefault="003A53B4"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3A53B4" w:rsidRPr="005B5F66" w:rsidRDefault="003A53B4"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3A53B4" w:rsidRPr="005B5F66" w:rsidRDefault="003A53B4"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3A53B4" w:rsidRPr="005B5F66" w:rsidTr="000776D1">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3A53B4" w:rsidRPr="005B5F66" w:rsidRDefault="003A53B4" w:rsidP="000776D1">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3A53B4" w:rsidRPr="005B5F66" w:rsidRDefault="003A53B4" w:rsidP="000776D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3A53B4" w:rsidRPr="005B5F66" w:rsidRDefault="003A53B4" w:rsidP="000776D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r w:rsidR="00304AED" w:rsidRPr="005B5F66">
              <w:rPr>
                <w:rFonts w:ascii="Times New Roman" w:eastAsia="Times New Roman" w:hAnsi="Times New Roman" w:cs="Times New Roman"/>
                <w:color w:val="000000"/>
                <w:lang w:val="en-GB" w:eastAsia="hr-HR"/>
              </w:rPr>
              <w:t>x</w:t>
            </w:r>
          </w:p>
        </w:tc>
        <w:tc>
          <w:tcPr>
            <w:tcW w:w="1320" w:type="dxa"/>
            <w:tcBorders>
              <w:top w:val="nil"/>
              <w:left w:val="nil"/>
              <w:bottom w:val="single" w:sz="4" w:space="0" w:color="auto"/>
              <w:right w:val="single" w:sz="4" w:space="0" w:color="auto"/>
            </w:tcBorders>
            <w:shd w:val="clear" w:color="auto" w:fill="auto"/>
            <w:noWrap/>
            <w:vAlign w:val="bottom"/>
            <w:hideMark/>
          </w:tcPr>
          <w:p w:rsidR="003A53B4" w:rsidRPr="005B5F66" w:rsidRDefault="003A53B4" w:rsidP="003A53B4">
            <w:pPr>
              <w:spacing w:after="0" w:line="240" w:lineRule="auto"/>
              <w:jc w:val="center"/>
              <w:rPr>
                <w:rFonts w:ascii="Times New Roman" w:eastAsia="Times New Roman" w:hAnsi="Times New Roman" w:cs="Times New Roman"/>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3A53B4" w:rsidRPr="005B5F66" w:rsidRDefault="003A53B4" w:rsidP="000776D1">
            <w:pPr>
              <w:spacing w:after="0" w:line="240" w:lineRule="auto"/>
              <w:jc w:val="center"/>
              <w:rPr>
                <w:rFonts w:ascii="Times New Roman" w:eastAsia="Times New Roman" w:hAnsi="Times New Roman" w:cs="Times New Roman"/>
                <w:color w:val="000000"/>
                <w:lang w:val="en-GB" w:eastAsia="hr-HR"/>
              </w:rPr>
            </w:pPr>
          </w:p>
        </w:tc>
      </w:tr>
      <w:tr w:rsidR="003A53B4" w:rsidRPr="005B5F66" w:rsidTr="000776D1">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3A53B4" w:rsidRPr="005B5F66" w:rsidRDefault="003A53B4" w:rsidP="000776D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A53B4" w:rsidRPr="005B5F66" w:rsidRDefault="003A53B4" w:rsidP="000776D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r w:rsidR="003A53B4" w:rsidRPr="005B5F66" w:rsidTr="000776D1">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3A53B4" w:rsidRPr="005B5F66" w:rsidRDefault="003A53B4" w:rsidP="007275DC">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A53B4" w:rsidRPr="005B5F66" w:rsidRDefault="001F06D5" w:rsidP="001F06D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ongoing</w:t>
            </w:r>
            <w:r w:rsidR="003A53B4"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color w:val="000000"/>
                <w:lang w:val="en-GB" w:eastAsia="hr-HR"/>
              </w:rPr>
              <w:t xml:space="preserve">since December </w:t>
            </w:r>
            <w:r w:rsidR="003A53B4" w:rsidRPr="005B5F66">
              <w:rPr>
                <w:rFonts w:ascii="Times New Roman" w:eastAsia="Times New Roman" w:hAnsi="Times New Roman" w:cs="Times New Roman"/>
                <w:color w:val="000000"/>
                <w:lang w:val="en-GB" w:eastAsia="hr-HR"/>
              </w:rPr>
              <w:t>2014</w:t>
            </w:r>
          </w:p>
        </w:tc>
      </w:tr>
      <w:tr w:rsidR="003A53B4" w:rsidRPr="005B5F66" w:rsidTr="000776D1">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3A53B4" w:rsidRPr="005B5F66" w:rsidRDefault="003A53B4" w:rsidP="007275DC">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A53B4" w:rsidRPr="005B5F66" w:rsidRDefault="003A53B4" w:rsidP="000776D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bl>
    <w:p w:rsidR="00DD48A5" w:rsidRPr="005B5F66" w:rsidRDefault="00DD48A5" w:rsidP="00BD14A1">
      <w:pPr>
        <w:spacing w:after="0" w:line="240" w:lineRule="auto"/>
        <w:rPr>
          <w:rFonts w:ascii="Times New Roman" w:hAnsi="Times New Roman" w:cs="Times New Roman"/>
          <w:lang w:val="en-GB"/>
        </w:rPr>
      </w:pPr>
    </w:p>
    <w:p w:rsidR="00D73453" w:rsidRPr="005B5F66" w:rsidRDefault="00D73453" w:rsidP="00BD14A1">
      <w:pPr>
        <w:spacing w:after="0" w:line="240" w:lineRule="auto"/>
        <w:rPr>
          <w:rFonts w:ascii="Times New Roman" w:hAnsi="Times New Roman" w:cs="Times New Roman"/>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313924" w:rsidRPr="005B5F66" w:rsidTr="000776D1">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313924" w:rsidRPr="005B5F66" w:rsidRDefault="00313924"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313924" w:rsidRPr="005B5F66" w:rsidRDefault="00313924" w:rsidP="007275DC">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5.6 Publish </w:t>
            </w:r>
            <w:r w:rsidR="007275DC" w:rsidRPr="005B5F66">
              <w:rPr>
                <w:rFonts w:ascii="Times New Roman" w:eastAsia="Times New Roman" w:hAnsi="Times New Roman" w:cs="Times New Roman"/>
                <w:b/>
                <w:bCs/>
                <w:color w:val="000000"/>
                <w:lang w:val="en-GB" w:eastAsia="hr-HR"/>
              </w:rPr>
              <w:t xml:space="preserve">comprehensive </w:t>
            </w:r>
            <w:r w:rsidRPr="005B5F66">
              <w:rPr>
                <w:rFonts w:ascii="Times New Roman" w:eastAsia="Times New Roman" w:hAnsi="Times New Roman" w:cs="Times New Roman"/>
                <w:b/>
                <w:bCs/>
                <w:color w:val="000000"/>
                <w:lang w:val="en-GB" w:eastAsia="hr-HR"/>
              </w:rPr>
              <w:t>versions of environmental impact studies on the websites of the competent bodies</w:t>
            </w:r>
          </w:p>
        </w:tc>
      </w:tr>
      <w:tr w:rsidR="00313924" w:rsidRPr="005B5F66" w:rsidTr="007275DC">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13924" w:rsidRPr="005B5F66" w:rsidRDefault="00313924"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3924" w:rsidRPr="005B5F66" w:rsidRDefault="009F51A4" w:rsidP="007275D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Ministry of Environmental and Nature Protection</w:t>
            </w:r>
          </w:p>
        </w:tc>
      </w:tr>
      <w:tr w:rsidR="00313924" w:rsidRPr="005B5F66" w:rsidTr="007275DC">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13924" w:rsidRPr="005B5F66" w:rsidRDefault="00313924"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3924" w:rsidRPr="005B5F66" w:rsidRDefault="00313924" w:rsidP="007275D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Anamarija </w:t>
            </w:r>
            <w:proofErr w:type="spellStart"/>
            <w:r w:rsidRPr="005B5F66">
              <w:rPr>
                <w:rFonts w:ascii="Times New Roman" w:eastAsia="Times New Roman" w:hAnsi="Times New Roman" w:cs="Times New Roman"/>
                <w:color w:val="000000"/>
                <w:lang w:val="en-GB" w:eastAsia="hr-HR"/>
              </w:rPr>
              <w:t>Matak</w:t>
            </w:r>
            <w:proofErr w:type="spellEnd"/>
          </w:p>
        </w:tc>
      </w:tr>
      <w:tr w:rsidR="00313924" w:rsidRPr="005B5F66" w:rsidTr="007275DC">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13924" w:rsidRPr="005B5F66" w:rsidRDefault="00313924"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3924" w:rsidRPr="005B5F66" w:rsidRDefault="009F51A4" w:rsidP="007275D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Head, Sector for assessing environmental impacts and </w:t>
            </w:r>
            <w:r w:rsidR="00D73453" w:rsidRPr="005B5F66">
              <w:rPr>
                <w:rFonts w:ascii="Times New Roman" w:eastAsia="Times New Roman" w:hAnsi="Times New Roman" w:cs="Times New Roman"/>
                <w:color w:val="000000"/>
                <w:lang w:val="en-GB" w:eastAsia="hr-HR"/>
              </w:rPr>
              <w:t>industrial</w:t>
            </w:r>
            <w:r w:rsidRPr="005B5F66">
              <w:rPr>
                <w:rFonts w:ascii="Times New Roman" w:eastAsia="Times New Roman" w:hAnsi="Times New Roman" w:cs="Times New Roman"/>
                <w:color w:val="000000"/>
                <w:lang w:val="en-GB" w:eastAsia="hr-HR"/>
              </w:rPr>
              <w:t xml:space="preserve"> pollution</w:t>
            </w:r>
            <w:r w:rsidR="00313924" w:rsidRPr="005B5F66">
              <w:rPr>
                <w:rFonts w:ascii="Times New Roman" w:eastAsia="Times New Roman" w:hAnsi="Times New Roman" w:cs="Times New Roman"/>
                <w:color w:val="000000"/>
                <w:lang w:val="en-GB" w:eastAsia="hr-HR"/>
              </w:rPr>
              <w:t xml:space="preserve"> </w:t>
            </w:r>
          </w:p>
        </w:tc>
      </w:tr>
      <w:tr w:rsidR="00313924" w:rsidRPr="005B5F66" w:rsidTr="007275DC">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13924" w:rsidRPr="005B5F66" w:rsidRDefault="00313924"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3924" w:rsidRPr="005B5F66" w:rsidRDefault="00313924" w:rsidP="007275D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hyperlink r:id="rId51" w:history="1">
              <w:r w:rsidRPr="005B5F66">
                <w:rPr>
                  <w:rStyle w:val="Hyperlink"/>
                  <w:rFonts w:ascii="Times New Roman" w:eastAsia="Times New Roman" w:hAnsi="Times New Roman" w:cs="Times New Roman"/>
                  <w:lang w:val="en-GB" w:eastAsia="hr-HR"/>
                </w:rPr>
                <w:t>Anamarija.matak@mzoip.hr</w:t>
              </w:r>
            </w:hyperlink>
            <w:r w:rsidRPr="005B5F66">
              <w:rPr>
                <w:rFonts w:ascii="Times New Roman" w:eastAsia="Times New Roman" w:hAnsi="Times New Roman" w:cs="Times New Roman"/>
                <w:color w:val="000000"/>
                <w:lang w:val="en-GB" w:eastAsia="hr-HR"/>
              </w:rPr>
              <w:t xml:space="preserve"> </w:t>
            </w:r>
          </w:p>
        </w:tc>
      </w:tr>
      <w:tr w:rsidR="00313924" w:rsidRPr="005B5F66" w:rsidTr="007275DC">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13924" w:rsidRPr="005B5F66" w:rsidRDefault="00313924"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3924" w:rsidRPr="005B5F66" w:rsidRDefault="00313924" w:rsidP="007275D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 +385 1 3717 286 </w:t>
            </w:r>
          </w:p>
        </w:tc>
      </w:tr>
      <w:tr w:rsidR="00313924" w:rsidRPr="005B5F66" w:rsidTr="007275DC">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313924" w:rsidRPr="005B5F66" w:rsidRDefault="00313924"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313924" w:rsidRPr="005B5F66" w:rsidRDefault="00313924"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3924" w:rsidRPr="005B5F66" w:rsidRDefault="009F51A4" w:rsidP="007275D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Regional government units, i.e. county administrative bodies / administrative bodies of the City of Zagreb responsible for environmental protection</w:t>
            </w:r>
            <w:r w:rsidR="00313924" w:rsidRPr="005B5F66">
              <w:rPr>
                <w:rFonts w:ascii="Times New Roman" w:eastAsia="Times New Roman" w:hAnsi="Times New Roman" w:cs="Times New Roman"/>
                <w:color w:val="000000"/>
                <w:lang w:val="en-GB" w:eastAsia="hr-HR"/>
              </w:rPr>
              <w:t xml:space="preserve"> </w:t>
            </w:r>
          </w:p>
        </w:tc>
      </w:tr>
      <w:tr w:rsidR="00313924" w:rsidRPr="005B5F66" w:rsidTr="007275DC">
        <w:trPr>
          <w:trHeight w:val="70"/>
        </w:trPr>
        <w:tc>
          <w:tcPr>
            <w:tcW w:w="1391" w:type="dxa"/>
            <w:vMerge/>
            <w:tcBorders>
              <w:top w:val="nil"/>
              <w:left w:val="single" w:sz="4" w:space="0" w:color="auto"/>
              <w:bottom w:val="single" w:sz="4" w:space="0" w:color="auto"/>
              <w:right w:val="single" w:sz="4" w:space="0" w:color="auto"/>
            </w:tcBorders>
            <w:vAlign w:val="center"/>
            <w:hideMark/>
          </w:tcPr>
          <w:p w:rsidR="00313924" w:rsidRPr="005B5F66" w:rsidRDefault="00313924" w:rsidP="000776D1">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313924" w:rsidRPr="005B5F66" w:rsidRDefault="00313924"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3924" w:rsidRPr="005B5F66" w:rsidRDefault="00313924" w:rsidP="007275D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r w:rsidR="009F51A4" w:rsidRPr="005B5F66" w:rsidTr="007275DC">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9F51A4" w:rsidRPr="005B5F66" w:rsidRDefault="009F51A4"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F51A4" w:rsidRPr="005B5F66" w:rsidRDefault="009F51A4" w:rsidP="007275D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Increasing transparency and efficacy in the work of the public administration </w:t>
            </w:r>
          </w:p>
        </w:tc>
      </w:tr>
      <w:tr w:rsidR="009F51A4" w:rsidRPr="005B5F66" w:rsidTr="007275DC">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9F51A4" w:rsidRPr="005B5F66" w:rsidRDefault="009F51A4"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F51A4" w:rsidRPr="005B5F66" w:rsidRDefault="009F51A4" w:rsidP="007275D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Amending the relevant acts that oblige public authorit</w:t>
            </w:r>
            <w:r w:rsidR="007275DC" w:rsidRPr="005B5F66">
              <w:rPr>
                <w:rFonts w:ascii="Times New Roman" w:eastAsia="Times New Roman" w:hAnsi="Times New Roman" w:cs="Times New Roman"/>
                <w:color w:val="000000"/>
                <w:lang w:val="en-GB" w:eastAsia="hr-HR"/>
              </w:rPr>
              <w:t>ies</w:t>
            </w:r>
            <w:r w:rsidRPr="005B5F66">
              <w:rPr>
                <w:rFonts w:ascii="Times New Roman" w:eastAsia="Times New Roman" w:hAnsi="Times New Roman" w:cs="Times New Roman"/>
                <w:color w:val="000000"/>
                <w:lang w:val="en-GB" w:eastAsia="hr-HR"/>
              </w:rPr>
              <w:t xml:space="preserve"> to publish the </w:t>
            </w:r>
            <w:r w:rsidR="007275DC" w:rsidRPr="005B5F66">
              <w:rPr>
                <w:rFonts w:ascii="Times New Roman" w:eastAsia="Times New Roman" w:hAnsi="Times New Roman" w:cs="Times New Roman"/>
                <w:color w:val="000000"/>
                <w:lang w:val="en-GB" w:eastAsia="hr-HR"/>
              </w:rPr>
              <w:t xml:space="preserve">comprehensive </w:t>
            </w:r>
            <w:r w:rsidRPr="005B5F66">
              <w:rPr>
                <w:rFonts w:ascii="Times New Roman" w:eastAsia="Times New Roman" w:hAnsi="Times New Roman" w:cs="Times New Roman"/>
                <w:color w:val="000000"/>
                <w:lang w:val="en-GB" w:eastAsia="hr-HR"/>
              </w:rPr>
              <w:t>versions of strategies and environmental impact studies in their field on their websites.</w:t>
            </w:r>
          </w:p>
        </w:tc>
      </w:tr>
      <w:tr w:rsidR="009F51A4" w:rsidRPr="005B5F66" w:rsidTr="007275DC">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9F51A4" w:rsidRPr="005B5F66" w:rsidRDefault="00D73453" w:rsidP="000776D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Relevancy</w:t>
            </w:r>
            <w:r w:rsidR="009F51A4" w:rsidRPr="005B5F66">
              <w:rPr>
                <w:rFonts w:ascii="Times New Roman" w:eastAsia="Times New Roman" w:hAnsi="Times New Roman" w:cs="Times New Roman"/>
                <w:b/>
                <w:bCs/>
                <w:color w:val="000000"/>
                <w:lang w:val="en-GB" w:eastAsia="hr-HR"/>
              </w:rPr>
              <w:t xml:space="preserve">:      </w:t>
            </w:r>
            <w:r w:rsidR="009F51A4" w:rsidRPr="005B5F66">
              <w:rPr>
                <w:rFonts w:ascii="Times New Roman" w:eastAsia="Times New Roman" w:hAnsi="Times New Roman" w:cs="Times New Roman"/>
                <w:color w:val="000000"/>
                <w:lang w:val="en-GB" w:eastAsia="hr-HR"/>
              </w:rPr>
              <w:t xml:space="preserve">                                                                                            </w:t>
            </w:r>
            <w:r w:rsidR="009F51A4"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F51A4" w:rsidRPr="005B5F66" w:rsidRDefault="009F51A4" w:rsidP="007275D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Publishing the documentation on the website in procedures of strategic assessments and environmental impact assessments enables simpler access to information, and achieves better participation of the interested public in these procedures.</w:t>
            </w:r>
          </w:p>
        </w:tc>
      </w:tr>
      <w:tr w:rsidR="009F51A4" w:rsidRPr="005B5F66" w:rsidTr="000776D1">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9F51A4" w:rsidRPr="005B5F66" w:rsidRDefault="009F51A4" w:rsidP="000776D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9F51A4" w:rsidRPr="005B5F66" w:rsidRDefault="009F51A4" w:rsidP="000776D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F51A4" w:rsidRPr="005B5F66" w:rsidRDefault="009F51A4" w:rsidP="000776D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r w:rsidR="009F51A4" w:rsidRPr="005B5F66" w:rsidTr="000776D1">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9F51A4" w:rsidRPr="005B5F66" w:rsidRDefault="009F51A4"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9F51A4" w:rsidRPr="005B5F66" w:rsidRDefault="009F51A4"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9F51A4" w:rsidRPr="005B5F66" w:rsidRDefault="009F51A4"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9F51A4" w:rsidRPr="005B5F66" w:rsidRDefault="009F51A4"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9F51A4" w:rsidRPr="005B5F66" w:rsidRDefault="009F51A4"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9F51A4" w:rsidRPr="005B5F66" w:rsidTr="000776D1">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9F51A4" w:rsidRPr="005B5F66" w:rsidRDefault="009F51A4" w:rsidP="000776D1">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9F51A4" w:rsidRPr="005B5F66" w:rsidRDefault="009F51A4" w:rsidP="000776D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9F51A4" w:rsidRPr="005B5F66" w:rsidRDefault="009F51A4" w:rsidP="000776D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9F51A4" w:rsidRPr="005B5F66" w:rsidRDefault="009F51A4" w:rsidP="000776D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9F51A4" w:rsidRPr="005B5F66" w:rsidRDefault="009F51A4" w:rsidP="000776D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r>
      <w:tr w:rsidR="009F51A4" w:rsidRPr="005B5F66" w:rsidTr="007275DC">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9F51A4" w:rsidRPr="005B5F66" w:rsidRDefault="009F51A4" w:rsidP="000776D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F51A4" w:rsidRPr="005B5F66" w:rsidRDefault="006E387F" w:rsidP="007275D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Article 166 of the Environmental Protection Act prescribes the obligation to publish studies on the website of the Ministry or competent authority of the county or City of Zagreb</w:t>
            </w:r>
            <w:r w:rsidR="009F51A4" w:rsidRPr="005B5F66">
              <w:rPr>
                <w:rFonts w:ascii="Times New Roman" w:eastAsia="Times New Roman" w:hAnsi="Times New Roman" w:cs="Times New Roman"/>
                <w:color w:val="000000"/>
                <w:lang w:val="en-GB" w:eastAsia="hr-HR"/>
              </w:rPr>
              <w:t xml:space="preserve">. </w:t>
            </w:r>
          </w:p>
        </w:tc>
      </w:tr>
      <w:tr w:rsidR="009F51A4" w:rsidRPr="005B5F66" w:rsidTr="007275DC">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9F51A4" w:rsidRPr="005B5F66" w:rsidRDefault="009F51A4" w:rsidP="007275DC">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9F51A4" w:rsidRPr="005B5F66" w:rsidRDefault="006E387F" w:rsidP="007275D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December 2014</w:t>
            </w:r>
            <w:r w:rsidR="009F51A4" w:rsidRPr="005B5F66">
              <w:rPr>
                <w:rFonts w:ascii="Times New Roman" w:eastAsia="Times New Roman" w:hAnsi="Times New Roman" w:cs="Times New Roman"/>
                <w:color w:val="000000"/>
                <w:lang w:val="en-GB" w:eastAsia="hr-HR"/>
              </w:rPr>
              <w:t xml:space="preserve"> </w:t>
            </w:r>
          </w:p>
        </w:tc>
      </w:tr>
      <w:tr w:rsidR="009F51A4" w:rsidRPr="005B5F66" w:rsidTr="000776D1">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9F51A4" w:rsidRPr="005B5F66" w:rsidRDefault="009F51A4" w:rsidP="007275DC">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9F51A4" w:rsidRPr="005B5F66" w:rsidRDefault="009F51A4" w:rsidP="000776D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bl>
    <w:p w:rsidR="00DD48A5" w:rsidRPr="005B5F66" w:rsidRDefault="00DD48A5" w:rsidP="00BD14A1">
      <w:pPr>
        <w:spacing w:after="0" w:line="240" w:lineRule="auto"/>
        <w:rPr>
          <w:rFonts w:ascii="Times New Roman" w:hAnsi="Times New Roman" w:cs="Times New Roman"/>
          <w:lang w:val="en-GB"/>
        </w:rPr>
      </w:pPr>
    </w:p>
    <w:p w:rsidR="008E5AEC" w:rsidRPr="005B5F66" w:rsidRDefault="008E5AEC" w:rsidP="00BD14A1">
      <w:pPr>
        <w:spacing w:after="0" w:line="240" w:lineRule="auto"/>
        <w:rPr>
          <w:rFonts w:ascii="Times New Roman" w:hAnsi="Times New Roman" w:cs="Times New Roman"/>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8E5AEC" w:rsidRPr="005B5F66" w:rsidTr="000776D1">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8E5AEC" w:rsidRPr="005B5F66" w:rsidRDefault="008E5AEC"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8E5AEC" w:rsidRPr="005B5F66" w:rsidRDefault="008E5AEC" w:rsidP="007275DC">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lang w:val="en-GB" w:eastAsia="hr-HR"/>
              </w:rPr>
              <w:t>6.</w:t>
            </w:r>
            <w:r w:rsidR="007275DC" w:rsidRPr="005B5F66">
              <w:rPr>
                <w:rFonts w:ascii="Times New Roman" w:eastAsia="Times New Roman" w:hAnsi="Times New Roman" w:cs="Times New Roman"/>
                <w:b/>
                <w:bCs/>
                <w:lang w:val="en-GB" w:eastAsia="hr-HR"/>
              </w:rPr>
              <w:t xml:space="preserve">1 Regulate </w:t>
            </w:r>
            <w:r w:rsidRPr="005B5F66">
              <w:rPr>
                <w:rFonts w:ascii="Times New Roman" w:eastAsia="Times New Roman" w:hAnsi="Times New Roman" w:cs="Times New Roman"/>
                <w:b/>
                <w:bCs/>
                <w:lang w:val="en-GB" w:eastAsia="hr-HR"/>
              </w:rPr>
              <w:t>the leg</w:t>
            </w:r>
            <w:r w:rsidR="007275DC" w:rsidRPr="005B5F66">
              <w:rPr>
                <w:rFonts w:ascii="Times New Roman" w:eastAsia="Times New Roman" w:hAnsi="Times New Roman" w:cs="Times New Roman"/>
                <w:b/>
                <w:bCs/>
                <w:lang w:val="en-GB" w:eastAsia="hr-HR"/>
              </w:rPr>
              <w:t>islative</w:t>
            </w:r>
            <w:r w:rsidRPr="005B5F66">
              <w:rPr>
                <w:rFonts w:ascii="Times New Roman" w:eastAsia="Times New Roman" w:hAnsi="Times New Roman" w:cs="Times New Roman"/>
                <w:b/>
                <w:bCs/>
                <w:lang w:val="en-GB" w:eastAsia="hr-HR"/>
              </w:rPr>
              <w:t xml:space="preserve"> and institutional framework </w:t>
            </w:r>
            <w:r w:rsidR="007275DC" w:rsidRPr="005B5F66">
              <w:rPr>
                <w:rFonts w:ascii="Times New Roman" w:eastAsia="Times New Roman" w:hAnsi="Times New Roman" w:cs="Times New Roman"/>
                <w:b/>
                <w:bCs/>
                <w:lang w:val="en-GB" w:eastAsia="hr-HR"/>
              </w:rPr>
              <w:t xml:space="preserve">of </w:t>
            </w:r>
            <w:r w:rsidRPr="005B5F66">
              <w:rPr>
                <w:rFonts w:ascii="Times New Roman" w:eastAsia="Times New Roman" w:hAnsi="Times New Roman" w:cs="Times New Roman"/>
                <w:b/>
                <w:bCs/>
                <w:lang w:val="en-GB" w:eastAsia="hr-HR"/>
              </w:rPr>
              <w:t>transparent financing of election campaigns</w:t>
            </w:r>
          </w:p>
        </w:tc>
      </w:tr>
      <w:tr w:rsidR="008E5AEC" w:rsidRPr="005B5F66" w:rsidTr="00CC53E3">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E5AEC" w:rsidRPr="005B5F66" w:rsidRDefault="008E5AEC"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E5AEC" w:rsidRPr="005B5F66" w:rsidRDefault="008E5AEC" w:rsidP="00CC53E3">
            <w:pPr>
              <w:spacing w:after="0" w:line="240" w:lineRule="auto"/>
              <w:rPr>
                <w:rFonts w:ascii="Times New Roman" w:hAnsi="Times New Roman" w:cs="Times New Roman"/>
                <w:lang w:val="en-GB"/>
              </w:rPr>
            </w:pPr>
            <w:r w:rsidRPr="005B5F66">
              <w:rPr>
                <w:rFonts w:ascii="Times New Roman" w:hAnsi="Times New Roman" w:cs="Times New Roman"/>
                <w:lang w:val="en-GB"/>
              </w:rPr>
              <w:t>Ministry of Administration – Directorate for the political system, state administration and local and regional government</w:t>
            </w:r>
          </w:p>
        </w:tc>
      </w:tr>
      <w:tr w:rsidR="008E5AEC" w:rsidRPr="005B5F66" w:rsidTr="00CC53E3">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E5AEC" w:rsidRPr="005B5F66" w:rsidRDefault="008E5AEC"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E5AEC" w:rsidRPr="005B5F66" w:rsidRDefault="008E5AEC" w:rsidP="00CC53E3">
            <w:pPr>
              <w:pStyle w:val="ListParagraph"/>
              <w:numPr>
                <w:ilvl w:val="0"/>
                <w:numId w:val="2"/>
              </w:num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 xml:space="preserve">Boris </w:t>
            </w:r>
            <w:proofErr w:type="spellStart"/>
            <w:r w:rsidRPr="005B5F66">
              <w:rPr>
                <w:rFonts w:ascii="Times New Roman" w:eastAsia="Times New Roman" w:hAnsi="Times New Roman" w:cs="Times New Roman"/>
                <w:lang w:val="en-GB" w:eastAsia="hr-HR"/>
              </w:rPr>
              <w:t>Milošević</w:t>
            </w:r>
            <w:proofErr w:type="spellEnd"/>
          </w:p>
          <w:p w:rsidR="008E5AEC" w:rsidRPr="005B5F66" w:rsidRDefault="008E5AEC" w:rsidP="00CC53E3">
            <w:pPr>
              <w:pStyle w:val="ListParagraph"/>
              <w:numPr>
                <w:ilvl w:val="0"/>
                <w:numId w:val="2"/>
              </w:numPr>
              <w:spacing w:after="0" w:line="240" w:lineRule="auto"/>
              <w:rPr>
                <w:rFonts w:ascii="Times New Roman" w:eastAsia="Times New Roman" w:hAnsi="Times New Roman" w:cs="Times New Roman"/>
                <w:lang w:val="en-GB" w:eastAsia="hr-HR"/>
              </w:rPr>
            </w:pPr>
            <w:proofErr w:type="spellStart"/>
            <w:r w:rsidRPr="005B5F66">
              <w:rPr>
                <w:rFonts w:ascii="Times New Roman" w:eastAsia="Times New Roman" w:hAnsi="Times New Roman" w:cs="Times New Roman"/>
                <w:lang w:val="en-GB" w:eastAsia="hr-HR"/>
              </w:rPr>
              <w:t>Jadranka</w:t>
            </w:r>
            <w:proofErr w:type="spellEnd"/>
            <w:r w:rsidRPr="005B5F66">
              <w:rPr>
                <w:rFonts w:ascii="Times New Roman" w:eastAsia="Times New Roman" w:hAnsi="Times New Roman" w:cs="Times New Roman"/>
                <w:lang w:val="en-GB" w:eastAsia="hr-HR"/>
              </w:rPr>
              <w:t xml:space="preserve"> </w:t>
            </w:r>
            <w:proofErr w:type="spellStart"/>
            <w:r w:rsidRPr="005B5F66">
              <w:rPr>
                <w:rFonts w:ascii="Times New Roman" w:eastAsia="Times New Roman" w:hAnsi="Times New Roman" w:cs="Times New Roman"/>
                <w:lang w:val="en-GB" w:eastAsia="hr-HR"/>
              </w:rPr>
              <w:t>Jurinjak</w:t>
            </w:r>
            <w:proofErr w:type="spellEnd"/>
          </w:p>
        </w:tc>
      </w:tr>
      <w:tr w:rsidR="008E5AEC" w:rsidRPr="005B5F66" w:rsidTr="00CC53E3">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E5AEC" w:rsidRPr="005B5F66" w:rsidRDefault="008E5AEC"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E5AEC" w:rsidRPr="005B5F66" w:rsidRDefault="008E5AEC" w:rsidP="00CC53E3">
            <w:pPr>
              <w:pStyle w:val="ListParagraph"/>
              <w:numPr>
                <w:ilvl w:val="0"/>
                <w:numId w:val="3"/>
              </w:num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Assistant Minister</w:t>
            </w:r>
          </w:p>
          <w:p w:rsidR="008E5AEC" w:rsidRPr="005B5F66" w:rsidRDefault="008E5AEC" w:rsidP="00CC53E3">
            <w:pPr>
              <w:pStyle w:val="ListParagraph"/>
              <w:numPr>
                <w:ilvl w:val="0"/>
                <w:numId w:val="3"/>
              </w:num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Head, Sector of for the political system and state administration system</w:t>
            </w:r>
          </w:p>
        </w:tc>
      </w:tr>
      <w:tr w:rsidR="008E5AEC" w:rsidRPr="005B5F66" w:rsidTr="00CC53E3">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E5AEC" w:rsidRPr="005B5F66" w:rsidRDefault="008E5AEC"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E5AEC" w:rsidRPr="005B5F66" w:rsidRDefault="00D73C53" w:rsidP="00CC53E3">
            <w:pPr>
              <w:pStyle w:val="ListParagraph"/>
              <w:numPr>
                <w:ilvl w:val="0"/>
                <w:numId w:val="4"/>
              </w:numPr>
              <w:spacing w:after="0" w:line="240" w:lineRule="auto"/>
              <w:rPr>
                <w:rFonts w:ascii="Times New Roman" w:eastAsia="Times New Roman" w:hAnsi="Times New Roman" w:cs="Times New Roman"/>
                <w:color w:val="000000"/>
                <w:lang w:val="en-GB" w:eastAsia="hr-HR"/>
              </w:rPr>
            </w:pPr>
            <w:hyperlink r:id="rId52" w:history="1">
              <w:r w:rsidR="008E5AEC" w:rsidRPr="005B5F66">
                <w:rPr>
                  <w:rStyle w:val="Hyperlink"/>
                  <w:rFonts w:ascii="Times New Roman" w:eastAsia="Times New Roman" w:hAnsi="Times New Roman" w:cs="Times New Roman"/>
                  <w:lang w:val="en-GB" w:eastAsia="hr-HR"/>
                </w:rPr>
                <w:t>bmilosevic@uprava.hr</w:t>
              </w:r>
            </w:hyperlink>
          </w:p>
          <w:p w:rsidR="008E5AEC" w:rsidRPr="005B5F66" w:rsidRDefault="00D73C53" w:rsidP="00CC53E3">
            <w:pPr>
              <w:pStyle w:val="ListParagraph"/>
              <w:numPr>
                <w:ilvl w:val="0"/>
                <w:numId w:val="4"/>
              </w:numPr>
              <w:spacing w:after="0" w:line="240" w:lineRule="auto"/>
              <w:rPr>
                <w:rFonts w:ascii="Times New Roman" w:eastAsia="Times New Roman" w:hAnsi="Times New Roman" w:cs="Times New Roman"/>
                <w:color w:val="000000"/>
                <w:lang w:val="en-GB" w:eastAsia="hr-HR"/>
              </w:rPr>
            </w:pPr>
            <w:hyperlink r:id="rId53" w:history="1">
              <w:r w:rsidR="008E5AEC" w:rsidRPr="005B5F66">
                <w:rPr>
                  <w:rStyle w:val="Hyperlink"/>
                  <w:rFonts w:ascii="Times New Roman" w:eastAsia="Times New Roman" w:hAnsi="Times New Roman" w:cs="Times New Roman"/>
                  <w:lang w:val="en-GB" w:eastAsia="hr-HR"/>
                </w:rPr>
                <w:t>jjurinjak@uprava.hr</w:t>
              </w:r>
            </w:hyperlink>
          </w:p>
        </w:tc>
      </w:tr>
      <w:tr w:rsidR="008E5AEC" w:rsidRPr="005B5F66" w:rsidTr="00CC53E3">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E5AEC" w:rsidRPr="005B5F66" w:rsidRDefault="008E5AEC"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E5AEC" w:rsidRPr="005B5F66" w:rsidRDefault="008E5AEC" w:rsidP="00CC53E3">
            <w:pPr>
              <w:spacing w:after="0" w:line="240" w:lineRule="auto"/>
              <w:rPr>
                <w:rFonts w:ascii="Times New Roman" w:eastAsia="Times New Roman" w:hAnsi="Times New Roman" w:cs="Times New Roman"/>
                <w:color w:val="000000"/>
                <w:lang w:val="en-GB" w:eastAsia="hr-HR"/>
              </w:rPr>
            </w:pPr>
          </w:p>
        </w:tc>
      </w:tr>
      <w:tr w:rsidR="008E5AEC" w:rsidRPr="005B5F66" w:rsidTr="00CC53E3">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8E5AEC" w:rsidRPr="005B5F66" w:rsidRDefault="008E5AEC"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8E5AEC" w:rsidRPr="005B5F66" w:rsidRDefault="008E5AEC"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E5AEC" w:rsidRPr="005B5F66" w:rsidRDefault="008E5AEC" w:rsidP="00CC53E3">
            <w:p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Government of the Republic of Croatia, State Electoral Commission, State Audit Office, M</w:t>
            </w:r>
            <w:r w:rsidR="00CC53E3" w:rsidRPr="005B5F66">
              <w:rPr>
                <w:rFonts w:ascii="Times New Roman" w:eastAsia="Times New Roman" w:hAnsi="Times New Roman" w:cs="Times New Roman"/>
                <w:lang w:val="en-GB" w:eastAsia="hr-HR"/>
              </w:rPr>
              <w:t>inistry of Finance, Office for L</w:t>
            </w:r>
            <w:r w:rsidRPr="005B5F66">
              <w:rPr>
                <w:rFonts w:ascii="Times New Roman" w:eastAsia="Times New Roman" w:hAnsi="Times New Roman" w:cs="Times New Roman"/>
                <w:lang w:val="en-GB" w:eastAsia="hr-HR"/>
              </w:rPr>
              <w:t xml:space="preserve">egislation of the </w:t>
            </w:r>
            <w:r w:rsidR="00D73453" w:rsidRPr="005B5F66">
              <w:rPr>
                <w:rFonts w:ascii="Times New Roman" w:eastAsia="Times New Roman" w:hAnsi="Times New Roman" w:cs="Times New Roman"/>
                <w:lang w:val="en-GB" w:eastAsia="hr-HR"/>
              </w:rPr>
              <w:t>Government</w:t>
            </w:r>
            <w:r w:rsidRPr="005B5F66">
              <w:rPr>
                <w:rFonts w:ascii="Times New Roman" w:eastAsia="Times New Roman" w:hAnsi="Times New Roman" w:cs="Times New Roman"/>
                <w:lang w:val="en-GB" w:eastAsia="hr-HR"/>
              </w:rPr>
              <w:t xml:space="preserve"> of RH, Ministry of Foreign and European Affairs, Ministry of Justice</w:t>
            </w:r>
          </w:p>
        </w:tc>
      </w:tr>
      <w:tr w:rsidR="008E5AEC" w:rsidRPr="005B5F66" w:rsidTr="00CC53E3">
        <w:trPr>
          <w:trHeight w:val="70"/>
        </w:trPr>
        <w:tc>
          <w:tcPr>
            <w:tcW w:w="1391" w:type="dxa"/>
            <w:vMerge/>
            <w:tcBorders>
              <w:top w:val="nil"/>
              <w:left w:val="single" w:sz="4" w:space="0" w:color="auto"/>
              <w:bottom w:val="single" w:sz="4" w:space="0" w:color="auto"/>
              <w:right w:val="single" w:sz="4" w:space="0" w:color="auto"/>
            </w:tcBorders>
            <w:vAlign w:val="center"/>
            <w:hideMark/>
          </w:tcPr>
          <w:p w:rsidR="008E5AEC" w:rsidRPr="005B5F66" w:rsidRDefault="008E5AEC" w:rsidP="000776D1">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8E5AEC" w:rsidRPr="005B5F66" w:rsidRDefault="008E5AEC"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E5AEC" w:rsidRPr="005B5F66" w:rsidRDefault="008E5AEC" w:rsidP="00CC53E3">
            <w:p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GONG, interested public – via public consultations (consultations with the interested public was held from 17 November to 1 December 2014)</w:t>
            </w:r>
          </w:p>
        </w:tc>
      </w:tr>
      <w:tr w:rsidR="008E5AEC" w:rsidRPr="005B5F66" w:rsidTr="00CC53E3">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8E5AEC" w:rsidRPr="005B5F66" w:rsidRDefault="008E5AEC"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E5AEC" w:rsidRPr="005B5F66" w:rsidRDefault="008E5AEC" w:rsidP="00CC53E3">
            <w:p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Increasing transparency of financing election campaigns and strengthening supervision thereof</w:t>
            </w:r>
          </w:p>
        </w:tc>
      </w:tr>
      <w:tr w:rsidR="008E5AEC" w:rsidRPr="005B5F66" w:rsidTr="00CC53E3">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8E5AEC" w:rsidRPr="005B5F66" w:rsidRDefault="008E5AEC"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E5AEC" w:rsidRPr="005B5F66" w:rsidRDefault="008E5AEC" w:rsidP="00CC53E3">
            <w:pPr>
              <w:spacing w:after="0" w:line="240" w:lineRule="auto"/>
              <w:rPr>
                <w:rFonts w:ascii="Times New Roman" w:eastAsia="Times New Roman" w:hAnsi="Times New Roman" w:cs="Times New Roman"/>
                <w:lang w:val="en-GB" w:eastAsia="hr-HR"/>
              </w:rPr>
            </w:pPr>
            <w:r w:rsidRPr="005B5F66">
              <w:rPr>
                <w:rFonts w:ascii="Times New Roman" w:hAnsi="Times New Roman" w:cs="Times New Roman"/>
                <w:lang w:val="en-GB"/>
              </w:rPr>
              <w:t xml:space="preserve">At the Government session, </w:t>
            </w:r>
            <w:r w:rsidR="00CC53E3" w:rsidRPr="005B5F66">
              <w:rPr>
                <w:rFonts w:ascii="Times New Roman" w:hAnsi="Times New Roman" w:cs="Times New Roman"/>
                <w:lang w:val="en-GB"/>
              </w:rPr>
              <w:t xml:space="preserve">the </w:t>
            </w:r>
            <w:r w:rsidRPr="005B5F66">
              <w:rPr>
                <w:rFonts w:ascii="Times New Roman" w:hAnsi="Times New Roman" w:cs="Times New Roman"/>
                <w:lang w:val="en-GB"/>
              </w:rPr>
              <w:t xml:space="preserve">proposal of amendments to the Act on Financing Political Activities and Election Campaigns was adopted concerning issues that proved to be insufficiently </w:t>
            </w:r>
            <w:r w:rsidR="00CC53E3" w:rsidRPr="005B5F66">
              <w:rPr>
                <w:rFonts w:ascii="Times New Roman" w:hAnsi="Times New Roman" w:cs="Times New Roman"/>
                <w:lang w:val="en-GB"/>
              </w:rPr>
              <w:t xml:space="preserve">regulated </w:t>
            </w:r>
            <w:r w:rsidRPr="005B5F66">
              <w:rPr>
                <w:rFonts w:ascii="Times New Roman" w:hAnsi="Times New Roman" w:cs="Times New Roman"/>
                <w:lang w:val="en-GB"/>
              </w:rPr>
              <w:t>in the implementation of the Act.</w:t>
            </w:r>
          </w:p>
        </w:tc>
      </w:tr>
      <w:tr w:rsidR="008E5AEC" w:rsidRPr="005B5F66" w:rsidTr="00753AA5">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E5AEC" w:rsidRPr="005B5F66" w:rsidRDefault="00D73453" w:rsidP="000776D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Relevancy</w:t>
            </w:r>
            <w:r w:rsidR="008E5AEC" w:rsidRPr="005B5F66">
              <w:rPr>
                <w:rFonts w:ascii="Times New Roman" w:eastAsia="Times New Roman" w:hAnsi="Times New Roman" w:cs="Times New Roman"/>
                <w:b/>
                <w:bCs/>
                <w:color w:val="000000"/>
                <w:lang w:val="en-GB" w:eastAsia="hr-HR"/>
              </w:rPr>
              <w:t xml:space="preserve">:      </w:t>
            </w:r>
            <w:r w:rsidR="008E5AEC" w:rsidRPr="005B5F66">
              <w:rPr>
                <w:rFonts w:ascii="Times New Roman" w:eastAsia="Times New Roman" w:hAnsi="Times New Roman" w:cs="Times New Roman"/>
                <w:color w:val="000000"/>
                <w:lang w:val="en-GB" w:eastAsia="hr-HR"/>
              </w:rPr>
              <w:t xml:space="preserve">                                                                                            </w:t>
            </w:r>
            <w:r w:rsidR="008E5AEC"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E5AEC" w:rsidRPr="005B5F66" w:rsidRDefault="008E5AEC" w:rsidP="00753AA5">
            <w:p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Increasing transparency of the financing of election campaigns and strengthening supervision contributes to the realisation of values of the Open Government Partnership in the area of access to information and accountability of the public sector, by establishing the information system for supervising financing via which the subject of the supervision submits to the competent authorities its financial reports, reports on donations and costs of election campaigns, and other prescribed reports, enables more efficient supervision, creates a searchable database and publishes the same via the information system in one place for all subjects (on the website of the supervisory body), thereby facilitating the public monitoring of political financing.</w:t>
            </w:r>
            <w:r w:rsidRPr="005B5F66">
              <w:rPr>
                <w:rFonts w:ascii="Times New Roman" w:eastAsia="Calibri" w:hAnsi="Times New Roman" w:cs="Times New Roman"/>
                <w:lang w:val="en-GB"/>
              </w:rPr>
              <w:t xml:space="preserve"> </w:t>
            </w:r>
          </w:p>
        </w:tc>
      </w:tr>
      <w:tr w:rsidR="008E5AEC" w:rsidRPr="005B5F66" w:rsidTr="00753AA5">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E5AEC" w:rsidRPr="005B5F66" w:rsidRDefault="008E5AEC" w:rsidP="000776D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8E5AEC" w:rsidRPr="005B5F66" w:rsidRDefault="008E5AEC" w:rsidP="000776D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E5AEC" w:rsidRPr="005B5F66" w:rsidRDefault="008E5AEC" w:rsidP="00753AA5">
            <w:p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 xml:space="preserve">The expected results will contribute to increasing openness of the public sector </w:t>
            </w:r>
            <w:r w:rsidR="00D73453" w:rsidRPr="005B5F66">
              <w:rPr>
                <w:rFonts w:ascii="Times New Roman" w:eastAsia="Times New Roman" w:hAnsi="Times New Roman" w:cs="Times New Roman"/>
                <w:lang w:val="en-GB" w:eastAsia="hr-HR"/>
              </w:rPr>
              <w:t>through</w:t>
            </w:r>
            <w:r w:rsidRPr="005B5F66">
              <w:rPr>
                <w:rFonts w:ascii="Times New Roman" w:eastAsia="Times New Roman" w:hAnsi="Times New Roman" w:cs="Times New Roman"/>
                <w:lang w:val="en-GB" w:eastAsia="hr-HR"/>
              </w:rPr>
              <w:t xml:space="preserve"> a facilitated approach to public reports on financing election campaigns, their publication in one place, on the website of the supervisory body: State Election Commission</w:t>
            </w:r>
          </w:p>
        </w:tc>
      </w:tr>
      <w:tr w:rsidR="008E5AEC" w:rsidRPr="005B5F66" w:rsidTr="000776D1">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8E5AEC" w:rsidRPr="005B5F66" w:rsidRDefault="008E5AEC"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8E5AEC" w:rsidRPr="005B5F66" w:rsidRDefault="008E5AEC"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8E5AEC" w:rsidRPr="005B5F66" w:rsidRDefault="008E5AEC"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8E5AEC" w:rsidRPr="005B5F66" w:rsidRDefault="008E5AEC"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8E5AEC" w:rsidRPr="005B5F66" w:rsidRDefault="008E5AEC"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8E5AEC" w:rsidRPr="005B5F66" w:rsidTr="000776D1">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8E5AEC" w:rsidRPr="005B5F66" w:rsidRDefault="008E5AEC" w:rsidP="000776D1">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8E5AEC" w:rsidRPr="005B5F66" w:rsidRDefault="008E5AEC" w:rsidP="000776D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8E5AEC" w:rsidRPr="005B5F66" w:rsidRDefault="008E5AEC" w:rsidP="000776D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r w:rsidR="00304AED" w:rsidRPr="005B5F66">
              <w:rPr>
                <w:rFonts w:ascii="Times New Roman" w:eastAsia="Times New Roman" w:hAnsi="Times New Roman" w:cs="Times New Roman"/>
                <w:color w:val="000000"/>
                <w:lang w:val="en-GB" w:eastAsia="hr-HR"/>
              </w:rPr>
              <w:t>x</w:t>
            </w:r>
          </w:p>
        </w:tc>
        <w:tc>
          <w:tcPr>
            <w:tcW w:w="1320" w:type="dxa"/>
            <w:tcBorders>
              <w:top w:val="nil"/>
              <w:left w:val="nil"/>
              <w:bottom w:val="single" w:sz="4" w:space="0" w:color="auto"/>
              <w:right w:val="single" w:sz="4" w:space="0" w:color="auto"/>
            </w:tcBorders>
            <w:shd w:val="clear" w:color="auto" w:fill="auto"/>
            <w:noWrap/>
            <w:vAlign w:val="bottom"/>
            <w:hideMark/>
          </w:tcPr>
          <w:p w:rsidR="008E5AEC" w:rsidRPr="005B5F66" w:rsidRDefault="008E5AEC" w:rsidP="000776D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8E5AEC" w:rsidRPr="005B5F66" w:rsidRDefault="008E5AEC" w:rsidP="000776D1">
            <w:pPr>
              <w:spacing w:after="0" w:line="240" w:lineRule="auto"/>
              <w:jc w:val="center"/>
              <w:rPr>
                <w:rFonts w:ascii="Times New Roman" w:eastAsia="Times New Roman" w:hAnsi="Times New Roman" w:cs="Times New Roman"/>
                <w:color w:val="000000"/>
                <w:lang w:val="en-GB" w:eastAsia="hr-HR"/>
              </w:rPr>
            </w:pPr>
          </w:p>
        </w:tc>
      </w:tr>
      <w:tr w:rsidR="008E5AEC" w:rsidRPr="005B5F66" w:rsidTr="00C036FB">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8E5AEC" w:rsidRPr="005B5F66" w:rsidRDefault="008E5AEC" w:rsidP="000776D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E5AEC" w:rsidRPr="005B5F66" w:rsidRDefault="00493FE1" w:rsidP="00304AED">
            <w:pPr>
              <w:spacing w:after="0" w:line="240" w:lineRule="auto"/>
              <w:rPr>
                <w:rFonts w:ascii="Times New Roman" w:eastAsia="Times New Roman" w:hAnsi="Times New Roman" w:cs="Times New Roman"/>
                <w:lang w:val="en-GB" w:eastAsia="hr-HR"/>
              </w:rPr>
            </w:pPr>
            <w:r w:rsidRPr="005B5F66">
              <w:rPr>
                <w:rFonts w:ascii="Times New Roman" w:hAnsi="Times New Roman" w:cs="Times New Roman"/>
                <w:lang w:val="en-GB" w:eastAsia="hr-HR"/>
              </w:rPr>
              <w:t>At its session held 26 March 2015, the Government of RH adopted the Proposal of the Act on Financing Political Activities, Election Campaigns and Referendums, thus regulating the issues that proved to be insufficiently addressed in the implementation of the previous Act.</w:t>
            </w:r>
            <w:r w:rsidR="00304AED" w:rsidRPr="005B5F66">
              <w:rPr>
                <w:rFonts w:ascii="Times New Roman" w:hAnsi="Times New Roman" w:cs="Times New Roman"/>
                <w:lang w:val="en-GB" w:eastAsia="hr-HR"/>
              </w:rPr>
              <w:t xml:space="preserve"> The debate on the Proposal of the Act was carried out in the Croatian Parliament on the 13</w:t>
            </w:r>
            <w:r w:rsidR="00304AED" w:rsidRPr="005B5F66">
              <w:rPr>
                <w:rFonts w:ascii="Times New Roman" w:hAnsi="Times New Roman" w:cs="Times New Roman"/>
                <w:vertAlign w:val="superscript"/>
                <w:lang w:val="en-GB" w:eastAsia="hr-HR"/>
              </w:rPr>
              <w:t>th</w:t>
            </w:r>
            <w:r w:rsidR="00304AED" w:rsidRPr="005B5F66">
              <w:rPr>
                <w:rFonts w:ascii="Times New Roman" w:hAnsi="Times New Roman" w:cs="Times New Roman"/>
                <w:lang w:val="en-GB" w:eastAsia="hr-HR"/>
              </w:rPr>
              <w:t xml:space="preserve"> May 2015 and the Parliament, following a discussion, on the 17</w:t>
            </w:r>
            <w:r w:rsidR="00304AED" w:rsidRPr="005B5F66">
              <w:rPr>
                <w:rFonts w:ascii="Times New Roman" w:hAnsi="Times New Roman" w:cs="Times New Roman"/>
                <w:vertAlign w:val="superscript"/>
                <w:lang w:val="en-GB" w:eastAsia="hr-HR"/>
              </w:rPr>
              <w:t>th</w:t>
            </w:r>
            <w:r w:rsidR="00304AED" w:rsidRPr="005B5F66">
              <w:rPr>
                <w:rFonts w:ascii="Times New Roman" w:hAnsi="Times New Roman" w:cs="Times New Roman"/>
                <w:lang w:val="en-GB" w:eastAsia="hr-HR"/>
              </w:rPr>
              <w:t xml:space="preserve"> Session held 15</w:t>
            </w:r>
            <w:r w:rsidR="00304AED" w:rsidRPr="005B5F66">
              <w:rPr>
                <w:rFonts w:ascii="Times New Roman" w:hAnsi="Times New Roman" w:cs="Times New Roman"/>
                <w:vertAlign w:val="superscript"/>
                <w:lang w:val="en-GB" w:eastAsia="hr-HR"/>
              </w:rPr>
              <w:t>th</w:t>
            </w:r>
            <w:r w:rsidR="00304AED" w:rsidRPr="005B5F66">
              <w:rPr>
                <w:rFonts w:ascii="Times New Roman" w:hAnsi="Times New Roman" w:cs="Times New Roman"/>
                <w:lang w:val="en-GB" w:eastAsia="hr-HR"/>
              </w:rPr>
              <w:t xml:space="preserve"> May 2015 adopted conclusions adopting the said proposal. All comments, suggestions and recommendations collected during the discussion have been forwarded to the Ministry for reference in creating the Final proposal of the Act. The final proposal has been written and the process of harmonising the opinions of all relevant public bodies is </w:t>
            </w:r>
            <w:r w:rsidR="00172473" w:rsidRPr="005B5F66">
              <w:rPr>
                <w:rFonts w:ascii="Times New Roman" w:hAnsi="Times New Roman" w:cs="Times New Roman"/>
                <w:lang w:val="en-GB" w:eastAsia="hr-HR"/>
              </w:rPr>
              <w:t>taking place.</w:t>
            </w:r>
          </w:p>
        </w:tc>
      </w:tr>
      <w:tr w:rsidR="008E5AEC" w:rsidRPr="005B5F66" w:rsidTr="00C036FB">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E5AEC" w:rsidRPr="005B5F66" w:rsidRDefault="008E5AEC" w:rsidP="00C036FB">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E5AEC" w:rsidRPr="005B5F66" w:rsidRDefault="008E5AEC" w:rsidP="00C036FB">
            <w:p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 </w:t>
            </w:r>
            <w:r w:rsidR="00493FE1" w:rsidRPr="005B5F66">
              <w:rPr>
                <w:rFonts w:ascii="Times New Roman" w:eastAsia="Times New Roman" w:hAnsi="Times New Roman" w:cs="Times New Roman"/>
                <w:lang w:val="en-GB" w:eastAsia="hr-HR"/>
              </w:rPr>
              <w:t>December 2014</w:t>
            </w:r>
          </w:p>
        </w:tc>
      </w:tr>
      <w:tr w:rsidR="008E5AEC" w:rsidRPr="005B5F66" w:rsidTr="00C036FB">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E5AEC" w:rsidRPr="005B5F66" w:rsidRDefault="008E5AEC" w:rsidP="00C036FB">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72473" w:rsidRPr="005B5F66" w:rsidRDefault="00172473" w:rsidP="00C036FB">
            <w:pPr>
              <w:pStyle w:val="ListParagraph"/>
              <w:numPr>
                <w:ilvl w:val="0"/>
                <w:numId w:val="5"/>
              </w:num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Sending the final proposal of the Act into procedure for the Government of the republic of Croatia</w:t>
            </w:r>
          </w:p>
          <w:p w:rsidR="00493FE1" w:rsidRPr="005B5F66" w:rsidRDefault="00493FE1" w:rsidP="00C036FB">
            <w:pPr>
              <w:pStyle w:val="ListParagraph"/>
              <w:numPr>
                <w:ilvl w:val="0"/>
                <w:numId w:val="5"/>
              </w:num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 xml:space="preserve">adoption of the Act on Financing Political Activities and Election Campaigns in the </w:t>
            </w:r>
            <w:r w:rsidR="00D73453" w:rsidRPr="005B5F66">
              <w:rPr>
                <w:rFonts w:ascii="Times New Roman" w:eastAsia="Times New Roman" w:hAnsi="Times New Roman" w:cs="Times New Roman"/>
                <w:lang w:val="en-GB" w:eastAsia="hr-HR"/>
              </w:rPr>
              <w:t>Croatian</w:t>
            </w:r>
            <w:r w:rsidRPr="005B5F66">
              <w:rPr>
                <w:rFonts w:ascii="Times New Roman" w:eastAsia="Times New Roman" w:hAnsi="Times New Roman" w:cs="Times New Roman"/>
                <w:lang w:val="en-GB" w:eastAsia="hr-HR"/>
              </w:rPr>
              <w:t xml:space="preserve"> Parliament</w:t>
            </w:r>
          </w:p>
          <w:p w:rsidR="008E5AEC" w:rsidRPr="005B5F66" w:rsidRDefault="00493FE1" w:rsidP="00C036FB">
            <w:pPr>
              <w:pStyle w:val="ListParagraph"/>
              <w:numPr>
                <w:ilvl w:val="0"/>
                <w:numId w:val="5"/>
              </w:num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adoption of implementing regulations pursuant to the Act</w:t>
            </w:r>
          </w:p>
        </w:tc>
      </w:tr>
      <w:tr w:rsidR="008E5AEC" w:rsidRPr="005B5F66" w:rsidTr="00C036FB">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rsidR="008E5AEC" w:rsidRPr="005B5F66" w:rsidRDefault="008E5AEC" w:rsidP="00C036FB">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Additional information:</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(description of what is yet to be achieved and possible risks or challenges in implementing the activity)</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tcPr>
          <w:p w:rsidR="008E5AEC" w:rsidRPr="005B5F66" w:rsidRDefault="00493FE1" w:rsidP="00172473">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A potential risk is that the </w:t>
            </w:r>
            <w:r w:rsidR="00172473" w:rsidRPr="005B5F66">
              <w:rPr>
                <w:rFonts w:ascii="Times New Roman" w:eastAsia="Times New Roman" w:hAnsi="Times New Roman" w:cs="Times New Roman"/>
                <w:color w:val="000000"/>
                <w:lang w:val="en-GB" w:eastAsia="hr-HR"/>
              </w:rPr>
              <w:t>final proposal of the</w:t>
            </w:r>
            <w:r w:rsidRPr="005B5F66">
              <w:rPr>
                <w:rFonts w:ascii="Times New Roman" w:eastAsia="Times New Roman" w:hAnsi="Times New Roman" w:cs="Times New Roman"/>
                <w:color w:val="000000"/>
                <w:lang w:val="en-GB" w:eastAsia="hr-HR"/>
              </w:rPr>
              <w:t xml:space="preserve"> Act is not </w:t>
            </w:r>
            <w:r w:rsidR="00172473" w:rsidRPr="005B5F66">
              <w:rPr>
                <w:rFonts w:ascii="Times New Roman" w:eastAsia="Times New Roman" w:hAnsi="Times New Roman" w:cs="Times New Roman"/>
                <w:color w:val="000000"/>
                <w:lang w:val="en-GB" w:eastAsia="hr-HR"/>
              </w:rPr>
              <w:t>sent to the Croatian Parliament since it has been dissolved on the 28</w:t>
            </w:r>
            <w:r w:rsidR="00172473" w:rsidRPr="005B5F66">
              <w:rPr>
                <w:rFonts w:ascii="Times New Roman" w:eastAsia="Times New Roman" w:hAnsi="Times New Roman" w:cs="Times New Roman"/>
                <w:color w:val="000000"/>
                <w:vertAlign w:val="superscript"/>
                <w:lang w:val="en-GB" w:eastAsia="hr-HR"/>
              </w:rPr>
              <w:t>th</w:t>
            </w:r>
            <w:r w:rsidR="00172473" w:rsidRPr="005B5F66">
              <w:rPr>
                <w:rFonts w:ascii="Times New Roman" w:eastAsia="Times New Roman" w:hAnsi="Times New Roman" w:cs="Times New Roman"/>
                <w:color w:val="000000"/>
                <w:lang w:val="en-GB" w:eastAsia="hr-HR"/>
              </w:rPr>
              <w:t xml:space="preserve"> of September 2015 due to election being held on the 8</w:t>
            </w:r>
            <w:r w:rsidR="00172473" w:rsidRPr="005B5F66">
              <w:rPr>
                <w:rFonts w:ascii="Times New Roman" w:eastAsia="Times New Roman" w:hAnsi="Times New Roman" w:cs="Times New Roman"/>
                <w:color w:val="000000"/>
                <w:vertAlign w:val="superscript"/>
                <w:lang w:val="en-GB" w:eastAsia="hr-HR"/>
              </w:rPr>
              <w:t>th</w:t>
            </w:r>
            <w:r w:rsidR="00172473" w:rsidRPr="005B5F66">
              <w:rPr>
                <w:rFonts w:ascii="Times New Roman" w:eastAsia="Times New Roman" w:hAnsi="Times New Roman" w:cs="Times New Roman"/>
                <w:color w:val="000000"/>
                <w:lang w:val="en-GB" w:eastAsia="hr-HR"/>
              </w:rPr>
              <w:t xml:space="preserve"> of November 2015.</w:t>
            </w:r>
          </w:p>
        </w:tc>
      </w:tr>
    </w:tbl>
    <w:p w:rsidR="008E5AEC" w:rsidRPr="005B5F66" w:rsidRDefault="008E5AEC" w:rsidP="00BD14A1">
      <w:pPr>
        <w:spacing w:after="0" w:line="240" w:lineRule="auto"/>
        <w:rPr>
          <w:rFonts w:ascii="Times New Roman" w:hAnsi="Times New Roman" w:cs="Times New Roman"/>
          <w:lang w:val="en-GB"/>
        </w:rPr>
      </w:pPr>
    </w:p>
    <w:p w:rsidR="00D73453" w:rsidRPr="005B5F66" w:rsidRDefault="00D73453" w:rsidP="00BD14A1">
      <w:pPr>
        <w:spacing w:after="0" w:line="240" w:lineRule="auto"/>
        <w:rPr>
          <w:rFonts w:ascii="Times New Roman" w:hAnsi="Times New Roman" w:cs="Times New Roman"/>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493FE1" w:rsidRPr="005B5F66" w:rsidTr="000776D1">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493FE1" w:rsidRPr="005B5F66" w:rsidRDefault="00493FE1"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493FE1" w:rsidRPr="005B5F66" w:rsidRDefault="00493FE1" w:rsidP="00C036FB">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lang w:val="en-GB" w:eastAsia="hr-HR"/>
              </w:rPr>
              <w:t xml:space="preserve">6.2  </w:t>
            </w:r>
            <w:r w:rsidR="00C036FB" w:rsidRPr="005B5F66">
              <w:rPr>
                <w:rFonts w:ascii="Times New Roman" w:eastAsia="Times New Roman" w:hAnsi="Times New Roman" w:cs="Times New Roman"/>
                <w:b/>
                <w:bCs/>
                <w:lang w:val="en-GB" w:eastAsia="hr-HR"/>
              </w:rPr>
              <w:t xml:space="preserve">Regulate </w:t>
            </w:r>
            <w:r w:rsidR="00D73453" w:rsidRPr="005B5F66">
              <w:rPr>
                <w:rFonts w:ascii="Times New Roman" w:eastAsia="Times New Roman" w:hAnsi="Times New Roman" w:cs="Times New Roman"/>
                <w:b/>
                <w:bCs/>
                <w:lang w:val="en-GB" w:eastAsia="hr-HR"/>
              </w:rPr>
              <w:t>the legislative and institutional framework of transparent financing of referendum campaigns</w:t>
            </w:r>
          </w:p>
        </w:tc>
      </w:tr>
      <w:tr w:rsidR="00D72D62" w:rsidRPr="005B5F66" w:rsidTr="000776D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72D62" w:rsidRPr="005B5F66" w:rsidRDefault="00D72D62"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72D62" w:rsidRPr="005B5F66" w:rsidRDefault="00D72D62" w:rsidP="000776D1">
            <w:pPr>
              <w:spacing w:after="0" w:line="240" w:lineRule="auto"/>
              <w:rPr>
                <w:rFonts w:ascii="Times New Roman" w:hAnsi="Times New Roman" w:cs="Times New Roman"/>
                <w:lang w:val="en-GB"/>
              </w:rPr>
            </w:pPr>
            <w:r w:rsidRPr="005B5F66">
              <w:rPr>
                <w:rFonts w:ascii="Times New Roman" w:hAnsi="Times New Roman" w:cs="Times New Roman"/>
                <w:lang w:val="en-GB"/>
              </w:rPr>
              <w:t>Ministry of Administration – Directorate for the political system, state administration and local and regional government</w:t>
            </w:r>
          </w:p>
        </w:tc>
      </w:tr>
      <w:tr w:rsidR="00D72D62" w:rsidRPr="005B5F66" w:rsidTr="000776D1">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72D62" w:rsidRPr="005B5F66" w:rsidRDefault="00D72D62"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72D62" w:rsidRPr="005B5F66" w:rsidRDefault="00D72D62" w:rsidP="000776D1">
            <w:pPr>
              <w:pStyle w:val="ListParagraph"/>
              <w:numPr>
                <w:ilvl w:val="0"/>
                <w:numId w:val="2"/>
              </w:num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 xml:space="preserve">Boris </w:t>
            </w:r>
            <w:proofErr w:type="spellStart"/>
            <w:r w:rsidRPr="005B5F66">
              <w:rPr>
                <w:rFonts w:ascii="Times New Roman" w:eastAsia="Times New Roman" w:hAnsi="Times New Roman" w:cs="Times New Roman"/>
                <w:lang w:val="en-GB" w:eastAsia="hr-HR"/>
              </w:rPr>
              <w:t>Milošević</w:t>
            </w:r>
            <w:proofErr w:type="spellEnd"/>
          </w:p>
          <w:p w:rsidR="00D72D62" w:rsidRPr="005B5F66" w:rsidRDefault="00D72D62" w:rsidP="000776D1">
            <w:pPr>
              <w:pStyle w:val="ListParagraph"/>
              <w:numPr>
                <w:ilvl w:val="0"/>
                <w:numId w:val="2"/>
              </w:numPr>
              <w:spacing w:after="0" w:line="240" w:lineRule="auto"/>
              <w:rPr>
                <w:rFonts w:ascii="Times New Roman" w:eastAsia="Times New Roman" w:hAnsi="Times New Roman" w:cs="Times New Roman"/>
                <w:lang w:val="en-GB" w:eastAsia="hr-HR"/>
              </w:rPr>
            </w:pPr>
            <w:proofErr w:type="spellStart"/>
            <w:r w:rsidRPr="005B5F66">
              <w:rPr>
                <w:rFonts w:ascii="Times New Roman" w:eastAsia="Times New Roman" w:hAnsi="Times New Roman" w:cs="Times New Roman"/>
                <w:lang w:val="en-GB" w:eastAsia="hr-HR"/>
              </w:rPr>
              <w:t>Jadranka</w:t>
            </w:r>
            <w:proofErr w:type="spellEnd"/>
            <w:r w:rsidRPr="005B5F66">
              <w:rPr>
                <w:rFonts w:ascii="Times New Roman" w:eastAsia="Times New Roman" w:hAnsi="Times New Roman" w:cs="Times New Roman"/>
                <w:lang w:val="en-GB" w:eastAsia="hr-HR"/>
              </w:rPr>
              <w:t xml:space="preserve"> </w:t>
            </w:r>
            <w:proofErr w:type="spellStart"/>
            <w:r w:rsidRPr="005B5F66">
              <w:rPr>
                <w:rFonts w:ascii="Times New Roman" w:eastAsia="Times New Roman" w:hAnsi="Times New Roman" w:cs="Times New Roman"/>
                <w:lang w:val="en-GB" w:eastAsia="hr-HR"/>
              </w:rPr>
              <w:t>Jurinjak</w:t>
            </w:r>
            <w:proofErr w:type="spellEnd"/>
          </w:p>
        </w:tc>
      </w:tr>
      <w:tr w:rsidR="00D72D62" w:rsidRPr="005B5F66" w:rsidTr="000776D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72D62" w:rsidRPr="005B5F66" w:rsidRDefault="00D72D62"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72D62" w:rsidRPr="005B5F66" w:rsidRDefault="00D72D62" w:rsidP="000776D1">
            <w:pPr>
              <w:pStyle w:val="ListParagraph"/>
              <w:numPr>
                <w:ilvl w:val="0"/>
                <w:numId w:val="3"/>
              </w:num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Assistant Minister</w:t>
            </w:r>
          </w:p>
          <w:p w:rsidR="00D72D62" w:rsidRPr="005B5F66" w:rsidRDefault="00D72D62" w:rsidP="000776D1">
            <w:pPr>
              <w:pStyle w:val="ListParagraph"/>
              <w:numPr>
                <w:ilvl w:val="0"/>
                <w:numId w:val="3"/>
              </w:num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Head, Sector of for the political system and state administration system</w:t>
            </w:r>
          </w:p>
        </w:tc>
      </w:tr>
      <w:tr w:rsidR="00D72D62" w:rsidRPr="005B5F66" w:rsidTr="000776D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72D62" w:rsidRPr="005B5F66" w:rsidRDefault="00D72D62"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72D62" w:rsidRPr="005B5F66" w:rsidRDefault="00D73C53" w:rsidP="000776D1">
            <w:pPr>
              <w:pStyle w:val="ListParagraph"/>
              <w:numPr>
                <w:ilvl w:val="0"/>
                <w:numId w:val="4"/>
              </w:numPr>
              <w:spacing w:after="0" w:line="240" w:lineRule="auto"/>
              <w:rPr>
                <w:rFonts w:ascii="Times New Roman" w:eastAsia="Times New Roman" w:hAnsi="Times New Roman" w:cs="Times New Roman"/>
                <w:color w:val="000000"/>
                <w:lang w:val="en-GB" w:eastAsia="hr-HR"/>
              </w:rPr>
            </w:pPr>
            <w:hyperlink r:id="rId54" w:history="1">
              <w:r w:rsidR="00D72D62" w:rsidRPr="005B5F66">
                <w:rPr>
                  <w:rStyle w:val="Hyperlink"/>
                  <w:rFonts w:ascii="Times New Roman" w:eastAsia="Times New Roman" w:hAnsi="Times New Roman" w:cs="Times New Roman"/>
                  <w:lang w:val="en-GB" w:eastAsia="hr-HR"/>
                </w:rPr>
                <w:t>bmilosevic@uprava.hr</w:t>
              </w:r>
            </w:hyperlink>
          </w:p>
          <w:p w:rsidR="00D72D62" w:rsidRPr="005B5F66" w:rsidRDefault="00D73C53" w:rsidP="000776D1">
            <w:pPr>
              <w:pStyle w:val="ListParagraph"/>
              <w:numPr>
                <w:ilvl w:val="0"/>
                <w:numId w:val="4"/>
              </w:numPr>
              <w:spacing w:after="0" w:line="240" w:lineRule="auto"/>
              <w:rPr>
                <w:rFonts w:ascii="Times New Roman" w:eastAsia="Times New Roman" w:hAnsi="Times New Roman" w:cs="Times New Roman"/>
                <w:color w:val="000000"/>
                <w:lang w:val="en-GB" w:eastAsia="hr-HR"/>
              </w:rPr>
            </w:pPr>
            <w:hyperlink r:id="rId55" w:history="1">
              <w:r w:rsidR="00D72D62" w:rsidRPr="005B5F66">
                <w:rPr>
                  <w:rStyle w:val="Hyperlink"/>
                  <w:rFonts w:ascii="Times New Roman" w:eastAsia="Times New Roman" w:hAnsi="Times New Roman" w:cs="Times New Roman"/>
                  <w:lang w:val="en-GB" w:eastAsia="hr-HR"/>
                </w:rPr>
                <w:t>jjurinjak@uprava.hr</w:t>
              </w:r>
            </w:hyperlink>
          </w:p>
        </w:tc>
      </w:tr>
      <w:tr w:rsidR="00D72D62" w:rsidRPr="005B5F66" w:rsidTr="000776D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72D62" w:rsidRPr="005B5F66" w:rsidRDefault="00D72D62"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72D62" w:rsidRPr="005B5F66" w:rsidRDefault="00D72D62" w:rsidP="000776D1">
            <w:pPr>
              <w:spacing w:after="0" w:line="240" w:lineRule="auto"/>
              <w:rPr>
                <w:rFonts w:ascii="Times New Roman" w:eastAsia="Times New Roman" w:hAnsi="Times New Roman" w:cs="Times New Roman"/>
                <w:color w:val="000000"/>
                <w:lang w:val="en-GB" w:eastAsia="hr-HR"/>
              </w:rPr>
            </w:pPr>
          </w:p>
        </w:tc>
      </w:tr>
      <w:tr w:rsidR="00D72D62" w:rsidRPr="005B5F66" w:rsidTr="00D72D62">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D72D62" w:rsidRPr="005B5F66" w:rsidRDefault="00D72D62"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D72D62" w:rsidRPr="005B5F66" w:rsidRDefault="00D72D62"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72D62" w:rsidRPr="005B5F66" w:rsidRDefault="00D72D62" w:rsidP="000776D1">
            <w:p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Government of the Republic of Croatia, State Electoral Commission, State Audit Office, M</w:t>
            </w:r>
            <w:r w:rsidR="008857F4" w:rsidRPr="005B5F66">
              <w:rPr>
                <w:rFonts w:ascii="Times New Roman" w:eastAsia="Times New Roman" w:hAnsi="Times New Roman" w:cs="Times New Roman"/>
                <w:lang w:val="en-GB" w:eastAsia="hr-HR"/>
              </w:rPr>
              <w:t>inistry of Finance, Office for L</w:t>
            </w:r>
            <w:r w:rsidRPr="005B5F66">
              <w:rPr>
                <w:rFonts w:ascii="Times New Roman" w:eastAsia="Times New Roman" w:hAnsi="Times New Roman" w:cs="Times New Roman"/>
                <w:lang w:val="en-GB" w:eastAsia="hr-HR"/>
              </w:rPr>
              <w:t xml:space="preserve">egislation of the </w:t>
            </w:r>
            <w:r w:rsidR="00D73453" w:rsidRPr="005B5F66">
              <w:rPr>
                <w:rFonts w:ascii="Times New Roman" w:eastAsia="Times New Roman" w:hAnsi="Times New Roman" w:cs="Times New Roman"/>
                <w:lang w:val="en-GB" w:eastAsia="hr-HR"/>
              </w:rPr>
              <w:t>Government</w:t>
            </w:r>
            <w:r w:rsidRPr="005B5F66">
              <w:rPr>
                <w:rFonts w:ascii="Times New Roman" w:eastAsia="Times New Roman" w:hAnsi="Times New Roman" w:cs="Times New Roman"/>
                <w:lang w:val="en-GB" w:eastAsia="hr-HR"/>
              </w:rPr>
              <w:t xml:space="preserve"> of RH, Ministry of Foreign and European Affairs, Ministry of Justice</w:t>
            </w:r>
          </w:p>
        </w:tc>
      </w:tr>
      <w:tr w:rsidR="00D72D62" w:rsidRPr="005B5F66" w:rsidTr="00C036FB">
        <w:trPr>
          <w:trHeight w:val="70"/>
        </w:trPr>
        <w:tc>
          <w:tcPr>
            <w:tcW w:w="1391" w:type="dxa"/>
            <w:vMerge/>
            <w:tcBorders>
              <w:top w:val="nil"/>
              <w:left w:val="single" w:sz="4" w:space="0" w:color="auto"/>
              <w:bottom w:val="single" w:sz="4" w:space="0" w:color="auto"/>
              <w:right w:val="single" w:sz="4" w:space="0" w:color="auto"/>
            </w:tcBorders>
            <w:vAlign w:val="center"/>
            <w:hideMark/>
          </w:tcPr>
          <w:p w:rsidR="00D72D62" w:rsidRPr="005B5F66" w:rsidRDefault="00D72D62" w:rsidP="000776D1">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D72D62" w:rsidRPr="005B5F66" w:rsidRDefault="00D72D62"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72D62" w:rsidRPr="005B5F66" w:rsidRDefault="00D72D62" w:rsidP="00C036FB">
            <w:p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GONG, interested public – via public consultations (consultations with the interested public was held from 17 November to 1 December 2014)</w:t>
            </w:r>
          </w:p>
        </w:tc>
      </w:tr>
      <w:tr w:rsidR="00D72D62" w:rsidRPr="005B5F66" w:rsidTr="008857F4">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D72D62" w:rsidRPr="005B5F66" w:rsidRDefault="00D72D62"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72D62" w:rsidRPr="005B5F66" w:rsidRDefault="00D72D62" w:rsidP="008857F4">
            <w:p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 xml:space="preserve">Transparent financing of referendum campaigns </w:t>
            </w:r>
          </w:p>
        </w:tc>
      </w:tr>
      <w:tr w:rsidR="00D72D62" w:rsidRPr="005B5F66" w:rsidTr="008857F4">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D72D62" w:rsidRPr="005B5F66" w:rsidRDefault="00D72D62"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72D62" w:rsidRPr="005B5F66" w:rsidRDefault="00D72D62" w:rsidP="008857F4">
            <w:pPr>
              <w:spacing w:after="0" w:line="240" w:lineRule="auto"/>
              <w:rPr>
                <w:rFonts w:ascii="Times New Roman" w:eastAsia="Times New Roman" w:hAnsi="Times New Roman" w:cs="Times New Roman"/>
                <w:lang w:val="en-GB" w:eastAsia="hr-HR"/>
              </w:rPr>
            </w:pPr>
            <w:r w:rsidRPr="005B5F66">
              <w:rPr>
                <w:rFonts w:ascii="Times New Roman" w:hAnsi="Times New Roman" w:cs="Times New Roman"/>
                <w:lang w:val="en-GB"/>
              </w:rPr>
              <w:t>At the Government session, a proposal of amendments to the Act on Financing Political Activities and Election Campaigns was adopted and will regulate the transparent financing of referendum campaigns.</w:t>
            </w:r>
          </w:p>
        </w:tc>
      </w:tr>
      <w:tr w:rsidR="00D72D62" w:rsidRPr="005B5F66" w:rsidTr="008857F4">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72D62" w:rsidRPr="005B5F66" w:rsidRDefault="00D73453" w:rsidP="000776D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Relevancy</w:t>
            </w:r>
            <w:r w:rsidR="00D72D62" w:rsidRPr="005B5F66">
              <w:rPr>
                <w:rFonts w:ascii="Times New Roman" w:eastAsia="Times New Roman" w:hAnsi="Times New Roman" w:cs="Times New Roman"/>
                <w:b/>
                <w:bCs/>
                <w:color w:val="000000"/>
                <w:lang w:val="en-GB" w:eastAsia="hr-HR"/>
              </w:rPr>
              <w:t xml:space="preserve">:      </w:t>
            </w:r>
            <w:r w:rsidR="00D72D62" w:rsidRPr="005B5F66">
              <w:rPr>
                <w:rFonts w:ascii="Times New Roman" w:eastAsia="Times New Roman" w:hAnsi="Times New Roman" w:cs="Times New Roman"/>
                <w:color w:val="000000"/>
                <w:lang w:val="en-GB" w:eastAsia="hr-HR"/>
              </w:rPr>
              <w:t xml:space="preserve">                                                                                            </w:t>
            </w:r>
            <w:r w:rsidR="00D72D62"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72D62" w:rsidRPr="005B5F66" w:rsidRDefault="00D72D62" w:rsidP="008857F4">
            <w:p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The transparency of financing referendum campaigns contributes to realisation of the values of the Open Government Partnership in the area of access to information, by providing the public with information about financing referendum activities and referendum campaigns.</w:t>
            </w:r>
          </w:p>
        </w:tc>
      </w:tr>
      <w:tr w:rsidR="00D72D62" w:rsidRPr="005B5F66" w:rsidTr="008857F4">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72D62" w:rsidRPr="005B5F66" w:rsidRDefault="00D72D62" w:rsidP="000776D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D72D62" w:rsidRPr="005B5F66" w:rsidRDefault="00D72D62" w:rsidP="000776D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72D62" w:rsidRPr="005B5F66" w:rsidRDefault="00D72D62" w:rsidP="008857F4">
            <w:p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The expected results will contribute to increasing the openness of the public sector by providing public access to reports on donations and costs of financing referendum activities and referendum campaigns.</w:t>
            </w:r>
          </w:p>
        </w:tc>
      </w:tr>
      <w:tr w:rsidR="00D72D62" w:rsidRPr="005B5F66" w:rsidTr="000776D1">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D72D62" w:rsidRPr="005B5F66" w:rsidRDefault="00D72D62"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D72D62" w:rsidRPr="005B5F66" w:rsidRDefault="00D72D62"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D72D62" w:rsidRPr="005B5F66" w:rsidRDefault="00D72D62"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D72D62" w:rsidRPr="005B5F66" w:rsidRDefault="00D72D62"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D72D62" w:rsidRPr="005B5F66" w:rsidRDefault="00D72D62"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D72D62" w:rsidRPr="005B5F66" w:rsidTr="000776D1">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D72D62" w:rsidRPr="005B5F66" w:rsidRDefault="00D72D62" w:rsidP="000776D1">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D72D62" w:rsidRPr="005B5F66" w:rsidRDefault="00D72D62" w:rsidP="000776D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D72D62" w:rsidRPr="005B5F66" w:rsidRDefault="00D72D62" w:rsidP="000776D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r w:rsidR="00172473" w:rsidRPr="005B5F66">
              <w:rPr>
                <w:rFonts w:ascii="Times New Roman" w:eastAsia="Times New Roman" w:hAnsi="Times New Roman" w:cs="Times New Roman"/>
                <w:color w:val="000000"/>
                <w:lang w:val="en-GB" w:eastAsia="hr-HR"/>
              </w:rPr>
              <w:t>x</w:t>
            </w:r>
          </w:p>
        </w:tc>
        <w:tc>
          <w:tcPr>
            <w:tcW w:w="1320" w:type="dxa"/>
            <w:tcBorders>
              <w:top w:val="nil"/>
              <w:left w:val="nil"/>
              <w:bottom w:val="single" w:sz="4" w:space="0" w:color="auto"/>
              <w:right w:val="single" w:sz="4" w:space="0" w:color="auto"/>
            </w:tcBorders>
            <w:shd w:val="clear" w:color="auto" w:fill="auto"/>
            <w:noWrap/>
            <w:vAlign w:val="bottom"/>
            <w:hideMark/>
          </w:tcPr>
          <w:p w:rsidR="00D72D62" w:rsidRPr="005B5F66" w:rsidRDefault="00D72D62" w:rsidP="000776D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D72D62" w:rsidRPr="005B5F66" w:rsidRDefault="00D72D62" w:rsidP="000776D1">
            <w:pPr>
              <w:spacing w:after="0" w:line="240" w:lineRule="auto"/>
              <w:jc w:val="center"/>
              <w:rPr>
                <w:rFonts w:ascii="Times New Roman" w:eastAsia="Times New Roman" w:hAnsi="Times New Roman" w:cs="Times New Roman"/>
                <w:color w:val="000000"/>
                <w:lang w:val="en-GB" w:eastAsia="hr-HR"/>
              </w:rPr>
            </w:pPr>
          </w:p>
        </w:tc>
      </w:tr>
      <w:tr w:rsidR="00D72D62" w:rsidRPr="005B5F66" w:rsidTr="008857F4">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D72D62" w:rsidRPr="005B5F66" w:rsidRDefault="00D72D62" w:rsidP="000776D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72D62" w:rsidRPr="005B5F66" w:rsidRDefault="00D72D62" w:rsidP="008857F4">
            <w:pPr>
              <w:spacing w:after="0" w:line="240" w:lineRule="auto"/>
              <w:rPr>
                <w:rFonts w:ascii="Times New Roman" w:eastAsia="Times New Roman" w:hAnsi="Times New Roman" w:cs="Times New Roman"/>
                <w:lang w:val="en-GB" w:eastAsia="hr-HR"/>
              </w:rPr>
            </w:pPr>
            <w:r w:rsidRPr="005B5F66">
              <w:rPr>
                <w:rFonts w:ascii="Times New Roman" w:hAnsi="Times New Roman" w:cs="Times New Roman"/>
                <w:lang w:val="en-GB" w:eastAsia="hr-HR"/>
              </w:rPr>
              <w:t>At its session held 26 March 2015, the Government of RH adopted the Proposal of the Act on Financing Political Activities, Election Campaigns and Referendums, thus regulating the issues that proved to be insufficiently addressed in the implementation of the previous Act.</w:t>
            </w:r>
            <w:r w:rsidR="00172473" w:rsidRPr="005B5F66">
              <w:rPr>
                <w:rFonts w:ascii="Times New Roman" w:hAnsi="Times New Roman" w:cs="Times New Roman"/>
                <w:lang w:val="en-GB" w:eastAsia="hr-HR"/>
              </w:rPr>
              <w:t xml:space="preserve"> The debate on the Proposal of the Act was carried out in the Croatian Parliament on the 13</w:t>
            </w:r>
            <w:r w:rsidR="00172473" w:rsidRPr="005B5F66">
              <w:rPr>
                <w:rFonts w:ascii="Times New Roman" w:hAnsi="Times New Roman" w:cs="Times New Roman"/>
                <w:vertAlign w:val="superscript"/>
                <w:lang w:val="en-GB" w:eastAsia="hr-HR"/>
              </w:rPr>
              <w:t>th</w:t>
            </w:r>
            <w:r w:rsidR="00172473" w:rsidRPr="005B5F66">
              <w:rPr>
                <w:rFonts w:ascii="Times New Roman" w:hAnsi="Times New Roman" w:cs="Times New Roman"/>
                <w:lang w:val="en-GB" w:eastAsia="hr-HR"/>
              </w:rPr>
              <w:t xml:space="preserve"> May 2015 and the Parliament, following a discussion, on the 17</w:t>
            </w:r>
            <w:r w:rsidR="00172473" w:rsidRPr="005B5F66">
              <w:rPr>
                <w:rFonts w:ascii="Times New Roman" w:hAnsi="Times New Roman" w:cs="Times New Roman"/>
                <w:vertAlign w:val="superscript"/>
                <w:lang w:val="en-GB" w:eastAsia="hr-HR"/>
              </w:rPr>
              <w:t>th</w:t>
            </w:r>
            <w:r w:rsidR="00172473" w:rsidRPr="005B5F66">
              <w:rPr>
                <w:rFonts w:ascii="Times New Roman" w:hAnsi="Times New Roman" w:cs="Times New Roman"/>
                <w:lang w:val="en-GB" w:eastAsia="hr-HR"/>
              </w:rPr>
              <w:t xml:space="preserve"> Session held 15</w:t>
            </w:r>
            <w:r w:rsidR="00172473" w:rsidRPr="005B5F66">
              <w:rPr>
                <w:rFonts w:ascii="Times New Roman" w:hAnsi="Times New Roman" w:cs="Times New Roman"/>
                <w:vertAlign w:val="superscript"/>
                <w:lang w:val="en-GB" w:eastAsia="hr-HR"/>
              </w:rPr>
              <w:t>th</w:t>
            </w:r>
            <w:r w:rsidR="00172473" w:rsidRPr="005B5F66">
              <w:rPr>
                <w:rFonts w:ascii="Times New Roman" w:hAnsi="Times New Roman" w:cs="Times New Roman"/>
                <w:lang w:val="en-GB" w:eastAsia="hr-HR"/>
              </w:rPr>
              <w:t xml:space="preserve"> May 2015 adopted conclusions adopting the said proposal. All comments, suggestions and recommendations collected during the discussion have been forwarded to the Ministry for reference in creating the Final proposal of the Act. The final proposal has been written and the process of harmonising the opinions of all relevant public bodies is taking place.</w:t>
            </w:r>
          </w:p>
        </w:tc>
      </w:tr>
      <w:tr w:rsidR="00D72D62" w:rsidRPr="005B5F66" w:rsidTr="008857F4">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72D62" w:rsidRPr="005B5F66" w:rsidRDefault="00D72D62" w:rsidP="008857F4">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72D62" w:rsidRPr="005B5F66" w:rsidRDefault="00D72D62" w:rsidP="008857F4">
            <w:p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 December 2014</w:t>
            </w:r>
          </w:p>
        </w:tc>
      </w:tr>
      <w:tr w:rsidR="00172473" w:rsidRPr="005B5F66" w:rsidTr="008857F4">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172473" w:rsidRPr="005B5F66" w:rsidRDefault="00172473" w:rsidP="008857F4">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72473" w:rsidRPr="005B5F66" w:rsidRDefault="00172473" w:rsidP="00D73C53">
            <w:pPr>
              <w:pStyle w:val="ListParagraph"/>
              <w:numPr>
                <w:ilvl w:val="0"/>
                <w:numId w:val="5"/>
              </w:num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Sending the final proposal of the Act into procedure for the Government of the republic of Croatia</w:t>
            </w:r>
          </w:p>
          <w:p w:rsidR="00172473" w:rsidRPr="005B5F66" w:rsidRDefault="00172473" w:rsidP="00172473">
            <w:pPr>
              <w:pStyle w:val="ListParagraph"/>
              <w:numPr>
                <w:ilvl w:val="0"/>
                <w:numId w:val="5"/>
              </w:num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adoption of the Act in the Croatian Parliament</w:t>
            </w:r>
          </w:p>
          <w:p w:rsidR="00172473" w:rsidRPr="005B5F66" w:rsidRDefault="00172473" w:rsidP="00D73C53">
            <w:pPr>
              <w:pStyle w:val="ListParagraph"/>
              <w:numPr>
                <w:ilvl w:val="0"/>
                <w:numId w:val="5"/>
              </w:num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adoption of implementing regulations pursuant to the Act</w:t>
            </w:r>
          </w:p>
        </w:tc>
      </w:tr>
      <w:tr w:rsidR="00172473" w:rsidRPr="005B5F66" w:rsidTr="008857F4">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rsidR="00172473" w:rsidRPr="005B5F66" w:rsidRDefault="00172473" w:rsidP="008857F4">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Additional information:</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(description of what is yet to be achieved and possible risks or challenges in implementing the activity)</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tcPr>
          <w:p w:rsidR="00172473" w:rsidRPr="005B5F66" w:rsidRDefault="00172473" w:rsidP="00D73C53">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 potential risk is that the final proposal of the Act is not sent to the Croatian Parliament since it has been dissolved on the 28</w:t>
            </w:r>
            <w:r w:rsidRPr="005B5F66">
              <w:rPr>
                <w:rFonts w:ascii="Times New Roman" w:eastAsia="Times New Roman" w:hAnsi="Times New Roman" w:cs="Times New Roman"/>
                <w:color w:val="000000"/>
                <w:vertAlign w:val="superscript"/>
                <w:lang w:val="en-GB" w:eastAsia="hr-HR"/>
              </w:rPr>
              <w:t>th</w:t>
            </w:r>
            <w:r w:rsidRPr="005B5F66">
              <w:rPr>
                <w:rFonts w:ascii="Times New Roman" w:eastAsia="Times New Roman" w:hAnsi="Times New Roman" w:cs="Times New Roman"/>
                <w:color w:val="000000"/>
                <w:lang w:val="en-GB" w:eastAsia="hr-HR"/>
              </w:rPr>
              <w:t xml:space="preserve"> of September 2015 due to election being held on the 8</w:t>
            </w:r>
            <w:r w:rsidRPr="005B5F66">
              <w:rPr>
                <w:rFonts w:ascii="Times New Roman" w:eastAsia="Times New Roman" w:hAnsi="Times New Roman" w:cs="Times New Roman"/>
                <w:color w:val="000000"/>
                <w:vertAlign w:val="superscript"/>
                <w:lang w:val="en-GB" w:eastAsia="hr-HR"/>
              </w:rPr>
              <w:t>th</w:t>
            </w:r>
            <w:r w:rsidRPr="005B5F66">
              <w:rPr>
                <w:rFonts w:ascii="Times New Roman" w:eastAsia="Times New Roman" w:hAnsi="Times New Roman" w:cs="Times New Roman"/>
                <w:color w:val="000000"/>
                <w:lang w:val="en-GB" w:eastAsia="hr-HR"/>
              </w:rPr>
              <w:t xml:space="preserve"> of November 2015.</w:t>
            </w:r>
          </w:p>
        </w:tc>
      </w:tr>
    </w:tbl>
    <w:p w:rsidR="00493FE1" w:rsidRPr="005B5F66" w:rsidRDefault="00493FE1" w:rsidP="00BD14A1">
      <w:pPr>
        <w:spacing w:after="0" w:line="240" w:lineRule="auto"/>
        <w:rPr>
          <w:rFonts w:ascii="Times New Roman" w:hAnsi="Times New Roman" w:cs="Times New Roman"/>
          <w:lang w:val="en-GB"/>
        </w:rPr>
      </w:pPr>
    </w:p>
    <w:p w:rsidR="00D73453" w:rsidRPr="005B5F66" w:rsidRDefault="00D73453" w:rsidP="00BD14A1">
      <w:pPr>
        <w:spacing w:after="0" w:line="240" w:lineRule="auto"/>
        <w:rPr>
          <w:rFonts w:ascii="Times New Roman" w:hAnsi="Times New Roman" w:cs="Times New Roman"/>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D72D62" w:rsidRPr="005B5F66" w:rsidTr="000776D1">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D72D62" w:rsidRPr="005B5F66" w:rsidRDefault="00D72D62"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D72D62" w:rsidRPr="005B5F66" w:rsidRDefault="00D72D62" w:rsidP="008857F4">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lang w:val="en-GB" w:eastAsia="hr-HR"/>
              </w:rPr>
              <w:lastRenderedPageBreak/>
              <w:t>6.3  Improve the manner of collecting and releasing data on financing political activities and election campaigns</w:t>
            </w:r>
          </w:p>
        </w:tc>
      </w:tr>
      <w:tr w:rsidR="00D72D62" w:rsidRPr="005B5F66" w:rsidTr="008857F4">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72D62" w:rsidRPr="005B5F66" w:rsidRDefault="00D72D62"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72D62" w:rsidRPr="005B5F66" w:rsidRDefault="00D72D62" w:rsidP="008857F4">
            <w:pPr>
              <w:spacing w:after="0" w:line="240" w:lineRule="auto"/>
              <w:rPr>
                <w:rFonts w:ascii="Times New Roman" w:hAnsi="Times New Roman" w:cs="Times New Roman"/>
                <w:lang w:val="en-GB"/>
              </w:rPr>
            </w:pPr>
            <w:r w:rsidRPr="005B5F66">
              <w:rPr>
                <w:rFonts w:ascii="Times New Roman" w:hAnsi="Times New Roman" w:cs="Times New Roman"/>
                <w:lang w:val="en-GB"/>
              </w:rPr>
              <w:t>Ministry of Administration – Directorate for the political system, state administration and local and regional government</w:t>
            </w:r>
          </w:p>
        </w:tc>
      </w:tr>
      <w:tr w:rsidR="00D72D62" w:rsidRPr="005B5F66" w:rsidTr="008857F4">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72D62" w:rsidRPr="005B5F66" w:rsidRDefault="00D72D62"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72D62" w:rsidRPr="005B5F66" w:rsidRDefault="00D72D62" w:rsidP="008857F4">
            <w:pPr>
              <w:pStyle w:val="ListParagraph"/>
              <w:numPr>
                <w:ilvl w:val="0"/>
                <w:numId w:val="2"/>
              </w:num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 xml:space="preserve">Boris </w:t>
            </w:r>
            <w:proofErr w:type="spellStart"/>
            <w:r w:rsidRPr="005B5F66">
              <w:rPr>
                <w:rFonts w:ascii="Times New Roman" w:eastAsia="Times New Roman" w:hAnsi="Times New Roman" w:cs="Times New Roman"/>
                <w:lang w:val="en-GB" w:eastAsia="hr-HR"/>
              </w:rPr>
              <w:t>Milošević</w:t>
            </w:r>
            <w:proofErr w:type="spellEnd"/>
          </w:p>
          <w:p w:rsidR="00D72D62" w:rsidRPr="005B5F66" w:rsidRDefault="00D72D62" w:rsidP="008857F4">
            <w:pPr>
              <w:pStyle w:val="ListParagraph"/>
              <w:numPr>
                <w:ilvl w:val="0"/>
                <w:numId w:val="2"/>
              </w:numPr>
              <w:spacing w:after="0" w:line="240" w:lineRule="auto"/>
              <w:rPr>
                <w:rFonts w:ascii="Times New Roman" w:eastAsia="Times New Roman" w:hAnsi="Times New Roman" w:cs="Times New Roman"/>
                <w:lang w:val="en-GB" w:eastAsia="hr-HR"/>
              </w:rPr>
            </w:pPr>
            <w:proofErr w:type="spellStart"/>
            <w:r w:rsidRPr="005B5F66">
              <w:rPr>
                <w:rFonts w:ascii="Times New Roman" w:eastAsia="Times New Roman" w:hAnsi="Times New Roman" w:cs="Times New Roman"/>
                <w:lang w:val="en-GB" w:eastAsia="hr-HR"/>
              </w:rPr>
              <w:t>Jadranka</w:t>
            </w:r>
            <w:proofErr w:type="spellEnd"/>
            <w:r w:rsidRPr="005B5F66">
              <w:rPr>
                <w:rFonts w:ascii="Times New Roman" w:eastAsia="Times New Roman" w:hAnsi="Times New Roman" w:cs="Times New Roman"/>
                <w:lang w:val="en-GB" w:eastAsia="hr-HR"/>
              </w:rPr>
              <w:t xml:space="preserve"> </w:t>
            </w:r>
            <w:proofErr w:type="spellStart"/>
            <w:r w:rsidRPr="005B5F66">
              <w:rPr>
                <w:rFonts w:ascii="Times New Roman" w:eastAsia="Times New Roman" w:hAnsi="Times New Roman" w:cs="Times New Roman"/>
                <w:lang w:val="en-GB" w:eastAsia="hr-HR"/>
              </w:rPr>
              <w:t>Jurinjak</w:t>
            </w:r>
            <w:proofErr w:type="spellEnd"/>
          </w:p>
        </w:tc>
      </w:tr>
      <w:tr w:rsidR="00D72D62" w:rsidRPr="005B5F66" w:rsidTr="008857F4">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72D62" w:rsidRPr="005B5F66" w:rsidRDefault="00D72D62"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72D62" w:rsidRPr="005B5F66" w:rsidRDefault="00D72D62" w:rsidP="008857F4">
            <w:pPr>
              <w:pStyle w:val="ListParagraph"/>
              <w:numPr>
                <w:ilvl w:val="0"/>
                <w:numId w:val="3"/>
              </w:num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Assistant Minister</w:t>
            </w:r>
          </w:p>
          <w:p w:rsidR="00D72D62" w:rsidRPr="005B5F66" w:rsidRDefault="00D72D62" w:rsidP="008857F4">
            <w:pPr>
              <w:pStyle w:val="ListParagraph"/>
              <w:numPr>
                <w:ilvl w:val="0"/>
                <w:numId w:val="3"/>
              </w:num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Head, Sector of for the political system and state administration system</w:t>
            </w:r>
          </w:p>
        </w:tc>
      </w:tr>
      <w:tr w:rsidR="00D72D62" w:rsidRPr="005B5F66" w:rsidTr="008857F4">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72D62" w:rsidRPr="005B5F66" w:rsidRDefault="00D72D62"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72D62" w:rsidRPr="005B5F66" w:rsidRDefault="00D73C53" w:rsidP="008857F4">
            <w:pPr>
              <w:pStyle w:val="ListParagraph"/>
              <w:numPr>
                <w:ilvl w:val="0"/>
                <w:numId w:val="8"/>
              </w:numPr>
              <w:spacing w:after="0" w:line="240" w:lineRule="auto"/>
              <w:rPr>
                <w:rFonts w:ascii="Times New Roman" w:eastAsia="Times New Roman" w:hAnsi="Times New Roman" w:cs="Times New Roman"/>
                <w:color w:val="000000"/>
                <w:lang w:val="en-GB" w:eastAsia="hr-HR"/>
              </w:rPr>
            </w:pPr>
            <w:hyperlink r:id="rId56" w:history="1">
              <w:r w:rsidR="00D72D62" w:rsidRPr="005B5F66">
                <w:rPr>
                  <w:rStyle w:val="Hyperlink"/>
                  <w:rFonts w:ascii="Times New Roman" w:eastAsia="Times New Roman" w:hAnsi="Times New Roman" w:cs="Times New Roman"/>
                  <w:lang w:val="en-GB" w:eastAsia="hr-HR"/>
                </w:rPr>
                <w:t>bmilosevic@uprava.hr</w:t>
              </w:r>
            </w:hyperlink>
          </w:p>
          <w:p w:rsidR="00D72D62" w:rsidRPr="005B5F66" w:rsidRDefault="00D73C53" w:rsidP="008857F4">
            <w:pPr>
              <w:pStyle w:val="ListParagraph"/>
              <w:numPr>
                <w:ilvl w:val="0"/>
                <w:numId w:val="8"/>
              </w:numPr>
              <w:spacing w:after="0" w:line="240" w:lineRule="auto"/>
              <w:rPr>
                <w:rFonts w:ascii="Times New Roman" w:eastAsia="Times New Roman" w:hAnsi="Times New Roman" w:cs="Times New Roman"/>
                <w:color w:val="000000"/>
                <w:lang w:val="en-GB" w:eastAsia="hr-HR"/>
              </w:rPr>
            </w:pPr>
            <w:hyperlink r:id="rId57" w:history="1">
              <w:r w:rsidR="00D72D62" w:rsidRPr="005B5F66">
                <w:rPr>
                  <w:rStyle w:val="Hyperlink"/>
                  <w:rFonts w:ascii="Times New Roman" w:eastAsia="Times New Roman" w:hAnsi="Times New Roman" w:cs="Times New Roman"/>
                  <w:lang w:val="en-GB" w:eastAsia="hr-HR"/>
                </w:rPr>
                <w:t>jjurinjak@uprava.hr</w:t>
              </w:r>
            </w:hyperlink>
          </w:p>
          <w:p w:rsidR="00D72D62" w:rsidRPr="005B5F66" w:rsidRDefault="00D72D62" w:rsidP="008857F4">
            <w:pPr>
              <w:pStyle w:val="ListParagraph"/>
              <w:spacing w:after="0" w:line="240" w:lineRule="auto"/>
              <w:ind w:left="405"/>
              <w:rPr>
                <w:rFonts w:ascii="Times New Roman" w:eastAsia="Times New Roman" w:hAnsi="Times New Roman" w:cs="Times New Roman"/>
                <w:color w:val="000000"/>
                <w:lang w:val="en-GB" w:eastAsia="hr-HR"/>
              </w:rPr>
            </w:pPr>
          </w:p>
        </w:tc>
      </w:tr>
      <w:tr w:rsidR="00D72D62" w:rsidRPr="005B5F66" w:rsidTr="008857F4">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72D62" w:rsidRPr="005B5F66" w:rsidRDefault="00D72D62"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72D62" w:rsidRPr="005B5F66" w:rsidRDefault="00D72D62" w:rsidP="008857F4">
            <w:pPr>
              <w:spacing w:after="0" w:line="240" w:lineRule="auto"/>
              <w:rPr>
                <w:rFonts w:ascii="Times New Roman" w:eastAsia="Times New Roman" w:hAnsi="Times New Roman" w:cs="Times New Roman"/>
                <w:color w:val="000000"/>
                <w:lang w:val="en-GB" w:eastAsia="hr-HR"/>
              </w:rPr>
            </w:pPr>
          </w:p>
        </w:tc>
      </w:tr>
      <w:tr w:rsidR="00D72D62" w:rsidRPr="005B5F66" w:rsidTr="008857F4">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D72D62" w:rsidRPr="005B5F66" w:rsidRDefault="00D72D62"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D72D62" w:rsidRPr="005B5F66" w:rsidRDefault="00D72D62"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72D62" w:rsidRPr="005B5F66" w:rsidRDefault="00D72D62" w:rsidP="008857F4">
            <w:p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 xml:space="preserve">Government of the Republic of Croatia, State Electoral Commission, State Audit Office, Ministry of Finance, Office for legislation of the </w:t>
            </w:r>
            <w:r w:rsidR="00D73453" w:rsidRPr="005B5F66">
              <w:rPr>
                <w:rFonts w:ascii="Times New Roman" w:eastAsia="Times New Roman" w:hAnsi="Times New Roman" w:cs="Times New Roman"/>
                <w:lang w:val="en-GB" w:eastAsia="hr-HR"/>
              </w:rPr>
              <w:t>Government</w:t>
            </w:r>
            <w:r w:rsidRPr="005B5F66">
              <w:rPr>
                <w:rFonts w:ascii="Times New Roman" w:eastAsia="Times New Roman" w:hAnsi="Times New Roman" w:cs="Times New Roman"/>
                <w:lang w:val="en-GB" w:eastAsia="hr-HR"/>
              </w:rPr>
              <w:t xml:space="preserve"> of RH, Ministry of Foreign and European Affairs, Ministry of Justice</w:t>
            </w:r>
            <w:r w:rsidR="00172473" w:rsidRPr="005B5F66">
              <w:rPr>
                <w:rFonts w:ascii="Times New Roman" w:eastAsia="Times New Roman" w:hAnsi="Times New Roman" w:cs="Times New Roman"/>
                <w:lang w:val="en-GB" w:eastAsia="hr-HR"/>
              </w:rPr>
              <w:t>, Digital Information Documentation Office.</w:t>
            </w:r>
          </w:p>
        </w:tc>
      </w:tr>
      <w:tr w:rsidR="00D72D62" w:rsidRPr="005B5F66" w:rsidTr="008857F4">
        <w:trPr>
          <w:trHeight w:val="70"/>
        </w:trPr>
        <w:tc>
          <w:tcPr>
            <w:tcW w:w="1391" w:type="dxa"/>
            <w:vMerge/>
            <w:tcBorders>
              <w:top w:val="nil"/>
              <w:left w:val="single" w:sz="4" w:space="0" w:color="auto"/>
              <w:bottom w:val="single" w:sz="4" w:space="0" w:color="auto"/>
              <w:right w:val="single" w:sz="4" w:space="0" w:color="auto"/>
            </w:tcBorders>
            <w:vAlign w:val="center"/>
            <w:hideMark/>
          </w:tcPr>
          <w:p w:rsidR="00D72D62" w:rsidRPr="005B5F66" w:rsidRDefault="00D72D62" w:rsidP="000776D1">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D72D62" w:rsidRPr="005B5F66" w:rsidRDefault="00D72D62"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72D62" w:rsidRPr="005B5F66" w:rsidRDefault="00D72D62" w:rsidP="008857F4">
            <w:p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GONG, interested public – via public consultations (consultations with the interested public was held from 17 November to 1 December 2014)</w:t>
            </w:r>
          </w:p>
        </w:tc>
      </w:tr>
      <w:tr w:rsidR="00D72D62" w:rsidRPr="005B5F66" w:rsidTr="008857F4">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D72D62" w:rsidRPr="005B5F66" w:rsidRDefault="00D72D62"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72D62" w:rsidRPr="005B5F66" w:rsidRDefault="00D72D62" w:rsidP="008857F4">
            <w:p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 xml:space="preserve">Improving supervision and transparency of the financing of political activities and election campaigns through the </w:t>
            </w:r>
            <w:r w:rsidR="00D73453" w:rsidRPr="005B5F66">
              <w:rPr>
                <w:rFonts w:ascii="Times New Roman" w:eastAsia="Times New Roman" w:hAnsi="Times New Roman" w:cs="Times New Roman"/>
                <w:lang w:val="en-GB" w:eastAsia="hr-HR"/>
              </w:rPr>
              <w:t>establishment</w:t>
            </w:r>
            <w:r w:rsidRPr="005B5F66">
              <w:rPr>
                <w:rFonts w:ascii="Times New Roman" w:eastAsia="Times New Roman" w:hAnsi="Times New Roman" w:cs="Times New Roman"/>
                <w:lang w:val="en-GB" w:eastAsia="hr-HR"/>
              </w:rPr>
              <w:t xml:space="preserve"> of an information system for supervision of financing, for the submission and release of data on the financing of political activities and election campaigns.</w:t>
            </w:r>
          </w:p>
        </w:tc>
      </w:tr>
      <w:tr w:rsidR="00D72D62" w:rsidRPr="005B5F66" w:rsidTr="008857F4">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D72D62" w:rsidRPr="005B5F66" w:rsidRDefault="00D72D62"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72D62" w:rsidRPr="005B5F66" w:rsidRDefault="00D72D62" w:rsidP="008857F4">
            <w:p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 xml:space="preserve">• drafting an application solution for a simple manner of collecting data from the participants in election campaigns and from participants of regular financing of political activities </w:t>
            </w:r>
          </w:p>
          <w:p w:rsidR="00D72D62" w:rsidRPr="005B5F66" w:rsidRDefault="00D72D62" w:rsidP="008857F4">
            <w:p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 developing permanently accessible and searchable databases of Annual financial reports of political parties, independent representatives and members of representative bodies in local and regional government elected from voter group ballots, and financial reports on the financing of election campaigns by political parties, leaders of independent ballots, leaders of ballots of voter groups and candidates, which enables easy searching by various criteria</w:t>
            </w:r>
          </w:p>
        </w:tc>
      </w:tr>
      <w:tr w:rsidR="00D72D62" w:rsidRPr="005B5F66" w:rsidTr="008857F4">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72D62" w:rsidRPr="005B5F66" w:rsidRDefault="00D73453" w:rsidP="000776D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Relevancy</w:t>
            </w:r>
            <w:r w:rsidR="00D72D62" w:rsidRPr="005B5F66">
              <w:rPr>
                <w:rFonts w:ascii="Times New Roman" w:eastAsia="Times New Roman" w:hAnsi="Times New Roman" w:cs="Times New Roman"/>
                <w:b/>
                <w:bCs/>
                <w:color w:val="000000"/>
                <w:lang w:val="en-GB" w:eastAsia="hr-HR"/>
              </w:rPr>
              <w:t xml:space="preserve">:      </w:t>
            </w:r>
            <w:r w:rsidR="00D72D62" w:rsidRPr="005B5F66">
              <w:rPr>
                <w:rFonts w:ascii="Times New Roman" w:eastAsia="Times New Roman" w:hAnsi="Times New Roman" w:cs="Times New Roman"/>
                <w:color w:val="000000"/>
                <w:lang w:val="en-GB" w:eastAsia="hr-HR"/>
              </w:rPr>
              <w:t xml:space="preserve">                                                                                            </w:t>
            </w:r>
            <w:r w:rsidR="00D72D62"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72D62" w:rsidRPr="005B5F66" w:rsidRDefault="00925968" w:rsidP="008857F4">
            <w:p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 xml:space="preserve">Establishment of an information system for the supervision of financing will contribute to actualisation of the values of the </w:t>
            </w:r>
            <w:r w:rsidRPr="005B5F66">
              <w:rPr>
                <w:rFonts w:ascii="Times New Roman" w:eastAsia="Times New Roman" w:hAnsi="Times New Roman" w:cs="Times New Roman"/>
                <w:i/>
                <w:lang w:val="en-GB" w:eastAsia="hr-HR"/>
              </w:rPr>
              <w:t>Open Government Partnership</w:t>
            </w:r>
            <w:r w:rsidR="00AA3C35" w:rsidRPr="005B5F66">
              <w:rPr>
                <w:rFonts w:ascii="Times New Roman" w:eastAsia="Times New Roman" w:hAnsi="Times New Roman" w:cs="Times New Roman"/>
                <w:lang w:val="en-GB" w:eastAsia="hr-HR"/>
              </w:rPr>
              <w:t xml:space="preserve"> in the area of access to information and accountability of the public sector, in the manner that the establishment of the information system for the supervision of financing,</w:t>
            </w:r>
            <w:r w:rsidR="00455280" w:rsidRPr="005B5F66">
              <w:rPr>
                <w:rFonts w:ascii="Times New Roman" w:eastAsia="Times New Roman" w:hAnsi="Times New Roman" w:cs="Times New Roman"/>
                <w:lang w:val="en-GB" w:eastAsia="hr-HR"/>
              </w:rPr>
              <w:t xml:space="preserve"> via which the subject of the supervision submits to the competent authorities its financial reports, reports on donations and costs of election campaigns, and other prescribed reports, enables more efficient supervision, creates a searchable database and publishes the same via the information system in one place for all subjects (on the website of the supervisory body), thereby facilitating the public monitoring of political financing.</w:t>
            </w:r>
          </w:p>
        </w:tc>
      </w:tr>
      <w:tr w:rsidR="00D72D62" w:rsidRPr="005B5F66" w:rsidTr="008857F4">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72D62" w:rsidRPr="005B5F66" w:rsidRDefault="00D72D62" w:rsidP="000776D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Expected results:    </w:t>
            </w:r>
            <w:r w:rsidRPr="005B5F66">
              <w:rPr>
                <w:rFonts w:ascii="Times New Roman" w:eastAsia="Times New Roman" w:hAnsi="Times New Roman" w:cs="Times New Roman"/>
                <w:color w:val="000000"/>
                <w:lang w:val="en-GB" w:eastAsia="hr-HR"/>
              </w:rPr>
              <w:t xml:space="preserve">                                                                                       </w:t>
            </w:r>
          </w:p>
          <w:p w:rsidR="00D72D62" w:rsidRPr="005B5F66" w:rsidRDefault="00D72D62" w:rsidP="000776D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72D62" w:rsidRPr="005B5F66" w:rsidRDefault="008857F4" w:rsidP="008857F4">
            <w:p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 </w:t>
            </w:r>
            <w:r w:rsidR="001035C3" w:rsidRPr="005B5F66">
              <w:rPr>
                <w:rFonts w:ascii="Times New Roman" w:eastAsia="Times New Roman" w:hAnsi="Times New Roman" w:cs="Times New Roman"/>
                <w:lang w:val="en-GB" w:eastAsia="hr-HR"/>
              </w:rPr>
              <w:t xml:space="preserve">The expected results will contribute to increasing openness of the public sector </w:t>
            </w:r>
            <w:r w:rsidR="00D73453" w:rsidRPr="005B5F66">
              <w:rPr>
                <w:rFonts w:ascii="Times New Roman" w:eastAsia="Times New Roman" w:hAnsi="Times New Roman" w:cs="Times New Roman"/>
                <w:lang w:val="en-GB" w:eastAsia="hr-HR"/>
              </w:rPr>
              <w:t>through</w:t>
            </w:r>
            <w:r w:rsidR="001035C3" w:rsidRPr="005B5F66">
              <w:rPr>
                <w:rFonts w:ascii="Times New Roman" w:eastAsia="Times New Roman" w:hAnsi="Times New Roman" w:cs="Times New Roman"/>
                <w:lang w:val="en-GB" w:eastAsia="hr-HR"/>
              </w:rPr>
              <w:t xml:space="preserve"> a facilitated approach to public reports on financing election campaigns, their publication in one place, on the website of the supervisory body: State Election Commission</w:t>
            </w:r>
            <w:r w:rsidRPr="005B5F66">
              <w:rPr>
                <w:rFonts w:ascii="Times New Roman" w:eastAsia="Times New Roman" w:hAnsi="Times New Roman" w:cs="Times New Roman"/>
                <w:lang w:val="en-GB" w:eastAsia="hr-HR"/>
              </w:rPr>
              <w:t>.</w:t>
            </w:r>
          </w:p>
        </w:tc>
      </w:tr>
      <w:tr w:rsidR="00D72D62" w:rsidRPr="005B5F66" w:rsidTr="000776D1">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D72D62" w:rsidRPr="005B5F66" w:rsidRDefault="00D72D62"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D72D62" w:rsidRPr="005B5F66" w:rsidRDefault="00D72D62"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D72D62" w:rsidRPr="005B5F66" w:rsidRDefault="00D72D62"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D72D62" w:rsidRPr="005B5F66" w:rsidRDefault="00D72D62"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D72D62" w:rsidRPr="005B5F66" w:rsidRDefault="00D72D62"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D72D62" w:rsidRPr="005B5F66" w:rsidTr="000776D1">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D72D62" w:rsidRPr="005B5F66" w:rsidRDefault="00D72D62" w:rsidP="000776D1">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D72D62" w:rsidRPr="005B5F66" w:rsidRDefault="00D72D62" w:rsidP="000776D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D72D62" w:rsidRPr="005B5F66" w:rsidRDefault="00D72D62" w:rsidP="00D72D62">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c>
          <w:tcPr>
            <w:tcW w:w="1320" w:type="dxa"/>
            <w:tcBorders>
              <w:top w:val="nil"/>
              <w:left w:val="nil"/>
              <w:bottom w:val="single" w:sz="4" w:space="0" w:color="auto"/>
              <w:right w:val="single" w:sz="4" w:space="0" w:color="auto"/>
            </w:tcBorders>
            <w:shd w:val="clear" w:color="auto" w:fill="auto"/>
            <w:noWrap/>
            <w:vAlign w:val="bottom"/>
            <w:hideMark/>
          </w:tcPr>
          <w:p w:rsidR="00D72D62" w:rsidRPr="005B5F66" w:rsidRDefault="00D72D62" w:rsidP="000776D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D72D62" w:rsidRPr="005B5F66" w:rsidRDefault="00D72D62" w:rsidP="000776D1">
            <w:pPr>
              <w:spacing w:after="0" w:line="240" w:lineRule="auto"/>
              <w:jc w:val="center"/>
              <w:rPr>
                <w:rFonts w:ascii="Times New Roman" w:eastAsia="Times New Roman" w:hAnsi="Times New Roman" w:cs="Times New Roman"/>
                <w:color w:val="000000"/>
                <w:lang w:val="en-GB" w:eastAsia="hr-HR"/>
              </w:rPr>
            </w:pPr>
          </w:p>
        </w:tc>
      </w:tr>
      <w:tr w:rsidR="00D72D62" w:rsidRPr="005B5F66" w:rsidTr="008857F4">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D72D62" w:rsidRPr="005B5F66" w:rsidRDefault="00D72D62" w:rsidP="000776D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4690A" w:rsidRPr="005B5F66" w:rsidRDefault="005751B3" w:rsidP="008857F4">
            <w:pPr>
              <w:pStyle w:val="ListParagraph"/>
              <w:autoSpaceDE w:val="0"/>
              <w:autoSpaceDN w:val="0"/>
              <w:adjustRightInd w:val="0"/>
              <w:spacing w:after="0" w:line="240" w:lineRule="auto"/>
              <w:ind w:left="0"/>
              <w:rPr>
                <w:rFonts w:ascii="Times New Roman" w:hAnsi="Times New Roman" w:cs="Times New Roman"/>
                <w:lang w:val="en-GB" w:eastAsia="hr-HR"/>
              </w:rPr>
            </w:pPr>
            <w:r w:rsidRPr="005B5F66">
              <w:rPr>
                <w:rFonts w:ascii="Times New Roman" w:hAnsi="Times New Roman" w:cs="Times New Roman"/>
                <w:lang w:val="en-GB" w:eastAsia="hr-HR"/>
              </w:rPr>
              <w:t xml:space="preserve">At its session held 26 March 2015, the Government of RH adopted the Proposal of the Act on Financing Political Activities, Election Campaigns and Referendums, which governs the issues of submission of financial reports and other reports and data to the competent authorities by bodies subject to supervision (participants in election campaigns and participants in regular annual financing), entry into the information system for </w:t>
            </w:r>
            <w:r w:rsidR="004B4C88" w:rsidRPr="005B5F66">
              <w:rPr>
                <w:rFonts w:ascii="Times New Roman" w:hAnsi="Times New Roman" w:cs="Times New Roman"/>
                <w:lang w:val="en-GB" w:eastAsia="hr-HR"/>
              </w:rPr>
              <w:t>supervision of financing, which is kept, maintained and managed by the State Elections Commission of RH. The proposal of the act stipulates the publication of the sai</w:t>
            </w:r>
            <w:r w:rsidR="0034690A" w:rsidRPr="005B5F66">
              <w:rPr>
                <w:rFonts w:ascii="Times New Roman" w:hAnsi="Times New Roman" w:cs="Times New Roman"/>
                <w:lang w:val="en-GB" w:eastAsia="hr-HR"/>
              </w:rPr>
              <w:t xml:space="preserve">d reports and data in one place, on the website of </w:t>
            </w:r>
            <w:r w:rsidR="00172473" w:rsidRPr="005B5F66">
              <w:rPr>
                <w:rFonts w:ascii="Times New Roman" w:hAnsi="Times New Roman" w:cs="Times New Roman"/>
                <w:lang w:val="en-GB" w:eastAsia="hr-HR"/>
              </w:rPr>
              <w:t xml:space="preserve">the State Elections Commission and permanent publishing on the web page of the Digital Information and Documentation office, with the possibility of data base search by various categories. </w:t>
            </w:r>
            <w:r w:rsidR="0034690A" w:rsidRPr="005B5F66">
              <w:rPr>
                <w:rFonts w:ascii="Times New Roman" w:hAnsi="Times New Roman" w:cs="Times New Roman"/>
                <w:lang w:val="en-GB" w:eastAsia="hr-HR"/>
              </w:rPr>
              <w:t>The proposal of the act has been forwarded to the adoption procedure of the Croatian Parliament.</w:t>
            </w:r>
          </w:p>
          <w:p w:rsidR="00D72D62" w:rsidRPr="005B5F66" w:rsidRDefault="00D72D62" w:rsidP="008857F4">
            <w:pPr>
              <w:pStyle w:val="ListParagraph"/>
              <w:autoSpaceDE w:val="0"/>
              <w:autoSpaceDN w:val="0"/>
              <w:adjustRightInd w:val="0"/>
              <w:spacing w:after="0" w:line="240" w:lineRule="auto"/>
              <w:ind w:left="0"/>
              <w:rPr>
                <w:rFonts w:ascii="Times New Roman" w:hAnsi="Times New Roman" w:cs="Times New Roman"/>
                <w:lang w:val="en-GB" w:eastAsia="hr-HR"/>
              </w:rPr>
            </w:pPr>
          </w:p>
          <w:p w:rsidR="0034690A" w:rsidRPr="005B5F66" w:rsidRDefault="0034690A" w:rsidP="008857F4">
            <w:pPr>
              <w:spacing w:after="0" w:line="240" w:lineRule="auto"/>
              <w:rPr>
                <w:rFonts w:ascii="Times New Roman" w:hAnsi="Times New Roman" w:cs="Times New Roman"/>
                <w:lang w:val="en-GB"/>
              </w:rPr>
            </w:pPr>
            <w:r w:rsidRPr="005B5F66">
              <w:rPr>
                <w:rFonts w:ascii="Times New Roman" w:hAnsi="Times New Roman" w:cs="Times New Roman"/>
                <w:lang w:val="en-GB"/>
              </w:rPr>
              <w:t>The discussion on the proposal of the Act on the Financing of Political Activities, Election Campaigns and Referendums was conducted in the Croatian Parliament on 13 May 2015, and following the debate on the proposal of the Act, the Croatian Parliament at its 17th session on 15 May 2015 passed the Conclusion accepting the proposal of the Act on Financing of Political Activities, Election Campaigns and Referendums, and all comments, proposals and opinions stated in the debate were forwarded to the proposer for the preparation of the Final proposal of the Act.</w:t>
            </w:r>
          </w:p>
          <w:p w:rsidR="0034690A" w:rsidRPr="005B5F66" w:rsidRDefault="0034690A" w:rsidP="008857F4">
            <w:pPr>
              <w:spacing w:after="0" w:line="240" w:lineRule="auto"/>
              <w:rPr>
                <w:rFonts w:ascii="Times New Roman" w:hAnsi="Times New Roman" w:cs="Times New Roman"/>
                <w:lang w:val="en-GB"/>
              </w:rPr>
            </w:pPr>
          </w:p>
          <w:p w:rsidR="00D72D62" w:rsidRPr="005B5F66" w:rsidRDefault="0034690A" w:rsidP="008857F4">
            <w:pPr>
              <w:spacing w:after="0" w:line="240" w:lineRule="auto"/>
              <w:rPr>
                <w:rFonts w:ascii="Times New Roman" w:hAnsi="Times New Roman" w:cs="Times New Roman"/>
                <w:lang w:val="en-GB"/>
              </w:rPr>
            </w:pPr>
            <w:r w:rsidRPr="005B5F66">
              <w:rPr>
                <w:rFonts w:ascii="Times New Roman" w:hAnsi="Times New Roman" w:cs="Times New Roman"/>
                <w:lang w:val="en-GB"/>
              </w:rPr>
              <w:t xml:space="preserve">The Final proposal of the </w:t>
            </w:r>
            <w:r w:rsidR="008857F4" w:rsidRPr="005B5F66">
              <w:rPr>
                <w:rFonts w:ascii="Times New Roman" w:hAnsi="Times New Roman" w:cs="Times New Roman"/>
                <w:lang w:val="en-GB"/>
              </w:rPr>
              <w:t>A</w:t>
            </w:r>
            <w:r w:rsidRPr="005B5F66">
              <w:rPr>
                <w:rFonts w:ascii="Times New Roman" w:hAnsi="Times New Roman" w:cs="Times New Roman"/>
                <w:lang w:val="en-GB"/>
              </w:rPr>
              <w:t>ct has been developed, and alignment with the opinions of the competent bodies is underway.</w:t>
            </w:r>
          </w:p>
        </w:tc>
      </w:tr>
      <w:tr w:rsidR="00D72D62" w:rsidRPr="005B5F66" w:rsidTr="008857F4">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D72D62" w:rsidRPr="005B5F66" w:rsidRDefault="00D72D62" w:rsidP="000776D1">
            <w:pPr>
              <w:spacing w:after="0" w:line="240" w:lineRule="auto"/>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Implementation deadline: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72D62" w:rsidRPr="005B5F66" w:rsidRDefault="00667D88" w:rsidP="008857F4">
            <w:pPr>
              <w:spacing w:after="0" w:line="240" w:lineRule="auto"/>
              <w:rPr>
                <w:rFonts w:ascii="Times New Roman" w:hAnsi="Times New Roman" w:cs="Times New Roman"/>
                <w:lang w:val="en-GB"/>
              </w:rPr>
            </w:pPr>
            <w:r w:rsidRPr="005B5F66">
              <w:rPr>
                <w:rFonts w:ascii="Times New Roman" w:hAnsi="Times New Roman" w:cs="Times New Roman"/>
                <w:lang w:val="en-GB"/>
              </w:rPr>
              <w:t xml:space="preserve">December </w:t>
            </w:r>
            <w:r w:rsidR="00D72D62" w:rsidRPr="005B5F66">
              <w:rPr>
                <w:rFonts w:ascii="Times New Roman" w:hAnsi="Times New Roman" w:cs="Times New Roman"/>
                <w:lang w:val="en-GB"/>
              </w:rPr>
              <w:t>2016</w:t>
            </w:r>
          </w:p>
        </w:tc>
      </w:tr>
      <w:tr w:rsidR="00D72D62" w:rsidRPr="005B5F66" w:rsidTr="008857F4">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D72D62" w:rsidRPr="005B5F66" w:rsidRDefault="00D72D62" w:rsidP="000776D1">
            <w:pPr>
              <w:spacing w:after="0" w:line="240" w:lineRule="auto"/>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Next steps: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67D88" w:rsidRPr="005B5F66" w:rsidRDefault="00667D88" w:rsidP="008857F4">
            <w:pPr>
              <w:pStyle w:val="ListParagraph"/>
              <w:numPr>
                <w:ilvl w:val="0"/>
                <w:numId w:val="5"/>
              </w:num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 xml:space="preserve">Forwarding the </w:t>
            </w:r>
            <w:r w:rsidR="008857F4" w:rsidRPr="005B5F66">
              <w:rPr>
                <w:rFonts w:ascii="Times New Roman" w:eastAsia="Times New Roman" w:hAnsi="Times New Roman" w:cs="Times New Roman"/>
                <w:lang w:val="en-GB" w:eastAsia="hr-HR"/>
              </w:rPr>
              <w:t>F</w:t>
            </w:r>
            <w:r w:rsidRPr="005B5F66">
              <w:rPr>
                <w:rFonts w:ascii="Times New Roman" w:eastAsia="Times New Roman" w:hAnsi="Times New Roman" w:cs="Times New Roman"/>
                <w:lang w:val="en-GB" w:eastAsia="hr-HR"/>
              </w:rPr>
              <w:t xml:space="preserve">inal proposal of the </w:t>
            </w:r>
            <w:r w:rsidR="008857F4" w:rsidRPr="005B5F66">
              <w:rPr>
                <w:rFonts w:ascii="Times New Roman" w:eastAsia="Times New Roman" w:hAnsi="Times New Roman" w:cs="Times New Roman"/>
                <w:lang w:val="en-GB" w:eastAsia="hr-HR"/>
              </w:rPr>
              <w:t>A</w:t>
            </w:r>
            <w:r w:rsidRPr="005B5F66">
              <w:rPr>
                <w:rFonts w:ascii="Times New Roman" w:eastAsia="Times New Roman" w:hAnsi="Times New Roman" w:cs="Times New Roman"/>
                <w:lang w:val="en-GB" w:eastAsia="hr-HR"/>
              </w:rPr>
              <w:t xml:space="preserve">ct to the procedure of the </w:t>
            </w:r>
            <w:r w:rsidR="00D73453" w:rsidRPr="005B5F66">
              <w:rPr>
                <w:rFonts w:ascii="Times New Roman" w:eastAsia="Times New Roman" w:hAnsi="Times New Roman" w:cs="Times New Roman"/>
                <w:lang w:val="en-GB" w:eastAsia="hr-HR"/>
              </w:rPr>
              <w:t>Government</w:t>
            </w:r>
            <w:r w:rsidRPr="005B5F66">
              <w:rPr>
                <w:rFonts w:ascii="Times New Roman" w:eastAsia="Times New Roman" w:hAnsi="Times New Roman" w:cs="Times New Roman"/>
                <w:lang w:val="en-GB" w:eastAsia="hr-HR"/>
              </w:rPr>
              <w:t xml:space="preserve"> of RH</w:t>
            </w:r>
          </w:p>
          <w:p w:rsidR="00667D88" w:rsidRPr="005B5F66" w:rsidRDefault="00667D88" w:rsidP="008857F4">
            <w:pPr>
              <w:pStyle w:val="ListParagraph"/>
              <w:numPr>
                <w:ilvl w:val="0"/>
                <w:numId w:val="5"/>
              </w:num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Adoption of the act in the Croatian Parliament</w:t>
            </w:r>
          </w:p>
          <w:p w:rsidR="00667D88" w:rsidRPr="005B5F66" w:rsidRDefault="00667D88" w:rsidP="008857F4">
            <w:pPr>
              <w:pStyle w:val="ListParagraph"/>
              <w:numPr>
                <w:ilvl w:val="0"/>
                <w:numId w:val="5"/>
              </w:num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Adoption of implementing regulations pursuant to the Act, which will prescribe the reporting forms</w:t>
            </w:r>
          </w:p>
          <w:p w:rsidR="00D72D62" w:rsidRPr="005B5F66" w:rsidRDefault="00667D88" w:rsidP="008857F4">
            <w:pPr>
              <w:pStyle w:val="ListParagraph"/>
              <w:numPr>
                <w:ilvl w:val="0"/>
                <w:numId w:val="5"/>
              </w:num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Development of application solutions</w:t>
            </w:r>
          </w:p>
        </w:tc>
      </w:tr>
      <w:tr w:rsidR="00172473" w:rsidRPr="005B5F66" w:rsidTr="008857F4">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172473" w:rsidRPr="005B5F66" w:rsidRDefault="00172473" w:rsidP="000776D1">
            <w:pPr>
              <w:spacing w:after="0" w:line="240" w:lineRule="auto"/>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Additional information:</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(description of what is yet to be </w:t>
            </w:r>
            <w:r w:rsidRPr="005B5F66">
              <w:rPr>
                <w:rFonts w:ascii="Times New Roman" w:eastAsia="Times New Roman" w:hAnsi="Times New Roman" w:cs="Times New Roman"/>
                <w:i/>
                <w:iCs/>
                <w:color w:val="000000"/>
                <w:lang w:val="en-GB" w:eastAsia="hr-HR"/>
              </w:rPr>
              <w:lastRenderedPageBreak/>
              <w:t>achieved and possible risks or challenges in implementing the activity)</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tcPr>
          <w:p w:rsidR="00172473" w:rsidRPr="005B5F66" w:rsidRDefault="00172473" w:rsidP="00D73C53">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lastRenderedPageBreak/>
              <w:t xml:space="preserve">A potential risk is that the final proposal of the Act is not sent to the Croatian Parliament since it has been dissolved </w:t>
            </w:r>
            <w:r w:rsidRPr="005B5F66">
              <w:rPr>
                <w:rFonts w:ascii="Times New Roman" w:eastAsia="Times New Roman" w:hAnsi="Times New Roman" w:cs="Times New Roman"/>
                <w:color w:val="000000"/>
                <w:lang w:val="en-GB" w:eastAsia="hr-HR"/>
              </w:rPr>
              <w:lastRenderedPageBreak/>
              <w:t>on the 28</w:t>
            </w:r>
            <w:r w:rsidRPr="005B5F66">
              <w:rPr>
                <w:rFonts w:ascii="Times New Roman" w:eastAsia="Times New Roman" w:hAnsi="Times New Roman" w:cs="Times New Roman"/>
                <w:color w:val="000000"/>
                <w:vertAlign w:val="superscript"/>
                <w:lang w:val="en-GB" w:eastAsia="hr-HR"/>
              </w:rPr>
              <w:t>th</w:t>
            </w:r>
            <w:r w:rsidRPr="005B5F66">
              <w:rPr>
                <w:rFonts w:ascii="Times New Roman" w:eastAsia="Times New Roman" w:hAnsi="Times New Roman" w:cs="Times New Roman"/>
                <w:color w:val="000000"/>
                <w:lang w:val="en-GB" w:eastAsia="hr-HR"/>
              </w:rPr>
              <w:t xml:space="preserve"> of September 2015 due to election being held on the 8</w:t>
            </w:r>
            <w:r w:rsidRPr="005B5F66">
              <w:rPr>
                <w:rFonts w:ascii="Times New Roman" w:eastAsia="Times New Roman" w:hAnsi="Times New Roman" w:cs="Times New Roman"/>
                <w:color w:val="000000"/>
                <w:vertAlign w:val="superscript"/>
                <w:lang w:val="en-GB" w:eastAsia="hr-HR"/>
              </w:rPr>
              <w:t>th</w:t>
            </w:r>
            <w:r w:rsidRPr="005B5F66">
              <w:rPr>
                <w:rFonts w:ascii="Times New Roman" w:eastAsia="Times New Roman" w:hAnsi="Times New Roman" w:cs="Times New Roman"/>
                <w:color w:val="000000"/>
                <w:lang w:val="en-GB" w:eastAsia="hr-HR"/>
              </w:rPr>
              <w:t xml:space="preserve"> of November 2015.</w:t>
            </w:r>
          </w:p>
        </w:tc>
      </w:tr>
    </w:tbl>
    <w:p w:rsidR="00D72D62" w:rsidRPr="005B5F66" w:rsidRDefault="00D72D62" w:rsidP="00BD14A1">
      <w:pPr>
        <w:spacing w:after="0" w:line="240" w:lineRule="auto"/>
        <w:rPr>
          <w:rFonts w:ascii="Times New Roman" w:hAnsi="Times New Roman" w:cs="Times New Roman"/>
          <w:lang w:val="en-GB"/>
        </w:rPr>
      </w:pPr>
    </w:p>
    <w:p w:rsidR="00D73453" w:rsidRPr="005B5F66" w:rsidRDefault="00D73453" w:rsidP="00BD14A1">
      <w:pPr>
        <w:spacing w:after="0" w:line="240" w:lineRule="auto"/>
        <w:rPr>
          <w:rFonts w:ascii="Times New Roman" w:hAnsi="Times New Roman" w:cs="Times New Roman"/>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667D88" w:rsidRPr="005B5F66" w:rsidTr="000776D1">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667D88" w:rsidRPr="005B5F66" w:rsidRDefault="00667D88"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667D88" w:rsidRPr="005B5F66" w:rsidRDefault="00667D88" w:rsidP="00FB6526">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6.4  Improving the process of </w:t>
            </w:r>
            <w:r w:rsidR="000776D1" w:rsidRPr="005B5F66">
              <w:rPr>
                <w:rFonts w:ascii="Times New Roman" w:eastAsia="Times New Roman" w:hAnsi="Times New Roman" w:cs="Times New Roman"/>
                <w:b/>
                <w:bCs/>
                <w:color w:val="000000"/>
                <w:lang w:val="en-GB" w:eastAsia="hr-HR"/>
              </w:rPr>
              <w:t xml:space="preserve">appointment </w:t>
            </w:r>
            <w:r w:rsidRPr="005B5F66">
              <w:rPr>
                <w:rFonts w:ascii="Times New Roman" w:eastAsia="Times New Roman" w:hAnsi="Times New Roman" w:cs="Times New Roman"/>
                <w:b/>
                <w:bCs/>
                <w:color w:val="000000"/>
                <w:lang w:val="en-GB" w:eastAsia="hr-HR"/>
              </w:rPr>
              <w:t xml:space="preserve">of members </w:t>
            </w:r>
            <w:r w:rsidR="00FB6526" w:rsidRPr="005B5F66">
              <w:rPr>
                <w:rFonts w:ascii="Times New Roman" w:eastAsia="Times New Roman" w:hAnsi="Times New Roman" w:cs="Times New Roman"/>
                <w:b/>
                <w:bCs/>
                <w:color w:val="000000"/>
                <w:lang w:val="en-GB" w:eastAsia="hr-HR"/>
              </w:rPr>
              <w:t xml:space="preserve">of voter committees at </w:t>
            </w:r>
            <w:r w:rsidRPr="005B5F66">
              <w:rPr>
                <w:rFonts w:ascii="Times New Roman" w:eastAsia="Times New Roman" w:hAnsi="Times New Roman" w:cs="Times New Roman"/>
                <w:b/>
                <w:bCs/>
                <w:color w:val="000000"/>
                <w:lang w:val="en-GB" w:eastAsia="hr-HR"/>
              </w:rPr>
              <w:t>elections and referendums</w:t>
            </w:r>
          </w:p>
        </w:tc>
      </w:tr>
      <w:tr w:rsidR="000776D1" w:rsidRPr="005B5F66" w:rsidTr="00FB6526">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776D1" w:rsidRPr="005B5F66" w:rsidRDefault="000776D1"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776D1" w:rsidRPr="005B5F66" w:rsidRDefault="000776D1" w:rsidP="00FB6526">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State Electoral Commission of the Republic of Croatia</w:t>
            </w:r>
          </w:p>
        </w:tc>
      </w:tr>
      <w:tr w:rsidR="000776D1" w:rsidRPr="005B5F66" w:rsidTr="00FB6526">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776D1" w:rsidRPr="005B5F66" w:rsidRDefault="000776D1"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776D1" w:rsidRPr="005B5F66" w:rsidRDefault="000776D1" w:rsidP="00FB6526">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Janja Horvat </w:t>
            </w:r>
            <w:proofErr w:type="spellStart"/>
            <w:r w:rsidRPr="005B5F66">
              <w:rPr>
                <w:rFonts w:ascii="Times New Roman" w:eastAsia="Times New Roman" w:hAnsi="Times New Roman" w:cs="Times New Roman"/>
                <w:color w:val="000000"/>
                <w:lang w:val="en-GB" w:eastAsia="hr-HR"/>
              </w:rPr>
              <w:t>Drobnjak</w:t>
            </w:r>
            <w:proofErr w:type="spellEnd"/>
          </w:p>
        </w:tc>
      </w:tr>
      <w:tr w:rsidR="000776D1" w:rsidRPr="005B5F66" w:rsidTr="00FB6526">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776D1" w:rsidRPr="005B5F66" w:rsidRDefault="000776D1"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776D1" w:rsidRPr="005B5F66" w:rsidRDefault="000776D1" w:rsidP="00FB6526">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Member of the State Electoral Commission of the Republic of Croatia</w:t>
            </w:r>
          </w:p>
        </w:tc>
      </w:tr>
      <w:tr w:rsidR="000776D1" w:rsidRPr="005B5F66" w:rsidTr="00FB6526">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776D1" w:rsidRPr="005B5F66" w:rsidRDefault="000776D1"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776D1" w:rsidRPr="005B5F66" w:rsidRDefault="000776D1" w:rsidP="00FB6526">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hyperlink r:id="rId58" w:history="1">
              <w:r w:rsidRPr="005B5F66">
                <w:rPr>
                  <w:rStyle w:val="Hyperlink"/>
                  <w:rFonts w:ascii="Times New Roman" w:eastAsia="Times New Roman" w:hAnsi="Times New Roman" w:cs="Times New Roman"/>
                  <w:lang w:val="en-GB" w:eastAsia="hr-HR"/>
                </w:rPr>
                <w:t>dip@izbori.hr</w:t>
              </w:r>
            </w:hyperlink>
          </w:p>
        </w:tc>
      </w:tr>
      <w:tr w:rsidR="000776D1" w:rsidRPr="005B5F66" w:rsidTr="00FB6526">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776D1" w:rsidRPr="005B5F66" w:rsidRDefault="000776D1"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776D1" w:rsidRPr="005B5F66" w:rsidRDefault="000776D1" w:rsidP="00FB6526">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+385 1 4569712</w:t>
            </w:r>
          </w:p>
        </w:tc>
      </w:tr>
      <w:tr w:rsidR="000776D1" w:rsidRPr="005B5F66" w:rsidTr="00FB6526">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0776D1" w:rsidRPr="005B5F66" w:rsidRDefault="000776D1"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0776D1" w:rsidRPr="005B5F66" w:rsidRDefault="000776D1"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776D1" w:rsidRPr="005B5F66" w:rsidRDefault="000776D1" w:rsidP="00FB6526">
            <w:pPr>
              <w:spacing w:after="0" w:line="240" w:lineRule="auto"/>
              <w:rPr>
                <w:rFonts w:ascii="Times New Roman" w:eastAsia="Times New Roman" w:hAnsi="Times New Roman" w:cs="Times New Roman"/>
                <w:color w:val="000000"/>
                <w:lang w:val="en-GB" w:eastAsia="hr-HR"/>
              </w:rPr>
            </w:pPr>
          </w:p>
        </w:tc>
      </w:tr>
      <w:tr w:rsidR="000776D1" w:rsidRPr="005B5F66" w:rsidTr="00FB6526">
        <w:trPr>
          <w:trHeight w:val="70"/>
        </w:trPr>
        <w:tc>
          <w:tcPr>
            <w:tcW w:w="1391" w:type="dxa"/>
            <w:vMerge/>
            <w:tcBorders>
              <w:top w:val="nil"/>
              <w:left w:val="single" w:sz="4" w:space="0" w:color="auto"/>
              <w:bottom w:val="single" w:sz="4" w:space="0" w:color="auto"/>
              <w:right w:val="single" w:sz="4" w:space="0" w:color="auto"/>
            </w:tcBorders>
            <w:vAlign w:val="center"/>
            <w:hideMark/>
          </w:tcPr>
          <w:p w:rsidR="000776D1" w:rsidRPr="005B5F66" w:rsidRDefault="000776D1" w:rsidP="000776D1">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0776D1" w:rsidRPr="005B5F66" w:rsidRDefault="000776D1"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776D1" w:rsidRPr="005B5F66" w:rsidRDefault="000776D1" w:rsidP="00FB6526">
            <w:pPr>
              <w:spacing w:after="0" w:line="240" w:lineRule="auto"/>
              <w:rPr>
                <w:rFonts w:ascii="Times New Roman" w:eastAsia="Times New Roman" w:hAnsi="Times New Roman" w:cs="Times New Roman"/>
                <w:color w:val="000000"/>
                <w:lang w:val="en-GB" w:eastAsia="hr-HR"/>
              </w:rPr>
            </w:pPr>
          </w:p>
        </w:tc>
      </w:tr>
      <w:tr w:rsidR="000776D1" w:rsidRPr="005B5F66" w:rsidTr="00FB6526">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0776D1" w:rsidRPr="005B5F66" w:rsidRDefault="000776D1"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776D1" w:rsidRPr="005B5F66" w:rsidRDefault="000776D1" w:rsidP="00E7075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Creation of an automatic database of persons who have accessed online education for work in </w:t>
            </w:r>
            <w:r w:rsidR="00E70751" w:rsidRPr="005B5F66">
              <w:rPr>
                <w:rFonts w:ascii="Times New Roman" w:eastAsia="Times New Roman" w:hAnsi="Times New Roman" w:cs="Times New Roman"/>
                <w:color w:val="000000"/>
                <w:lang w:val="en-GB" w:eastAsia="hr-HR"/>
              </w:rPr>
              <w:t xml:space="preserve">voter committees </w:t>
            </w:r>
            <w:r w:rsidRPr="005B5F66">
              <w:rPr>
                <w:rFonts w:ascii="Times New Roman" w:eastAsia="Times New Roman" w:hAnsi="Times New Roman" w:cs="Times New Roman"/>
                <w:color w:val="000000"/>
                <w:lang w:val="en-GB" w:eastAsia="hr-HR"/>
              </w:rPr>
              <w:t xml:space="preserve">at the elections for representatives of the Croatian Parliament, and the e-Exam </w:t>
            </w:r>
            <w:r w:rsidR="00D73453" w:rsidRPr="005B5F66">
              <w:rPr>
                <w:rFonts w:ascii="Times New Roman" w:eastAsia="Times New Roman" w:hAnsi="Times New Roman" w:cs="Times New Roman"/>
                <w:color w:val="000000"/>
                <w:lang w:val="en-GB" w:eastAsia="hr-HR"/>
              </w:rPr>
              <w:t>within</w:t>
            </w:r>
            <w:r w:rsidRPr="005B5F66">
              <w:rPr>
                <w:rFonts w:ascii="Times New Roman" w:eastAsia="Times New Roman" w:hAnsi="Times New Roman" w:cs="Times New Roman"/>
                <w:color w:val="000000"/>
                <w:lang w:val="en-GB" w:eastAsia="hr-HR"/>
              </w:rPr>
              <w:t xml:space="preserve"> the online education that would enable the appointment of the chairperson and deputy chairperson of the </w:t>
            </w:r>
            <w:r w:rsidR="00E70751" w:rsidRPr="005B5F66">
              <w:rPr>
                <w:rFonts w:ascii="Times New Roman" w:eastAsia="Times New Roman" w:hAnsi="Times New Roman" w:cs="Times New Roman"/>
                <w:color w:val="000000"/>
                <w:lang w:val="en-GB" w:eastAsia="hr-HR"/>
              </w:rPr>
              <w:t>voter committees</w:t>
            </w:r>
            <w:r w:rsidRPr="005B5F66">
              <w:rPr>
                <w:rFonts w:ascii="Times New Roman" w:eastAsia="Times New Roman" w:hAnsi="Times New Roman" w:cs="Times New Roman"/>
                <w:color w:val="000000"/>
                <w:lang w:val="en-GB" w:eastAsia="hr-HR"/>
              </w:rPr>
              <w:t>, pursuant to the results achieved in the e-Exam.</w:t>
            </w:r>
          </w:p>
        </w:tc>
      </w:tr>
      <w:tr w:rsidR="000776D1" w:rsidRPr="005B5F66" w:rsidTr="00FB6526">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0776D1" w:rsidRPr="005B5F66" w:rsidRDefault="000776D1"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776D1" w:rsidRPr="005B5F66" w:rsidRDefault="000776D1" w:rsidP="00FB6526">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Development of an online accessible application for the implementation of education of persons </w:t>
            </w:r>
            <w:r w:rsidR="00D73453" w:rsidRPr="005B5F66">
              <w:rPr>
                <w:rFonts w:ascii="Times New Roman" w:eastAsia="Times New Roman" w:hAnsi="Times New Roman" w:cs="Times New Roman"/>
                <w:color w:val="000000"/>
                <w:lang w:val="en-GB" w:eastAsia="hr-HR"/>
              </w:rPr>
              <w:t>interested</w:t>
            </w:r>
            <w:r w:rsidRPr="005B5F66">
              <w:rPr>
                <w:rFonts w:ascii="Times New Roman" w:eastAsia="Times New Roman" w:hAnsi="Times New Roman" w:cs="Times New Roman"/>
                <w:color w:val="000000"/>
                <w:lang w:val="en-GB" w:eastAsia="hr-HR"/>
              </w:rPr>
              <w:t xml:space="preserve"> in working in </w:t>
            </w:r>
            <w:r w:rsidR="00E70751" w:rsidRPr="005B5F66">
              <w:rPr>
                <w:rFonts w:ascii="Times New Roman" w:eastAsia="Times New Roman" w:hAnsi="Times New Roman" w:cs="Times New Roman"/>
                <w:color w:val="000000"/>
                <w:lang w:val="en-GB" w:eastAsia="hr-HR"/>
              </w:rPr>
              <w:t xml:space="preserve">voter committees </w:t>
            </w:r>
            <w:r w:rsidRPr="005B5F66">
              <w:rPr>
                <w:rFonts w:ascii="Times New Roman" w:eastAsia="Times New Roman" w:hAnsi="Times New Roman" w:cs="Times New Roman"/>
                <w:color w:val="000000"/>
                <w:lang w:val="en-GB" w:eastAsia="hr-HR"/>
              </w:rPr>
              <w:t>at the elections for representatives to the Croatian Parliament.</w:t>
            </w:r>
          </w:p>
          <w:p w:rsidR="00E70751" w:rsidRPr="005B5F66" w:rsidRDefault="00E70751" w:rsidP="00FB6526">
            <w:pPr>
              <w:spacing w:after="0" w:line="240" w:lineRule="auto"/>
              <w:rPr>
                <w:rFonts w:ascii="Times New Roman" w:eastAsia="Times New Roman" w:hAnsi="Times New Roman" w:cs="Times New Roman"/>
                <w:color w:val="000000"/>
                <w:lang w:val="en-GB" w:eastAsia="hr-HR"/>
              </w:rPr>
            </w:pPr>
          </w:p>
          <w:p w:rsidR="000776D1" w:rsidRPr="005B5F66" w:rsidRDefault="000776D1" w:rsidP="00FB6526">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The on-line application will enable the creation of an automatic database of persons who have accessed the online application and e-Exam, by which persons will be ranked according to their achieved test results.</w:t>
            </w:r>
          </w:p>
          <w:p w:rsidR="000776D1" w:rsidRPr="005B5F66" w:rsidRDefault="000776D1" w:rsidP="00FB6526">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creation of assumptions for appointment of the chairperson and deputy chairperson of </w:t>
            </w:r>
            <w:r w:rsidR="00E70751" w:rsidRPr="005B5F66">
              <w:rPr>
                <w:rFonts w:ascii="Times New Roman" w:eastAsia="Times New Roman" w:hAnsi="Times New Roman" w:cs="Times New Roman"/>
                <w:color w:val="000000"/>
                <w:lang w:val="en-GB" w:eastAsia="hr-HR"/>
              </w:rPr>
              <w:t xml:space="preserve">voter committees </w:t>
            </w:r>
            <w:r w:rsidRPr="005B5F66">
              <w:rPr>
                <w:rFonts w:ascii="Times New Roman" w:eastAsia="Times New Roman" w:hAnsi="Times New Roman" w:cs="Times New Roman"/>
                <w:color w:val="000000"/>
                <w:lang w:val="en-GB" w:eastAsia="hr-HR"/>
              </w:rPr>
              <w:t>pursuant to the results achieved in the e-Exam.</w:t>
            </w:r>
          </w:p>
        </w:tc>
      </w:tr>
      <w:tr w:rsidR="000776D1" w:rsidRPr="005B5F66" w:rsidTr="00E70751">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776D1" w:rsidRPr="005B5F66" w:rsidRDefault="00D73453" w:rsidP="000776D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Relevancy</w:t>
            </w:r>
            <w:r w:rsidR="000776D1" w:rsidRPr="005B5F66">
              <w:rPr>
                <w:rFonts w:ascii="Times New Roman" w:eastAsia="Times New Roman" w:hAnsi="Times New Roman" w:cs="Times New Roman"/>
                <w:b/>
                <w:bCs/>
                <w:color w:val="000000"/>
                <w:lang w:val="en-GB" w:eastAsia="hr-HR"/>
              </w:rPr>
              <w:t xml:space="preserve">:      </w:t>
            </w:r>
            <w:r w:rsidR="000776D1" w:rsidRPr="005B5F66">
              <w:rPr>
                <w:rFonts w:ascii="Times New Roman" w:eastAsia="Times New Roman" w:hAnsi="Times New Roman" w:cs="Times New Roman"/>
                <w:color w:val="000000"/>
                <w:lang w:val="en-GB" w:eastAsia="hr-HR"/>
              </w:rPr>
              <w:t xml:space="preserve">                                                                                            </w:t>
            </w:r>
            <w:r w:rsidR="000776D1"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776D1" w:rsidRPr="005B5F66" w:rsidRDefault="000776D1" w:rsidP="00E7075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color w:val="000000"/>
                <w:lang w:val="en-GB" w:eastAsia="hr-HR"/>
              </w:rPr>
              <w:t>Activity no. 6.4.</w:t>
            </w:r>
            <w:r w:rsidRPr="005B5F66">
              <w:rPr>
                <w:rFonts w:ascii="Times New Roman" w:eastAsia="Times New Roman" w:hAnsi="Times New Roman" w:cs="Times New Roman"/>
                <w:color w:val="000000"/>
                <w:lang w:val="en-GB" w:eastAsia="hr-HR"/>
              </w:rPr>
              <w:t xml:space="preserve"> – </w:t>
            </w:r>
            <w:r w:rsidRPr="005B5F66">
              <w:rPr>
                <w:rFonts w:ascii="Times New Roman" w:eastAsia="Times New Roman" w:hAnsi="Times New Roman" w:cs="Times New Roman"/>
                <w:i/>
                <w:color w:val="000000"/>
                <w:lang w:val="en-GB" w:eastAsia="hr-HR"/>
              </w:rPr>
              <w:t xml:space="preserve">To improve the process of appointment of members of </w:t>
            </w:r>
            <w:r w:rsidR="00C516F7" w:rsidRPr="005B5F66">
              <w:rPr>
                <w:rFonts w:ascii="Times New Roman" w:eastAsia="Times New Roman" w:hAnsi="Times New Roman" w:cs="Times New Roman"/>
                <w:i/>
                <w:color w:val="000000"/>
                <w:lang w:val="en-GB" w:eastAsia="hr-HR"/>
              </w:rPr>
              <w:t xml:space="preserve">voter committees </w:t>
            </w:r>
            <w:r w:rsidRPr="005B5F66">
              <w:rPr>
                <w:rFonts w:ascii="Times New Roman" w:eastAsia="Times New Roman" w:hAnsi="Times New Roman" w:cs="Times New Roman"/>
                <w:i/>
                <w:color w:val="000000"/>
                <w:lang w:val="en-GB" w:eastAsia="hr-HR"/>
              </w:rPr>
              <w:t>at elections and referendums</w:t>
            </w:r>
            <w:r w:rsidRPr="005B5F66">
              <w:rPr>
                <w:rFonts w:ascii="Times New Roman" w:eastAsia="Times New Roman" w:hAnsi="Times New Roman" w:cs="Times New Roman"/>
                <w:color w:val="000000"/>
                <w:lang w:val="en-GB" w:eastAsia="hr-HR"/>
              </w:rPr>
              <w:t xml:space="preserve"> will enable equal access to online education for all persons interested in participating in the work of the </w:t>
            </w:r>
            <w:r w:rsidR="00C516F7" w:rsidRPr="005B5F66">
              <w:rPr>
                <w:rFonts w:ascii="Times New Roman" w:eastAsia="Times New Roman" w:hAnsi="Times New Roman" w:cs="Times New Roman"/>
                <w:color w:val="000000"/>
                <w:lang w:val="en-GB" w:eastAsia="hr-HR"/>
              </w:rPr>
              <w:t>voter committees</w:t>
            </w:r>
            <w:r w:rsidRPr="005B5F66">
              <w:rPr>
                <w:rFonts w:ascii="Times New Roman" w:eastAsia="Times New Roman" w:hAnsi="Times New Roman" w:cs="Times New Roman"/>
                <w:color w:val="000000"/>
                <w:lang w:val="en-GB" w:eastAsia="hr-HR"/>
              </w:rPr>
              <w:t xml:space="preserve">. </w:t>
            </w:r>
          </w:p>
          <w:p w:rsidR="00D73453" w:rsidRPr="005B5F66" w:rsidRDefault="00D73453" w:rsidP="00E70751">
            <w:pPr>
              <w:spacing w:after="0" w:line="240" w:lineRule="auto"/>
              <w:rPr>
                <w:rFonts w:ascii="Times New Roman" w:eastAsia="Times New Roman" w:hAnsi="Times New Roman" w:cs="Times New Roman"/>
                <w:color w:val="000000"/>
                <w:lang w:val="en-GB" w:eastAsia="hr-HR"/>
              </w:rPr>
            </w:pPr>
          </w:p>
          <w:p w:rsidR="00DF2249" w:rsidRPr="005B5F66" w:rsidRDefault="00DF2249" w:rsidP="00E7075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Potential users of the education will be able to find out in a timely manner about the obligations of members of </w:t>
            </w:r>
            <w:r w:rsidR="00C516F7" w:rsidRPr="005B5F66">
              <w:rPr>
                <w:rFonts w:ascii="Times New Roman" w:eastAsia="Times New Roman" w:hAnsi="Times New Roman" w:cs="Times New Roman"/>
                <w:color w:val="000000"/>
                <w:lang w:val="en-GB" w:eastAsia="hr-HR"/>
              </w:rPr>
              <w:t>voter committees</w:t>
            </w:r>
            <w:r w:rsidRPr="005B5F66">
              <w:rPr>
                <w:rFonts w:ascii="Times New Roman" w:eastAsia="Times New Roman" w:hAnsi="Times New Roman" w:cs="Times New Roman"/>
                <w:color w:val="000000"/>
                <w:lang w:val="en-GB" w:eastAsia="hr-HR"/>
              </w:rPr>
              <w:t>, and to obtain detailed instructions on their work.</w:t>
            </w:r>
          </w:p>
          <w:p w:rsidR="00D73453" w:rsidRPr="005B5F66" w:rsidRDefault="00D73453" w:rsidP="00E70751">
            <w:pPr>
              <w:spacing w:after="0" w:line="240" w:lineRule="auto"/>
              <w:rPr>
                <w:rFonts w:ascii="Times New Roman" w:eastAsia="Times New Roman" w:hAnsi="Times New Roman" w:cs="Times New Roman"/>
                <w:color w:val="000000"/>
                <w:lang w:val="en-GB" w:eastAsia="hr-HR"/>
              </w:rPr>
            </w:pPr>
          </w:p>
          <w:p w:rsidR="00DF2249" w:rsidRPr="005B5F66" w:rsidRDefault="00DF2249" w:rsidP="00E7075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By passing the e-Exam, and ranking persons who took part in the online education based on the results achieved on the e-Exam, this will enable appointment of the </w:t>
            </w:r>
            <w:r w:rsidRPr="005B5F66">
              <w:rPr>
                <w:rFonts w:ascii="Times New Roman" w:eastAsia="Times New Roman" w:hAnsi="Times New Roman" w:cs="Times New Roman"/>
                <w:color w:val="000000"/>
                <w:lang w:val="en-GB" w:eastAsia="hr-HR"/>
              </w:rPr>
              <w:lastRenderedPageBreak/>
              <w:t xml:space="preserve">chairperson and deputy chairperson for the </w:t>
            </w:r>
            <w:r w:rsidR="00C516F7" w:rsidRPr="005B5F66">
              <w:rPr>
                <w:rFonts w:ascii="Times New Roman" w:eastAsia="Times New Roman" w:hAnsi="Times New Roman" w:cs="Times New Roman"/>
                <w:color w:val="000000"/>
                <w:lang w:val="en-GB" w:eastAsia="hr-HR"/>
              </w:rPr>
              <w:t>voter committees</w:t>
            </w:r>
            <w:r w:rsidRPr="005B5F66">
              <w:rPr>
                <w:rFonts w:ascii="Times New Roman" w:eastAsia="Times New Roman" w:hAnsi="Times New Roman" w:cs="Times New Roman"/>
                <w:color w:val="000000"/>
                <w:lang w:val="en-GB" w:eastAsia="hr-HR"/>
              </w:rPr>
              <w:t xml:space="preserve"> from those persons achieving the best success.</w:t>
            </w:r>
          </w:p>
          <w:p w:rsidR="00D73453" w:rsidRPr="005B5F66" w:rsidRDefault="00D73453" w:rsidP="00E70751">
            <w:pPr>
              <w:spacing w:after="0" w:line="240" w:lineRule="auto"/>
              <w:rPr>
                <w:rFonts w:ascii="Times New Roman" w:eastAsia="Times New Roman" w:hAnsi="Times New Roman" w:cs="Times New Roman"/>
                <w:color w:val="000000"/>
                <w:lang w:val="en-GB" w:eastAsia="hr-HR"/>
              </w:rPr>
            </w:pPr>
          </w:p>
          <w:p w:rsidR="00DF2249" w:rsidRPr="005B5F66" w:rsidRDefault="00DF2249" w:rsidP="00E7075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emphasis is placed on the chairperson and deputy chairperson of the </w:t>
            </w:r>
            <w:r w:rsidR="00C516F7" w:rsidRPr="005B5F66">
              <w:rPr>
                <w:rFonts w:ascii="Times New Roman" w:eastAsia="Times New Roman" w:hAnsi="Times New Roman" w:cs="Times New Roman"/>
                <w:color w:val="000000"/>
                <w:lang w:val="en-GB" w:eastAsia="hr-HR"/>
              </w:rPr>
              <w:t xml:space="preserve">voter committees </w:t>
            </w:r>
            <w:r w:rsidRPr="005B5F66">
              <w:rPr>
                <w:rFonts w:ascii="Times New Roman" w:eastAsia="Times New Roman" w:hAnsi="Times New Roman" w:cs="Times New Roman"/>
                <w:color w:val="000000"/>
                <w:lang w:val="en-GB" w:eastAsia="hr-HR"/>
              </w:rPr>
              <w:t xml:space="preserve">which, pursuant </w:t>
            </w:r>
            <w:r w:rsidR="00D73453" w:rsidRPr="005B5F66">
              <w:rPr>
                <w:rFonts w:ascii="Times New Roman" w:eastAsia="Times New Roman" w:hAnsi="Times New Roman" w:cs="Times New Roman"/>
                <w:color w:val="000000"/>
                <w:lang w:val="en-GB" w:eastAsia="hr-HR"/>
              </w:rPr>
              <w:t>to</w:t>
            </w:r>
            <w:r w:rsidRPr="005B5F66">
              <w:rPr>
                <w:rFonts w:ascii="Times New Roman" w:eastAsia="Times New Roman" w:hAnsi="Times New Roman" w:cs="Times New Roman"/>
                <w:color w:val="000000"/>
                <w:lang w:val="en-GB" w:eastAsia="hr-HR"/>
              </w:rPr>
              <w:t xml:space="preserve"> the Act on the Election of Representatives to the Croatian Parliament, are appointed by the electoral commissions in the electoral districts.</w:t>
            </w:r>
          </w:p>
          <w:p w:rsidR="00D73453" w:rsidRPr="005B5F66" w:rsidRDefault="00D73453" w:rsidP="00E70751">
            <w:pPr>
              <w:spacing w:after="0" w:line="240" w:lineRule="auto"/>
              <w:rPr>
                <w:rFonts w:ascii="Times New Roman" w:eastAsia="Times New Roman" w:hAnsi="Times New Roman" w:cs="Times New Roman"/>
                <w:color w:val="000000"/>
                <w:lang w:val="en-GB" w:eastAsia="hr-HR"/>
              </w:rPr>
            </w:pPr>
          </w:p>
          <w:p w:rsidR="000776D1" w:rsidRPr="005B5F66" w:rsidRDefault="00DF2249" w:rsidP="00E7075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However, the online application, when the assumptions are in place for its practical execution, could be made accessible to other entities that, pursuant to the Act on the </w:t>
            </w:r>
            <w:r w:rsidR="00D73453" w:rsidRPr="005B5F66">
              <w:rPr>
                <w:rFonts w:ascii="Times New Roman" w:eastAsia="Times New Roman" w:hAnsi="Times New Roman" w:cs="Times New Roman"/>
                <w:color w:val="000000"/>
                <w:lang w:val="en-GB" w:eastAsia="hr-HR"/>
              </w:rPr>
              <w:t>Election</w:t>
            </w:r>
            <w:r w:rsidRPr="005B5F66">
              <w:rPr>
                <w:rFonts w:ascii="Times New Roman" w:eastAsia="Times New Roman" w:hAnsi="Times New Roman" w:cs="Times New Roman"/>
                <w:color w:val="000000"/>
                <w:lang w:val="en-GB" w:eastAsia="hr-HR"/>
              </w:rPr>
              <w:t xml:space="preserve"> of Representatives to the Croatian Parliament, have the right to appoint members of </w:t>
            </w:r>
            <w:r w:rsidR="00C516F7" w:rsidRPr="005B5F66">
              <w:rPr>
                <w:rFonts w:ascii="Times New Roman" w:eastAsia="Times New Roman" w:hAnsi="Times New Roman" w:cs="Times New Roman"/>
                <w:color w:val="000000"/>
                <w:lang w:val="en-GB" w:eastAsia="hr-HR"/>
              </w:rPr>
              <w:t>voter committees</w:t>
            </w:r>
            <w:r w:rsidRPr="005B5F66">
              <w:rPr>
                <w:rFonts w:ascii="Times New Roman" w:eastAsia="Times New Roman" w:hAnsi="Times New Roman" w:cs="Times New Roman"/>
                <w:color w:val="000000"/>
                <w:lang w:val="en-GB" w:eastAsia="hr-HR"/>
              </w:rPr>
              <w:t xml:space="preserve">, i.e. </w:t>
            </w:r>
            <w:r w:rsidR="00D73453" w:rsidRPr="005B5F66">
              <w:rPr>
                <w:rFonts w:ascii="Times New Roman" w:eastAsia="Times New Roman" w:hAnsi="Times New Roman" w:cs="Times New Roman"/>
                <w:color w:val="000000"/>
                <w:lang w:val="en-GB" w:eastAsia="hr-HR"/>
              </w:rPr>
              <w:t>political</w:t>
            </w:r>
            <w:r w:rsidRPr="005B5F66">
              <w:rPr>
                <w:rFonts w:ascii="Times New Roman" w:eastAsia="Times New Roman" w:hAnsi="Times New Roman" w:cs="Times New Roman"/>
                <w:color w:val="000000"/>
                <w:lang w:val="en-GB" w:eastAsia="hr-HR"/>
              </w:rPr>
              <w:t xml:space="preserve"> parties represented in the Croatian parliament.</w:t>
            </w:r>
          </w:p>
        </w:tc>
      </w:tr>
      <w:tr w:rsidR="000776D1" w:rsidRPr="005B5F66" w:rsidTr="00E70751">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73453" w:rsidRPr="005B5F66" w:rsidRDefault="000776D1" w:rsidP="00D73453">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Expected results:</w:t>
            </w:r>
          </w:p>
          <w:p w:rsidR="000776D1" w:rsidRPr="005B5F66" w:rsidRDefault="00D73453" w:rsidP="00D73453">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 xml:space="preserve"> </w:t>
            </w:r>
            <w:r w:rsidR="000776D1"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776D1" w:rsidRPr="005B5F66" w:rsidRDefault="000D6076" w:rsidP="00E7075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implementation of measure no. 6.4 will increase the transparency of the procedure of appointing members of </w:t>
            </w:r>
            <w:r w:rsidR="00C516F7" w:rsidRPr="005B5F66">
              <w:rPr>
                <w:rFonts w:ascii="Times New Roman" w:eastAsia="Times New Roman" w:hAnsi="Times New Roman" w:cs="Times New Roman"/>
                <w:color w:val="000000"/>
                <w:lang w:val="en-GB" w:eastAsia="hr-HR"/>
              </w:rPr>
              <w:t>voter committees</w:t>
            </w:r>
            <w:r w:rsidRPr="005B5F66">
              <w:rPr>
                <w:rFonts w:ascii="Times New Roman" w:eastAsia="Times New Roman" w:hAnsi="Times New Roman" w:cs="Times New Roman"/>
                <w:color w:val="000000"/>
                <w:lang w:val="en-GB" w:eastAsia="hr-HR"/>
              </w:rPr>
              <w:t xml:space="preserve">, strengthen their knowledge, </w:t>
            </w:r>
            <w:proofErr w:type="gramStart"/>
            <w:r w:rsidRPr="005B5F66">
              <w:rPr>
                <w:rFonts w:ascii="Times New Roman" w:eastAsia="Times New Roman" w:hAnsi="Times New Roman" w:cs="Times New Roman"/>
                <w:color w:val="000000"/>
                <w:lang w:val="en-GB" w:eastAsia="hr-HR"/>
              </w:rPr>
              <w:t>raise</w:t>
            </w:r>
            <w:proofErr w:type="gramEnd"/>
            <w:r w:rsidRPr="005B5F66">
              <w:rPr>
                <w:rFonts w:ascii="Times New Roman" w:eastAsia="Times New Roman" w:hAnsi="Times New Roman" w:cs="Times New Roman"/>
                <w:color w:val="000000"/>
                <w:lang w:val="en-GB" w:eastAsia="hr-HR"/>
              </w:rPr>
              <w:t xml:space="preserve"> the level of faith of citizens in the execution of the electoral process.</w:t>
            </w:r>
          </w:p>
          <w:p w:rsidR="000776D1" w:rsidRPr="005B5F66" w:rsidRDefault="000776D1" w:rsidP="00E70751">
            <w:pPr>
              <w:spacing w:after="0" w:line="240" w:lineRule="auto"/>
              <w:rPr>
                <w:rFonts w:ascii="Times New Roman" w:eastAsia="Times New Roman" w:hAnsi="Times New Roman" w:cs="Times New Roman"/>
                <w:color w:val="000000"/>
                <w:lang w:val="en-GB" w:eastAsia="hr-HR"/>
              </w:rPr>
            </w:pPr>
          </w:p>
        </w:tc>
      </w:tr>
      <w:tr w:rsidR="000776D1" w:rsidRPr="005B5F66" w:rsidTr="000776D1">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0776D1" w:rsidRPr="005B5F66" w:rsidRDefault="000776D1"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0776D1" w:rsidRPr="005B5F66" w:rsidRDefault="000776D1"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0776D1" w:rsidRPr="005B5F66" w:rsidRDefault="000776D1"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0776D1" w:rsidRPr="005B5F66" w:rsidRDefault="000776D1"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0776D1" w:rsidRPr="005B5F66" w:rsidRDefault="000776D1" w:rsidP="000776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0776D1" w:rsidRPr="005B5F66" w:rsidTr="000776D1">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0776D1" w:rsidRPr="005B5F66" w:rsidRDefault="000776D1" w:rsidP="000776D1">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0776D1" w:rsidRPr="005B5F66" w:rsidRDefault="000776D1" w:rsidP="000776D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0776D1" w:rsidRPr="005B5F66" w:rsidRDefault="000776D1" w:rsidP="000776D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c>
          <w:tcPr>
            <w:tcW w:w="1320" w:type="dxa"/>
            <w:tcBorders>
              <w:top w:val="nil"/>
              <w:left w:val="nil"/>
              <w:bottom w:val="single" w:sz="4" w:space="0" w:color="auto"/>
              <w:right w:val="single" w:sz="4" w:space="0" w:color="auto"/>
            </w:tcBorders>
            <w:shd w:val="clear" w:color="auto" w:fill="auto"/>
            <w:noWrap/>
            <w:vAlign w:val="bottom"/>
            <w:hideMark/>
          </w:tcPr>
          <w:p w:rsidR="000776D1" w:rsidRPr="005B5F66" w:rsidRDefault="000776D1" w:rsidP="000776D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0776D1" w:rsidRPr="005B5F66" w:rsidRDefault="000776D1" w:rsidP="000776D1">
            <w:pPr>
              <w:spacing w:after="0" w:line="240" w:lineRule="auto"/>
              <w:jc w:val="center"/>
              <w:rPr>
                <w:rFonts w:ascii="Times New Roman" w:eastAsia="Times New Roman" w:hAnsi="Times New Roman" w:cs="Times New Roman"/>
                <w:color w:val="000000"/>
                <w:lang w:val="en-GB" w:eastAsia="hr-HR"/>
              </w:rPr>
            </w:pPr>
          </w:p>
        </w:tc>
      </w:tr>
      <w:tr w:rsidR="000776D1" w:rsidRPr="005B5F66" w:rsidTr="00C516F7">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0776D1" w:rsidRPr="005B5F66" w:rsidRDefault="000776D1" w:rsidP="000776D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D6076" w:rsidRPr="005B5F66" w:rsidRDefault="000D6076" w:rsidP="00C516F7">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During the reporting period, estimates from IT companies were received for the development of the online education platform.</w:t>
            </w:r>
          </w:p>
          <w:p w:rsidR="00C516F7" w:rsidRPr="005B5F66" w:rsidRDefault="00C516F7" w:rsidP="00C516F7">
            <w:pPr>
              <w:spacing w:after="0" w:line="240" w:lineRule="auto"/>
              <w:rPr>
                <w:rFonts w:ascii="Times New Roman" w:eastAsia="Times New Roman" w:hAnsi="Times New Roman" w:cs="Times New Roman"/>
                <w:color w:val="000000"/>
                <w:lang w:val="en-GB" w:eastAsia="hr-HR"/>
              </w:rPr>
            </w:pPr>
          </w:p>
          <w:p w:rsidR="000776D1" w:rsidRPr="005B5F66" w:rsidRDefault="000D6076" w:rsidP="00C516F7">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Furthermore, the framework </w:t>
            </w:r>
            <w:r w:rsidR="00D73453" w:rsidRPr="005B5F66">
              <w:rPr>
                <w:rFonts w:ascii="Times New Roman" w:eastAsia="Times New Roman" w:hAnsi="Times New Roman" w:cs="Times New Roman"/>
                <w:color w:val="000000"/>
                <w:lang w:val="en-GB" w:eastAsia="hr-HR"/>
              </w:rPr>
              <w:t>programme</w:t>
            </w:r>
            <w:r w:rsidRPr="005B5F66">
              <w:rPr>
                <w:rFonts w:ascii="Times New Roman" w:eastAsia="Times New Roman" w:hAnsi="Times New Roman" w:cs="Times New Roman"/>
                <w:color w:val="000000"/>
                <w:lang w:val="en-GB" w:eastAsia="hr-HR"/>
              </w:rPr>
              <w:t xml:space="preserve"> of the online education programme for training members of </w:t>
            </w:r>
            <w:r w:rsidR="00C516F7" w:rsidRPr="005B5F66">
              <w:rPr>
                <w:rFonts w:ascii="Times New Roman" w:eastAsia="Times New Roman" w:hAnsi="Times New Roman" w:cs="Times New Roman"/>
                <w:color w:val="000000"/>
                <w:lang w:val="en-GB" w:eastAsia="hr-HR"/>
              </w:rPr>
              <w:t xml:space="preserve">voter committees </w:t>
            </w:r>
            <w:r w:rsidRPr="005B5F66">
              <w:rPr>
                <w:rFonts w:ascii="Times New Roman" w:eastAsia="Times New Roman" w:hAnsi="Times New Roman" w:cs="Times New Roman"/>
                <w:color w:val="000000"/>
                <w:lang w:val="en-GB" w:eastAsia="hr-HR"/>
              </w:rPr>
              <w:t>was also prepared.</w:t>
            </w:r>
          </w:p>
        </w:tc>
      </w:tr>
      <w:tr w:rsidR="000776D1" w:rsidRPr="005B5F66" w:rsidTr="00C516F7">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776D1" w:rsidRPr="005B5F66" w:rsidRDefault="000776D1" w:rsidP="00C516F7">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776D1" w:rsidRPr="005B5F66" w:rsidRDefault="000D6076" w:rsidP="00C516F7">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September </w:t>
            </w:r>
            <w:r w:rsidR="000776D1" w:rsidRPr="005B5F66">
              <w:rPr>
                <w:rFonts w:ascii="Times New Roman" w:eastAsia="Times New Roman" w:hAnsi="Times New Roman" w:cs="Times New Roman"/>
                <w:color w:val="000000"/>
                <w:lang w:val="en-GB" w:eastAsia="hr-HR"/>
              </w:rPr>
              <w:t>2015</w:t>
            </w:r>
          </w:p>
        </w:tc>
      </w:tr>
      <w:tr w:rsidR="000776D1" w:rsidRPr="005B5F66" w:rsidTr="00C516F7">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0776D1" w:rsidRPr="005B5F66" w:rsidRDefault="000776D1" w:rsidP="00C516F7">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0D6076" w:rsidRPr="005B5F66" w:rsidRDefault="000D6076" w:rsidP="00C516F7">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Completion of the online education programme.</w:t>
            </w:r>
          </w:p>
          <w:p w:rsidR="000D6076" w:rsidRPr="005B5F66" w:rsidRDefault="000D6076" w:rsidP="00C516F7">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Conclusion of the contract with the company to develop the online education programme.</w:t>
            </w:r>
          </w:p>
          <w:p w:rsidR="000776D1" w:rsidRPr="005B5F66" w:rsidRDefault="000D6076" w:rsidP="00C516F7">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Preparation of the implementation of online education.</w:t>
            </w:r>
          </w:p>
          <w:p w:rsidR="005F3826" w:rsidRPr="005B5F66" w:rsidRDefault="005F3826" w:rsidP="00C516F7">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funds for the implementation of this measure have been secured in the state budget. The implementation of the measures will be somewhat late due to the amendments to certain legal provisions that effect the realisation of the measures that are still in legislative procedure. (Amendments to the Act on voters’ registry) and while certain provisions of the Law on election of parliament members are being consider at the Constitutional Court of the Republic of Croatia. </w:t>
            </w:r>
          </w:p>
          <w:p w:rsidR="005F3826" w:rsidRPr="005B5F66" w:rsidRDefault="005F3826" w:rsidP="00C516F7">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e-learning system of educating members of the </w:t>
            </w:r>
            <w:r w:rsidR="00B96F42" w:rsidRPr="005B5F66">
              <w:rPr>
                <w:rFonts w:ascii="Times New Roman" w:eastAsia="Times New Roman" w:hAnsi="Times New Roman" w:cs="Times New Roman"/>
                <w:color w:val="000000"/>
                <w:lang w:val="en-GB" w:eastAsia="hr-HR"/>
              </w:rPr>
              <w:t xml:space="preserve">electoral committees will, in spite of the above, be in place for the upcoming elections for the members of the Parliament, in accordance with the stipulations of the Act </w:t>
            </w:r>
            <w:r w:rsidR="00B96F42" w:rsidRPr="005B5F66">
              <w:rPr>
                <w:rFonts w:ascii="Times New Roman" w:eastAsia="Times New Roman" w:hAnsi="Times New Roman" w:cs="Times New Roman"/>
                <w:color w:val="000000"/>
                <w:lang w:val="en-GB" w:eastAsia="hr-HR"/>
              </w:rPr>
              <w:lastRenderedPageBreak/>
              <w:t>on Election of the Members of the Croatian Parliament</w:t>
            </w:r>
          </w:p>
        </w:tc>
      </w:tr>
    </w:tbl>
    <w:p w:rsidR="00D72D62" w:rsidRPr="005B5F66" w:rsidRDefault="00D72D62" w:rsidP="00BD14A1">
      <w:pPr>
        <w:spacing w:after="0" w:line="240" w:lineRule="auto"/>
        <w:rPr>
          <w:rFonts w:ascii="Times New Roman" w:hAnsi="Times New Roman" w:cs="Times New Roman"/>
          <w:lang w:val="en-GB"/>
        </w:rPr>
      </w:pPr>
    </w:p>
    <w:p w:rsidR="00667D88" w:rsidRPr="005B5F66" w:rsidRDefault="00667D88" w:rsidP="00BD14A1">
      <w:pPr>
        <w:spacing w:after="0" w:line="240" w:lineRule="auto"/>
        <w:rPr>
          <w:rFonts w:ascii="Times New Roman" w:hAnsi="Times New Roman" w:cs="Times New Roman"/>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6A3F9A" w:rsidRPr="005B5F66" w:rsidTr="00892D5F">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6A3F9A" w:rsidRPr="005B5F66" w:rsidRDefault="006A3F9A"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6A3F9A" w:rsidRPr="005B5F66" w:rsidRDefault="006A3F9A" w:rsidP="00F959E5">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7.1  </w:t>
            </w:r>
            <w:r w:rsidR="005B4F74" w:rsidRPr="005B5F66">
              <w:rPr>
                <w:rFonts w:ascii="Times New Roman" w:eastAsia="Times New Roman" w:hAnsi="Times New Roman" w:cs="Times New Roman"/>
                <w:b/>
                <w:bCs/>
                <w:color w:val="000000"/>
                <w:lang w:val="en-GB" w:eastAsia="hr-HR"/>
              </w:rPr>
              <w:t>Improv</w:t>
            </w:r>
            <w:r w:rsidR="00F959E5" w:rsidRPr="005B5F66">
              <w:rPr>
                <w:rFonts w:ascii="Times New Roman" w:eastAsia="Times New Roman" w:hAnsi="Times New Roman" w:cs="Times New Roman"/>
                <w:b/>
                <w:bCs/>
                <w:color w:val="000000"/>
                <w:lang w:val="en-GB" w:eastAsia="hr-HR"/>
              </w:rPr>
              <w:t>e</w:t>
            </w:r>
            <w:r w:rsidR="005B4F74" w:rsidRPr="005B5F66">
              <w:rPr>
                <w:rFonts w:ascii="Times New Roman" w:eastAsia="Times New Roman" w:hAnsi="Times New Roman" w:cs="Times New Roman"/>
                <w:b/>
                <w:bCs/>
                <w:color w:val="000000"/>
                <w:lang w:val="en-GB" w:eastAsia="hr-HR"/>
              </w:rPr>
              <w:t xml:space="preserve"> the content of the website of the initiative </w:t>
            </w:r>
            <w:r w:rsidR="005B4F74" w:rsidRPr="005B5F66">
              <w:rPr>
                <w:rFonts w:ascii="Times New Roman" w:eastAsia="Times New Roman" w:hAnsi="Times New Roman" w:cs="Times New Roman"/>
                <w:b/>
                <w:bCs/>
                <w:i/>
                <w:color w:val="000000"/>
                <w:lang w:val="en-GB" w:eastAsia="hr-HR"/>
              </w:rPr>
              <w:t>Guarantee for Youth</w:t>
            </w:r>
          </w:p>
        </w:tc>
      </w:tr>
      <w:tr w:rsidR="006A3F9A" w:rsidRPr="005B5F66" w:rsidTr="00F959E5">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6A3F9A" w:rsidRPr="005B5F66" w:rsidRDefault="006A3F9A"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A3F9A" w:rsidRPr="005B5F66" w:rsidRDefault="006A3F9A" w:rsidP="00F959E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Ministry of Labour and the Pension System </w:t>
            </w:r>
          </w:p>
        </w:tc>
      </w:tr>
      <w:tr w:rsidR="006A3F9A" w:rsidRPr="005B5F66" w:rsidTr="00F959E5">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6A3F9A" w:rsidRPr="005B5F66" w:rsidRDefault="006A3F9A"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A3F9A" w:rsidRPr="005B5F66" w:rsidRDefault="006A3F9A" w:rsidP="00F959E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Aleksandra </w:t>
            </w:r>
            <w:proofErr w:type="spellStart"/>
            <w:r w:rsidRPr="005B5F66">
              <w:rPr>
                <w:rFonts w:ascii="Times New Roman" w:eastAsia="Times New Roman" w:hAnsi="Times New Roman" w:cs="Times New Roman"/>
                <w:color w:val="000000"/>
                <w:lang w:val="en-GB" w:eastAsia="hr-HR"/>
              </w:rPr>
              <w:t>Gavrilović</w:t>
            </w:r>
            <w:proofErr w:type="spellEnd"/>
            <w:r w:rsidRPr="005B5F66">
              <w:rPr>
                <w:rFonts w:ascii="Times New Roman" w:eastAsia="Times New Roman" w:hAnsi="Times New Roman" w:cs="Times New Roman"/>
                <w:color w:val="000000"/>
                <w:lang w:val="en-GB" w:eastAsia="hr-HR"/>
              </w:rPr>
              <w:t xml:space="preserve"> </w:t>
            </w:r>
          </w:p>
        </w:tc>
      </w:tr>
      <w:tr w:rsidR="006A3F9A" w:rsidRPr="005B5F66" w:rsidTr="00F959E5">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6A3F9A" w:rsidRPr="005B5F66" w:rsidRDefault="006A3F9A"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A3F9A" w:rsidRPr="005B5F66" w:rsidRDefault="006A3F9A" w:rsidP="00F959E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Head, Office for recruitment policy and cooperation in the European Economic Area </w:t>
            </w:r>
          </w:p>
        </w:tc>
      </w:tr>
      <w:tr w:rsidR="006A3F9A" w:rsidRPr="005B5F66" w:rsidTr="00F959E5">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6A3F9A" w:rsidRPr="005B5F66" w:rsidRDefault="006A3F9A"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A3F9A" w:rsidRPr="005B5F66" w:rsidRDefault="006A3F9A" w:rsidP="00F959E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hyperlink r:id="rId59" w:history="1">
              <w:r w:rsidRPr="005B5F66">
                <w:rPr>
                  <w:rStyle w:val="Hyperlink"/>
                  <w:rFonts w:ascii="Times New Roman" w:eastAsia="Times New Roman" w:hAnsi="Times New Roman" w:cs="Times New Roman"/>
                  <w:lang w:val="en-GB" w:eastAsia="hr-HR"/>
                </w:rPr>
                <w:t>aleksandra.gavrilovic@mrms.hr</w:t>
              </w:r>
            </w:hyperlink>
            <w:r w:rsidRPr="005B5F66">
              <w:rPr>
                <w:rFonts w:ascii="Times New Roman" w:eastAsia="Times New Roman" w:hAnsi="Times New Roman" w:cs="Times New Roman"/>
                <w:color w:val="000000"/>
                <w:lang w:val="en-GB" w:eastAsia="hr-HR"/>
              </w:rPr>
              <w:t xml:space="preserve"> </w:t>
            </w:r>
          </w:p>
        </w:tc>
      </w:tr>
      <w:tr w:rsidR="006A3F9A" w:rsidRPr="005B5F66" w:rsidTr="00F959E5">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6A3F9A" w:rsidRPr="005B5F66" w:rsidRDefault="006A3F9A"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A3F9A" w:rsidRPr="005B5F66" w:rsidRDefault="006A3F9A" w:rsidP="00F959E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 385 1 6106 039 </w:t>
            </w:r>
          </w:p>
        </w:tc>
      </w:tr>
      <w:tr w:rsidR="006A3F9A" w:rsidRPr="005B5F66" w:rsidTr="00F959E5">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6A3F9A" w:rsidRPr="005B5F66" w:rsidRDefault="006A3F9A"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6A3F9A" w:rsidRPr="005B5F66" w:rsidRDefault="006A3F9A"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A3F9A" w:rsidRPr="005B5F66" w:rsidRDefault="006A3F9A" w:rsidP="00F959E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w:t>
            </w:r>
          </w:p>
        </w:tc>
      </w:tr>
      <w:tr w:rsidR="006A3F9A" w:rsidRPr="005B5F66" w:rsidTr="00F959E5">
        <w:trPr>
          <w:trHeight w:val="70"/>
        </w:trPr>
        <w:tc>
          <w:tcPr>
            <w:tcW w:w="1391" w:type="dxa"/>
            <w:vMerge/>
            <w:tcBorders>
              <w:top w:val="nil"/>
              <w:left w:val="single" w:sz="4" w:space="0" w:color="auto"/>
              <w:bottom w:val="single" w:sz="4" w:space="0" w:color="auto"/>
              <w:right w:val="single" w:sz="4" w:space="0" w:color="auto"/>
            </w:tcBorders>
            <w:vAlign w:val="center"/>
            <w:hideMark/>
          </w:tcPr>
          <w:p w:rsidR="006A3F9A" w:rsidRPr="005B5F66" w:rsidRDefault="006A3F9A" w:rsidP="00892D5F">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6A3F9A" w:rsidRPr="005B5F66" w:rsidRDefault="006A3F9A"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A3F9A" w:rsidRPr="005B5F66" w:rsidRDefault="006A3F9A" w:rsidP="00F959E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w:t>
            </w:r>
          </w:p>
        </w:tc>
      </w:tr>
      <w:tr w:rsidR="006A3F9A" w:rsidRPr="005B5F66" w:rsidTr="00F959E5">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6A3F9A" w:rsidRPr="005B5F66" w:rsidRDefault="006A3F9A"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A3F9A" w:rsidRPr="005B5F66" w:rsidRDefault="005B4F74" w:rsidP="00F959E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Ensuring transparency of the initiative </w:t>
            </w:r>
            <w:r w:rsidRPr="005B5F66">
              <w:rPr>
                <w:rFonts w:ascii="Times New Roman" w:eastAsia="Times New Roman" w:hAnsi="Times New Roman" w:cs="Times New Roman"/>
                <w:i/>
                <w:color w:val="000000"/>
                <w:lang w:val="en-GB" w:eastAsia="hr-HR"/>
              </w:rPr>
              <w:t>Guarantee for Youth</w:t>
            </w:r>
            <w:r w:rsidRPr="005B5F66">
              <w:rPr>
                <w:rFonts w:ascii="Times New Roman" w:eastAsia="Times New Roman" w:hAnsi="Times New Roman" w:cs="Times New Roman"/>
                <w:color w:val="000000"/>
                <w:lang w:val="en-GB" w:eastAsia="hr-HR"/>
              </w:rPr>
              <w:t xml:space="preserve"> is directed at resolving the issues of youth unemployment.</w:t>
            </w:r>
          </w:p>
        </w:tc>
      </w:tr>
      <w:tr w:rsidR="006A3F9A" w:rsidRPr="005B5F66" w:rsidTr="00F959E5">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6A3F9A" w:rsidRPr="005B5F66" w:rsidRDefault="006A3F9A"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A3F9A" w:rsidRPr="005B5F66" w:rsidRDefault="005B4F74" w:rsidP="00F959E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Establishing the website </w:t>
            </w:r>
            <w:r w:rsidRPr="005B5F66">
              <w:rPr>
                <w:rFonts w:ascii="Times New Roman" w:eastAsia="Times New Roman" w:hAnsi="Times New Roman" w:cs="Times New Roman"/>
                <w:i/>
                <w:color w:val="000000"/>
                <w:lang w:val="en-GB" w:eastAsia="hr-HR"/>
              </w:rPr>
              <w:t>Guarantee for Youth</w:t>
            </w:r>
            <w:r w:rsidRPr="005B5F66">
              <w:rPr>
                <w:rFonts w:ascii="Times New Roman" w:eastAsia="Times New Roman" w:hAnsi="Times New Roman" w:cs="Times New Roman"/>
                <w:color w:val="000000"/>
                <w:lang w:val="en-GB" w:eastAsia="hr-HR"/>
              </w:rPr>
              <w:t xml:space="preserve">, </w:t>
            </w:r>
            <w:proofErr w:type="gramStart"/>
            <w:r w:rsidRPr="005B5F66">
              <w:rPr>
                <w:rFonts w:ascii="Times New Roman" w:eastAsia="Times New Roman" w:hAnsi="Times New Roman" w:cs="Times New Roman"/>
                <w:color w:val="000000"/>
                <w:lang w:val="en-GB" w:eastAsia="hr-HR"/>
              </w:rPr>
              <w:t xml:space="preserve">which offers information for youth and employers on the possibilities of the </w:t>
            </w:r>
            <w:r w:rsidRPr="005B5F66">
              <w:rPr>
                <w:rFonts w:ascii="Times New Roman" w:eastAsia="Times New Roman" w:hAnsi="Times New Roman" w:cs="Times New Roman"/>
                <w:i/>
                <w:color w:val="000000"/>
                <w:lang w:val="en-GB" w:eastAsia="hr-HR"/>
              </w:rPr>
              <w:t>Guarantee for Youth</w:t>
            </w:r>
            <w:r w:rsidRPr="005B5F66">
              <w:rPr>
                <w:rFonts w:ascii="Times New Roman" w:eastAsia="Times New Roman" w:hAnsi="Times New Roman" w:cs="Times New Roman"/>
                <w:color w:val="000000"/>
                <w:lang w:val="en-GB" w:eastAsia="hr-HR"/>
              </w:rPr>
              <w:t xml:space="preserve"> (support in employment, career guidance, continuation of education, etc.).</w:t>
            </w:r>
            <w:proofErr w:type="gramEnd"/>
          </w:p>
        </w:tc>
      </w:tr>
      <w:tr w:rsidR="006A3F9A" w:rsidRPr="005B5F66" w:rsidTr="00F959E5">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6A3F9A" w:rsidRPr="005B5F66" w:rsidRDefault="00D73453" w:rsidP="00892D5F">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Relevancy</w:t>
            </w:r>
            <w:r w:rsidR="006A3F9A" w:rsidRPr="005B5F66">
              <w:rPr>
                <w:rFonts w:ascii="Times New Roman" w:eastAsia="Times New Roman" w:hAnsi="Times New Roman" w:cs="Times New Roman"/>
                <w:b/>
                <w:bCs/>
                <w:color w:val="000000"/>
                <w:lang w:val="en-GB" w:eastAsia="hr-HR"/>
              </w:rPr>
              <w:t xml:space="preserve">:      </w:t>
            </w:r>
            <w:r w:rsidR="006A3F9A" w:rsidRPr="005B5F66">
              <w:rPr>
                <w:rFonts w:ascii="Times New Roman" w:eastAsia="Times New Roman" w:hAnsi="Times New Roman" w:cs="Times New Roman"/>
                <w:color w:val="000000"/>
                <w:lang w:val="en-GB" w:eastAsia="hr-HR"/>
              </w:rPr>
              <w:t xml:space="preserve">                                                                                            </w:t>
            </w:r>
            <w:r w:rsidR="006A3F9A"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A3F9A" w:rsidRPr="005B5F66" w:rsidRDefault="005B4F74" w:rsidP="00F959E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w:t>
            </w:r>
            <w:r w:rsidR="00D73453" w:rsidRPr="005B5F66">
              <w:rPr>
                <w:rFonts w:ascii="Times New Roman" w:eastAsia="Times New Roman" w:hAnsi="Times New Roman" w:cs="Times New Roman"/>
                <w:color w:val="000000"/>
                <w:lang w:val="en-GB" w:eastAsia="hr-HR"/>
              </w:rPr>
              <w:t>activity</w:t>
            </w:r>
            <w:r w:rsidRPr="005B5F66">
              <w:rPr>
                <w:rFonts w:ascii="Times New Roman" w:eastAsia="Times New Roman" w:hAnsi="Times New Roman" w:cs="Times New Roman"/>
                <w:color w:val="000000"/>
                <w:lang w:val="en-GB" w:eastAsia="hr-HR"/>
              </w:rPr>
              <w:t xml:space="preserve"> offers insight to the interested public on the measures that are planned and implemented by the public authority bodies, aimed at offering support to youth at the time of transitioning from education to the labour market.</w:t>
            </w:r>
          </w:p>
        </w:tc>
      </w:tr>
      <w:tr w:rsidR="006A3F9A" w:rsidRPr="005B5F66" w:rsidTr="00892D5F">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6A3F9A" w:rsidRPr="005B5F66" w:rsidRDefault="006A3F9A" w:rsidP="00892D5F">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6A3F9A" w:rsidRPr="005B5F66" w:rsidRDefault="006A3F9A" w:rsidP="00892D5F">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5B4F74" w:rsidRPr="005B5F66" w:rsidRDefault="00303C68" w:rsidP="00892D5F">
            <w:pPr>
              <w:pStyle w:val="ListParagraph"/>
              <w:numPr>
                <w:ilvl w:val="0"/>
                <w:numId w:val="19"/>
              </w:num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Overview performed of the contracted projects and funds awarded and spent on implementation of the initiative</w:t>
            </w:r>
          </w:p>
          <w:p w:rsidR="00303C68" w:rsidRPr="005B5F66" w:rsidRDefault="00303C68" w:rsidP="00892D5F">
            <w:pPr>
              <w:pStyle w:val="ListParagraph"/>
              <w:numPr>
                <w:ilvl w:val="0"/>
                <w:numId w:val="19"/>
              </w:num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Annual </w:t>
            </w:r>
            <w:r w:rsidR="00D73453" w:rsidRPr="005B5F66">
              <w:rPr>
                <w:rFonts w:ascii="Times New Roman" w:eastAsia="Times New Roman" w:hAnsi="Times New Roman" w:cs="Times New Roman"/>
                <w:color w:val="000000"/>
                <w:lang w:val="en-GB" w:eastAsia="hr-HR"/>
              </w:rPr>
              <w:t>implementation</w:t>
            </w:r>
            <w:r w:rsidRPr="005B5F66">
              <w:rPr>
                <w:rFonts w:ascii="Times New Roman" w:eastAsia="Times New Roman" w:hAnsi="Times New Roman" w:cs="Times New Roman"/>
                <w:color w:val="000000"/>
                <w:lang w:val="en-GB" w:eastAsia="hr-HR"/>
              </w:rPr>
              <w:t xml:space="preserve"> report published</w:t>
            </w:r>
          </w:p>
          <w:p w:rsidR="00303C68" w:rsidRPr="005B5F66" w:rsidRDefault="00303C68" w:rsidP="00892D5F">
            <w:pPr>
              <w:pStyle w:val="ListParagraph"/>
              <w:numPr>
                <w:ilvl w:val="0"/>
                <w:numId w:val="19"/>
              </w:num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Statistical overview by visitors (</w:t>
            </w:r>
            <w:proofErr w:type="spellStart"/>
            <w:r w:rsidRPr="005B5F66">
              <w:rPr>
                <w:rFonts w:ascii="Times New Roman" w:eastAsia="Times New Roman" w:hAnsi="Times New Roman" w:cs="Times New Roman"/>
                <w:color w:val="000000"/>
                <w:lang w:val="en-GB" w:eastAsia="hr-HR"/>
              </w:rPr>
              <w:t>Intersectoral</w:t>
            </w:r>
            <w:proofErr w:type="spellEnd"/>
            <w:r w:rsidRPr="005B5F66">
              <w:rPr>
                <w:rFonts w:ascii="Times New Roman" w:eastAsia="Times New Roman" w:hAnsi="Times New Roman" w:cs="Times New Roman"/>
                <w:color w:val="000000"/>
                <w:lang w:val="en-GB" w:eastAsia="hr-HR"/>
              </w:rPr>
              <w:t xml:space="preserve"> working group for monitoring implementation of </w:t>
            </w:r>
            <w:r w:rsidRPr="005B5F66">
              <w:rPr>
                <w:rFonts w:ascii="Times New Roman" w:eastAsia="Times New Roman" w:hAnsi="Times New Roman" w:cs="Times New Roman"/>
                <w:i/>
                <w:color w:val="000000"/>
                <w:lang w:val="en-GB" w:eastAsia="hr-HR"/>
              </w:rPr>
              <w:t>Guarantee for Youth</w:t>
            </w:r>
            <w:r w:rsidRPr="005B5F66">
              <w:rPr>
                <w:rFonts w:ascii="Times New Roman" w:eastAsia="Times New Roman" w:hAnsi="Times New Roman" w:cs="Times New Roman"/>
                <w:color w:val="000000"/>
                <w:lang w:val="en-GB" w:eastAsia="hr-HR"/>
              </w:rPr>
              <w:t xml:space="preserve">, </w:t>
            </w:r>
            <w:proofErr w:type="spellStart"/>
            <w:r w:rsidRPr="005B5F66">
              <w:rPr>
                <w:rFonts w:ascii="Times New Roman" w:eastAsia="Times New Roman" w:hAnsi="Times New Roman" w:cs="Times New Roman"/>
                <w:color w:val="000000"/>
                <w:lang w:val="en-GB" w:eastAsia="hr-HR"/>
              </w:rPr>
              <w:t>Intersectoral</w:t>
            </w:r>
            <w:proofErr w:type="spellEnd"/>
            <w:r w:rsidRPr="005B5F66">
              <w:rPr>
                <w:rFonts w:ascii="Times New Roman" w:eastAsia="Times New Roman" w:hAnsi="Times New Roman" w:cs="Times New Roman"/>
                <w:color w:val="000000"/>
                <w:lang w:val="en-GB" w:eastAsia="hr-HR"/>
              </w:rPr>
              <w:t xml:space="preserve"> supervisory board for monitoring </w:t>
            </w:r>
            <w:r w:rsidRPr="005B5F66">
              <w:rPr>
                <w:rFonts w:ascii="Times New Roman" w:eastAsia="Times New Roman" w:hAnsi="Times New Roman" w:cs="Times New Roman"/>
                <w:i/>
                <w:color w:val="000000"/>
                <w:lang w:val="en-GB" w:eastAsia="hr-HR"/>
              </w:rPr>
              <w:t xml:space="preserve">Guarantee for </w:t>
            </w:r>
            <w:r w:rsidR="00D73453" w:rsidRPr="005B5F66">
              <w:rPr>
                <w:rFonts w:ascii="Times New Roman" w:eastAsia="Times New Roman" w:hAnsi="Times New Roman" w:cs="Times New Roman"/>
                <w:i/>
                <w:color w:val="000000"/>
                <w:lang w:val="en-GB" w:eastAsia="hr-HR"/>
              </w:rPr>
              <w:t>Youth</w:t>
            </w:r>
            <w:r w:rsidRPr="005B5F66">
              <w:rPr>
                <w:rFonts w:ascii="Times New Roman" w:eastAsia="Times New Roman" w:hAnsi="Times New Roman" w:cs="Times New Roman"/>
                <w:color w:val="000000"/>
                <w:lang w:val="en-GB" w:eastAsia="hr-HR"/>
              </w:rPr>
              <w:t>)</w:t>
            </w:r>
          </w:p>
          <w:p w:rsidR="006A3F9A" w:rsidRPr="005B5F66" w:rsidRDefault="00303C68" w:rsidP="00303C68">
            <w:pPr>
              <w:pStyle w:val="ListParagraph"/>
              <w:numPr>
                <w:ilvl w:val="0"/>
                <w:numId w:val="19"/>
              </w:num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Information on the scope, manner of work and division of authority between the above two bodies published by the set deadline</w:t>
            </w:r>
          </w:p>
          <w:p w:rsidR="006A3F9A" w:rsidRPr="005B5F66" w:rsidRDefault="00303C68" w:rsidP="00303C68">
            <w:pPr>
              <w:pStyle w:val="ListParagraph"/>
              <w:numPr>
                <w:ilvl w:val="0"/>
                <w:numId w:val="19"/>
              </w:num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Number of published conclusions/minutes from meetings in relation to the number of meetings held</w:t>
            </w:r>
          </w:p>
        </w:tc>
      </w:tr>
      <w:tr w:rsidR="006A3F9A" w:rsidRPr="005B5F66" w:rsidTr="00892D5F">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6A3F9A" w:rsidRPr="005B5F66" w:rsidRDefault="006A3F9A"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6A3F9A" w:rsidRPr="005B5F66" w:rsidRDefault="006A3F9A"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6A3F9A" w:rsidRPr="005B5F66" w:rsidRDefault="006A3F9A"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6A3F9A" w:rsidRPr="005B5F66" w:rsidRDefault="006A3F9A"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6A3F9A" w:rsidRPr="005B5F66" w:rsidRDefault="006A3F9A"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6A3F9A" w:rsidRPr="005B5F66" w:rsidTr="00892D5F">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6A3F9A" w:rsidRPr="005B5F66" w:rsidRDefault="006A3F9A" w:rsidP="00892D5F">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6A3F9A" w:rsidRPr="005B5F66" w:rsidRDefault="006A3F9A" w:rsidP="00892D5F">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6A3F9A" w:rsidRPr="005B5F66" w:rsidRDefault="00DD5E30" w:rsidP="00DD5E30">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c>
          <w:tcPr>
            <w:tcW w:w="1320" w:type="dxa"/>
            <w:tcBorders>
              <w:top w:val="nil"/>
              <w:left w:val="nil"/>
              <w:bottom w:val="single" w:sz="4" w:space="0" w:color="auto"/>
              <w:right w:val="single" w:sz="4" w:space="0" w:color="auto"/>
            </w:tcBorders>
            <w:shd w:val="clear" w:color="auto" w:fill="auto"/>
            <w:noWrap/>
            <w:vAlign w:val="bottom"/>
            <w:hideMark/>
          </w:tcPr>
          <w:p w:rsidR="006A3F9A" w:rsidRPr="005B5F66" w:rsidRDefault="006A3F9A" w:rsidP="00892D5F">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6A3F9A" w:rsidRPr="005B5F66" w:rsidRDefault="006A3F9A" w:rsidP="00892D5F">
            <w:pPr>
              <w:spacing w:after="0" w:line="240" w:lineRule="auto"/>
              <w:jc w:val="center"/>
              <w:rPr>
                <w:rFonts w:ascii="Times New Roman" w:eastAsia="Times New Roman" w:hAnsi="Times New Roman" w:cs="Times New Roman"/>
                <w:color w:val="000000"/>
                <w:lang w:val="en-GB" w:eastAsia="hr-HR"/>
              </w:rPr>
            </w:pPr>
          </w:p>
        </w:tc>
      </w:tr>
      <w:tr w:rsidR="006A3F9A" w:rsidRPr="005B5F66" w:rsidTr="00F959E5">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6A3F9A" w:rsidRPr="005B5F66" w:rsidRDefault="006A3F9A" w:rsidP="00F959E5">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(include the specific activities within the reporting period, and where possible, indicate whether there was evidence that the public benefitted from the implementation of the activity, i.e. whether the effect of the activity was achieved)</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D5E30" w:rsidRPr="005B5F66" w:rsidRDefault="00BA3EE0" w:rsidP="00892D5F">
            <w:pPr>
              <w:pStyle w:val="ListParagraph"/>
              <w:numPr>
                <w:ilvl w:val="0"/>
                <w:numId w:val="20"/>
              </w:num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In July 2014, the Council for the implementation of the Implementation Plan for the </w:t>
            </w:r>
            <w:r w:rsidRPr="005B5F66">
              <w:rPr>
                <w:rFonts w:ascii="Times New Roman" w:eastAsia="Times New Roman" w:hAnsi="Times New Roman" w:cs="Times New Roman"/>
                <w:i/>
                <w:color w:val="000000"/>
                <w:lang w:val="en-GB" w:eastAsia="hr-HR"/>
              </w:rPr>
              <w:t>Guarantee for Youth</w:t>
            </w:r>
            <w:r w:rsidRPr="005B5F66">
              <w:rPr>
                <w:rFonts w:ascii="Times New Roman" w:eastAsia="Times New Roman" w:hAnsi="Times New Roman" w:cs="Times New Roman"/>
                <w:color w:val="000000"/>
                <w:lang w:val="en-GB" w:eastAsia="hr-HR"/>
              </w:rPr>
              <w:t xml:space="preserve"> was established (envisaged the </w:t>
            </w:r>
            <w:proofErr w:type="spellStart"/>
            <w:r w:rsidRPr="005B5F66">
              <w:rPr>
                <w:rFonts w:ascii="Times New Roman" w:eastAsia="Times New Roman" w:hAnsi="Times New Roman" w:cs="Times New Roman"/>
                <w:color w:val="000000"/>
                <w:lang w:val="en-GB" w:eastAsia="hr-HR"/>
              </w:rPr>
              <w:t>Intersectoral</w:t>
            </w:r>
            <w:proofErr w:type="spellEnd"/>
            <w:r w:rsidRPr="005B5F66">
              <w:rPr>
                <w:rFonts w:ascii="Times New Roman" w:eastAsia="Times New Roman" w:hAnsi="Times New Roman" w:cs="Times New Roman"/>
                <w:color w:val="000000"/>
                <w:lang w:val="en-GB" w:eastAsia="hr-HR"/>
              </w:rPr>
              <w:t xml:space="preserve"> Working group for monitoring the implementation of the </w:t>
            </w:r>
            <w:r w:rsidRPr="005B5F66">
              <w:rPr>
                <w:rFonts w:ascii="Times New Roman" w:eastAsia="Times New Roman" w:hAnsi="Times New Roman" w:cs="Times New Roman"/>
                <w:i/>
                <w:color w:val="000000"/>
                <w:lang w:val="en-GB" w:eastAsia="hr-HR"/>
              </w:rPr>
              <w:t>Guarantee for Youth</w:t>
            </w:r>
            <w:r w:rsidRPr="005B5F66">
              <w:rPr>
                <w:rFonts w:ascii="Times New Roman" w:eastAsia="Times New Roman" w:hAnsi="Times New Roman" w:cs="Times New Roman"/>
                <w:color w:val="000000"/>
                <w:lang w:val="en-GB" w:eastAsia="hr-HR"/>
              </w:rPr>
              <w:t>)</w:t>
            </w:r>
          </w:p>
          <w:p w:rsidR="00BA3EE0" w:rsidRPr="005B5F66" w:rsidRDefault="00BA3EE0" w:rsidP="00892D5F">
            <w:pPr>
              <w:pStyle w:val="ListParagraph"/>
              <w:numPr>
                <w:ilvl w:val="0"/>
                <w:numId w:val="20"/>
              </w:num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In </w:t>
            </w:r>
            <w:r w:rsidR="00D73453" w:rsidRPr="005B5F66">
              <w:rPr>
                <w:rFonts w:ascii="Times New Roman" w:eastAsia="Times New Roman" w:hAnsi="Times New Roman" w:cs="Times New Roman"/>
                <w:color w:val="000000"/>
                <w:lang w:val="en-GB" w:eastAsia="hr-HR"/>
              </w:rPr>
              <w:t>November</w:t>
            </w:r>
            <w:r w:rsidRPr="005B5F66">
              <w:rPr>
                <w:rFonts w:ascii="Times New Roman" w:eastAsia="Times New Roman" w:hAnsi="Times New Roman" w:cs="Times New Roman"/>
                <w:color w:val="000000"/>
                <w:lang w:val="en-GB" w:eastAsia="hr-HR"/>
              </w:rPr>
              <w:t xml:space="preserve"> 2014, the website </w:t>
            </w:r>
            <w:r w:rsidRPr="005B5F66">
              <w:rPr>
                <w:rFonts w:ascii="Times New Roman" w:eastAsia="Times New Roman" w:hAnsi="Times New Roman" w:cs="Times New Roman"/>
                <w:i/>
                <w:color w:val="000000"/>
                <w:lang w:val="en-GB" w:eastAsia="hr-HR"/>
              </w:rPr>
              <w:t>Guarantee for Youth</w:t>
            </w:r>
            <w:r w:rsidRPr="005B5F66">
              <w:rPr>
                <w:rFonts w:ascii="Times New Roman" w:eastAsia="Times New Roman" w:hAnsi="Times New Roman" w:cs="Times New Roman"/>
                <w:color w:val="000000"/>
                <w:lang w:val="en-GB" w:eastAsia="hr-HR"/>
              </w:rPr>
              <w:t xml:space="preserve"> was launched</w:t>
            </w:r>
          </w:p>
          <w:p w:rsidR="00BA3EE0" w:rsidRPr="005B5F66" w:rsidRDefault="00BA3EE0" w:rsidP="00892D5F">
            <w:pPr>
              <w:pStyle w:val="ListParagraph"/>
              <w:numPr>
                <w:ilvl w:val="0"/>
                <w:numId w:val="20"/>
              </w:num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In July 2015, the report on the implementation of </w:t>
            </w:r>
            <w:r w:rsidRPr="005B5F66">
              <w:rPr>
                <w:rFonts w:ascii="Times New Roman" w:eastAsia="Times New Roman" w:hAnsi="Times New Roman" w:cs="Times New Roman"/>
                <w:i/>
                <w:color w:val="000000"/>
                <w:lang w:val="en-GB" w:eastAsia="hr-HR"/>
              </w:rPr>
              <w:t>Guarantee for Youth</w:t>
            </w:r>
            <w:r w:rsidRPr="005B5F66">
              <w:rPr>
                <w:rFonts w:ascii="Times New Roman" w:eastAsia="Times New Roman" w:hAnsi="Times New Roman" w:cs="Times New Roman"/>
                <w:color w:val="000000"/>
                <w:lang w:val="en-GB" w:eastAsia="hr-HR"/>
              </w:rPr>
              <w:t xml:space="preserve"> in Croatia will be completed</w:t>
            </w:r>
          </w:p>
          <w:p w:rsidR="006A3F9A" w:rsidRPr="005B5F66" w:rsidRDefault="00BA3EE0" w:rsidP="00BA3EE0">
            <w:pPr>
              <w:pStyle w:val="ListParagraph"/>
              <w:numPr>
                <w:ilvl w:val="0"/>
                <w:numId w:val="20"/>
              </w:num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On the website, space has been allocated for the release of information on contracted projects and funds spent </w:t>
            </w:r>
            <w:r w:rsidR="006A3F9A" w:rsidRPr="005B5F66">
              <w:rPr>
                <w:rFonts w:ascii="Times New Roman" w:eastAsia="Times New Roman" w:hAnsi="Times New Roman" w:cs="Times New Roman"/>
                <w:color w:val="000000"/>
                <w:lang w:val="en-GB" w:eastAsia="hr-HR"/>
              </w:rPr>
              <w:t>(</w:t>
            </w:r>
            <w:hyperlink r:id="rId60" w:history="1">
              <w:r w:rsidR="006A3F9A" w:rsidRPr="005B5F66">
                <w:rPr>
                  <w:rStyle w:val="Hyperlink"/>
                  <w:rFonts w:ascii="Times New Roman" w:eastAsia="Times New Roman" w:hAnsi="Times New Roman" w:cs="Times New Roman"/>
                  <w:lang w:val="en-GB" w:eastAsia="hr-HR"/>
                </w:rPr>
                <w:t>http://www.gzm.hr/sto-je-garancija-za-mlade/kako-ce-se-financirati/</w:t>
              </w:r>
            </w:hyperlink>
            <w:r w:rsidR="006A3F9A"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color w:val="000000"/>
                <w:lang w:val="en-GB" w:eastAsia="hr-HR"/>
              </w:rPr>
              <w:t xml:space="preserve">for the release of information on implementation of the Implementation plan of </w:t>
            </w:r>
            <w:r w:rsidRPr="005B5F66">
              <w:rPr>
                <w:rFonts w:ascii="Times New Roman" w:eastAsia="Times New Roman" w:hAnsi="Times New Roman" w:cs="Times New Roman"/>
                <w:i/>
                <w:color w:val="000000"/>
                <w:lang w:val="en-GB" w:eastAsia="hr-HR"/>
              </w:rPr>
              <w:t>Guarantee for Youth</w:t>
            </w:r>
            <w:r w:rsidRPr="005B5F66">
              <w:rPr>
                <w:rFonts w:ascii="Times New Roman" w:eastAsia="Times New Roman" w:hAnsi="Times New Roman" w:cs="Times New Roman"/>
                <w:color w:val="000000"/>
                <w:lang w:val="en-GB" w:eastAsia="hr-HR"/>
              </w:rPr>
              <w:t xml:space="preserve">, and release of the Annual </w:t>
            </w:r>
            <w:r w:rsidR="00D73453" w:rsidRPr="005B5F66">
              <w:rPr>
                <w:rFonts w:ascii="Times New Roman" w:eastAsia="Times New Roman" w:hAnsi="Times New Roman" w:cs="Times New Roman"/>
                <w:color w:val="000000"/>
                <w:lang w:val="en-GB" w:eastAsia="hr-HR"/>
              </w:rPr>
              <w:t>implementation</w:t>
            </w:r>
            <w:r w:rsidRPr="005B5F66">
              <w:rPr>
                <w:rFonts w:ascii="Times New Roman" w:eastAsia="Times New Roman" w:hAnsi="Times New Roman" w:cs="Times New Roman"/>
                <w:color w:val="000000"/>
                <w:lang w:val="en-GB" w:eastAsia="hr-HR"/>
              </w:rPr>
              <w:t xml:space="preserve"> report and information on the scope and manner of </w:t>
            </w:r>
            <w:r w:rsidR="00D73453" w:rsidRPr="005B5F66">
              <w:rPr>
                <w:rFonts w:ascii="Times New Roman" w:eastAsia="Times New Roman" w:hAnsi="Times New Roman" w:cs="Times New Roman"/>
                <w:color w:val="000000"/>
                <w:lang w:val="en-GB" w:eastAsia="hr-HR"/>
              </w:rPr>
              <w:t>operations</w:t>
            </w:r>
            <w:r w:rsidRPr="005B5F66">
              <w:rPr>
                <w:rFonts w:ascii="Times New Roman" w:eastAsia="Times New Roman" w:hAnsi="Times New Roman" w:cs="Times New Roman"/>
                <w:color w:val="000000"/>
                <w:lang w:val="en-GB" w:eastAsia="hr-HR"/>
              </w:rPr>
              <w:t xml:space="preserve"> of the Council for implementation, with the release of conclusions and reports </w:t>
            </w:r>
            <w:r w:rsidR="006A3F9A" w:rsidRPr="005B5F66">
              <w:rPr>
                <w:rFonts w:ascii="Times New Roman" w:eastAsia="Times New Roman" w:hAnsi="Times New Roman" w:cs="Times New Roman"/>
                <w:color w:val="000000"/>
                <w:lang w:val="en-GB" w:eastAsia="hr-HR"/>
              </w:rPr>
              <w:t>(</w:t>
            </w:r>
            <w:hyperlink r:id="rId61" w:history="1">
              <w:r w:rsidR="006A3F9A" w:rsidRPr="005B5F66">
                <w:rPr>
                  <w:rStyle w:val="Hyperlink"/>
                  <w:rFonts w:ascii="Times New Roman" w:eastAsia="Times New Roman" w:hAnsi="Times New Roman" w:cs="Times New Roman"/>
                  <w:lang w:val="en-GB" w:eastAsia="hr-HR"/>
                </w:rPr>
                <w:t>http://www.gzm.hr/sto-je-garancija-za-mlade/plan-implementacije/</w:t>
              </w:r>
            </w:hyperlink>
            <w:r w:rsidR="006A3F9A" w:rsidRPr="005B5F66">
              <w:rPr>
                <w:rFonts w:ascii="Times New Roman" w:eastAsia="Times New Roman" w:hAnsi="Times New Roman" w:cs="Times New Roman"/>
                <w:color w:val="000000"/>
                <w:lang w:val="en-GB" w:eastAsia="hr-HR"/>
              </w:rPr>
              <w:t>)</w:t>
            </w:r>
          </w:p>
          <w:p w:rsidR="006A3F9A" w:rsidRPr="005B5F66" w:rsidRDefault="00BA3EE0" w:rsidP="00BA3EE0">
            <w:pPr>
              <w:pStyle w:val="ListParagraph"/>
              <w:numPr>
                <w:ilvl w:val="0"/>
                <w:numId w:val="20"/>
              </w:num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There is no information on the achieved effects of the activities for the public</w:t>
            </w:r>
          </w:p>
        </w:tc>
      </w:tr>
      <w:tr w:rsidR="006A3F9A" w:rsidRPr="005B5F66" w:rsidTr="00A578E3">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6A3F9A" w:rsidRPr="005B5F66" w:rsidRDefault="006A3F9A" w:rsidP="00A578E3">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A3F9A" w:rsidRPr="005B5F66" w:rsidRDefault="00BA3EE0" w:rsidP="00A578E3">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October </w:t>
            </w:r>
            <w:r w:rsidR="006A3F9A" w:rsidRPr="005B5F66">
              <w:rPr>
                <w:rFonts w:ascii="Times New Roman" w:eastAsia="Times New Roman" w:hAnsi="Times New Roman" w:cs="Times New Roman"/>
                <w:color w:val="000000"/>
                <w:lang w:val="en-GB" w:eastAsia="hr-HR"/>
              </w:rPr>
              <w:t>2014</w:t>
            </w:r>
          </w:p>
        </w:tc>
      </w:tr>
      <w:tr w:rsidR="006A3F9A" w:rsidRPr="005B5F66" w:rsidTr="00A578E3">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6A3F9A" w:rsidRPr="005B5F66" w:rsidRDefault="006A3F9A" w:rsidP="00A578E3">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A3F9A" w:rsidRPr="005B5F66" w:rsidRDefault="00BA3EE0" w:rsidP="00A578E3">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Publication of data </w:t>
            </w:r>
            <w:r w:rsidR="00D73453" w:rsidRPr="005B5F66">
              <w:rPr>
                <w:rFonts w:ascii="Times New Roman" w:eastAsia="Times New Roman" w:hAnsi="Times New Roman" w:cs="Times New Roman"/>
                <w:color w:val="000000"/>
                <w:lang w:val="en-GB" w:eastAsia="hr-HR"/>
              </w:rPr>
              <w:t>according</w:t>
            </w:r>
            <w:r w:rsidRPr="005B5F66">
              <w:rPr>
                <w:rFonts w:ascii="Times New Roman" w:eastAsia="Times New Roman" w:hAnsi="Times New Roman" w:cs="Times New Roman"/>
                <w:color w:val="000000"/>
                <w:lang w:val="en-GB" w:eastAsia="hr-HR"/>
              </w:rPr>
              <w:t xml:space="preserve"> to the </w:t>
            </w:r>
            <w:r w:rsidR="00D73453" w:rsidRPr="005B5F66">
              <w:rPr>
                <w:rFonts w:ascii="Times New Roman" w:eastAsia="Times New Roman" w:hAnsi="Times New Roman" w:cs="Times New Roman"/>
                <w:color w:val="000000"/>
                <w:lang w:val="en-GB" w:eastAsia="hr-HR"/>
              </w:rPr>
              <w:t>established</w:t>
            </w:r>
            <w:r w:rsidRPr="005B5F66">
              <w:rPr>
                <w:rFonts w:ascii="Times New Roman" w:eastAsia="Times New Roman" w:hAnsi="Times New Roman" w:cs="Times New Roman"/>
                <w:color w:val="000000"/>
                <w:lang w:val="en-GB" w:eastAsia="hr-HR"/>
              </w:rPr>
              <w:t xml:space="preserve"> implementation indicators in the Action Plan.</w:t>
            </w:r>
          </w:p>
        </w:tc>
      </w:tr>
      <w:tr w:rsidR="006A3F9A" w:rsidRPr="005B5F66" w:rsidTr="00A578E3">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rsidR="006A3F9A" w:rsidRPr="005B5F66" w:rsidRDefault="006A3F9A" w:rsidP="00A578E3">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Additional information:</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(description of what is yet to be achieved and possible risks or challenges in implementing the activity)</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tcPr>
          <w:p w:rsidR="006A3F9A" w:rsidRPr="005B5F66" w:rsidRDefault="00BA3EE0" w:rsidP="00A578E3">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w:t>
            </w:r>
            <w:proofErr w:type="spellStart"/>
            <w:r w:rsidRPr="005B5F66">
              <w:rPr>
                <w:rFonts w:ascii="Times New Roman" w:eastAsia="Times New Roman" w:hAnsi="Times New Roman" w:cs="Times New Roman"/>
                <w:color w:val="000000"/>
                <w:lang w:val="en-GB" w:eastAsia="hr-HR"/>
              </w:rPr>
              <w:t>Intersectoral</w:t>
            </w:r>
            <w:proofErr w:type="spellEnd"/>
            <w:r w:rsidRPr="005B5F66">
              <w:rPr>
                <w:rFonts w:ascii="Times New Roman" w:eastAsia="Times New Roman" w:hAnsi="Times New Roman" w:cs="Times New Roman"/>
                <w:color w:val="000000"/>
                <w:lang w:val="en-GB" w:eastAsia="hr-HR"/>
              </w:rPr>
              <w:t xml:space="preserve"> supervisory board for monitoring the </w:t>
            </w:r>
            <w:r w:rsidRPr="005B5F66">
              <w:rPr>
                <w:rFonts w:ascii="Times New Roman" w:eastAsia="Times New Roman" w:hAnsi="Times New Roman" w:cs="Times New Roman"/>
                <w:i/>
                <w:color w:val="000000"/>
                <w:lang w:val="en-GB" w:eastAsia="hr-HR"/>
              </w:rPr>
              <w:t>Guarantee for Youth</w:t>
            </w:r>
            <w:r w:rsidRPr="005B5F66">
              <w:rPr>
                <w:rFonts w:ascii="Times New Roman" w:eastAsia="Times New Roman" w:hAnsi="Times New Roman" w:cs="Times New Roman"/>
                <w:color w:val="000000"/>
                <w:lang w:val="en-GB" w:eastAsia="hr-HR"/>
              </w:rPr>
              <w:t xml:space="preserve"> will not be </w:t>
            </w:r>
            <w:r w:rsidR="00D73453" w:rsidRPr="005B5F66">
              <w:rPr>
                <w:rFonts w:ascii="Times New Roman" w:eastAsia="Times New Roman" w:hAnsi="Times New Roman" w:cs="Times New Roman"/>
                <w:color w:val="000000"/>
                <w:lang w:val="en-GB" w:eastAsia="hr-HR"/>
              </w:rPr>
              <w:t>founded</w:t>
            </w:r>
            <w:r w:rsidRPr="005B5F66">
              <w:rPr>
                <w:rFonts w:ascii="Times New Roman" w:eastAsia="Times New Roman" w:hAnsi="Times New Roman" w:cs="Times New Roman"/>
                <w:color w:val="000000"/>
                <w:lang w:val="en-GB" w:eastAsia="hr-HR"/>
              </w:rPr>
              <w:t xml:space="preserve"> due to duplication of work, considering that the implementation of measures is financed from EU sources and will be monitored through the ESF supervisory board.</w:t>
            </w:r>
            <w:r w:rsidR="006A3F9A" w:rsidRPr="005B5F66">
              <w:rPr>
                <w:rFonts w:ascii="Times New Roman" w:eastAsia="Times New Roman" w:hAnsi="Times New Roman" w:cs="Times New Roman"/>
                <w:color w:val="000000"/>
                <w:lang w:val="en-GB" w:eastAsia="hr-HR"/>
              </w:rPr>
              <w:t xml:space="preserve"> </w:t>
            </w:r>
          </w:p>
        </w:tc>
      </w:tr>
    </w:tbl>
    <w:p w:rsidR="006A3F9A" w:rsidRPr="005B5F66" w:rsidRDefault="006A3F9A" w:rsidP="00BD14A1">
      <w:pPr>
        <w:spacing w:after="0" w:line="240" w:lineRule="auto"/>
        <w:rPr>
          <w:rFonts w:ascii="Times New Roman" w:hAnsi="Times New Roman" w:cs="Times New Roman"/>
          <w:lang w:val="en-GB"/>
        </w:rPr>
      </w:pPr>
    </w:p>
    <w:p w:rsidR="00D73453" w:rsidRPr="005B5F66" w:rsidRDefault="00D73453" w:rsidP="00BD14A1">
      <w:pPr>
        <w:spacing w:after="0" w:line="240" w:lineRule="auto"/>
        <w:rPr>
          <w:rFonts w:ascii="Times New Roman" w:hAnsi="Times New Roman" w:cs="Times New Roman"/>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5770A2" w:rsidRPr="005B5F66" w:rsidTr="00892D5F">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5770A2" w:rsidRPr="005B5F66" w:rsidRDefault="005770A2"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5770A2" w:rsidRPr="005B5F66" w:rsidRDefault="005770A2" w:rsidP="00A578E3">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7.2 Improve the transparency of </w:t>
            </w:r>
            <w:r w:rsidR="00A578E3" w:rsidRPr="005B5F66">
              <w:rPr>
                <w:rFonts w:ascii="Times New Roman" w:eastAsia="Times New Roman" w:hAnsi="Times New Roman" w:cs="Times New Roman"/>
                <w:b/>
                <w:bCs/>
                <w:color w:val="000000"/>
                <w:lang w:val="en-GB" w:eastAsia="hr-HR"/>
              </w:rPr>
              <w:t xml:space="preserve">the </w:t>
            </w:r>
            <w:r w:rsidRPr="005B5F66">
              <w:rPr>
                <w:rFonts w:ascii="Times New Roman" w:eastAsia="Times New Roman" w:hAnsi="Times New Roman" w:cs="Times New Roman"/>
                <w:b/>
                <w:bCs/>
                <w:color w:val="000000"/>
                <w:lang w:val="en-GB" w:eastAsia="hr-HR"/>
              </w:rPr>
              <w:t>work of the Council fo</w:t>
            </w:r>
            <w:r w:rsidR="00D73453" w:rsidRPr="005B5F66">
              <w:rPr>
                <w:rFonts w:ascii="Times New Roman" w:eastAsia="Times New Roman" w:hAnsi="Times New Roman" w:cs="Times New Roman"/>
                <w:b/>
                <w:bCs/>
                <w:color w:val="000000"/>
                <w:lang w:val="en-GB" w:eastAsia="hr-HR"/>
              </w:rPr>
              <w:t>r</w:t>
            </w:r>
            <w:r w:rsidRPr="005B5F66">
              <w:rPr>
                <w:rFonts w:ascii="Times New Roman" w:eastAsia="Times New Roman" w:hAnsi="Times New Roman" w:cs="Times New Roman"/>
                <w:b/>
                <w:bCs/>
                <w:color w:val="000000"/>
                <w:lang w:val="en-GB" w:eastAsia="hr-HR"/>
              </w:rPr>
              <w:t xml:space="preserve"> </w:t>
            </w:r>
            <w:r w:rsidR="00A578E3" w:rsidRPr="005B5F66">
              <w:rPr>
                <w:rFonts w:ascii="Times New Roman" w:eastAsia="Times New Roman" w:hAnsi="Times New Roman" w:cs="Times New Roman"/>
                <w:b/>
                <w:bCs/>
                <w:color w:val="000000"/>
                <w:lang w:val="en-GB" w:eastAsia="hr-HR"/>
              </w:rPr>
              <w:t>Y</w:t>
            </w:r>
            <w:r w:rsidRPr="005B5F66">
              <w:rPr>
                <w:rFonts w:ascii="Times New Roman" w:eastAsia="Times New Roman" w:hAnsi="Times New Roman" w:cs="Times New Roman"/>
                <w:b/>
                <w:bCs/>
                <w:color w:val="000000"/>
                <w:lang w:val="en-GB" w:eastAsia="hr-HR"/>
              </w:rPr>
              <w:t>outh of the Government of the Republic of Croatia</w:t>
            </w:r>
          </w:p>
        </w:tc>
      </w:tr>
      <w:tr w:rsidR="005770A2" w:rsidRPr="005B5F66" w:rsidTr="00870D64">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770A2" w:rsidRPr="005B5F66" w:rsidRDefault="005770A2"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770A2" w:rsidRPr="005B5F66" w:rsidRDefault="005770A2" w:rsidP="00870D64">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Ministry of Social Policy and Youth </w:t>
            </w:r>
          </w:p>
        </w:tc>
      </w:tr>
      <w:tr w:rsidR="005770A2" w:rsidRPr="005B5F66" w:rsidTr="00870D64">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770A2" w:rsidRPr="005B5F66" w:rsidRDefault="005770A2"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770A2" w:rsidRPr="005B5F66" w:rsidRDefault="005770A2" w:rsidP="00870D64">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roofErr w:type="spellStart"/>
            <w:r w:rsidRPr="005B5F66">
              <w:rPr>
                <w:rFonts w:ascii="Times New Roman" w:eastAsia="Times New Roman" w:hAnsi="Times New Roman" w:cs="Times New Roman"/>
                <w:color w:val="000000"/>
                <w:lang w:val="en-GB" w:eastAsia="hr-HR"/>
              </w:rPr>
              <w:t>Morana</w:t>
            </w:r>
            <w:proofErr w:type="spellEnd"/>
            <w:r w:rsidRPr="005B5F66">
              <w:rPr>
                <w:rFonts w:ascii="Times New Roman" w:eastAsia="Times New Roman" w:hAnsi="Times New Roman" w:cs="Times New Roman"/>
                <w:color w:val="000000"/>
                <w:lang w:val="en-GB" w:eastAsia="hr-HR"/>
              </w:rPr>
              <w:t xml:space="preserve"> </w:t>
            </w:r>
            <w:proofErr w:type="spellStart"/>
            <w:r w:rsidRPr="005B5F66">
              <w:rPr>
                <w:rFonts w:ascii="Times New Roman" w:eastAsia="Times New Roman" w:hAnsi="Times New Roman" w:cs="Times New Roman"/>
                <w:color w:val="000000"/>
                <w:lang w:val="en-GB" w:eastAsia="hr-HR"/>
              </w:rPr>
              <w:t>Makovec</w:t>
            </w:r>
            <w:proofErr w:type="spellEnd"/>
          </w:p>
        </w:tc>
      </w:tr>
      <w:tr w:rsidR="005770A2" w:rsidRPr="005B5F66" w:rsidTr="00870D64">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770A2" w:rsidRPr="005B5F66" w:rsidRDefault="005770A2"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770A2" w:rsidRPr="005B5F66" w:rsidRDefault="005770A2" w:rsidP="00870D64">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Head, Office for Youth </w:t>
            </w:r>
          </w:p>
        </w:tc>
      </w:tr>
      <w:tr w:rsidR="005770A2" w:rsidRPr="005B5F66" w:rsidTr="00870D64">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770A2" w:rsidRPr="005B5F66" w:rsidRDefault="005770A2"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770A2" w:rsidRPr="005B5F66" w:rsidRDefault="005770A2" w:rsidP="00870D64">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hyperlink r:id="rId62" w:history="1">
              <w:r w:rsidRPr="005B5F66">
                <w:rPr>
                  <w:rStyle w:val="Hyperlink"/>
                  <w:rFonts w:ascii="Times New Roman" w:eastAsia="Times New Roman" w:hAnsi="Times New Roman" w:cs="Times New Roman"/>
                  <w:lang w:val="en-GB" w:eastAsia="hr-HR"/>
                </w:rPr>
                <w:t>morana.makovec@mspm.hr</w:t>
              </w:r>
            </w:hyperlink>
            <w:r w:rsidRPr="005B5F66">
              <w:rPr>
                <w:rFonts w:ascii="Times New Roman" w:eastAsia="Times New Roman" w:hAnsi="Times New Roman" w:cs="Times New Roman"/>
                <w:color w:val="000000"/>
                <w:lang w:val="en-GB" w:eastAsia="hr-HR"/>
              </w:rPr>
              <w:t xml:space="preserve"> </w:t>
            </w:r>
          </w:p>
        </w:tc>
      </w:tr>
      <w:tr w:rsidR="005770A2" w:rsidRPr="005B5F66" w:rsidTr="00870D64">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770A2" w:rsidRPr="005B5F66" w:rsidRDefault="005770A2"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770A2" w:rsidRPr="005B5F66" w:rsidRDefault="005770A2" w:rsidP="00870D64">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385 1 555 7185</w:t>
            </w:r>
          </w:p>
        </w:tc>
      </w:tr>
      <w:tr w:rsidR="005770A2" w:rsidRPr="005B5F66" w:rsidTr="00870D64">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5770A2" w:rsidRPr="005B5F66" w:rsidRDefault="005770A2"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5770A2" w:rsidRPr="005B5F66" w:rsidRDefault="005770A2"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770A2" w:rsidRPr="005B5F66" w:rsidRDefault="005770A2" w:rsidP="00870D64">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w:t>
            </w:r>
          </w:p>
        </w:tc>
      </w:tr>
      <w:tr w:rsidR="005770A2" w:rsidRPr="005B5F66" w:rsidTr="00870D64">
        <w:trPr>
          <w:trHeight w:val="70"/>
        </w:trPr>
        <w:tc>
          <w:tcPr>
            <w:tcW w:w="1391" w:type="dxa"/>
            <w:vMerge/>
            <w:tcBorders>
              <w:top w:val="nil"/>
              <w:left w:val="single" w:sz="4" w:space="0" w:color="auto"/>
              <w:bottom w:val="single" w:sz="4" w:space="0" w:color="auto"/>
              <w:right w:val="single" w:sz="4" w:space="0" w:color="auto"/>
            </w:tcBorders>
            <w:vAlign w:val="center"/>
            <w:hideMark/>
          </w:tcPr>
          <w:p w:rsidR="005770A2" w:rsidRPr="005B5F66" w:rsidRDefault="005770A2" w:rsidP="00892D5F">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5770A2" w:rsidRPr="005B5F66" w:rsidRDefault="005770A2"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770A2" w:rsidRPr="005B5F66" w:rsidRDefault="005770A2" w:rsidP="00870D64">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w:t>
            </w:r>
          </w:p>
        </w:tc>
      </w:tr>
      <w:tr w:rsidR="005770A2" w:rsidRPr="005B5F66" w:rsidTr="00870D64">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5770A2" w:rsidRPr="005B5F66" w:rsidRDefault="005770A2"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770A2" w:rsidRPr="005B5F66" w:rsidRDefault="005770A2" w:rsidP="00870D64">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To improve the transparency of the work of the Council for Youth of the Government of the Republic of Croatia </w:t>
            </w:r>
          </w:p>
        </w:tc>
      </w:tr>
      <w:tr w:rsidR="005770A2" w:rsidRPr="005B5F66" w:rsidTr="00870D64">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5770A2" w:rsidRPr="005B5F66" w:rsidRDefault="005770A2"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770A2" w:rsidRPr="005B5F66" w:rsidRDefault="005770A2" w:rsidP="00870D64">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The Ministry publishes announcements and minutes from meetings of the Council for Youth of the Government of RH on the official m</w:t>
            </w:r>
            <w:r w:rsidR="00D73453" w:rsidRPr="005B5F66">
              <w:rPr>
                <w:rFonts w:ascii="Times New Roman" w:eastAsia="Times New Roman" w:hAnsi="Times New Roman" w:cs="Times New Roman"/>
                <w:color w:val="000000"/>
                <w:lang w:val="en-GB" w:eastAsia="hr-HR"/>
              </w:rPr>
              <w:t>inistry website, in the column “</w:t>
            </w:r>
            <w:r w:rsidRPr="005B5F66">
              <w:rPr>
                <w:rFonts w:ascii="Times New Roman" w:eastAsia="Times New Roman" w:hAnsi="Times New Roman" w:cs="Times New Roman"/>
                <w:color w:val="000000"/>
                <w:lang w:val="en-GB" w:eastAsia="hr-HR"/>
              </w:rPr>
              <w:t>Youth</w:t>
            </w:r>
            <w:r w:rsidR="00D73453" w:rsidRPr="005B5F66">
              <w:rPr>
                <w:rFonts w:ascii="Times New Roman" w:eastAsia="Times New Roman" w:hAnsi="Times New Roman" w:cs="Times New Roman"/>
                <w:color w:val="000000"/>
                <w:lang w:val="en-GB" w:eastAsia="hr-HR"/>
              </w:rPr>
              <w:t xml:space="preserve">”, </w:t>
            </w:r>
            <w:proofErr w:type="spellStart"/>
            <w:r w:rsidR="00D73453" w:rsidRPr="005B5F66">
              <w:rPr>
                <w:rFonts w:ascii="Times New Roman" w:eastAsia="Times New Roman" w:hAnsi="Times New Roman" w:cs="Times New Roman"/>
                <w:color w:val="000000"/>
                <w:lang w:val="en-GB" w:eastAsia="hr-HR"/>
              </w:rPr>
              <w:t>subcolumn</w:t>
            </w:r>
            <w:proofErr w:type="spellEnd"/>
            <w:r w:rsidR="00D73453"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color w:val="000000"/>
                <w:lang w:val="en-GB" w:eastAsia="hr-HR"/>
              </w:rPr>
              <w:t>Council for Youth of the Government of the Republic of Croatia</w:t>
            </w:r>
            <w:r w:rsidR="00D73453" w:rsidRPr="005B5F66">
              <w:rPr>
                <w:rFonts w:ascii="Times New Roman" w:eastAsia="Times New Roman" w:hAnsi="Times New Roman" w:cs="Times New Roman"/>
                <w:color w:val="000000"/>
                <w:lang w:val="en-GB" w:eastAsia="hr-HR"/>
              </w:rPr>
              <w:t>”</w:t>
            </w:r>
            <w:r w:rsidRPr="005B5F66">
              <w:rPr>
                <w:rFonts w:ascii="Times New Roman" w:eastAsia="Times New Roman" w:hAnsi="Times New Roman" w:cs="Times New Roman"/>
                <w:color w:val="000000"/>
                <w:lang w:val="en-GB" w:eastAsia="hr-HR"/>
              </w:rPr>
              <w:t>.</w:t>
            </w:r>
          </w:p>
          <w:p w:rsidR="00D73453" w:rsidRPr="005B5F66" w:rsidRDefault="00D73453" w:rsidP="00870D64">
            <w:pPr>
              <w:spacing w:after="0" w:line="240" w:lineRule="auto"/>
              <w:rPr>
                <w:rFonts w:ascii="Times New Roman" w:eastAsia="Times New Roman" w:hAnsi="Times New Roman" w:cs="Times New Roman"/>
                <w:color w:val="000000"/>
                <w:lang w:val="en-GB" w:eastAsia="hr-HR"/>
              </w:rPr>
            </w:pPr>
          </w:p>
          <w:p w:rsidR="005770A2" w:rsidRPr="005B5F66" w:rsidRDefault="005770A2" w:rsidP="00870D64">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In the period from 1 January 2014 to 15 July 2015</w:t>
            </w:r>
            <w:r w:rsidR="00870D64" w:rsidRPr="005B5F66">
              <w:rPr>
                <w:rFonts w:ascii="Times New Roman" w:eastAsia="Times New Roman" w:hAnsi="Times New Roman" w:cs="Times New Roman"/>
                <w:color w:val="000000"/>
                <w:lang w:val="en-GB" w:eastAsia="hr-HR"/>
              </w:rPr>
              <w:t>,</w:t>
            </w:r>
            <w:r w:rsidRPr="005B5F66">
              <w:rPr>
                <w:rFonts w:ascii="Times New Roman" w:eastAsia="Times New Roman" w:hAnsi="Times New Roman" w:cs="Times New Roman"/>
                <w:color w:val="000000"/>
                <w:lang w:val="en-GB" w:eastAsia="hr-HR"/>
              </w:rPr>
              <w:t xml:space="preserve"> four sessions of the </w:t>
            </w:r>
            <w:r w:rsidR="00D73453" w:rsidRPr="005B5F66">
              <w:rPr>
                <w:rFonts w:ascii="Times New Roman" w:eastAsia="Times New Roman" w:hAnsi="Times New Roman" w:cs="Times New Roman"/>
                <w:color w:val="000000"/>
                <w:lang w:val="en-GB" w:eastAsia="hr-HR"/>
              </w:rPr>
              <w:t>Council</w:t>
            </w:r>
            <w:r w:rsidRPr="005B5F66">
              <w:rPr>
                <w:rFonts w:ascii="Times New Roman" w:eastAsia="Times New Roman" w:hAnsi="Times New Roman" w:cs="Times New Roman"/>
                <w:color w:val="000000"/>
                <w:lang w:val="en-GB" w:eastAsia="hr-HR"/>
              </w:rPr>
              <w:t xml:space="preserve"> were held (14 April, 18 September, 9 December 2014, </w:t>
            </w:r>
            <w:proofErr w:type="gramStart"/>
            <w:r w:rsidRPr="005B5F66">
              <w:rPr>
                <w:rFonts w:ascii="Times New Roman" w:eastAsia="Times New Roman" w:hAnsi="Times New Roman" w:cs="Times New Roman"/>
                <w:color w:val="000000"/>
                <w:lang w:val="en-GB" w:eastAsia="hr-HR"/>
              </w:rPr>
              <w:t>19</w:t>
            </w:r>
            <w:proofErr w:type="gramEnd"/>
            <w:r w:rsidRPr="005B5F66">
              <w:rPr>
                <w:rFonts w:ascii="Times New Roman" w:eastAsia="Times New Roman" w:hAnsi="Times New Roman" w:cs="Times New Roman"/>
                <w:color w:val="000000"/>
                <w:lang w:val="en-GB" w:eastAsia="hr-HR"/>
              </w:rPr>
              <w:t xml:space="preserve"> March 2015) and the announcements of these sessions were published in the said </w:t>
            </w:r>
            <w:proofErr w:type="spellStart"/>
            <w:r w:rsidRPr="005B5F66">
              <w:rPr>
                <w:rFonts w:ascii="Times New Roman" w:eastAsia="Times New Roman" w:hAnsi="Times New Roman" w:cs="Times New Roman"/>
                <w:color w:val="000000"/>
                <w:lang w:val="en-GB" w:eastAsia="hr-HR"/>
              </w:rPr>
              <w:t>subcolumn</w:t>
            </w:r>
            <w:proofErr w:type="spellEnd"/>
            <w:r w:rsidRPr="005B5F66">
              <w:rPr>
                <w:rFonts w:ascii="Times New Roman" w:eastAsia="Times New Roman" w:hAnsi="Times New Roman" w:cs="Times New Roman"/>
                <w:color w:val="000000"/>
                <w:lang w:val="en-GB" w:eastAsia="hr-HR"/>
              </w:rPr>
              <w:t>. The minutes from all Council sessions were also published.</w:t>
            </w:r>
          </w:p>
        </w:tc>
      </w:tr>
      <w:tr w:rsidR="005770A2" w:rsidRPr="005B5F66" w:rsidTr="00870D64">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770A2" w:rsidRPr="005B5F66" w:rsidRDefault="00D73453" w:rsidP="00892D5F">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Relevancy</w:t>
            </w:r>
            <w:r w:rsidR="005770A2" w:rsidRPr="005B5F66">
              <w:rPr>
                <w:rFonts w:ascii="Times New Roman" w:eastAsia="Times New Roman" w:hAnsi="Times New Roman" w:cs="Times New Roman"/>
                <w:b/>
                <w:bCs/>
                <w:color w:val="000000"/>
                <w:lang w:val="en-GB" w:eastAsia="hr-HR"/>
              </w:rPr>
              <w:t xml:space="preserve">:      </w:t>
            </w:r>
            <w:r w:rsidR="005770A2" w:rsidRPr="005B5F66">
              <w:rPr>
                <w:rFonts w:ascii="Times New Roman" w:eastAsia="Times New Roman" w:hAnsi="Times New Roman" w:cs="Times New Roman"/>
                <w:color w:val="000000"/>
                <w:lang w:val="en-GB" w:eastAsia="hr-HR"/>
              </w:rPr>
              <w:t xml:space="preserve">                                                                                            </w:t>
            </w:r>
            <w:r w:rsidR="005770A2"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770A2" w:rsidRPr="005B5F66" w:rsidRDefault="005770A2" w:rsidP="00870D64">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With the implementation of activities, all those interested receive insight into the work of the Council for Youth, and it is possible to contact the ministry or Council members regarding the work of the Council in writing or by email. With the publication of announcements of sessions and the minutes, and availability of the e-mail addresses of the Council members, this increases the accountability of the Council towards the public, on the topics under discussion, and also offers the possibility of </w:t>
            </w:r>
            <w:r w:rsidR="00D73453" w:rsidRPr="005B5F66">
              <w:rPr>
                <w:rFonts w:ascii="Times New Roman" w:eastAsia="Times New Roman" w:hAnsi="Times New Roman" w:cs="Times New Roman"/>
                <w:color w:val="000000"/>
                <w:lang w:val="en-GB" w:eastAsia="hr-HR"/>
              </w:rPr>
              <w:t>receiving</w:t>
            </w:r>
            <w:r w:rsidRPr="005B5F66">
              <w:rPr>
                <w:rFonts w:ascii="Times New Roman" w:eastAsia="Times New Roman" w:hAnsi="Times New Roman" w:cs="Times New Roman"/>
                <w:color w:val="000000"/>
                <w:lang w:val="en-GB" w:eastAsia="hr-HR"/>
              </w:rPr>
              <w:t xml:space="preserve"> feedback from the interested public.</w:t>
            </w:r>
          </w:p>
        </w:tc>
      </w:tr>
      <w:tr w:rsidR="005770A2" w:rsidRPr="005B5F66" w:rsidTr="00870D64">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770A2" w:rsidRPr="005B5F66" w:rsidRDefault="005770A2" w:rsidP="00892D5F">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5770A2" w:rsidRPr="005B5F66" w:rsidRDefault="005770A2" w:rsidP="00892D5F">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770A2" w:rsidRPr="005B5F66" w:rsidRDefault="00F204BF" w:rsidP="00870D64">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It is expected that the activity will increase the transparency of the work of the Council for Youth, and will also raise the interest of the public and civil society organisations for monitoring and possible future inclusion in the work of the Council.</w:t>
            </w:r>
          </w:p>
        </w:tc>
      </w:tr>
      <w:tr w:rsidR="005770A2" w:rsidRPr="005B5F66" w:rsidTr="00892D5F">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5770A2" w:rsidRPr="005B5F66" w:rsidRDefault="005770A2"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5770A2" w:rsidRPr="005B5F66" w:rsidRDefault="005770A2"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5770A2" w:rsidRPr="005B5F66" w:rsidRDefault="005770A2"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5770A2" w:rsidRPr="005B5F66" w:rsidRDefault="005770A2"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5770A2" w:rsidRPr="005B5F66" w:rsidRDefault="005770A2"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5770A2" w:rsidRPr="005B5F66" w:rsidTr="00892D5F">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5770A2" w:rsidRPr="005B5F66" w:rsidRDefault="005770A2" w:rsidP="00892D5F">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5770A2" w:rsidRPr="005B5F66" w:rsidRDefault="005770A2" w:rsidP="00892D5F">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5770A2" w:rsidRPr="005B5F66" w:rsidRDefault="005770A2" w:rsidP="00892D5F">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5770A2" w:rsidRPr="005B5F66" w:rsidRDefault="005770A2" w:rsidP="00892D5F">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5770A2" w:rsidRPr="005B5F66" w:rsidRDefault="005770A2" w:rsidP="00892D5F">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r>
      <w:tr w:rsidR="005770A2" w:rsidRPr="005B5F66" w:rsidTr="00870D64">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770A2" w:rsidRPr="005B5F66" w:rsidRDefault="005770A2" w:rsidP="00870D64">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(include the specific activities within the reporting period, and where possible, indicate whether there was evidence that the public benefitted from the implementation of the activity, i.e. whether the effect of the activity was achieved)</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770A2" w:rsidRPr="005B5F66" w:rsidRDefault="00F204BF" w:rsidP="00870D64">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All the relevant information on the work of the Council and accompanying documents have been published on the official ministry website</w:t>
            </w:r>
            <w:r w:rsidR="005770A2" w:rsidRPr="005B5F66">
              <w:rPr>
                <w:rFonts w:ascii="Times New Roman" w:eastAsia="Times New Roman" w:hAnsi="Times New Roman" w:cs="Times New Roman"/>
                <w:color w:val="000000"/>
                <w:lang w:val="en-GB" w:eastAsia="hr-HR"/>
              </w:rPr>
              <w:t xml:space="preserve">: </w:t>
            </w:r>
          </w:p>
          <w:p w:rsidR="00F204BF" w:rsidRPr="005B5F66" w:rsidRDefault="00F204BF" w:rsidP="00870D64">
            <w:pPr>
              <w:pStyle w:val="ListParagraph"/>
              <w:numPr>
                <w:ilvl w:val="0"/>
                <w:numId w:val="1"/>
              </w:num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Decision on establishment of the Council for Youth of the Government of RH</w:t>
            </w:r>
          </w:p>
          <w:p w:rsidR="00F204BF" w:rsidRPr="005B5F66" w:rsidRDefault="00F204BF" w:rsidP="00870D64">
            <w:pPr>
              <w:pStyle w:val="ListParagraph"/>
              <w:numPr>
                <w:ilvl w:val="0"/>
                <w:numId w:val="1"/>
              </w:num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Criteria for membership in the Council for Youth of the Government of RH, candidacy procedure and appointment of members and deputy members of the Council for Youth from youth associations</w:t>
            </w:r>
          </w:p>
          <w:p w:rsidR="00F204BF" w:rsidRPr="005B5F66" w:rsidRDefault="00F204BF" w:rsidP="00870D64">
            <w:pPr>
              <w:pStyle w:val="ListParagraph"/>
              <w:numPr>
                <w:ilvl w:val="0"/>
                <w:numId w:val="1"/>
              </w:num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Decisions on the appointment of the deputy chairperson, members, deputy members and secretary of the Council for Youth</w:t>
            </w:r>
          </w:p>
          <w:p w:rsidR="00F204BF" w:rsidRPr="005B5F66" w:rsidRDefault="00F204BF" w:rsidP="00870D64">
            <w:pPr>
              <w:pStyle w:val="ListParagraph"/>
              <w:numPr>
                <w:ilvl w:val="0"/>
                <w:numId w:val="1"/>
              </w:num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Rules of procedure of the Council for Youth of the Government of RH</w:t>
            </w:r>
          </w:p>
          <w:p w:rsidR="00F204BF" w:rsidRPr="005B5F66" w:rsidRDefault="00F204BF" w:rsidP="00870D64">
            <w:pPr>
              <w:pStyle w:val="ListParagraph"/>
              <w:numPr>
                <w:ilvl w:val="0"/>
                <w:numId w:val="1"/>
              </w:num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Recommendations of the Council for Youth of the Government of RH for introduction of civil education into the education system</w:t>
            </w:r>
          </w:p>
          <w:p w:rsidR="005770A2" w:rsidRPr="005B5F66" w:rsidRDefault="00F204BF" w:rsidP="00870D64">
            <w:pPr>
              <w:pStyle w:val="ListParagraph"/>
              <w:numPr>
                <w:ilvl w:val="0"/>
                <w:numId w:val="1"/>
              </w:num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E-mail addresses of members and deputy members of the Council for Youth of the Government of RH</w:t>
            </w:r>
            <w:r w:rsidR="005770A2" w:rsidRPr="005B5F66">
              <w:rPr>
                <w:rFonts w:ascii="Times New Roman" w:eastAsia="Times New Roman" w:hAnsi="Times New Roman" w:cs="Times New Roman"/>
                <w:color w:val="000000"/>
                <w:lang w:val="en-GB" w:eastAsia="hr-HR"/>
              </w:rPr>
              <w:t xml:space="preserve"> </w:t>
            </w:r>
          </w:p>
          <w:p w:rsidR="00870D64" w:rsidRPr="005B5F66" w:rsidRDefault="00870D64" w:rsidP="00870D64">
            <w:pPr>
              <w:pStyle w:val="ListParagraph"/>
              <w:spacing w:after="0" w:line="240" w:lineRule="auto"/>
              <w:rPr>
                <w:rFonts w:ascii="Times New Roman" w:eastAsia="Times New Roman" w:hAnsi="Times New Roman" w:cs="Times New Roman"/>
                <w:color w:val="000000"/>
                <w:lang w:val="en-GB" w:eastAsia="hr-HR"/>
              </w:rPr>
            </w:pPr>
          </w:p>
          <w:p w:rsidR="005770A2" w:rsidRPr="005B5F66" w:rsidRDefault="00F204BF" w:rsidP="00870D64">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Also, a Public invitation for the proposal of candidates for members and deputy members for the Council for Youth from youth associations and </w:t>
            </w:r>
            <w:r w:rsidR="00D73453" w:rsidRPr="005B5F66">
              <w:rPr>
                <w:rFonts w:ascii="Times New Roman" w:eastAsia="Times New Roman" w:hAnsi="Times New Roman" w:cs="Times New Roman"/>
                <w:color w:val="000000"/>
                <w:lang w:val="en-GB" w:eastAsia="hr-HR"/>
              </w:rPr>
              <w:t>association</w:t>
            </w:r>
            <w:r w:rsidRPr="005B5F66">
              <w:rPr>
                <w:rFonts w:ascii="Times New Roman" w:eastAsia="Times New Roman" w:hAnsi="Times New Roman" w:cs="Times New Roman"/>
                <w:color w:val="000000"/>
                <w:lang w:val="en-GB" w:eastAsia="hr-HR"/>
              </w:rPr>
              <w:t xml:space="preserve"> for youth was released, with all the accompanying information.</w:t>
            </w:r>
          </w:p>
        </w:tc>
      </w:tr>
      <w:tr w:rsidR="005770A2" w:rsidRPr="005B5F66" w:rsidTr="00870D64">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770A2" w:rsidRPr="005B5F66" w:rsidRDefault="005770A2" w:rsidP="00870D64">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770A2" w:rsidRPr="005B5F66" w:rsidRDefault="00F204BF" w:rsidP="00870D64">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Ongoing</w:t>
            </w:r>
          </w:p>
        </w:tc>
      </w:tr>
      <w:tr w:rsidR="005770A2" w:rsidRPr="005B5F66" w:rsidTr="00870D64">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770A2" w:rsidRPr="005B5F66" w:rsidRDefault="005770A2" w:rsidP="00870D64">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770A2" w:rsidRPr="005B5F66" w:rsidRDefault="00F204BF" w:rsidP="00870D64">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In order to increase the transparency of the work of the Council for Youth of the Government of the Republic of Croatia, the ministry will continue to publish all relevant information on the work of the Council on its website.</w:t>
            </w:r>
            <w:r w:rsidR="005770A2" w:rsidRPr="005B5F66">
              <w:rPr>
                <w:rFonts w:ascii="Times New Roman" w:eastAsia="Times New Roman" w:hAnsi="Times New Roman" w:cs="Times New Roman"/>
                <w:color w:val="000000"/>
                <w:lang w:val="en-GB" w:eastAsia="hr-HR"/>
              </w:rPr>
              <w:t xml:space="preserve"> </w:t>
            </w:r>
          </w:p>
        </w:tc>
      </w:tr>
    </w:tbl>
    <w:p w:rsidR="00BA3EE0" w:rsidRPr="005B5F66" w:rsidRDefault="00BA3EE0" w:rsidP="00BD14A1">
      <w:pPr>
        <w:spacing w:after="0" w:line="240" w:lineRule="auto"/>
        <w:rPr>
          <w:rFonts w:ascii="Times New Roman" w:hAnsi="Times New Roman" w:cs="Times New Roman"/>
          <w:lang w:val="en-GB"/>
        </w:rPr>
      </w:pPr>
    </w:p>
    <w:p w:rsidR="009B2A11" w:rsidRPr="005B5F66" w:rsidRDefault="009B2A11" w:rsidP="00BD14A1">
      <w:pPr>
        <w:spacing w:after="0" w:line="240" w:lineRule="auto"/>
        <w:rPr>
          <w:rFonts w:ascii="Times New Roman" w:hAnsi="Times New Roman" w:cs="Times New Roman"/>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9B2A11" w:rsidRPr="005B5F66" w:rsidTr="00892D5F">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9B2A11" w:rsidRPr="005B5F66" w:rsidRDefault="009B2A11"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9B2A11" w:rsidRPr="005B5F66" w:rsidRDefault="009B2A11" w:rsidP="00870D64">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7.3 </w:t>
            </w:r>
            <w:r w:rsidR="00E141F3" w:rsidRPr="005B5F66">
              <w:rPr>
                <w:rFonts w:ascii="Times New Roman" w:eastAsia="Times New Roman" w:hAnsi="Times New Roman" w:cs="Times New Roman"/>
                <w:b/>
                <w:bCs/>
                <w:color w:val="000000"/>
                <w:lang w:val="en-GB" w:eastAsia="hr-HR"/>
              </w:rPr>
              <w:t xml:space="preserve">Improve the transparency of the work of </w:t>
            </w:r>
            <w:r w:rsidR="00870D64" w:rsidRPr="005B5F66">
              <w:rPr>
                <w:rFonts w:ascii="Times New Roman" w:eastAsia="Times New Roman" w:hAnsi="Times New Roman" w:cs="Times New Roman"/>
                <w:b/>
                <w:bCs/>
                <w:color w:val="000000"/>
                <w:lang w:val="en-GB" w:eastAsia="hr-HR"/>
              </w:rPr>
              <w:t>the Y</w:t>
            </w:r>
            <w:r w:rsidR="00E141F3" w:rsidRPr="005B5F66">
              <w:rPr>
                <w:rFonts w:ascii="Times New Roman" w:eastAsia="Times New Roman" w:hAnsi="Times New Roman" w:cs="Times New Roman"/>
                <w:b/>
                <w:bCs/>
                <w:color w:val="000000"/>
                <w:lang w:val="en-GB" w:eastAsia="hr-HR"/>
              </w:rPr>
              <w:t xml:space="preserve">outh </w:t>
            </w:r>
            <w:r w:rsidR="00870D64" w:rsidRPr="005B5F66">
              <w:rPr>
                <w:rFonts w:ascii="Times New Roman" w:eastAsia="Times New Roman" w:hAnsi="Times New Roman" w:cs="Times New Roman"/>
                <w:b/>
                <w:bCs/>
                <w:color w:val="000000"/>
                <w:lang w:val="en-GB" w:eastAsia="hr-HR"/>
              </w:rPr>
              <w:t>C</w:t>
            </w:r>
            <w:r w:rsidR="00E141F3" w:rsidRPr="005B5F66">
              <w:rPr>
                <w:rFonts w:ascii="Times New Roman" w:eastAsia="Times New Roman" w:hAnsi="Times New Roman" w:cs="Times New Roman"/>
                <w:b/>
                <w:bCs/>
                <w:color w:val="000000"/>
                <w:lang w:val="en-GB" w:eastAsia="hr-HR"/>
              </w:rPr>
              <w:t>ouncil</w:t>
            </w:r>
          </w:p>
        </w:tc>
      </w:tr>
      <w:tr w:rsidR="00E141F3" w:rsidRPr="005B5F66" w:rsidTr="00870D64">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E141F3" w:rsidRPr="005B5F66" w:rsidRDefault="00E141F3"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141F3" w:rsidRPr="005B5F66" w:rsidRDefault="00F5734D" w:rsidP="00870D64">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Ministry of Social Policy and Youth</w:t>
            </w:r>
            <w:r w:rsidR="00E141F3" w:rsidRPr="005B5F66">
              <w:rPr>
                <w:rFonts w:ascii="Times New Roman" w:eastAsia="Times New Roman" w:hAnsi="Times New Roman" w:cs="Times New Roman"/>
                <w:color w:val="000000"/>
                <w:lang w:val="en-GB" w:eastAsia="hr-HR"/>
              </w:rPr>
              <w:t xml:space="preserve"> </w:t>
            </w:r>
          </w:p>
        </w:tc>
      </w:tr>
      <w:tr w:rsidR="00E141F3" w:rsidRPr="005B5F66" w:rsidTr="00870D64">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E141F3" w:rsidRPr="005B5F66" w:rsidRDefault="00E141F3"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141F3" w:rsidRPr="005B5F66" w:rsidRDefault="00E141F3" w:rsidP="00870D64">
            <w:pPr>
              <w:spacing w:after="0" w:line="240" w:lineRule="auto"/>
              <w:rPr>
                <w:rFonts w:ascii="Times New Roman" w:eastAsia="Times New Roman" w:hAnsi="Times New Roman" w:cs="Times New Roman"/>
                <w:color w:val="000000"/>
                <w:lang w:val="en-GB" w:eastAsia="hr-HR"/>
              </w:rPr>
            </w:pPr>
            <w:proofErr w:type="spellStart"/>
            <w:r w:rsidRPr="005B5F66">
              <w:rPr>
                <w:rFonts w:ascii="Times New Roman" w:eastAsia="Times New Roman" w:hAnsi="Times New Roman" w:cs="Times New Roman"/>
                <w:color w:val="000000"/>
                <w:lang w:val="en-GB" w:eastAsia="hr-HR"/>
              </w:rPr>
              <w:t>Morana</w:t>
            </w:r>
            <w:proofErr w:type="spellEnd"/>
            <w:r w:rsidRPr="005B5F66">
              <w:rPr>
                <w:rFonts w:ascii="Times New Roman" w:eastAsia="Times New Roman" w:hAnsi="Times New Roman" w:cs="Times New Roman"/>
                <w:color w:val="000000"/>
                <w:lang w:val="en-GB" w:eastAsia="hr-HR"/>
              </w:rPr>
              <w:t xml:space="preserve"> </w:t>
            </w:r>
            <w:proofErr w:type="spellStart"/>
            <w:r w:rsidRPr="005B5F66">
              <w:rPr>
                <w:rFonts w:ascii="Times New Roman" w:eastAsia="Times New Roman" w:hAnsi="Times New Roman" w:cs="Times New Roman"/>
                <w:color w:val="000000"/>
                <w:lang w:val="en-GB" w:eastAsia="hr-HR"/>
              </w:rPr>
              <w:t>Makovec</w:t>
            </w:r>
            <w:proofErr w:type="spellEnd"/>
          </w:p>
        </w:tc>
      </w:tr>
      <w:tr w:rsidR="00E141F3" w:rsidRPr="005B5F66" w:rsidTr="00870D64">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E141F3" w:rsidRPr="005B5F66" w:rsidRDefault="00E141F3"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141F3" w:rsidRPr="005B5F66" w:rsidRDefault="00F5734D" w:rsidP="00870D64">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Head, Office for Youth</w:t>
            </w:r>
            <w:r w:rsidR="00E141F3" w:rsidRPr="005B5F66">
              <w:rPr>
                <w:rFonts w:ascii="Times New Roman" w:eastAsia="Times New Roman" w:hAnsi="Times New Roman" w:cs="Times New Roman"/>
                <w:color w:val="000000"/>
                <w:lang w:val="en-GB" w:eastAsia="hr-HR"/>
              </w:rPr>
              <w:t xml:space="preserve"> </w:t>
            </w:r>
          </w:p>
        </w:tc>
      </w:tr>
      <w:tr w:rsidR="00E141F3" w:rsidRPr="005B5F66" w:rsidTr="00870D64">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E141F3" w:rsidRPr="005B5F66" w:rsidRDefault="00E141F3"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141F3" w:rsidRPr="005B5F66" w:rsidRDefault="00D73C53" w:rsidP="00870D64">
            <w:pPr>
              <w:spacing w:after="0" w:line="240" w:lineRule="auto"/>
              <w:rPr>
                <w:rFonts w:ascii="Times New Roman" w:eastAsia="Times New Roman" w:hAnsi="Times New Roman" w:cs="Times New Roman"/>
                <w:color w:val="000000"/>
                <w:lang w:val="en-GB" w:eastAsia="hr-HR"/>
              </w:rPr>
            </w:pPr>
            <w:hyperlink r:id="rId63" w:history="1">
              <w:r w:rsidR="00E141F3" w:rsidRPr="005B5F66">
                <w:rPr>
                  <w:rStyle w:val="Hyperlink"/>
                  <w:rFonts w:ascii="Times New Roman" w:eastAsia="Times New Roman" w:hAnsi="Times New Roman" w:cs="Times New Roman"/>
                  <w:lang w:val="en-GB" w:eastAsia="hr-HR"/>
                </w:rPr>
                <w:t>morana.makovec@mspm.hr</w:t>
              </w:r>
            </w:hyperlink>
            <w:r w:rsidR="00E141F3" w:rsidRPr="005B5F66">
              <w:rPr>
                <w:rFonts w:ascii="Times New Roman" w:eastAsia="Times New Roman" w:hAnsi="Times New Roman" w:cs="Times New Roman"/>
                <w:color w:val="000000"/>
                <w:lang w:val="en-GB" w:eastAsia="hr-HR"/>
              </w:rPr>
              <w:t xml:space="preserve"> </w:t>
            </w:r>
          </w:p>
        </w:tc>
      </w:tr>
      <w:tr w:rsidR="00E141F3" w:rsidRPr="005B5F66" w:rsidTr="00870D64">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E141F3" w:rsidRPr="005B5F66" w:rsidRDefault="00E141F3"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141F3" w:rsidRPr="005B5F66" w:rsidRDefault="00E141F3" w:rsidP="00870D64">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+385 1 555 7185</w:t>
            </w:r>
          </w:p>
        </w:tc>
      </w:tr>
      <w:tr w:rsidR="00E141F3" w:rsidRPr="005B5F66" w:rsidTr="00870D64">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E141F3" w:rsidRPr="005B5F66" w:rsidRDefault="00E141F3"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E141F3" w:rsidRPr="005B5F66" w:rsidRDefault="00E141F3"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141F3" w:rsidRPr="005B5F66" w:rsidRDefault="00E141F3" w:rsidP="00870D64">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w:t>
            </w:r>
          </w:p>
        </w:tc>
      </w:tr>
      <w:tr w:rsidR="00E141F3" w:rsidRPr="005B5F66" w:rsidTr="00870D64">
        <w:trPr>
          <w:trHeight w:val="70"/>
        </w:trPr>
        <w:tc>
          <w:tcPr>
            <w:tcW w:w="1391" w:type="dxa"/>
            <w:vMerge/>
            <w:tcBorders>
              <w:top w:val="nil"/>
              <w:left w:val="single" w:sz="4" w:space="0" w:color="auto"/>
              <w:bottom w:val="single" w:sz="4" w:space="0" w:color="auto"/>
              <w:right w:val="single" w:sz="4" w:space="0" w:color="auto"/>
            </w:tcBorders>
            <w:vAlign w:val="center"/>
            <w:hideMark/>
          </w:tcPr>
          <w:p w:rsidR="00E141F3" w:rsidRPr="005B5F66" w:rsidRDefault="00E141F3" w:rsidP="00892D5F">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E141F3" w:rsidRPr="005B5F66" w:rsidRDefault="00E141F3"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141F3" w:rsidRPr="005B5F66" w:rsidRDefault="00E141F3" w:rsidP="00870D64">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w:t>
            </w:r>
          </w:p>
        </w:tc>
      </w:tr>
      <w:tr w:rsidR="00E141F3" w:rsidRPr="005B5F66" w:rsidTr="00870D64">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E141F3" w:rsidRPr="005B5F66" w:rsidRDefault="00E141F3"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141F3" w:rsidRPr="005B5F66" w:rsidRDefault="00F5734D" w:rsidP="00176FAB">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To improve the transparency of the work of </w:t>
            </w:r>
            <w:r w:rsidR="00176FAB" w:rsidRPr="005B5F66">
              <w:rPr>
                <w:rFonts w:ascii="Times New Roman" w:eastAsia="Times New Roman" w:hAnsi="Times New Roman" w:cs="Times New Roman"/>
                <w:color w:val="000000"/>
                <w:lang w:val="en-GB" w:eastAsia="hr-HR"/>
              </w:rPr>
              <w:t>the Youth Council</w:t>
            </w:r>
            <w:r w:rsidRPr="005B5F66">
              <w:rPr>
                <w:rFonts w:ascii="Times New Roman" w:eastAsia="Times New Roman" w:hAnsi="Times New Roman" w:cs="Times New Roman"/>
                <w:color w:val="000000"/>
                <w:lang w:val="en-GB" w:eastAsia="hr-HR"/>
              </w:rPr>
              <w:t>.</w:t>
            </w:r>
          </w:p>
        </w:tc>
      </w:tr>
      <w:tr w:rsidR="00E141F3" w:rsidRPr="005B5F66" w:rsidTr="00870D64">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E141F3" w:rsidRPr="005B5F66" w:rsidRDefault="00E141F3"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5734D" w:rsidRPr="005B5F66" w:rsidRDefault="00F5734D" w:rsidP="00870D64">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On 27 October 2014, MSPY sent a letter to all counties requesting the unification of data for each county (including data for local government units) on the established youth councils. These data have been published on the official MSPY website.</w:t>
            </w:r>
          </w:p>
          <w:p w:rsidR="00D73453" w:rsidRPr="005B5F66" w:rsidRDefault="00D73453" w:rsidP="00870D64">
            <w:pPr>
              <w:spacing w:after="0" w:line="240" w:lineRule="auto"/>
              <w:rPr>
                <w:rFonts w:ascii="Times New Roman" w:eastAsia="Times New Roman" w:hAnsi="Times New Roman" w:cs="Times New Roman"/>
                <w:color w:val="000000"/>
                <w:lang w:val="en-GB" w:eastAsia="hr-HR"/>
              </w:rPr>
            </w:pPr>
          </w:p>
          <w:p w:rsidR="00F5734D" w:rsidRPr="005B5F66" w:rsidRDefault="00A6024C" w:rsidP="00870D64">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MSPY sent a letter of recommendation to cities, municipalities and counties for the development of separate columns on the official websites of the local and regional government units, which would contain all the relevant information on the work of youth councils, pursuant to the provisions of Article 23 of the Youth Councils Act.</w:t>
            </w:r>
          </w:p>
          <w:p w:rsidR="00D73453" w:rsidRPr="005B5F66" w:rsidRDefault="00D73453" w:rsidP="00870D64">
            <w:pPr>
              <w:spacing w:after="0" w:line="240" w:lineRule="auto"/>
              <w:rPr>
                <w:rFonts w:ascii="Times New Roman" w:eastAsia="Times New Roman" w:hAnsi="Times New Roman" w:cs="Times New Roman"/>
                <w:color w:val="000000"/>
                <w:lang w:val="en-GB" w:eastAsia="hr-HR"/>
              </w:rPr>
            </w:pPr>
          </w:p>
          <w:p w:rsidR="00A6024C" w:rsidRPr="005B5F66" w:rsidRDefault="00A6024C" w:rsidP="00870D64">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For the purpose of ongoing updating of data on the established youth councils, MSPY again sent a letter to all counties on 6 March 2015, and the collection of data is ongoing.</w:t>
            </w:r>
          </w:p>
          <w:p w:rsidR="00D73453" w:rsidRPr="005B5F66" w:rsidRDefault="00D73453" w:rsidP="00870D64">
            <w:pPr>
              <w:spacing w:after="0" w:line="240" w:lineRule="auto"/>
              <w:rPr>
                <w:rFonts w:ascii="Times New Roman" w:eastAsia="Times New Roman" w:hAnsi="Times New Roman" w:cs="Times New Roman"/>
                <w:color w:val="000000"/>
                <w:lang w:val="en-GB" w:eastAsia="hr-HR"/>
              </w:rPr>
            </w:pPr>
          </w:p>
          <w:p w:rsidR="00E141F3" w:rsidRPr="005B5F66" w:rsidRDefault="00A6024C" w:rsidP="00870D64">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Furthermore, a letter with </w:t>
            </w:r>
            <w:r w:rsidR="00D73453" w:rsidRPr="005B5F66">
              <w:rPr>
                <w:rFonts w:ascii="Times New Roman" w:eastAsia="Times New Roman" w:hAnsi="Times New Roman" w:cs="Times New Roman"/>
                <w:color w:val="000000"/>
                <w:lang w:val="en-GB" w:eastAsia="hr-HR"/>
              </w:rPr>
              <w:t>recommendations</w:t>
            </w:r>
            <w:r w:rsidRPr="005B5F66">
              <w:rPr>
                <w:rFonts w:ascii="Times New Roman" w:eastAsia="Times New Roman" w:hAnsi="Times New Roman" w:cs="Times New Roman"/>
                <w:color w:val="000000"/>
                <w:lang w:val="en-GB" w:eastAsia="hr-HR"/>
              </w:rPr>
              <w:t xml:space="preserve"> has again been forwarded to the cities, municipalities and counties for the development of separate columns on the official websites of the local and regional government units, </w:t>
            </w:r>
            <w:r w:rsidRPr="005B5F66">
              <w:rPr>
                <w:rFonts w:ascii="Times New Roman" w:eastAsia="Times New Roman" w:hAnsi="Times New Roman" w:cs="Times New Roman"/>
                <w:color w:val="000000"/>
                <w:lang w:val="en-GB" w:eastAsia="hr-HR"/>
              </w:rPr>
              <w:lastRenderedPageBreak/>
              <w:t>which would contain all the relevant information on the work of youth councils.</w:t>
            </w:r>
          </w:p>
        </w:tc>
      </w:tr>
      <w:tr w:rsidR="00E141F3" w:rsidRPr="005B5F66" w:rsidTr="00176FAB">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E141F3" w:rsidRPr="005B5F66" w:rsidRDefault="00D73453" w:rsidP="00892D5F">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lastRenderedPageBreak/>
              <w:t>Relevancy</w:t>
            </w:r>
            <w:r w:rsidR="00E141F3" w:rsidRPr="005B5F66">
              <w:rPr>
                <w:rFonts w:ascii="Times New Roman" w:eastAsia="Times New Roman" w:hAnsi="Times New Roman" w:cs="Times New Roman"/>
                <w:b/>
                <w:bCs/>
                <w:color w:val="000000"/>
                <w:lang w:val="en-GB" w:eastAsia="hr-HR"/>
              </w:rPr>
              <w:t xml:space="preserve">:      </w:t>
            </w:r>
            <w:r w:rsidR="00E141F3" w:rsidRPr="005B5F66">
              <w:rPr>
                <w:rFonts w:ascii="Times New Roman" w:eastAsia="Times New Roman" w:hAnsi="Times New Roman" w:cs="Times New Roman"/>
                <w:color w:val="000000"/>
                <w:lang w:val="en-GB" w:eastAsia="hr-HR"/>
              </w:rPr>
              <w:t xml:space="preserve">                                                                                            </w:t>
            </w:r>
            <w:r w:rsidR="00E141F3"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141F3" w:rsidRPr="005B5F66" w:rsidRDefault="00A6024C" w:rsidP="00176FAB">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activity stimulates the local and regional government units to increase the accessibility of information on the work of </w:t>
            </w:r>
            <w:r w:rsidR="00176FAB" w:rsidRPr="005B5F66">
              <w:rPr>
                <w:rFonts w:ascii="Times New Roman" w:eastAsia="Times New Roman" w:hAnsi="Times New Roman" w:cs="Times New Roman"/>
                <w:color w:val="000000"/>
                <w:lang w:val="en-GB" w:eastAsia="hr-HR"/>
              </w:rPr>
              <w:t>the Y</w:t>
            </w:r>
            <w:r w:rsidRPr="005B5F66">
              <w:rPr>
                <w:rFonts w:ascii="Times New Roman" w:eastAsia="Times New Roman" w:hAnsi="Times New Roman" w:cs="Times New Roman"/>
                <w:color w:val="000000"/>
                <w:lang w:val="en-GB" w:eastAsia="hr-HR"/>
              </w:rPr>
              <w:t xml:space="preserve">outh </w:t>
            </w:r>
            <w:r w:rsidR="00176FAB" w:rsidRPr="005B5F66">
              <w:rPr>
                <w:rFonts w:ascii="Times New Roman" w:eastAsia="Times New Roman" w:hAnsi="Times New Roman" w:cs="Times New Roman"/>
                <w:color w:val="000000"/>
                <w:lang w:val="en-GB" w:eastAsia="hr-HR"/>
              </w:rPr>
              <w:t>C</w:t>
            </w:r>
            <w:r w:rsidRPr="005B5F66">
              <w:rPr>
                <w:rFonts w:ascii="Times New Roman" w:eastAsia="Times New Roman" w:hAnsi="Times New Roman" w:cs="Times New Roman"/>
                <w:color w:val="000000"/>
                <w:lang w:val="en-GB" w:eastAsia="hr-HR"/>
              </w:rPr>
              <w:t>ouncil.</w:t>
            </w:r>
            <w:r w:rsidR="00E141F3" w:rsidRPr="005B5F66">
              <w:rPr>
                <w:rFonts w:ascii="Times New Roman" w:eastAsia="Times New Roman" w:hAnsi="Times New Roman" w:cs="Times New Roman"/>
                <w:color w:val="000000"/>
                <w:lang w:val="en-GB" w:eastAsia="hr-HR"/>
              </w:rPr>
              <w:t xml:space="preserve"> </w:t>
            </w:r>
          </w:p>
        </w:tc>
      </w:tr>
      <w:tr w:rsidR="00E141F3" w:rsidRPr="005B5F66" w:rsidTr="00176FAB">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E141F3" w:rsidRPr="005B5F66" w:rsidRDefault="00E141F3" w:rsidP="00892D5F">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E141F3" w:rsidRPr="005B5F66" w:rsidRDefault="00E141F3" w:rsidP="00892D5F">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141F3" w:rsidRPr="005B5F66" w:rsidRDefault="00A6024C" w:rsidP="00176FAB">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Increase the number of local and regional self-government units that have developed separate columns on the official websites that contain all the relevant information on the work of</w:t>
            </w:r>
            <w:r w:rsidR="00176FAB" w:rsidRPr="005B5F66">
              <w:rPr>
                <w:rFonts w:ascii="Times New Roman" w:eastAsia="Times New Roman" w:hAnsi="Times New Roman" w:cs="Times New Roman"/>
                <w:color w:val="000000"/>
                <w:lang w:val="en-GB" w:eastAsia="hr-HR"/>
              </w:rPr>
              <w:t xml:space="preserve"> the Youth Council</w:t>
            </w:r>
            <w:r w:rsidR="00E141F3" w:rsidRPr="005B5F66">
              <w:rPr>
                <w:rFonts w:ascii="Times New Roman" w:eastAsia="Times New Roman" w:hAnsi="Times New Roman" w:cs="Times New Roman"/>
                <w:color w:val="000000"/>
                <w:lang w:val="en-GB" w:eastAsia="hr-HR"/>
              </w:rPr>
              <w:t xml:space="preserve">. </w:t>
            </w:r>
          </w:p>
        </w:tc>
      </w:tr>
      <w:tr w:rsidR="00E141F3" w:rsidRPr="005B5F66" w:rsidTr="00892D5F">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E141F3" w:rsidRPr="005B5F66" w:rsidRDefault="00E141F3"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E141F3" w:rsidRPr="005B5F66" w:rsidRDefault="00E141F3"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E141F3" w:rsidRPr="005B5F66" w:rsidRDefault="00E141F3"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E141F3" w:rsidRPr="005B5F66" w:rsidRDefault="00E141F3"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E141F3" w:rsidRPr="005B5F66" w:rsidRDefault="00E141F3"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E141F3" w:rsidRPr="005B5F66" w:rsidTr="00892D5F">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E141F3" w:rsidRPr="005B5F66" w:rsidRDefault="00E141F3" w:rsidP="00892D5F">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E141F3" w:rsidRPr="005B5F66" w:rsidRDefault="00E141F3" w:rsidP="00892D5F">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E141F3" w:rsidRPr="005B5F66" w:rsidRDefault="00E141F3" w:rsidP="00892D5F">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E141F3" w:rsidRPr="005B5F66" w:rsidRDefault="00E141F3" w:rsidP="00E141F3">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c>
          <w:tcPr>
            <w:tcW w:w="1340" w:type="dxa"/>
            <w:tcBorders>
              <w:top w:val="nil"/>
              <w:left w:val="nil"/>
              <w:bottom w:val="single" w:sz="4" w:space="0" w:color="auto"/>
              <w:right w:val="single" w:sz="4" w:space="0" w:color="auto"/>
            </w:tcBorders>
            <w:shd w:val="clear" w:color="auto" w:fill="auto"/>
            <w:noWrap/>
            <w:vAlign w:val="bottom"/>
            <w:hideMark/>
          </w:tcPr>
          <w:p w:rsidR="00E141F3" w:rsidRPr="005B5F66" w:rsidRDefault="00E141F3" w:rsidP="00892D5F">
            <w:pPr>
              <w:spacing w:after="0" w:line="240" w:lineRule="auto"/>
              <w:jc w:val="center"/>
              <w:rPr>
                <w:rFonts w:ascii="Times New Roman" w:eastAsia="Times New Roman" w:hAnsi="Times New Roman" w:cs="Times New Roman"/>
                <w:color w:val="000000"/>
                <w:lang w:val="en-GB" w:eastAsia="hr-HR"/>
              </w:rPr>
            </w:pPr>
          </w:p>
        </w:tc>
      </w:tr>
      <w:tr w:rsidR="00E141F3" w:rsidRPr="005B5F66" w:rsidTr="00176FAB">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E141F3" w:rsidRPr="005B5F66" w:rsidRDefault="00E141F3" w:rsidP="00176FAB">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(include the specific activities within the reporting period, and where possible, indicate whether there was evidence that the public benefitted from the implementation of the activity, i.e. whether the effect of the activity was achieved)</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141F3" w:rsidRPr="005B5F66" w:rsidRDefault="001A04A8" w:rsidP="00176FAB">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All local and regional government units have submitted the requested data to MSPY.</w:t>
            </w:r>
            <w:r w:rsidR="00E141F3" w:rsidRPr="005B5F66">
              <w:rPr>
                <w:rFonts w:ascii="Times New Roman" w:eastAsia="Times New Roman" w:hAnsi="Times New Roman" w:cs="Times New Roman"/>
                <w:color w:val="000000"/>
                <w:lang w:val="en-GB" w:eastAsia="hr-HR"/>
              </w:rPr>
              <w:t xml:space="preserve"> </w:t>
            </w:r>
          </w:p>
        </w:tc>
      </w:tr>
      <w:tr w:rsidR="00E141F3" w:rsidRPr="005B5F66" w:rsidTr="00176FAB">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E141F3" w:rsidRPr="005B5F66" w:rsidRDefault="00E141F3" w:rsidP="00176FAB">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141F3" w:rsidRPr="005B5F66" w:rsidRDefault="00751C4E" w:rsidP="00176FAB">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Ongoing</w:t>
            </w:r>
          </w:p>
        </w:tc>
      </w:tr>
      <w:tr w:rsidR="00E141F3" w:rsidRPr="005B5F66" w:rsidTr="00176FAB">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E141F3" w:rsidRPr="005B5F66" w:rsidRDefault="00E141F3" w:rsidP="00176FAB">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141F3" w:rsidRPr="005B5F66" w:rsidRDefault="00751C4E" w:rsidP="00176FAB">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Upon completion of the unification of data, MSPY will publish the Annual report on the established Youth Councils in local and regional self-government units.</w:t>
            </w:r>
            <w:r w:rsidR="00E141F3" w:rsidRPr="005B5F66">
              <w:rPr>
                <w:rFonts w:ascii="Times New Roman" w:eastAsia="Times New Roman" w:hAnsi="Times New Roman" w:cs="Times New Roman"/>
                <w:color w:val="000000"/>
                <w:lang w:val="en-GB" w:eastAsia="hr-HR"/>
              </w:rPr>
              <w:t xml:space="preserve"> </w:t>
            </w:r>
          </w:p>
        </w:tc>
      </w:tr>
    </w:tbl>
    <w:p w:rsidR="009B2A11" w:rsidRPr="005B5F66" w:rsidRDefault="009B2A11" w:rsidP="00BD14A1">
      <w:pPr>
        <w:spacing w:after="0" w:line="240" w:lineRule="auto"/>
        <w:rPr>
          <w:rFonts w:ascii="Times New Roman" w:hAnsi="Times New Roman" w:cs="Times New Roman"/>
          <w:lang w:val="en-GB"/>
        </w:rPr>
      </w:pPr>
    </w:p>
    <w:p w:rsidR="00D73453" w:rsidRPr="005B5F66" w:rsidRDefault="00D73453" w:rsidP="00BD14A1">
      <w:pPr>
        <w:spacing w:after="0" w:line="240" w:lineRule="auto"/>
        <w:rPr>
          <w:rFonts w:ascii="Times New Roman" w:hAnsi="Times New Roman" w:cs="Times New Roman"/>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51650F" w:rsidRPr="005B5F66" w:rsidTr="00892D5F">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51650F" w:rsidRPr="005B5F66" w:rsidRDefault="0051650F"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51650F" w:rsidRPr="005B5F66" w:rsidRDefault="0051650F" w:rsidP="00176FAB">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8.1  Improve the legislative </w:t>
            </w:r>
            <w:r w:rsidR="00B07CE7" w:rsidRPr="005B5F66">
              <w:rPr>
                <w:rFonts w:ascii="Times New Roman" w:eastAsia="Times New Roman" w:hAnsi="Times New Roman" w:cs="Times New Roman"/>
                <w:b/>
                <w:bCs/>
                <w:color w:val="000000"/>
                <w:lang w:val="en-GB" w:eastAsia="hr-HR"/>
              </w:rPr>
              <w:t>framework</w:t>
            </w:r>
            <w:r w:rsidRPr="005B5F66">
              <w:rPr>
                <w:rFonts w:ascii="Times New Roman" w:eastAsia="Times New Roman" w:hAnsi="Times New Roman" w:cs="Times New Roman"/>
                <w:b/>
                <w:bCs/>
                <w:color w:val="000000"/>
                <w:lang w:val="en-GB" w:eastAsia="hr-HR"/>
              </w:rPr>
              <w:t xml:space="preserve"> for transparency and independent work of the media</w:t>
            </w:r>
          </w:p>
        </w:tc>
      </w:tr>
      <w:tr w:rsidR="0051650F" w:rsidRPr="005B5F66" w:rsidTr="00176FAB">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1650F" w:rsidRPr="005B5F66" w:rsidRDefault="0051650F"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1650F" w:rsidRPr="005B5F66" w:rsidRDefault="0051650F" w:rsidP="00176FAB">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Ministry of Culture </w:t>
            </w:r>
          </w:p>
        </w:tc>
      </w:tr>
      <w:tr w:rsidR="0051650F" w:rsidRPr="005B5F66" w:rsidTr="00176FAB">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1650F" w:rsidRPr="005B5F66" w:rsidRDefault="0051650F"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1650F" w:rsidRPr="005B5F66" w:rsidRDefault="0051650F" w:rsidP="00176FAB">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Boris </w:t>
            </w:r>
            <w:proofErr w:type="spellStart"/>
            <w:r w:rsidRPr="005B5F66">
              <w:rPr>
                <w:rFonts w:ascii="Times New Roman" w:eastAsia="Times New Roman" w:hAnsi="Times New Roman" w:cs="Times New Roman"/>
                <w:color w:val="000000"/>
                <w:lang w:val="en-GB" w:eastAsia="hr-HR"/>
              </w:rPr>
              <w:t>Postnikov</w:t>
            </w:r>
            <w:proofErr w:type="spellEnd"/>
          </w:p>
        </w:tc>
      </w:tr>
      <w:tr w:rsidR="0051650F" w:rsidRPr="005B5F66" w:rsidTr="00176FAB">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1650F" w:rsidRPr="005B5F66" w:rsidRDefault="0051650F"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1650F" w:rsidRPr="005B5F66" w:rsidRDefault="0051650F" w:rsidP="00176FAB">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Head, Office for public communications </w:t>
            </w:r>
          </w:p>
        </w:tc>
      </w:tr>
      <w:tr w:rsidR="0051650F" w:rsidRPr="005B5F66" w:rsidTr="00176FAB">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1650F" w:rsidRPr="005B5F66" w:rsidRDefault="0051650F"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1650F" w:rsidRPr="005B5F66" w:rsidRDefault="00D73C53" w:rsidP="00176FAB">
            <w:pPr>
              <w:spacing w:after="0" w:line="240" w:lineRule="auto"/>
              <w:rPr>
                <w:rFonts w:ascii="Times New Roman" w:eastAsia="Times New Roman" w:hAnsi="Times New Roman" w:cs="Times New Roman"/>
                <w:color w:val="000000"/>
                <w:lang w:val="en-GB" w:eastAsia="hr-HR"/>
              </w:rPr>
            </w:pPr>
            <w:hyperlink r:id="rId64" w:history="1">
              <w:r w:rsidR="0051650F" w:rsidRPr="005B5F66">
                <w:rPr>
                  <w:rStyle w:val="Hyperlink"/>
                  <w:rFonts w:ascii="Times New Roman" w:eastAsia="Times New Roman" w:hAnsi="Times New Roman" w:cs="Times New Roman"/>
                  <w:lang w:val="en-GB" w:eastAsia="hr-HR"/>
                </w:rPr>
                <w:t>boris.postnikov@min-kulture.hr</w:t>
              </w:r>
            </w:hyperlink>
            <w:r w:rsidR="0051650F" w:rsidRPr="005B5F66">
              <w:rPr>
                <w:rFonts w:ascii="Times New Roman" w:eastAsia="Times New Roman" w:hAnsi="Times New Roman" w:cs="Times New Roman"/>
                <w:color w:val="000000"/>
                <w:lang w:val="en-GB" w:eastAsia="hr-HR"/>
              </w:rPr>
              <w:t xml:space="preserve"> </w:t>
            </w:r>
          </w:p>
        </w:tc>
      </w:tr>
      <w:tr w:rsidR="0051650F" w:rsidRPr="005B5F66" w:rsidTr="00176FAB">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1650F" w:rsidRPr="005B5F66" w:rsidRDefault="0051650F"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1650F" w:rsidRPr="005B5F66" w:rsidRDefault="0051650F" w:rsidP="00176FAB">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+ 385 1 4866 360</w:t>
            </w:r>
          </w:p>
        </w:tc>
      </w:tr>
      <w:tr w:rsidR="0051650F" w:rsidRPr="005B5F66" w:rsidTr="00176FAB">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51650F" w:rsidRPr="005B5F66" w:rsidRDefault="0051650F"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51650F" w:rsidRPr="005B5F66" w:rsidRDefault="0051650F"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1650F" w:rsidRPr="005B5F66" w:rsidRDefault="003A3187" w:rsidP="00176FAB">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Information Commissioner</w:t>
            </w:r>
          </w:p>
        </w:tc>
      </w:tr>
      <w:tr w:rsidR="0051650F" w:rsidRPr="005B5F66" w:rsidTr="00176FAB">
        <w:trPr>
          <w:trHeight w:val="70"/>
        </w:trPr>
        <w:tc>
          <w:tcPr>
            <w:tcW w:w="1391" w:type="dxa"/>
            <w:vMerge/>
            <w:tcBorders>
              <w:top w:val="nil"/>
              <w:left w:val="single" w:sz="4" w:space="0" w:color="auto"/>
              <w:bottom w:val="single" w:sz="4" w:space="0" w:color="auto"/>
              <w:right w:val="single" w:sz="4" w:space="0" w:color="auto"/>
            </w:tcBorders>
            <w:vAlign w:val="center"/>
            <w:hideMark/>
          </w:tcPr>
          <w:p w:rsidR="0051650F" w:rsidRPr="005B5F66" w:rsidRDefault="0051650F" w:rsidP="00892D5F">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51650F" w:rsidRPr="005B5F66" w:rsidRDefault="0051650F"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1650F" w:rsidRPr="005B5F66" w:rsidRDefault="0051650F" w:rsidP="00176FAB">
            <w:pPr>
              <w:spacing w:after="0" w:line="240" w:lineRule="auto"/>
              <w:rPr>
                <w:rFonts w:ascii="Times New Roman" w:eastAsia="Times New Roman" w:hAnsi="Times New Roman" w:cs="Times New Roman"/>
                <w:color w:val="000000"/>
                <w:lang w:val="en-GB" w:eastAsia="hr-HR"/>
              </w:rPr>
            </w:pPr>
          </w:p>
        </w:tc>
      </w:tr>
      <w:tr w:rsidR="0051650F" w:rsidRPr="005B5F66" w:rsidTr="00176FAB">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51650F" w:rsidRPr="005B5F66" w:rsidRDefault="0051650F"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1650F" w:rsidRPr="005B5F66" w:rsidRDefault="0051650F" w:rsidP="00176FAB">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Increasing the transparency of the media</w:t>
            </w:r>
          </w:p>
        </w:tc>
      </w:tr>
      <w:tr w:rsidR="0051650F" w:rsidRPr="005B5F66" w:rsidTr="00176FAB">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51650F" w:rsidRPr="005B5F66" w:rsidRDefault="0051650F"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1650F" w:rsidRPr="005B5F66" w:rsidRDefault="0051650F" w:rsidP="00176FAB">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Formulation of the proposal for the legal amendments which together with further development and specification of subordinate legislation and the corresponding activities of the competent authorities, would allow public insight into the ownership structure and relevant aspects of the work of the media.</w:t>
            </w:r>
          </w:p>
        </w:tc>
      </w:tr>
      <w:tr w:rsidR="0051650F" w:rsidRPr="005B5F66" w:rsidTr="00176FAB">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1650F" w:rsidRPr="005B5F66" w:rsidRDefault="00272448" w:rsidP="00892D5F">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Relevancy</w:t>
            </w:r>
            <w:r w:rsidR="0051650F" w:rsidRPr="005B5F66">
              <w:rPr>
                <w:rFonts w:ascii="Times New Roman" w:eastAsia="Times New Roman" w:hAnsi="Times New Roman" w:cs="Times New Roman"/>
                <w:b/>
                <w:bCs/>
                <w:color w:val="000000"/>
                <w:lang w:val="en-GB" w:eastAsia="hr-HR"/>
              </w:rPr>
              <w:t xml:space="preserve">:      </w:t>
            </w:r>
            <w:r w:rsidR="0051650F" w:rsidRPr="005B5F66">
              <w:rPr>
                <w:rFonts w:ascii="Times New Roman" w:eastAsia="Times New Roman" w:hAnsi="Times New Roman" w:cs="Times New Roman"/>
                <w:color w:val="000000"/>
                <w:lang w:val="en-GB" w:eastAsia="hr-HR"/>
              </w:rPr>
              <w:t xml:space="preserve">                                                                                            </w:t>
            </w:r>
            <w:r w:rsidR="0051650F"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1650F" w:rsidRPr="005B5F66" w:rsidRDefault="0051650F" w:rsidP="00176FAB">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Amendments to the corresponding act would create the conditions for accessibility of information on the ownership structure and other relevant data on the media to the broader interested public, stimulating a more active and critical relationship towards the media, and ensuring the necessary preconditions thereto. </w:t>
            </w:r>
          </w:p>
        </w:tc>
      </w:tr>
      <w:tr w:rsidR="0051650F" w:rsidRPr="005B5F66" w:rsidTr="00363D39">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1650F" w:rsidRPr="005B5F66" w:rsidRDefault="0051650F" w:rsidP="00892D5F">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51650F" w:rsidRPr="005B5F66" w:rsidRDefault="0051650F" w:rsidP="00892D5F">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1650F" w:rsidRPr="005B5F66" w:rsidRDefault="0051650F" w:rsidP="00363D3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With the improvement of transparency of operations and ownership over the media, this would increase the supervision of the public over the media, both public and commercial media.</w:t>
            </w:r>
          </w:p>
        </w:tc>
      </w:tr>
      <w:tr w:rsidR="0051650F" w:rsidRPr="005B5F66" w:rsidTr="00892D5F">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51650F" w:rsidRPr="005B5F66" w:rsidRDefault="0051650F"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51650F" w:rsidRPr="005B5F66" w:rsidRDefault="0051650F"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51650F" w:rsidRPr="005B5F66" w:rsidRDefault="0051650F"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51650F" w:rsidRPr="005B5F66" w:rsidRDefault="0051650F"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51650F" w:rsidRPr="005B5F66" w:rsidRDefault="0051650F"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51650F" w:rsidRPr="005B5F66" w:rsidTr="00892D5F">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51650F" w:rsidRPr="005B5F66" w:rsidRDefault="0051650F" w:rsidP="00892D5F">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51650F" w:rsidRPr="005B5F66" w:rsidRDefault="0051650F" w:rsidP="00892D5F">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51650F" w:rsidRPr="005B5F66" w:rsidRDefault="0051650F" w:rsidP="0051650F">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c>
          <w:tcPr>
            <w:tcW w:w="1320" w:type="dxa"/>
            <w:tcBorders>
              <w:top w:val="nil"/>
              <w:left w:val="nil"/>
              <w:bottom w:val="single" w:sz="4" w:space="0" w:color="auto"/>
              <w:right w:val="single" w:sz="4" w:space="0" w:color="auto"/>
            </w:tcBorders>
            <w:shd w:val="clear" w:color="auto" w:fill="auto"/>
            <w:noWrap/>
            <w:vAlign w:val="bottom"/>
            <w:hideMark/>
          </w:tcPr>
          <w:p w:rsidR="0051650F" w:rsidRPr="005B5F66" w:rsidRDefault="0051650F" w:rsidP="00892D5F">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51650F" w:rsidRPr="005B5F66" w:rsidRDefault="0051650F" w:rsidP="00892D5F">
            <w:pPr>
              <w:spacing w:after="0" w:line="240" w:lineRule="auto"/>
              <w:jc w:val="center"/>
              <w:rPr>
                <w:rFonts w:ascii="Times New Roman" w:eastAsia="Times New Roman" w:hAnsi="Times New Roman" w:cs="Times New Roman"/>
                <w:color w:val="000000"/>
                <w:lang w:val="en-GB" w:eastAsia="hr-HR"/>
              </w:rPr>
            </w:pPr>
          </w:p>
        </w:tc>
      </w:tr>
      <w:tr w:rsidR="0051650F" w:rsidRPr="005B5F66" w:rsidTr="002D5622">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1650F" w:rsidRPr="005B5F66" w:rsidRDefault="0051650F" w:rsidP="002D5622">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(include the specific activities within the reporting period, and where possible, indicate whether there was evidence that the public benefitted from the implementation of the activity, i.e. whether the effect of the activity was achieved)</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1650F" w:rsidRPr="005B5F66" w:rsidRDefault="0051650F" w:rsidP="002D5622">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As with all </w:t>
            </w:r>
            <w:r w:rsidR="00272448" w:rsidRPr="005B5F66">
              <w:rPr>
                <w:rFonts w:ascii="Times New Roman" w:eastAsia="Times New Roman" w:hAnsi="Times New Roman" w:cs="Times New Roman"/>
                <w:color w:val="000000"/>
                <w:lang w:val="en-GB" w:eastAsia="hr-HR"/>
              </w:rPr>
              <w:t>legislative</w:t>
            </w:r>
            <w:r w:rsidRPr="005B5F66">
              <w:rPr>
                <w:rFonts w:ascii="Times New Roman" w:eastAsia="Times New Roman" w:hAnsi="Times New Roman" w:cs="Times New Roman"/>
                <w:color w:val="000000"/>
                <w:lang w:val="en-GB" w:eastAsia="hr-HR"/>
              </w:rPr>
              <w:t xml:space="preserve"> changes in the media legislation, its implementation </w:t>
            </w:r>
            <w:r w:rsidR="00272448" w:rsidRPr="005B5F66">
              <w:rPr>
                <w:rFonts w:ascii="Times New Roman" w:eastAsia="Times New Roman" w:hAnsi="Times New Roman" w:cs="Times New Roman"/>
                <w:color w:val="000000"/>
                <w:lang w:val="en-GB" w:eastAsia="hr-HR"/>
              </w:rPr>
              <w:t>should</w:t>
            </w:r>
            <w:r w:rsidRPr="005B5F66">
              <w:rPr>
                <w:rFonts w:ascii="Times New Roman" w:eastAsia="Times New Roman" w:hAnsi="Times New Roman" w:cs="Times New Roman"/>
                <w:color w:val="000000"/>
                <w:lang w:val="en-GB" w:eastAsia="hr-HR"/>
              </w:rPr>
              <w:t xml:space="preserve"> ensue from a uniform shaping of new media policy, and these measures are </w:t>
            </w:r>
            <w:r w:rsidR="00C01DE3" w:rsidRPr="005B5F66">
              <w:rPr>
                <w:rFonts w:ascii="Times New Roman" w:eastAsia="Times New Roman" w:hAnsi="Times New Roman" w:cs="Times New Roman"/>
                <w:color w:val="000000"/>
                <w:lang w:val="en-GB" w:eastAsia="hr-HR"/>
              </w:rPr>
              <w:t xml:space="preserve">leading to the </w:t>
            </w:r>
            <w:r w:rsidRPr="005B5F66">
              <w:rPr>
                <w:rFonts w:ascii="Times New Roman" w:eastAsia="Times New Roman" w:hAnsi="Times New Roman" w:cs="Times New Roman"/>
                <w:color w:val="000000"/>
                <w:lang w:val="en-GB" w:eastAsia="hr-HR"/>
              </w:rPr>
              <w:t xml:space="preserve">completion (end of August 2015) </w:t>
            </w:r>
            <w:r w:rsidR="00C01DE3" w:rsidRPr="005B5F66">
              <w:rPr>
                <w:rFonts w:ascii="Times New Roman" w:eastAsia="Times New Roman" w:hAnsi="Times New Roman" w:cs="Times New Roman"/>
                <w:color w:val="000000"/>
                <w:lang w:val="en-GB" w:eastAsia="hr-HR"/>
              </w:rPr>
              <w:t>of the discussions of the Working group for discussions on media policy, and the provisions of media transparency to date have not proven to be contested.</w:t>
            </w:r>
            <w:r w:rsidRPr="005B5F66">
              <w:rPr>
                <w:rFonts w:ascii="Times New Roman" w:eastAsia="Times New Roman" w:hAnsi="Times New Roman" w:cs="Times New Roman"/>
                <w:color w:val="000000"/>
                <w:lang w:val="en-GB" w:eastAsia="hr-HR"/>
              </w:rPr>
              <w:t xml:space="preserve"> </w:t>
            </w:r>
          </w:p>
        </w:tc>
      </w:tr>
      <w:tr w:rsidR="0051650F" w:rsidRPr="005B5F66" w:rsidTr="002D5622">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1650F" w:rsidRPr="005B5F66" w:rsidRDefault="0051650F" w:rsidP="002D5622">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1650F" w:rsidRPr="005B5F66" w:rsidRDefault="00C01DE3" w:rsidP="002D5622">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June </w:t>
            </w:r>
            <w:r w:rsidR="0051650F" w:rsidRPr="005B5F66">
              <w:rPr>
                <w:rFonts w:ascii="Times New Roman" w:eastAsia="Times New Roman" w:hAnsi="Times New Roman" w:cs="Times New Roman"/>
                <w:color w:val="000000"/>
                <w:lang w:val="en-GB" w:eastAsia="hr-HR"/>
              </w:rPr>
              <w:t>2015</w:t>
            </w:r>
          </w:p>
        </w:tc>
      </w:tr>
      <w:tr w:rsidR="0051650F" w:rsidRPr="005B5F66" w:rsidTr="002D5622">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1650F" w:rsidRPr="005B5F66" w:rsidRDefault="0051650F" w:rsidP="002D5622">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51650F" w:rsidRPr="005B5F66" w:rsidRDefault="00C01DE3" w:rsidP="002D5622">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Amendments to the media legislation framework</w:t>
            </w:r>
            <w:r w:rsidR="0051650F" w:rsidRPr="005B5F66">
              <w:rPr>
                <w:rFonts w:ascii="Times New Roman" w:eastAsia="Times New Roman" w:hAnsi="Times New Roman" w:cs="Times New Roman"/>
                <w:color w:val="000000"/>
                <w:lang w:val="en-GB" w:eastAsia="hr-HR"/>
              </w:rPr>
              <w:t>.</w:t>
            </w:r>
          </w:p>
        </w:tc>
      </w:tr>
      <w:tr w:rsidR="0051650F" w:rsidRPr="005B5F66" w:rsidTr="002D5622">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rsidR="0051650F" w:rsidRPr="005B5F66" w:rsidRDefault="0051650F" w:rsidP="002D5622">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Additional information:</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(description of what is yet to be achieved and possible risks or challenges in implementing the activity)</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tcPr>
          <w:p w:rsidR="0051650F" w:rsidRPr="005B5F66" w:rsidRDefault="00C01DE3" w:rsidP="002D5622">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legal </w:t>
            </w:r>
            <w:r w:rsidR="00272448" w:rsidRPr="005B5F66">
              <w:rPr>
                <w:rFonts w:ascii="Times New Roman" w:eastAsia="Times New Roman" w:hAnsi="Times New Roman" w:cs="Times New Roman"/>
                <w:color w:val="000000"/>
                <w:lang w:val="en-GB" w:eastAsia="hr-HR"/>
              </w:rPr>
              <w:t>increase</w:t>
            </w:r>
            <w:r w:rsidRPr="005B5F66">
              <w:rPr>
                <w:rFonts w:ascii="Times New Roman" w:eastAsia="Times New Roman" w:hAnsi="Times New Roman" w:cs="Times New Roman"/>
                <w:color w:val="000000"/>
                <w:lang w:val="en-GB" w:eastAsia="hr-HR"/>
              </w:rPr>
              <w:t xml:space="preserve"> of media transparency is unfolding in the broader context of amendments to the media legislation on the basis of the uniform shaping of new media policy, and is temporally limited by this.</w:t>
            </w:r>
          </w:p>
        </w:tc>
      </w:tr>
    </w:tbl>
    <w:p w:rsidR="0051650F" w:rsidRPr="005B5F66" w:rsidRDefault="0051650F" w:rsidP="00BD14A1">
      <w:pPr>
        <w:spacing w:after="0" w:line="240" w:lineRule="auto"/>
        <w:rPr>
          <w:rFonts w:ascii="Times New Roman" w:hAnsi="Times New Roman" w:cs="Times New Roman"/>
          <w:lang w:val="en-GB"/>
        </w:rPr>
      </w:pPr>
    </w:p>
    <w:p w:rsidR="009E07B6" w:rsidRPr="005B5F66" w:rsidRDefault="009E07B6" w:rsidP="00BD14A1">
      <w:pPr>
        <w:spacing w:after="0" w:line="240" w:lineRule="auto"/>
        <w:rPr>
          <w:rFonts w:ascii="Times New Roman" w:hAnsi="Times New Roman" w:cs="Times New Roman"/>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C01DE3" w:rsidRPr="005B5F66" w:rsidTr="00892D5F">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C01DE3" w:rsidRPr="005B5F66" w:rsidRDefault="00C01DE3"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C01DE3" w:rsidRPr="005B5F66" w:rsidRDefault="00C01DE3" w:rsidP="00C01DE3">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8.2 Improve the legislative framework for the transparency of electronic media</w:t>
            </w:r>
          </w:p>
        </w:tc>
      </w:tr>
      <w:tr w:rsidR="00C01DE3" w:rsidRPr="005B5F66" w:rsidTr="00D153D3">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01DE3" w:rsidRPr="005B5F66" w:rsidRDefault="00C01DE3"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01DE3" w:rsidRPr="005B5F66" w:rsidRDefault="00C01DE3" w:rsidP="00D153D3">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Ministry of Culture </w:t>
            </w:r>
          </w:p>
        </w:tc>
      </w:tr>
      <w:tr w:rsidR="00C01DE3" w:rsidRPr="005B5F66" w:rsidTr="00D153D3">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01DE3" w:rsidRPr="005B5F66" w:rsidRDefault="00C01DE3"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01DE3" w:rsidRPr="005B5F66" w:rsidRDefault="00C01DE3" w:rsidP="00D153D3">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Boris </w:t>
            </w:r>
            <w:proofErr w:type="spellStart"/>
            <w:r w:rsidRPr="005B5F66">
              <w:rPr>
                <w:rFonts w:ascii="Times New Roman" w:eastAsia="Times New Roman" w:hAnsi="Times New Roman" w:cs="Times New Roman"/>
                <w:color w:val="000000"/>
                <w:lang w:val="en-GB" w:eastAsia="hr-HR"/>
              </w:rPr>
              <w:t>Postnikov</w:t>
            </w:r>
            <w:proofErr w:type="spellEnd"/>
          </w:p>
        </w:tc>
      </w:tr>
      <w:tr w:rsidR="00C01DE3" w:rsidRPr="005B5F66" w:rsidTr="00D153D3">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01DE3" w:rsidRPr="005B5F66" w:rsidRDefault="00C01DE3"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01DE3" w:rsidRPr="005B5F66" w:rsidRDefault="00C01DE3" w:rsidP="00D153D3">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Head, Office for public communications</w:t>
            </w:r>
          </w:p>
        </w:tc>
      </w:tr>
      <w:tr w:rsidR="00C01DE3" w:rsidRPr="005B5F66" w:rsidTr="00D153D3">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01DE3" w:rsidRPr="005B5F66" w:rsidRDefault="00C01DE3"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01DE3" w:rsidRPr="005B5F66" w:rsidRDefault="00D73C53" w:rsidP="00D153D3">
            <w:pPr>
              <w:spacing w:after="0" w:line="240" w:lineRule="auto"/>
              <w:rPr>
                <w:rFonts w:ascii="Times New Roman" w:eastAsia="Times New Roman" w:hAnsi="Times New Roman" w:cs="Times New Roman"/>
                <w:color w:val="000000"/>
                <w:lang w:val="en-GB" w:eastAsia="hr-HR"/>
              </w:rPr>
            </w:pPr>
            <w:hyperlink r:id="rId65" w:history="1">
              <w:r w:rsidR="00C01DE3" w:rsidRPr="005B5F66">
                <w:rPr>
                  <w:rStyle w:val="Hyperlink"/>
                  <w:rFonts w:ascii="Times New Roman" w:eastAsia="Times New Roman" w:hAnsi="Times New Roman" w:cs="Times New Roman"/>
                  <w:lang w:val="en-GB" w:eastAsia="hr-HR"/>
                </w:rPr>
                <w:t>boris.postnikov@min-kulture.hr</w:t>
              </w:r>
            </w:hyperlink>
            <w:r w:rsidR="00C01DE3" w:rsidRPr="005B5F66">
              <w:rPr>
                <w:rFonts w:ascii="Times New Roman" w:eastAsia="Times New Roman" w:hAnsi="Times New Roman" w:cs="Times New Roman"/>
                <w:color w:val="000000"/>
                <w:lang w:val="en-GB" w:eastAsia="hr-HR"/>
              </w:rPr>
              <w:t xml:space="preserve"> </w:t>
            </w:r>
          </w:p>
        </w:tc>
      </w:tr>
      <w:tr w:rsidR="00C01DE3" w:rsidRPr="005B5F66" w:rsidTr="00D153D3">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01DE3" w:rsidRPr="005B5F66" w:rsidRDefault="00C01DE3"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01DE3" w:rsidRPr="005B5F66" w:rsidRDefault="00C01DE3" w:rsidP="00D153D3">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+385 1 4866 360</w:t>
            </w:r>
          </w:p>
        </w:tc>
      </w:tr>
      <w:tr w:rsidR="00C01DE3" w:rsidRPr="005B5F66" w:rsidTr="00D153D3">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C01DE3" w:rsidRPr="005B5F66" w:rsidRDefault="00C01DE3"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C01DE3" w:rsidRPr="005B5F66" w:rsidRDefault="00C01DE3"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01DE3" w:rsidRPr="005B5F66" w:rsidRDefault="003A3187" w:rsidP="00D153D3">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Information Commissioner</w:t>
            </w:r>
            <w:r w:rsidR="00C01DE3" w:rsidRPr="005B5F66">
              <w:rPr>
                <w:rFonts w:ascii="Times New Roman" w:eastAsia="Times New Roman" w:hAnsi="Times New Roman" w:cs="Times New Roman"/>
                <w:color w:val="000000"/>
                <w:lang w:val="en-GB" w:eastAsia="hr-HR"/>
              </w:rPr>
              <w:t>, Council and Agency for electronic media</w:t>
            </w:r>
          </w:p>
        </w:tc>
      </w:tr>
      <w:tr w:rsidR="00C01DE3" w:rsidRPr="005B5F66" w:rsidTr="00D153D3">
        <w:trPr>
          <w:trHeight w:val="70"/>
        </w:trPr>
        <w:tc>
          <w:tcPr>
            <w:tcW w:w="1391" w:type="dxa"/>
            <w:vMerge/>
            <w:tcBorders>
              <w:top w:val="nil"/>
              <w:left w:val="single" w:sz="4" w:space="0" w:color="auto"/>
              <w:bottom w:val="single" w:sz="4" w:space="0" w:color="auto"/>
              <w:right w:val="single" w:sz="4" w:space="0" w:color="auto"/>
            </w:tcBorders>
            <w:vAlign w:val="center"/>
            <w:hideMark/>
          </w:tcPr>
          <w:p w:rsidR="00C01DE3" w:rsidRPr="005B5F66" w:rsidRDefault="00C01DE3" w:rsidP="00892D5F">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C01DE3" w:rsidRPr="005B5F66" w:rsidRDefault="00C01DE3"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01DE3" w:rsidRPr="005B5F66" w:rsidRDefault="00C01DE3" w:rsidP="00D153D3">
            <w:pPr>
              <w:spacing w:after="0" w:line="240" w:lineRule="auto"/>
              <w:rPr>
                <w:rFonts w:ascii="Times New Roman" w:eastAsia="Times New Roman" w:hAnsi="Times New Roman" w:cs="Times New Roman"/>
                <w:color w:val="000000"/>
                <w:lang w:val="en-GB" w:eastAsia="hr-HR"/>
              </w:rPr>
            </w:pPr>
          </w:p>
        </w:tc>
      </w:tr>
      <w:tr w:rsidR="00C01DE3" w:rsidRPr="005B5F66" w:rsidTr="00D153D3">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C01DE3" w:rsidRPr="005B5F66" w:rsidRDefault="00C01DE3"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01DE3" w:rsidRPr="005B5F66" w:rsidRDefault="00C01DE3" w:rsidP="00D153D3">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Increasing the transparency of electronic media</w:t>
            </w:r>
          </w:p>
        </w:tc>
      </w:tr>
      <w:tr w:rsidR="00C01DE3" w:rsidRPr="005B5F66" w:rsidTr="00D153D3">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C01DE3" w:rsidRPr="005B5F66" w:rsidRDefault="00C01DE3"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01DE3" w:rsidRPr="005B5F66" w:rsidRDefault="00C01DE3" w:rsidP="00D153D3">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shaping of the proposal of legislative amendments, </w:t>
            </w:r>
            <w:r w:rsidR="009E07B6" w:rsidRPr="005B5F66">
              <w:rPr>
                <w:rFonts w:ascii="Times New Roman" w:eastAsia="Times New Roman" w:hAnsi="Times New Roman" w:cs="Times New Roman"/>
                <w:color w:val="000000"/>
                <w:lang w:val="en-GB" w:eastAsia="hr-HR"/>
              </w:rPr>
              <w:t>which together with further development and specification of subordinate legislation and the corresponding activities of the competent authorities, would allow public insight into the ownership structure and relevant aspects of the work of the electronic media.</w:t>
            </w:r>
          </w:p>
        </w:tc>
      </w:tr>
      <w:tr w:rsidR="00C01DE3" w:rsidRPr="005B5F66" w:rsidTr="00D153D3">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01DE3" w:rsidRPr="005B5F66" w:rsidRDefault="00272448" w:rsidP="00892D5F">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Relevancy</w:t>
            </w:r>
            <w:r w:rsidR="00C01DE3" w:rsidRPr="005B5F66">
              <w:rPr>
                <w:rFonts w:ascii="Times New Roman" w:eastAsia="Times New Roman" w:hAnsi="Times New Roman" w:cs="Times New Roman"/>
                <w:b/>
                <w:bCs/>
                <w:color w:val="000000"/>
                <w:lang w:val="en-GB" w:eastAsia="hr-HR"/>
              </w:rPr>
              <w:t xml:space="preserve">:      </w:t>
            </w:r>
            <w:r w:rsidR="00C01DE3" w:rsidRPr="005B5F66">
              <w:rPr>
                <w:rFonts w:ascii="Times New Roman" w:eastAsia="Times New Roman" w:hAnsi="Times New Roman" w:cs="Times New Roman"/>
                <w:color w:val="000000"/>
                <w:lang w:val="en-GB" w:eastAsia="hr-HR"/>
              </w:rPr>
              <w:t xml:space="preserve">                                                                                            </w:t>
            </w:r>
            <w:r w:rsidR="00C01DE3"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01DE3" w:rsidRPr="005B5F66" w:rsidRDefault="009E07B6" w:rsidP="00D153D3">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Amendments to the corresponding act would create the conditions for accessibility of information on the ownership structure and other relevant data on the media to the broader interested public, stimulating a more active and critical relationship towards the media, and ensuring the necessary preconditions thereto.</w:t>
            </w:r>
          </w:p>
        </w:tc>
      </w:tr>
      <w:tr w:rsidR="00C01DE3" w:rsidRPr="005B5F66" w:rsidTr="00D153D3">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01DE3" w:rsidRPr="005B5F66" w:rsidRDefault="00C01DE3" w:rsidP="00892D5F">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C01DE3" w:rsidRPr="005B5F66" w:rsidRDefault="00C01DE3" w:rsidP="00892D5F">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01DE3" w:rsidRPr="005B5F66" w:rsidRDefault="009E07B6" w:rsidP="00D153D3">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With the improvement of transparency of operations and ownership over the media, this would increase the supervision of the public over the media, both public and commercial media.</w:t>
            </w:r>
          </w:p>
        </w:tc>
      </w:tr>
      <w:tr w:rsidR="00C01DE3" w:rsidRPr="005B5F66" w:rsidTr="00892D5F">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C01DE3" w:rsidRPr="005B5F66" w:rsidRDefault="00C01DE3"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C01DE3" w:rsidRPr="005B5F66" w:rsidRDefault="00C01DE3"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C01DE3" w:rsidRPr="005B5F66" w:rsidRDefault="00C01DE3"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C01DE3" w:rsidRPr="005B5F66" w:rsidRDefault="00C01DE3"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C01DE3" w:rsidRPr="005B5F66" w:rsidRDefault="00C01DE3"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C01DE3" w:rsidRPr="005B5F66" w:rsidTr="00892D5F">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C01DE3" w:rsidRPr="005B5F66" w:rsidRDefault="00C01DE3" w:rsidP="00892D5F">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C01DE3" w:rsidRPr="005B5F66" w:rsidRDefault="00C01DE3" w:rsidP="00892D5F">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C01DE3" w:rsidRPr="005B5F66" w:rsidRDefault="00C01DE3" w:rsidP="00C01DE3">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c>
          <w:tcPr>
            <w:tcW w:w="1320" w:type="dxa"/>
            <w:tcBorders>
              <w:top w:val="nil"/>
              <w:left w:val="nil"/>
              <w:bottom w:val="single" w:sz="4" w:space="0" w:color="auto"/>
              <w:right w:val="single" w:sz="4" w:space="0" w:color="auto"/>
            </w:tcBorders>
            <w:shd w:val="clear" w:color="auto" w:fill="auto"/>
            <w:noWrap/>
            <w:vAlign w:val="bottom"/>
            <w:hideMark/>
          </w:tcPr>
          <w:p w:rsidR="00C01DE3" w:rsidRPr="005B5F66" w:rsidRDefault="00C01DE3" w:rsidP="00892D5F">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C01DE3" w:rsidRPr="005B5F66" w:rsidRDefault="00C01DE3" w:rsidP="00892D5F">
            <w:pPr>
              <w:spacing w:after="0" w:line="240" w:lineRule="auto"/>
              <w:jc w:val="center"/>
              <w:rPr>
                <w:rFonts w:ascii="Times New Roman" w:eastAsia="Times New Roman" w:hAnsi="Times New Roman" w:cs="Times New Roman"/>
                <w:color w:val="000000"/>
                <w:lang w:val="en-GB" w:eastAsia="hr-HR"/>
              </w:rPr>
            </w:pPr>
          </w:p>
        </w:tc>
      </w:tr>
      <w:tr w:rsidR="00C01DE3" w:rsidRPr="005B5F66" w:rsidTr="008163BB">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C01DE3" w:rsidRPr="005B5F66" w:rsidRDefault="00C01DE3" w:rsidP="00892D5F">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01DE3" w:rsidRPr="005B5F66" w:rsidRDefault="009E07B6" w:rsidP="008163BB">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As with all </w:t>
            </w:r>
            <w:r w:rsidR="00272448" w:rsidRPr="005B5F66">
              <w:rPr>
                <w:rFonts w:ascii="Times New Roman" w:eastAsia="Times New Roman" w:hAnsi="Times New Roman" w:cs="Times New Roman"/>
                <w:color w:val="000000"/>
                <w:lang w:val="en-GB" w:eastAsia="hr-HR"/>
              </w:rPr>
              <w:t>legislative</w:t>
            </w:r>
            <w:r w:rsidRPr="005B5F66">
              <w:rPr>
                <w:rFonts w:ascii="Times New Roman" w:eastAsia="Times New Roman" w:hAnsi="Times New Roman" w:cs="Times New Roman"/>
                <w:color w:val="000000"/>
                <w:lang w:val="en-GB" w:eastAsia="hr-HR"/>
              </w:rPr>
              <w:t xml:space="preserve"> changes in the media legislation, its implementation </w:t>
            </w:r>
            <w:r w:rsidR="00272448" w:rsidRPr="005B5F66">
              <w:rPr>
                <w:rFonts w:ascii="Times New Roman" w:eastAsia="Times New Roman" w:hAnsi="Times New Roman" w:cs="Times New Roman"/>
                <w:color w:val="000000"/>
                <w:lang w:val="en-GB" w:eastAsia="hr-HR"/>
              </w:rPr>
              <w:t>should</w:t>
            </w:r>
            <w:r w:rsidRPr="005B5F66">
              <w:rPr>
                <w:rFonts w:ascii="Times New Roman" w:eastAsia="Times New Roman" w:hAnsi="Times New Roman" w:cs="Times New Roman"/>
                <w:color w:val="000000"/>
                <w:lang w:val="en-GB" w:eastAsia="hr-HR"/>
              </w:rPr>
              <w:t xml:space="preserve"> ensue from a uniform shaping of new media policy, and these measures are leading to the completion (end of August 2015) of the discussions of the Working group for discussions on media policy, and the provisions of media transparency to date have not proven to be contested.</w:t>
            </w:r>
          </w:p>
        </w:tc>
      </w:tr>
      <w:tr w:rsidR="00C01DE3" w:rsidRPr="005B5F66" w:rsidTr="008163BB">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C01DE3" w:rsidRPr="005B5F66" w:rsidRDefault="00C01DE3" w:rsidP="008163BB">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01DE3" w:rsidRPr="005B5F66" w:rsidRDefault="009E07B6" w:rsidP="008163BB">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December </w:t>
            </w:r>
            <w:r w:rsidR="00C01DE3" w:rsidRPr="005B5F66">
              <w:rPr>
                <w:rFonts w:ascii="Times New Roman" w:eastAsia="Times New Roman" w:hAnsi="Times New Roman" w:cs="Times New Roman"/>
                <w:color w:val="000000"/>
                <w:lang w:val="en-GB" w:eastAsia="hr-HR"/>
              </w:rPr>
              <w:t>2014</w:t>
            </w:r>
          </w:p>
        </w:tc>
      </w:tr>
      <w:tr w:rsidR="00C01DE3" w:rsidRPr="005B5F66" w:rsidTr="008163BB">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C01DE3" w:rsidRPr="005B5F66" w:rsidRDefault="00C01DE3" w:rsidP="008163BB">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01DE3" w:rsidRPr="005B5F66" w:rsidRDefault="00C01DE3" w:rsidP="008163BB">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r w:rsidR="00C01DE3" w:rsidRPr="005B5F66" w:rsidTr="008163BB">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C01DE3" w:rsidRPr="005B5F66" w:rsidRDefault="00C01DE3" w:rsidP="008163BB">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Additional information:</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(description of what is yet to be achieved and possible risks or challenges in implementing the activity)</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tcPr>
          <w:p w:rsidR="00C01DE3" w:rsidRPr="005B5F66" w:rsidRDefault="009E07B6" w:rsidP="008163BB">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Legally increasing the transparency of the electronic media is unfolding in the broader context of amendments to the media legislation on the basis of the uniform shaping of new media policy, and is temporally limited by this.</w:t>
            </w:r>
          </w:p>
        </w:tc>
      </w:tr>
    </w:tbl>
    <w:p w:rsidR="0051650F" w:rsidRPr="005B5F66" w:rsidRDefault="0051650F" w:rsidP="00BD14A1">
      <w:pPr>
        <w:spacing w:after="0" w:line="240" w:lineRule="auto"/>
        <w:rPr>
          <w:rFonts w:ascii="Times New Roman" w:hAnsi="Times New Roman" w:cs="Times New Roman"/>
          <w:lang w:val="en-GB"/>
        </w:rPr>
      </w:pPr>
    </w:p>
    <w:p w:rsidR="004460CB" w:rsidRPr="005B5F66" w:rsidRDefault="004460CB" w:rsidP="00BD14A1">
      <w:pPr>
        <w:spacing w:after="0" w:line="240" w:lineRule="auto"/>
        <w:rPr>
          <w:rFonts w:ascii="Times New Roman" w:hAnsi="Times New Roman" w:cs="Times New Roman"/>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4460CB" w:rsidRPr="005B5F66" w:rsidTr="00892D5F">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4460CB" w:rsidRPr="005B5F66" w:rsidRDefault="004460CB"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4460CB" w:rsidRPr="005B5F66" w:rsidRDefault="004460CB" w:rsidP="008163BB">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8.3  I</w:t>
            </w:r>
            <w:r w:rsidR="008163BB" w:rsidRPr="005B5F66">
              <w:rPr>
                <w:rFonts w:ascii="Times New Roman" w:eastAsia="Times New Roman" w:hAnsi="Times New Roman" w:cs="Times New Roman"/>
                <w:b/>
                <w:bCs/>
                <w:color w:val="000000"/>
                <w:lang w:val="en-GB" w:eastAsia="hr-HR"/>
              </w:rPr>
              <w:t>ncrease transparency and improvement of</w:t>
            </w:r>
            <w:r w:rsidRPr="005B5F66">
              <w:rPr>
                <w:rFonts w:ascii="Times New Roman" w:eastAsia="Times New Roman" w:hAnsi="Times New Roman" w:cs="Times New Roman"/>
                <w:b/>
                <w:bCs/>
                <w:color w:val="000000"/>
                <w:lang w:val="en-GB" w:eastAsia="hr-HR"/>
              </w:rPr>
              <w:t xml:space="preserve"> manag</w:t>
            </w:r>
            <w:r w:rsidR="008163BB" w:rsidRPr="005B5F66">
              <w:rPr>
                <w:rFonts w:ascii="Times New Roman" w:eastAsia="Times New Roman" w:hAnsi="Times New Roman" w:cs="Times New Roman"/>
                <w:b/>
                <w:bCs/>
                <w:color w:val="000000"/>
                <w:lang w:val="en-GB" w:eastAsia="hr-HR"/>
              </w:rPr>
              <w:t>ing</w:t>
            </w:r>
            <w:r w:rsidRPr="005B5F66">
              <w:rPr>
                <w:rFonts w:ascii="Times New Roman" w:eastAsia="Times New Roman" w:hAnsi="Times New Roman" w:cs="Times New Roman"/>
                <w:b/>
                <w:bCs/>
                <w:color w:val="000000"/>
                <w:lang w:val="en-GB" w:eastAsia="hr-HR"/>
              </w:rPr>
              <w:t xml:space="preserve"> </w:t>
            </w:r>
            <w:r w:rsidR="00272448" w:rsidRPr="005B5F66">
              <w:rPr>
                <w:rFonts w:ascii="Times New Roman" w:eastAsia="Times New Roman" w:hAnsi="Times New Roman" w:cs="Times New Roman"/>
                <w:b/>
                <w:bCs/>
                <w:color w:val="000000"/>
                <w:lang w:val="en-GB" w:eastAsia="hr-HR"/>
              </w:rPr>
              <w:t>conflicts</w:t>
            </w:r>
            <w:r w:rsidRPr="005B5F66">
              <w:rPr>
                <w:rFonts w:ascii="Times New Roman" w:eastAsia="Times New Roman" w:hAnsi="Times New Roman" w:cs="Times New Roman"/>
                <w:b/>
                <w:bCs/>
                <w:color w:val="000000"/>
                <w:lang w:val="en-GB" w:eastAsia="hr-HR"/>
              </w:rPr>
              <w:t xml:space="preserve"> of interest in the work of </w:t>
            </w:r>
            <w:r w:rsidR="008163BB" w:rsidRPr="005B5F66">
              <w:rPr>
                <w:rFonts w:ascii="Times New Roman" w:eastAsia="Times New Roman" w:hAnsi="Times New Roman" w:cs="Times New Roman"/>
                <w:b/>
                <w:bCs/>
                <w:color w:val="000000"/>
                <w:lang w:val="en-GB" w:eastAsia="hr-HR"/>
              </w:rPr>
              <w:t>C</w:t>
            </w:r>
            <w:r w:rsidRPr="005B5F66">
              <w:rPr>
                <w:rFonts w:ascii="Times New Roman" w:eastAsia="Times New Roman" w:hAnsi="Times New Roman" w:cs="Times New Roman"/>
                <w:b/>
                <w:bCs/>
                <w:color w:val="000000"/>
                <w:lang w:val="en-GB" w:eastAsia="hr-HR"/>
              </w:rPr>
              <w:t>ulture councils</w:t>
            </w:r>
          </w:p>
        </w:tc>
      </w:tr>
      <w:tr w:rsidR="004460CB" w:rsidRPr="005B5F66" w:rsidTr="008163BB">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4460CB" w:rsidRPr="005B5F66" w:rsidRDefault="004460CB"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460CB" w:rsidRPr="005B5F66" w:rsidRDefault="004460CB" w:rsidP="008163BB">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Ministry of Culture</w:t>
            </w:r>
          </w:p>
        </w:tc>
      </w:tr>
      <w:tr w:rsidR="004460CB" w:rsidRPr="005B5F66" w:rsidTr="008163BB">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4460CB" w:rsidRPr="005B5F66" w:rsidRDefault="004460CB"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460CB" w:rsidRPr="005B5F66" w:rsidRDefault="004460CB" w:rsidP="008163BB">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Boris </w:t>
            </w:r>
            <w:proofErr w:type="spellStart"/>
            <w:r w:rsidRPr="005B5F66">
              <w:rPr>
                <w:rFonts w:ascii="Times New Roman" w:eastAsia="Times New Roman" w:hAnsi="Times New Roman" w:cs="Times New Roman"/>
                <w:color w:val="000000"/>
                <w:lang w:val="en-GB" w:eastAsia="hr-HR"/>
              </w:rPr>
              <w:t>Postnikov</w:t>
            </w:r>
            <w:proofErr w:type="spellEnd"/>
          </w:p>
        </w:tc>
      </w:tr>
      <w:tr w:rsidR="004460CB" w:rsidRPr="005B5F66" w:rsidTr="008163BB">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4460CB" w:rsidRPr="005B5F66" w:rsidRDefault="004460CB"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460CB" w:rsidRPr="005B5F66" w:rsidRDefault="004460CB" w:rsidP="008163BB">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Head, Public Communications Office</w:t>
            </w:r>
          </w:p>
        </w:tc>
      </w:tr>
      <w:tr w:rsidR="004460CB" w:rsidRPr="005B5F66" w:rsidTr="008163BB">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4460CB" w:rsidRPr="005B5F66" w:rsidRDefault="004460CB"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460CB" w:rsidRPr="005B5F66" w:rsidRDefault="00D73C53" w:rsidP="008163BB">
            <w:pPr>
              <w:spacing w:after="0" w:line="240" w:lineRule="auto"/>
              <w:rPr>
                <w:rFonts w:ascii="Times New Roman" w:eastAsia="Times New Roman" w:hAnsi="Times New Roman" w:cs="Times New Roman"/>
                <w:color w:val="000000"/>
                <w:lang w:val="en-GB" w:eastAsia="hr-HR"/>
              </w:rPr>
            </w:pPr>
            <w:hyperlink r:id="rId66" w:history="1">
              <w:r w:rsidR="004460CB" w:rsidRPr="005B5F66">
                <w:rPr>
                  <w:rStyle w:val="Hyperlink"/>
                  <w:rFonts w:ascii="Times New Roman" w:eastAsia="Times New Roman" w:hAnsi="Times New Roman" w:cs="Times New Roman"/>
                  <w:lang w:val="en-GB" w:eastAsia="hr-HR"/>
                </w:rPr>
                <w:t>boris.postnikov@min-kulture.hr</w:t>
              </w:r>
            </w:hyperlink>
            <w:r w:rsidR="004460CB" w:rsidRPr="005B5F66">
              <w:rPr>
                <w:rFonts w:ascii="Times New Roman" w:eastAsia="Times New Roman" w:hAnsi="Times New Roman" w:cs="Times New Roman"/>
                <w:color w:val="000000"/>
                <w:lang w:val="en-GB" w:eastAsia="hr-HR"/>
              </w:rPr>
              <w:t xml:space="preserve"> </w:t>
            </w:r>
          </w:p>
        </w:tc>
      </w:tr>
      <w:tr w:rsidR="004460CB" w:rsidRPr="005B5F66" w:rsidTr="008163BB">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4460CB" w:rsidRPr="005B5F66" w:rsidRDefault="004460CB"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460CB" w:rsidRPr="005B5F66" w:rsidRDefault="004460CB" w:rsidP="008163BB">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+385 1 4866 360</w:t>
            </w:r>
          </w:p>
        </w:tc>
      </w:tr>
      <w:tr w:rsidR="004460CB" w:rsidRPr="005B5F66" w:rsidTr="004460CB">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4460CB" w:rsidRPr="005B5F66" w:rsidRDefault="004460CB"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4460CB" w:rsidRPr="005B5F66" w:rsidRDefault="004460CB"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460CB" w:rsidRPr="005B5F66" w:rsidRDefault="004460CB" w:rsidP="00892D5F">
            <w:pPr>
              <w:spacing w:after="0" w:line="240" w:lineRule="auto"/>
              <w:rPr>
                <w:rFonts w:ascii="Times New Roman" w:eastAsia="Times New Roman" w:hAnsi="Times New Roman" w:cs="Times New Roman"/>
                <w:color w:val="000000"/>
                <w:lang w:val="en-GB" w:eastAsia="hr-HR"/>
              </w:rPr>
            </w:pPr>
          </w:p>
        </w:tc>
      </w:tr>
      <w:tr w:rsidR="004460CB" w:rsidRPr="005B5F66" w:rsidTr="004460CB">
        <w:trPr>
          <w:trHeight w:val="70"/>
        </w:trPr>
        <w:tc>
          <w:tcPr>
            <w:tcW w:w="1391" w:type="dxa"/>
            <w:vMerge/>
            <w:tcBorders>
              <w:top w:val="nil"/>
              <w:left w:val="single" w:sz="4" w:space="0" w:color="auto"/>
              <w:bottom w:val="single" w:sz="4" w:space="0" w:color="auto"/>
              <w:right w:val="single" w:sz="4" w:space="0" w:color="auto"/>
            </w:tcBorders>
            <w:vAlign w:val="center"/>
            <w:hideMark/>
          </w:tcPr>
          <w:p w:rsidR="004460CB" w:rsidRPr="005B5F66" w:rsidRDefault="004460CB" w:rsidP="00892D5F">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4460CB" w:rsidRPr="005B5F66" w:rsidRDefault="004460CB"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460CB" w:rsidRPr="005B5F66" w:rsidRDefault="004460CB" w:rsidP="00892D5F">
            <w:pPr>
              <w:spacing w:after="0" w:line="240" w:lineRule="auto"/>
              <w:rPr>
                <w:rFonts w:ascii="Times New Roman" w:eastAsia="Times New Roman" w:hAnsi="Times New Roman" w:cs="Times New Roman"/>
                <w:color w:val="000000"/>
                <w:lang w:val="en-GB" w:eastAsia="hr-HR"/>
              </w:rPr>
            </w:pPr>
          </w:p>
        </w:tc>
      </w:tr>
      <w:tr w:rsidR="004460CB" w:rsidRPr="005B5F66" w:rsidTr="008163BB">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4460CB" w:rsidRPr="005B5F66" w:rsidRDefault="004460CB"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460CB" w:rsidRPr="005B5F66" w:rsidRDefault="004460CB" w:rsidP="008163BB">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Increasing transparency by managing conflicts of interest in the work of cultural councils.</w:t>
            </w:r>
          </w:p>
        </w:tc>
      </w:tr>
      <w:tr w:rsidR="004460CB" w:rsidRPr="005B5F66" w:rsidTr="008163BB">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4460CB" w:rsidRPr="005B5F66" w:rsidRDefault="004460CB"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460CB" w:rsidRPr="005B5F66" w:rsidRDefault="004460CB" w:rsidP="008163BB">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Publication of the minutes of meetings of cultural councils, establish the mechanisms of managing conflicts of interest in the work of cultural councils</w:t>
            </w:r>
          </w:p>
        </w:tc>
      </w:tr>
      <w:tr w:rsidR="004460CB" w:rsidRPr="005B5F66" w:rsidTr="008163BB">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4460CB" w:rsidRPr="005B5F66" w:rsidRDefault="00272448" w:rsidP="00892D5F">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Relevancy</w:t>
            </w:r>
            <w:r w:rsidR="004460CB" w:rsidRPr="005B5F66">
              <w:rPr>
                <w:rFonts w:ascii="Times New Roman" w:eastAsia="Times New Roman" w:hAnsi="Times New Roman" w:cs="Times New Roman"/>
                <w:b/>
                <w:bCs/>
                <w:color w:val="000000"/>
                <w:lang w:val="en-GB" w:eastAsia="hr-HR"/>
              </w:rPr>
              <w:t xml:space="preserve">:      </w:t>
            </w:r>
            <w:r w:rsidR="004460CB" w:rsidRPr="005B5F66">
              <w:rPr>
                <w:rFonts w:ascii="Times New Roman" w:eastAsia="Times New Roman" w:hAnsi="Times New Roman" w:cs="Times New Roman"/>
                <w:color w:val="000000"/>
                <w:lang w:val="en-GB" w:eastAsia="hr-HR"/>
              </w:rPr>
              <w:t xml:space="preserve">                                                                                            </w:t>
            </w:r>
            <w:r w:rsidR="004460CB"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92D5F" w:rsidRPr="005B5F66" w:rsidRDefault="00892D5F" w:rsidP="008163BB">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With the publication of minutes from the sessions of cultural councils, insight is provided to the interested public into the part of the process of the making of advisory decisions.</w:t>
            </w:r>
          </w:p>
          <w:p w:rsidR="00272448" w:rsidRPr="005B5F66" w:rsidRDefault="00272448" w:rsidP="008163BB">
            <w:pPr>
              <w:spacing w:after="0" w:line="240" w:lineRule="auto"/>
              <w:rPr>
                <w:rFonts w:ascii="Times New Roman" w:eastAsia="Times New Roman" w:hAnsi="Times New Roman" w:cs="Times New Roman"/>
                <w:color w:val="000000"/>
                <w:lang w:val="en-GB" w:eastAsia="hr-HR"/>
              </w:rPr>
            </w:pPr>
          </w:p>
          <w:p w:rsidR="004460CB" w:rsidRPr="005B5F66" w:rsidRDefault="00892D5F" w:rsidP="008163BB">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With the declaration of conflict of interest, the procedure of self-exclusion from decision-making in situations where there are elements of a conflict of </w:t>
            </w:r>
            <w:proofErr w:type="gramStart"/>
            <w:r w:rsidRPr="005B5F66">
              <w:rPr>
                <w:rFonts w:ascii="Times New Roman" w:eastAsia="Times New Roman" w:hAnsi="Times New Roman" w:cs="Times New Roman"/>
                <w:color w:val="000000"/>
                <w:lang w:val="en-GB" w:eastAsia="hr-HR"/>
              </w:rPr>
              <w:t>interest,</w:t>
            </w:r>
            <w:proofErr w:type="gramEnd"/>
            <w:r w:rsidRPr="005B5F66">
              <w:rPr>
                <w:rFonts w:ascii="Times New Roman" w:eastAsia="Times New Roman" w:hAnsi="Times New Roman" w:cs="Times New Roman"/>
                <w:color w:val="000000"/>
                <w:lang w:val="en-GB" w:eastAsia="hr-HR"/>
              </w:rPr>
              <w:t xml:space="preserve"> raises the level of management of conflict of interest.</w:t>
            </w:r>
          </w:p>
        </w:tc>
      </w:tr>
      <w:tr w:rsidR="004460CB" w:rsidRPr="005B5F66" w:rsidTr="008163BB">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4460CB" w:rsidRPr="005B5F66" w:rsidRDefault="004460CB" w:rsidP="00892D5F">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4460CB" w:rsidRPr="005B5F66" w:rsidRDefault="004460CB" w:rsidP="00892D5F">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460CB" w:rsidRPr="005B5F66" w:rsidRDefault="00892D5F" w:rsidP="008163BB">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Improving the transparency of the work of cultural councils and managing conflicts of interest raises the level of accountability in consultations on the allocation of public resources.</w:t>
            </w:r>
          </w:p>
        </w:tc>
      </w:tr>
      <w:tr w:rsidR="004460CB" w:rsidRPr="005B5F66" w:rsidTr="00892D5F">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4460CB" w:rsidRPr="005B5F66" w:rsidRDefault="004460CB"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4460CB" w:rsidRPr="005B5F66" w:rsidRDefault="004460CB"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4460CB" w:rsidRPr="005B5F66" w:rsidRDefault="004460CB"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4460CB" w:rsidRPr="005B5F66" w:rsidRDefault="004460CB"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4460CB" w:rsidRPr="005B5F66" w:rsidRDefault="004460CB"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4460CB" w:rsidRPr="005B5F66" w:rsidTr="00892D5F">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4460CB" w:rsidRPr="005B5F66" w:rsidRDefault="004460CB" w:rsidP="00892D5F">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4460CB" w:rsidRPr="005B5F66" w:rsidRDefault="004460CB" w:rsidP="00892D5F">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4460CB" w:rsidRPr="005B5F66" w:rsidRDefault="004460CB" w:rsidP="004460CB">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c>
          <w:tcPr>
            <w:tcW w:w="1320" w:type="dxa"/>
            <w:tcBorders>
              <w:top w:val="nil"/>
              <w:left w:val="nil"/>
              <w:bottom w:val="single" w:sz="4" w:space="0" w:color="auto"/>
              <w:right w:val="single" w:sz="4" w:space="0" w:color="auto"/>
            </w:tcBorders>
            <w:shd w:val="clear" w:color="auto" w:fill="auto"/>
            <w:noWrap/>
            <w:vAlign w:val="bottom"/>
            <w:hideMark/>
          </w:tcPr>
          <w:p w:rsidR="004460CB" w:rsidRPr="005B5F66" w:rsidRDefault="004460CB" w:rsidP="00892D5F">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4460CB" w:rsidRPr="005B5F66" w:rsidRDefault="004460CB" w:rsidP="00892D5F">
            <w:pPr>
              <w:spacing w:after="0" w:line="240" w:lineRule="auto"/>
              <w:jc w:val="center"/>
              <w:rPr>
                <w:rFonts w:ascii="Times New Roman" w:eastAsia="Times New Roman" w:hAnsi="Times New Roman" w:cs="Times New Roman"/>
                <w:color w:val="000000"/>
                <w:lang w:val="en-GB" w:eastAsia="hr-HR"/>
              </w:rPr>
            </w:pPr>
          </w:p>
        </w:tc>
      </w:tr>
      <w:tr w:rsidR="004460CB" w:rsidRPr="005B5F66" w:rsidTr="00CE5F2C">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4460CB" w:rsidRPr="005B5F66" w:rsidRDefault="004460CB" w:rsidP="00892D5F">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460CB" w:rsidRPr="005B5F66" w:rsidRDefault="00892D5F" w:rsidP="00CE5F2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 portion of minutes from the sessions of cultural councils and committees has been published on the official website of the Ministry of Culture. The instrument of self-exclusion from discussions in the case of a declared conflict of interest has been introduced.</w:t>
            </w:r>
          </w:p>
        </w:tc>
      </w:tr>
      <w:tr w:rsidR="004460CB" w:rsidRPr="005B5F66" w:rsidTr="00CE5F2C">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4460CB" w:rsidRPr="005B5F66" w:rsidRDefault="004460CB" w:rsidP="00CE5F2C">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460CB" w:rsidRPr="005B5F66" w:rsidRDefault="00892D5F" w:rsidP="00CE5F2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December </w:t>
            </w:r>
            <w:r w:rsidR="004460CB" w:rsidRPr="005B5F66">
              <w:rPr>
                <w:rFonts w:ascii="Times New Roman" w:eastAsia="Times New Roman" w:hAnsi="Times New Roman" w:cs="Times New Roman"/>
                <w:color w:val="000000"/>
                <w:lang w:val="en-GB" w:eastAsia="hr-HR"/>
              </w:rPr>
              <w:t>2014</w:t>
            </w:r>
          </w:p>
        </w:tc>
      </w:tr>
      <w:tr w:rsidR="004460CB" w:rsidRPr="005B5F66" w:rsidTr="00CE5F2C">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4460CB" w:rsidRPr="005B5F66" w:rsidRDefault="004460CB" w:rsidP="00CE5F2C">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460CB" w:rsidRPr="005B5F66" w:rsidRDefault="00892D5F" w:rsidP="00CE5F2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Publication of all minutes from the sessions of cultural councils.</w:t>
            </w:r>
          </w:p>
        </w:tc>
      </w:tr>
    </w:tbl>
    <w:p w:rsidR="004460CB" w:rsidRPr="005B5F66" w:rsidRDefault="004460CB" w:rsidP="00BD14A1">
      <w:pPr>
        <w:spacing w:after="0" w:line="240" w:lineRule="auto"/>
        <w:rPr>
          <w:rFonts w:ascii="Times New Roman" w:hAnsi="Times New Roman" w:cs="Times New Roman"/>
          <w:lang w:val="en-GB"/>
        </w:rPr>
      </w:pPr>
    </w:p>
    <w:p w:rsidR="00892D5F" w:rsidRPr="005B5F66" w:rsidRDefault="00892D5F" w:rsidP="00BD14A1">
      <w:pPr>
        <w:spacing w:after="0" w:line="240" w:lineRule="auto"/>
        <w:rPr>
          <w:rFonts w:ascii="Times New Roman" w:hAnsi="Times New Roman" w:cs="Times New Roman"/>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892D5F" w:rsidRPr="005B5F66" w:rsidTr="00892D5F">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892D5F" w:rsidRPr="005B5F66" w:rsidRDefault="00892D5F"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Number and name of activity: </w:t>
            </w:r>
          </w:p>
          <w:p w:rsidR="00892D5F" w:rsidRPr="005B5F66" w:rsidRDefault="00892D5F" w:rsidP="00CE5F2C">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8.4 Publish concession contracts for the provision of television and radio</w:t>
            </w:r>
            <w:r w:rsidR="00CE5F2C" w:rsidRPr="005B5F66">
              <w:rPr>
                <w:rFonts w:ascii="Times New Roman" w:eastAsia="Times New Roman" w:hAnsi="Times New Roman" w:cs="Times New Roman"/>
                <w:b/>
                <w:bCs/>
                <w:color w:val="000000"/>
                <w:lang w:val="en-GB" w:eastAsia="hr-HR"/>
              </w:rPr>
              <w:t xml:space="preserve"> media services</w:t>
            </w:r>
            <w:r w:rsidRPr="005B5F66">
              <w:rPr>
                <w:rFonts w:ascii="Times New Roman" w:eastAsia="Times New Roman" w:hAnsi="Times New Roman" w:cs="Times New Roman"/>
                <w:b/>
                <w:bCs/>
                <w:color w:val="000000"/>
                <w:lang w:val="en-GB" w:eastAsia="hr-HR"/>
              </w:rPr>
              <w:t>, with tender documentation</w:t>
            </w:r>
          </w:p>
        </w:tc>
      </w:tr>
      <w:tr w:rsidR="00892D5F" w:rsidRPr="005B5F66" w:rsidTr="00CE5F2C">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2D5F" w:rsidRPr="005B5F66" w:rsidRDefault="00892D5F"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92D5F" w:rsidRPr="005B5F66" w:rsidRDefault="000E5B8D" w:rsidP="00CE5F2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Agency for Electronic Media</w:t>
            </w:r>
            <w:r w:rsidR="00892D5F" w:rsidRPr="005B5F66">
              <w:rPr>
                <w:rFonts w:ascii="Times New Roman" w:eastAsia="Times New Roman" w:hAnsi="Times New Roman" w:cs="Times New Roman"/>
                <w:color w:val="000000"/>
                <w:lang w:val="en-GB" w:eastAsia="hr-HR"/>
              </w:rPr>
              <w:t xml:space="preserve"> </w:t>
            </w:r>
          </w:p>
        </w:tc>
      </w:tr>
      <w:tr w:rsidR="00892D5F" w:rsidRPr="005B5F66" w:rsidTr="00CE5F2C">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2D5F" w:rsidRPr="005B5F66" w:rsidRDefault="00892D5F"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92D5F" w:rsidRPr="005B5F66" w:rsidRDefault="00892D5F" w:rsidP="00CE5F2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Mirjana </w:t>
            </w:r>
            <w:proofErr w:type="spellStart"/>
            <w:r w:rsidRPr="005B5F66">
              <w:rPr>
                <w:rFonts w:ascii="Times New Roman" w:eastAsia="Times New Roman" w:hAnsi="Times New Roman" w:cs="Times New Roman"/>
                <w:color w:val="000000"/>
                <w:lang w:val="en-GB" w:eastAsia="hr-HR"/>
              </w:rPr>
              <w:t>Rakić</w:t>
            </w:r>
            <w:proofErr w:type="spellEnd"/>
            <w:r w:rsidRPr="005B5F66">
              <w:rPr>
                <w:rFonts w:ascii="Times New Roman" w:eastAsia="Times New Roman" w:hAnsi="Times New Roman" w:cs="Times New Roman"/>
                <w:color w:val="000000"/>
                <w:lang w:val="en-GB" w:eastAsia="hr-HR"/>
              </w:rPr>
              <w:t xml:space="preserve"> </w:t>
            </w:r>
          </w:p>
        </w:tc>
      </w:tr>
      <w:tr w:rsidR="00892D5F" w:rsidRPr="005B5F66" w:rsidTr="00CE5F2C">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2D5F" w:rsidRPr="005B5F66" w:rsidRDefault="00892D5F"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92D5F" w:rsidRPr="005B5F66" w:rsidRDefault="000E5B8D" w:rsidP="00CE5F2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Director</w:t>
            </w:r>
          </w:p>
        </w:tc>
      </w:tr>
      <w:tr w:rsidR="00892D5F" w:rsidRPr="005B5F66" w:rsidTr="00CE5F2C">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2D5F" w:rsidRPr="005B5F66" w:rsidRDefault="00892D5F"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92D5F" w:rsidRPr="005B5F66" w:rsidRDefault="00D73C53" w:rsidP="00CE5F2C">
            <w:pPr>
              <w:spacing w:after="0" w:line="240" w:lineRule="auto"/>
              <w:rPr>
                <w:rFonts w:ascii="Times New Roman" w:eastAsia="Times New Roman" w:hAnsi="Times New Roman" w:cs="Times New Roman"/>
                <w:color w:val="000000"/>
                <w:lang w:val="en-GB" w:eastAsia="hr-HR"/>
              </w:rPr>
            </w:pPr>
            <w:hyperlink r:id="rId67" w:history="1">
              <w:r w:rsidR="00892D5F" w:rsidRPr="005B5F66">
                <w:rPr>
                  <w:rStyle w:val="Hyperlink"/>
                  <w:rFonts w:ascii="Times New Roman" w:eastAsia="Times New Roman" w:hAnsi="Times New Roman" w:cs="Times New Roman"/>
                  <w:lang w:val="en-GB" w:eastAsia="hr-HR"/>
                </w:rPr>
                <w:t>info@e-mediji.hr</w:t>
              </w:r>
            </w:hyperlink>
            <w:r w:rsidR="00892D5F" w:rsidRPr="005B5F66">
              <w:rPr>
                <w:rFonts w:ascii="Times New Roman" w:eastAsia="Times New Roman" w:hAnsi="Times New Roman" w:cs="Times New Roman"/>
                <w:color w:val="000000"/>
                <w:lang w:val="en-GB" w:eastAsia="hr-HR"/>
              </w:rPr>
              <w:t xml:space="preserve"> </w:t>
            </w:r>
          </w:p>
        </w:tc>
      </w:tr>
      <w:tr w:rsidR="00892D5F" w:rsidRPr="005B5F66" w:rsidTr="00CE5F2C">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2D5F" w:rsidRPr="005B5F66" w:rsidRDefault="00892D5F"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92D5F" w:rsidRPr="005B5F66" w:rsidRDefault="00892D5F" w:rsidP="00CE5F2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+385 1 488 27 66 </w:t>
            </w:r>
          </w:p>
        </w:tc>
      </w:tr>
      <w:tr w:rsidR="00892D5F" w:rsidRPr="005B5F66" w:rsidTr="00CE5F2C">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892D5F" w:rsidRPr="005B5F66" w:rsidRDefault="00892D5F"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892D5F" w:rsidRPr="005B5F66" w:rsidRDefault="00892D5F"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92D5F" w:rsidRPr="005B5F66" w:rsidRDefault="00892D5F" w:rsidP="00CE5F2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Ministry of Culture</w:t>
            </w:r>
          </w:p>
        </w:tc>
      </w:tr>
      <w:tr w:rsidR="00892D5F" w:rsidRPr="005B5F66" w:rsidTr="00892D5F">
        <w:trPr>
          <w:trHeight w:val="70"/>
        </w:trPr>
        <w:tc>
          <w:tcPr>
            <w:tcW w:w="1391" w:type="dxa"/>
            <w:vMerge/>
            <w:tcBorders>
              <w:top w:val="nil"/>
              <w:left w:val="single" w:sz="4" w:space="0" w:color="auto"/>
              <w:bottom w:val="single" w:sz="4" w:space="0" w:color="auto"/>
              <w:right w:val="single" w:sz="4" w:space="0" w:color="auto"/>
            </w:tcBorders>
            <w:vAlign w:val="center"/>
            <w:hideMark/>
          </w:tcPr>
          <w:p w:rsidR="00892D5F" w:rsidRPr="005B5F66" w:rsidRDefault="00892D5F" w:rsidP="00892D5F">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892D5F" w:rsidRPr="005B5F66" w:rsidRDefault="00892D5F"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92D5F" w:rsidRPr="005B5F66" w:rsidRDefault="00892D5F" w:rsidP="00892D5F">
            <w:pPr>
              <w:spacing w:after="0" w:line="240" w:lineRule="auto"/>
              <w:rPr>
                <w:rFonts w:ascii="Times New Roman" w:eastAsia="Times New Roman" w:hAnsi="Times New Roman" w:cs="Times New Roman"/>
                <w:color w:val="000000"/>
                <w:lang w:val="en-GB" w:eastAsia="hr-HR"/>
              </w:rPr>
            </w:pPr>
          </w:p>
        </w:tc>
      </w:tr>
      <w:tr w:rsidR="00892D5F" w:rsidRPr="005B5F66" w:rsidTr="00CE5F2C">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892D5F" w:rsidRPr="005B5F66" w:rsidRDefault="00892D5F"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92D5F" w:rsidRPr="005B5F66" w:rsidRDefault="000E5B8D" w:rsidP="00CE5F2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Publish concession contracts for the provision of television and radio</w:t>
            </w:r>
            <w:r w:rsidR="00CE5F2C" w:rsidRPr="005B5F66">
              <w:rPr>
                <w:rFonts w:ascii="Times New Roman" w:eastAsia="Times New Roman" w:hAnsi="Times New Roman" w:cs="Times New Roman"/>
                <w:color w:val="000000"/>
                <w:lang w:val="en-GB" w:eastAsia="hr-HR"/>
              </w:rPr>
              <w:t xml:space="preserve"> media services</w:t>
            </w:r>
            <w:r w:rsidRPr="005B5F66">
              <w:rPr>
                <w:rFonts w:ascii="Times New Roman" w:eastAsia="Times New Roman" w:hAnsi="Times New Roman" w:cs="Times New Roman"/>
                <w:color w:val="000000"/>
                <w:lang w:val="en-GB" w:eastAsia="hr-HR"/>
              </w:rPr>
              <w:t>, with tender documentation.</w:t>
            </w:r>
            <w:r w:rsidR="00892D5F" w:rsidRPr="005B5F66">
              <w:rPr>
                <w:rFonts w:ascii="Times New Roman" w:eastAsia="Times New Roman" w:hAnsi="Times New Roman" w:cs="Times New Roman"/>
                <w:color w:val="000000"/>
                <w:lang w:val="en-GB" w:eastAsia="hr-HR"/>
              </w:rPr>
              <w:t xml:space="preserve"> </w:t>
            </w:r>
          </w:p>
        </w:tc>
      </w:tr>
      <w:tr w:rsidR="00892D5F" w:rsidRPr="005B5F66" w:rsidTr="00CE5F2C">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892D5F" w:rsidRPr="005B5F66" w:rsidRDefault="00892D5F"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92D5F" w:rsidRPr="005B5F66" w:rsidRDefault="000E5B8D" w:rsidP="00CE5F2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Preparation, scanning and publication of concession contracts, together with tender documentation, on the official website of the Agency for Electronic Media.</w:t>
            </w:r>
          </w:p>
        </w:tc>
      </w:tr>
      <w:tr w:rsidR="00892D5F" w:rsidRPr="005B5F66" w:rsidTr="00CE5F2C">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2D5F" w:rsidRPr="005B5F66" w:rsidRDefault="00272448" w:rsidP="00892D5F">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Relevancy</w:t>
            </w:r>
            <w:r w:rsidR="00892D5F" w:rsidRPr="005B5F66">
              <w:rPr>
                <w:rFonts w:ascii="Times New Roman" w:eastAsia="Times New Roman" w:hAnsi="Times New Roman" w:cs="Times New Roman"/>
                <w:b/>
                <w:bCs/>
                <w:color w:val="000000"/>
                <w:lang w:val="en-GB" w:eastAsia="hr-HR"/>
              </w:rPr>
              <w:t xml:space="preserve">:      </w:t>
            </w:r>
            <w:r w:rsidR="00892D5F" w:rsidRPr="005B5F66">
              <w:rPr>
                <w:rFonts w:ascii="Times New Roman" w:eastAsia="Times New Roman" w:hAnsi="Times New Roman" w:cs="Times New Roman"/>
                <w:color w:val="000000"/>
                <w:lang w:val="en-GB" w:eastAsia="hr-HR"/>
              </w:rPr>
              <w:t xml:space="preserve">                                                                                            </w:t>
            </w:r>
            <w:r w:rsidR="00892D5F"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92D5F" w:rsidRPr="005B5F66" w:rsidRDefault="00E65A66" w:rsidP="00CE5F2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Enables insight for interested parties (citizens, associations and other) into contracts and tender documentation for concession holders. Since the concession represents the use of a limited public resource (radio or TV frequency), it becomes possible to monitor the compliance of the broadcast programmes and programming principles with those listed in the tender documentation. In that way, the </w:t>
            </w:r>
            <w:r w:rsidR="00272448" w:rsidRPr="005B5F66">
              <w:rPr>
                <w:rFonts w:ascii="Times New Roman" w:eastAsia="Times New Roman" w:hAnsi="Times New Roman" w:cs="Times New Roman"/>
                <w:color w:val="000000"/>
                <w:lang w:val="en-GB" w:eastAsia="hr-HR"/>
              </w:rPr>
              <w:t>public</w:t>
            </w:r>
            <w:r w:rsidRPr="005B5F66">
              <w:rPr>
                <w:rFonts w:ascii="Times New Roman" w:eastAsia="Times New Roman" w:hAnsi="Times New Roman" w:cs="Times New Roman"/>
                <w:color w:val="000000"/>
                <w:lang w:val="en-GB" w:eastAsia="hr-HR"/>
              </w:rPr>
              <w:t xml:space="preserve"> becomes a form of corrective of the work of the independent regulator that cannot, due to technical and personnel constraints, </w:t>
            </w:r>
            <w:r w:rsidR="00272448" w:rsidRPr="005B5F66">
              <w:rPr>
                <w:rFonts w:ascii="Times New Roman" w:eastAsia="Times New Roman" w:hAnsi="Times New Roman" w:cs="Times New Roman"/>
                <w:color w:val="000000"/>
                <w:lang w:val="en-GB" w:eastAsia="hr-HR"/>
              </w:rPr>
              <w:t>simultaneously</w:t>
            </w:r>
            <w:r w:rsidRPr="005B5F66">
              <w:rPr>
                <w:rFonts w:ascii="Times New Roman" w:eastAsia="Times New Roman" w:hAnsi="Times New Roman" w:cs="Times New Roman"/>
                <w:color w:val="000000"/>
                <w:lang w:val="en-GB" w:eastAsia="hr-HR"/>
              </w:rPr>
              <w:t xml:space="preserve"> monitor all the broadcasters in Croatia.</w:t>
            </w:r>
            <w:r w:rsidR="00892D5F" w:rsidRPr="005B5F66">
              <w:rPr>
                <w:rFonts w:ascii="Times New Roman" w:eastAsia="Times New Roman" w:hAnsi="Times New Roman" w:cs="Times New Roman"/>
                <w:color w:val="000000"/>
                <w:lang w:val="en-GB" w:eastAsia="hr-HR"/>
              </w:rPr>
              <w:t xml:space="preserve"> </w:t>
            </w:r>
          </w:p>
        </w:tc>
      </w:tr>
      <w:tr w:rsidR="00892D5F" w:rsidRPr="005B5F66" w:rsidTr="00CE5F2C">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2D5F" w:rsidRPr="005B5F66" w:rsidRDefault="00892D5F" w:rsidP="00892D5F">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892D5F" w:rsidRPr="005B5F66" w:rsidRDefault="00892D5F" w:rsidP="00892D5F">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92D5F" w:rsidRPr="005B5F66" w:rsidRDefault="00E65A66" w:rsidP="00CE5F2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Increase the transparency of work of broadcasters of radio and television programmes, and increases the understanding of the manner of work of the independent regulator</w:t>
            </w:r>
            <w:r w:rsidR="00892D5F" w:rsidRPr="005B5F66">
              <w:rPr>
                <w:rFonts w:ascii="Times New Roman" w:eastAsia="Times New Roman" w:hAnsi="Times New Roman" w:cs="Times New Roman"/>
                <w:color w:val="000000"/>
                <w:lang w:val="en-GB" w:eastAsia="hr-HR"/>
              </w:rPr>
              <w:t xml:space="preserve">. </w:t>
            </w:r>
          </w:p>
        </w:tc>
      </w:tr>
      <w:tr w:rsidR="00892D5F" w:rsidRPr="005B5F66" w:rsidTr="00892D5F">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892D5F" w:rsidRPr="005B5F66" w:rsidRDefault="00892D5F"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892D5F" w:rsidRPr="005B5F66" w:rsidRDefault="00892D5F"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892D5F" w:rsidRPr="005B5F66" w:rsidRDefault="00892D5F"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892D5F" w:rsidRPr="005B5F66" w:rsidRDefault="00892D5F"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892D5F" w:rsidRPr="005B5F66" w:rsidRDefault="00892D5F" w:rsidP="00892D5F">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892D5F" w:rsidRPr="005B5F66" w:rsidTr="00892D5F">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892D5F" w:rsidRPr="005B5F66" w:rsidRDefault="00892D5F" w:rsidP="00892D5F">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892D5F" w:rsidRPr="005B5F66" w:rsidRDefault="00892D5F" w:rsidP="00892D5F">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892D5F" w:rsidRPr="005B5F66" w:rsidRDefault="00892D5F" w:rsidP="00892D5F">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892D5F" w:rsidRPr="005B5F66" w:rsidRDefault="00892D5F" w:rsidP="00892D5F">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c>
          <w:tcPr>
            <w:tcW w:w="1340" w:type="dxa"/>
            <w:tcBorders>
              <w:top w:val="nil"/>
              <w:left w:val="nil"/>
              <w:bottom w:val="single" w:sz="4" w:space="0" w:color="auto"/>
              <w:right w:val="single" w:sz="4" w:space="0" w:color="auto"/>
            </w:tcBorders>
            <w:shd w:val="clear" w:color="auto" w:fill="auto"/>
            <w:noWrap/>
            <w:vAlign w:val="bottom"/>
            <w:hideMark/>
          </w:tcPr>
          <w:p w:rsidR="00892D5F" w:rsidRPr="005B5F66" w:rsidRDefault="00892D5F" w:rsidP="00892D5F">
            <w:pPr>
              <w:spacing w:after="0" w:line="240" w:lineRule="auto"/>
              <w:jc w:val="center"/>
              <w:rPr>
                <w:rFonts w:ascii="Times New Roman" w:eastAsia="Times New Roman" w:hAnsi="Times New Roman" w:cs="Times New Roman"/>
                <w:color w:val="000000"/>
                <w:lang w:val="en-GB" w:eastAsia="hr-HR"/>
              </w:rPr>
            </w:pPr>
          </w:p>
        </w:tc>
      </w:tr>
      <w:tr w:rsidR="00892D5F" w:rsidRPr="005B5F66" w:rsidTr="00CE5F2C">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892D5F" w:rsidRPr="005B5F66" w:rsidRDefault="00892D5F" w:rsidP="00892D5F">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92D5F" w:rsidRPr="005B5F66" w:rsidRDefault="00E65A66" w:rsidP="00CE5F2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All concession contracts are publicly released together with the </w:t>
            </w:r>
            <w:r w:rsidR="00272448" w:rsidRPr="005B5F66">
              <w:rPr>
                <w:rFonts w:ascii="Times New Roman" w:eastAsia="Times New Roman" w:hAnsi="Times New Roman" w:cs="Times New Roman"/>
                <w:color w:val="000000"/>
                <w:lang w:val="en-GB" w:eastAsia="hr-HR"/>
              </w:rPr>
              <w:t>programme</w:t>
            </w:r>
            <w:r w:rsidRPr="005B5F66">
              <w:rPr>
                <w:rFonts w:ascii="Times New Roman" w:eastAsia="Times New Roman" w:hAnsi="Times New Roman" w:cs="Times New Roman"/>
                <w:color w:val="000000"/>
                <w:lang w:val="en-GB" w:eastAsia="hr-HR"/>
              </w:rPr>
              <w:t xml:space="preserve"> basis for each broadcaster. With regard to the tender </w:t>
            </w:r>
            <w:r w:rsidR="00272448" w:rsidRPr="005B5F66">
              <w:rPr>
                <w:rFonts w:ascii="Times New Roman" w:eastAsia="Times New Roman" w:hAnsi="Times New Roman" w:cs="Times New Roman"/>
                <w:color w:val="000000"/>
                <w:lang w:val="en-GB" w:eastAsia="hr-HR"/>
              </w:rPr>
              <w:t>documentation</w:t>
            </w:r>
            <w:r w:rsidRPr="005B5F66">
              <w:rPr>
                <w:rFonts w:ascii="Times New Roman" w:eastAsia="Times New Roman" w:hAnsi="Times New Roman" w:cs="Times New Roman"/>
                <w:color w:val="000000"/>
                <w:lang w:val="en-GB" w:eastAsia="hr-HR"/>
              </w:rPr>
              <w:t xml:space="preserve">, this had not yet been released due to the large volume of the </w:t>
            </w:r>
            <w:r w:rsidR="00272448" w:rsidRPr="005B5F66">
              <w:rPr>
                <w:rFonts w:ascii="Times New Roman" w:eastAsia="Times New Roman" w:hAnsi="Times New Roman" w:cs="Times New Roman"/>
                <w:color w:val="000000"/>
                <w:lang w:val="en-GB" w:eastAsia="hr-HR"/>
              </w:rPr>
              <w:t>documentation</w:t>
            </w:r>
            <w:r w:rsidRPr="005B5F66">
              <w:rPr>
                <w:rFonts w:ascii="Times New Roman" w:eastAsia="Times New Roman" w:hAnsi="Times New Roman" w:cs="Times New Roman"/>
                <w:color w:val="000000"/>
                <w:lang w:val="en-GB" w:eastAsia="hr-HR"/>
              </w:rPr>
              <w:t xml:space="preserve">, and due to the fact that all </w:t>
            </w:r>
            <w:r w:rsidR="003E1902" w:rsidRPr="005B5F66">
              <w:rPr>
                <w:rFonts w:ascii="Times New Roman" w:eastAsia="Times New Roman" w:hAnsi="Times New Roman" w:cs="Times New Roman"/>
                <w:color w:val="000000"/>
                <w:lang w:val="en-GB" w:eastAsia="hr-HR"/>
              </w:rPr>
              <w:t>broadcasters were sent an invitation to state whether any part of the tender documentation represents confidential business information. The responses of all broadcasters ha</w:t>
            </w:r>
            <w:r w:rsidR="00272448" w:rsidRPr="005B5F66">
              <w:rPr>
                <w:rFonts w:ascii="Times New Roman" w:eastAsia="Times New Roman" w:hAnsi="Times New Roman" w:cs="Times New Roman"/>
                <w:color w:val="000000"/>
                <w:lang w:val="en-GB" w:eastAsia="hr-HR"/>
              </w:rPr>
              <w:t>ve</w:t>
            </w:r>
            <w:r w:rsidR="003E1902" w:rsidRPr="005B5F66">
              <w:rPr>
                <w:rFonts w:ascii="Times New Roman" w:eastAsia="Times New Roman" w:hAnsi="Times New Roman" w:cs="Times New Roman"/>
                <w:color w:val="000000"/>
                <w:lang w:val="en-GB" w:eastAsia="hr-HR"/>
              </w:rPr>
              <w:t xml:space="preserve"> been received, and the separation of sections designated as confidential by broadcasters is underway.</w:t>
            </w:r>
          </w:p>
        </w:tc>
      </w:tr>
      <w:tr w:rsidR="00892D5F" w:rsidRPr="005B5F66" w:rsidTr="00CE5F2C">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2D5F" w:rsidRPr="005B5F66" w:rsidRDefault="00892D5F" w:rsidP="00CE5F2C">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92D5F" w:rsidRPr="005B5F66" w:rsidRDefault="003E1902" w:rsidP="00CE5F2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Ongoing</w:t>
            </w:r>
          </w:p>
        </w:tc>
      </w:tr>
      <w:tr w:rsidR="00892D5F" w:rsidRPr="005B5F66" w:rsidTr="00CE5F2C">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92D5F" w:rsidRPr="005B5F66" w:rsidRDefault="00892D5F" w:rsidP="00CE5F2C">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92D5F" w:rsidRPr="005B5F66" w:rsidRDefault="003E1902" w:rsidP="00CE5F2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Publication of tender documentation.</w:t>
            </w:r>
          </w:p>
        </w:tc>
      </w:tr>
      <w:tr w:rsidR="00892D5F" w:rsidRPr="005B5F66" w:rsidTr="00CE5F2C">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rsidR="00892D5F" w:rsidRPr="005B5F66" w:rsidRDefault="00892D5F" w:rsidP="00CE5F2C">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Additional information:</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(description of what is yet to be achieved and possible risks or challenges in implementing the activity)</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tcPr>
          <w:p w:rsidR="00892D5F" w:rsidRPr="005B5F66" w:rsidRDefault="003E1902" w:rsidP="00CE5F2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Due to the large number of sets of tender documentation (almost 170 radio and television broadcasters) and due to the large volume of the documentation and the associated technical </w:t>
            </w:r>
            <w:r w:rsidR="00272448" w:rsidRPr="005B5F66">
              <w:rPr>
                <w:rFonts w:ascii="Times New Roman" w:eastAsia="Times New Roman" w:hAnsi="Times New Roman" w:cs="Times New Roman"/>
                <w:color w:val="000000"/>
                <w:lang w:val="en-GB" w:eastAsia="hr-HR"/>
              </w:rPr>
              <w:t>resources</w:t>
            </w:r>
            <w:r w:rsidRPr="005B5F66">
              <w:rPr>
                <w:rFonts w:ascii="Times New Roman" w:eastAsia="Times New Roman" w:hAnsi="Times New Roman" w:cs="Times New Roman"/>
                <w:color w:val="000000"/>
                <w:lang w:val="en-GB" w:eastAsia="hr-HR"/>
              </w:rPr>
              <w:t xml:space="preserve"> necessary for its public release, more time is required to fully meet this objective.</w:t>
            </w:r>
          </w:p>
        </w:tc>
      </w:tr>
    </w:tbl>
    <w:p w:rsidR="00892D5F" w:rsidRPr="005B5F66" w:rsidRDefault="00892D5F" w:rsidP="00BD14A1">
      <w:pPr>
        <w:spacing w:after="0" w:line="240" w:lineRule="auto"/>
        <w:rPr>
          <w:rFonts w:ascii="Times New Roman" w:hAnsi="Times New Roman" w:cs="Times New Roman"/>
          <w:lang w:val="en-GB"/>
        </w:rPr>
      </w:pPr>
    </w:p>
    <w:p w:rsidR="006E7BA4" w:rsidRPr="005B5F66" w:rsidRDefault="006E7BA4" w:rsidP="00BD14A1">
      <w:pPr>
        <w:spacing w:after="0" w:line="240" w:lineRule="auto"/>
        <w:rPr>
          <w:rFonts w:ascii="Times New Roman" w:hAnsi="Times New Roman" w:cs="Times New Roman"/>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6E7BA4" w:rsidRPr="005B5F66" w:rsidTr="00D10D79">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6E7BA4" w:rsidRPr="005B5F66" w:rsidRDefault="006E7BA4"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6E7BA4" w:rsidRPr="005B5F66" w:rsidRDefault="006E7BA4" w:rsidP="006E7BA4">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9.1 Improving the content of the website of the Croatian Parliament</w:t>
            </w:r>
          </w:p>
        </w:tc>
      </w:tr>
      <w:tr w:rsidR="006E7BA4" w:rsidRPr="005B5F66" w:rsidTr="008C58EA">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6E7BA4" w:rsidRPr="005B5F66" w:rsidRDefault="006E7BA4"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7BA4" w:rsidRPr="005B5F66" w:rsidRDefault="006E7BA4" w:rsidP="008C58E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Croatian Parliament</w:t>
            </w:r>
          </w:p>
        </w:tc>
      </w:tr>
      <w:tr w:rsidR="006E7BA4" w:rsidRPr="005B5F66" w:rsidTr="008C58EA">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6E7BA4" w:rsidRPr="005B5F66" w:rsidRDefault="006E7BA4"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7BA4" w:rsidRPr="005B5F66" w:rsidRDefault="00D73C53" w:rsidP="008C58E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Secretary of the Croatian Parliament</w:t>
            </w:r>
          </w:p>
        </w:tc>
      </w:tr>
      <w:tr w:rsidR="006E7BA4" w:rsidRPr="005B5F66" w:rsidTr="008C58EA">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6E7BA4" w:rsidRPr="005B5F66" w:rsidRDefault="006E7BA4"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7BA4" w:rsidRPr="005B5F66" w:rsidRDefault="00D73C53" w:rsidP="008C58E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Secretariat of the Croatian Parliament</w:t>
            </w:r>
          </w:p>
        </w:tc>
      </w:tr>
      <w:tr w:rsidR="00D73C53" w:rsidRPr="005B5F66" w:rsidTr="00D73C53">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73C53" w:rsidRPr="005B5F66" w:rsidRDefault="00D73C53"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73C53" w:rsidRPr="005B5F66" w:rsidRDefault="00D73C53" w:rsidP="00D73C53">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t> </w:t>
            </w:r>
            <w:hyperlink r:id="rId68" w:history="1">
              <w:r w:rsidRPr="005B5F66">
                <w:rPr>
                  <w:rStyle w:val="Hyperlink"/>
                  <w:rFonts w:ascii="Times New Roman" w:eastAsia="Times New Roman" w:hAnsi="Times New Roman" w:cs="Times New Roman"/>
                  <w:lang w:eastAsia="hr-HR"/>
                </w:rPr>
                <w:t>tajnica@sabor.hr</w:t>
              </w:r>
            </w:hyperlink>
            <w:r w:rsidRPr="005B5F66">
              <w:rPr>
                <w:rFonts w:ascii="Times New Roman" w:eastAsia="Times New Roman" w:hAnsi="Times New Roman" w:cs="Times New Roman"/>
                <w:color w:val="000000"/>
                <w:lang w:eastAsia="hr-HR"/>
              </w:rPr>
              <w:t xml:space="preserve">, </w:t>
            </w:r>
            <w:hyperlink r:id="rId69" w:history="1">
              <w:r w:rsidRPr="005B5F66">
                <w:rPr>
                  <w:rStyle w:val="Hyperlink"/>
                  <w:rFonts w:ascii="Times New Roman" w:eastAsia="Times New Roman" w:hAnsi="Times New Roman" w:cs="Times New Roman"/>
                  <w:lang w:eastAsia="hr-HR"/>
                </w:rPr>
                <w:t>mediji@sabor.hr</w:t>
              </w:r>
            </w:hyperlink>
            <w:r w:rsidRPr="005B5F66">
              <w:rPr>
                <w:rFonts w:ascii="Times New Roman" w:eastAsia="Times New Roman" w:hAnsi="Times New Roman" w:cs="Times New Roman"/>
                <w:color w:val="000000"/>
                <w:lang w:eastAsia="hr-HR"/>
              </w:rPr>
              <w:t xml:space="preserve"> </w:t>
            </w:r>
          </w:p>
        </w:tc>
      </w:tr>
      <w:tr w:rsidR="00D73C53" w:rsidRPr="005B5F66" w:rsidTr="00D73C53">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73C53" w:rsidRPr="005B5F66" w:rsidRDefault="00D73C53"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73C53" w:rsidRPr="005B5F66" w:rsidRDefault="00D73C53" w:rsidP="00D73C53">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t xml:space="preserve"> +385 4569 435, +385 4569 423 </w:t>
            </w:r>
          </w:p>
        </w:tc>
      </w:tr>
      <w:tr w:rsidR="00D73C53" w:rsidRPr="005B5F66" w:rsidTr="008C58EA">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D73C53" w:rsidRPr="005B5F66" w:rsidRDefault="00D73C53"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D73C53" w:rsidRPr="005B5F66" w:rsidRDefault="00D73C53"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D73C53" w:rsidRPr="005B5F66" w:rsidRDefault="00D73C53" w:rsidP="008C58E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Conflict of Interest Commission</w:t>
            </w:r>
          </w:p>
        </w:tc>
      </w:tr>
      <w:tr w:rsidR="00D73C53" w:rsidRPr="005B5F66" w:rsidTr="00272448">
        <w:trPr>
          <w:trHeight w:val="70"/>
        </w:trPr>
        <w:tc>
          <w:tcPr>
            <w:tcW w:w="1391" w:type="dxa"/>
            <w:vMerge/>
            <w:tcBorders>
              <w:top w:val="nil"/>
              <w:left w:val="single" w:sz="4" w:space="0" w:color="auto"/>
              <w:bottom w:val="single" w:sz="4" w:space="0" w:color="auto"/>
              <w:right w:val="single" w:sz="4" w:space="0" w:color="auto"/>
            </w:tcBorders>
            <w:vAlign w:val="center"/>
            <w:hideMark/>
          </w:tcPr>
          <w:p w:rsidR="00D73C53" w:rsidRPr="005B5F66" w:rsidRDefault="00D73C53" w:rsidP="00D10D79">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D73C53" w:rsidRPr="005B5F66" w:rsidRDefault="00D73C53"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73C53" w:rsidRPr="005B5F66" w:rsidRDefault="00D73C53" w:rsidP="00D10D79">
            <w:pPr>
              <w:spacing w:after="0" w:line="240" w:lineRule="auto"/>
              <w:rPr>
                <w:rFonts w:ascii="Times New Roman" w:eastAsia="Times New Roman" w:hAnsi="Times New Roman" w:cs="Times New Roman"/>
                <w:color w:val="000000"/>
                <w:lang w:val="en-GB" w:eastAsia="hr-HR"/>
              </w:rPr>
            </w:pPr>
          </w:p>
        </w:tc>
      </w:tr>
      <w:tr w:rsidR="00D73C53" w:rsidRPr="005B5F66" w:rsidTr="00D10D79">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D73C53" w:rsidRPr="005B5F66" w:rsidRDefault="00D73C53"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73C53" w:rsidRPr="005B5F66" w:rsidRDefault="00D73C53" w:rsidP="00D73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lang w:val="en"/>
              </w:rPr>
            </w:pPr>
            <w:r w:rsidRPr="005B5F66">
              <w:rPr>
                <w:rFonts w:ascii="Times New Roman" w:eastAsia="Times New Roman" w:hAnsi="Times New Roman" w:cs="Times New Roman"/>
                <w:color w:val="222222"/>
                <w:lang w:val="en"/>
              </w:rPr>
              <w:t>Provide citizens with quality information about MPs, their work and decision-making processes in the Croatian Parliament</w:t>
            </w:r>
          </w:p>
          <w:p w:rsidR="00D73C53" w:rsidRPr="005B5F66" w:rsidRDefault="00D73C53" w:rsidP="00D73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lang w:val="en-GB" w:eastAsia="hr-HR"/>
              </w:rPr>
            </w:pPr>
          </w:p>
        </w:tc>
      </w:tr>
      <w:tr w:rsidR="00D73C53" w:rsidRPr="005B5F66" w:rsidTr="00D10D79">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D73C53" w:rsidRPr="005B5F66" w:rsidRDefault="00D73C53"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73C53" w:rsidRPr="005B5F66" w:rsidRDefault="00D73C53" w:rsidP="00D73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lang w:val="en"/>
              </w:rPr>
            </w:pPr>
            <w:r w:rsidRPr="005B5F66">
              <w:rPr>
                <w:rFonts w:ascii="Times New Roman" w:eastAsia="Times New Roman" w:hAnsi="Times New Roman" w:cs="Times New Roman"/>
                <w:color w:val="222222"/>
                <w:lang w:val="en"/>
              </w:rPr>
              <w:t xml:space="preserve">A technological solution for the website of the Croatian parliament  </w:t>
            </w:r>
            <w:proofErr w:type="spellStart"/>
            <w:r w:rsidRPr="005B5F66">
              <w:rPr>
                <w:rFonts w:ascii="Times New Roman" w:eastAsia="Times New Roman" w:hAnsi="Times New Roman" w:cs="Times New Roman"/>
                <w:color w:val="222222"/>
                <w:lang w:val="en"/>
              </w:rPr>
              <w:t>ahs</w:t>
            </w:r>
            <w:proofErr w:type="spellEnd"/>
            <w:r w:rsidRPr="005B5F66">
              <w:rPr>
                <w:rFonts w:ascii="Times New Roman" w:eastAsia="Times New Roman" w:hAnsi="Times New Roman" w:cs="Times New Roman"/>
                <w:color w:val="222222"/>
                <w:lang w:val="en"/>
              </w:rPr>
              <w:t xml:space="preserve"> been established and it includes :</w:t>
            </w:r>
          </w:p>
          <w:p w:rsidR="00D73C53" w:rsidRPr="005B5F66" w:rsidRDefault="00D73C53" w:rsidP="00D73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lang w:val="en"/>
              </w:rPr>
            </w:pPr>
            <w:r w:rsidRPr="005B5F66">
              <w:rPr>
                <w:rFonts w:ascii="Times New Roman" w:eastAsia="Times New Roman" w:hAnsi="Times New Roman" w:cs="Times New Roman"/>
                <w:color w:val="222222"/>
                <w:lang w:val="en"/>
              </w:rPr>
              <w:t>• regular and timely publication of complete data on voting MPs</w:t>
            </w:r>
          </w:p>
          <w:p w:rsidR="00D73C53" w:rsidRPr="005B5F66" w:rsidRDefault="00D73C53" w:rsidP="00D73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lang w:val="en"/>
              </w:rPr>
            </w:pPr>
            <w:r w:rsidRPr="005B5F66">
              <w:rPr>
                <w:rFonts w:ascii="Times New Roman" w:eastAsia="Times New Roman" w:hAnsi="Times New Roman" w:cs="Times New Roman"/>
                <w:color w:val="222222"/>
                <w:lang w:val="en"/>
              </w:rPr>
              <w:t>• Review of the laws and acts passed in total votes and reported for each MP for plenary sessions</w:t>
            </w:r>
          </w:p>
          <w:p w:rsidR="00D73C53" w:rsidRPr="005B5F66" w:rsidRDefault="00D73C53" w:rsidP="00D73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22222"/>
                <w:lang w:val="en"/>
              </w:rPr>
            </w:pPr>
            <w:r w:rsidRPr="005B5F66">
              <w:rPr>
                <w:rFonts w:ascii="Times New Roman" w:eastAsia="Times New Roman" w:hAnsi="Times New Roman" w:cs="Times New Roman"/>
                <w:color w:val="222222"/>
                <w:lang w:val="en"/>
              </w:rPr>
              <w:t>• Information on the budget and expenditures of the Croatian Parliament.</w:t>
            </w:r>
          </w:p>
          <w:p w:rsidR="00D73C53" w:rsidRPr="005B5F66" w:rsidRDefault="00D73C53" w:rsidP="00D73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000000"/>
                <w:lang w:val="en-GB" w:eastAsia="hr-HR"/>
              </w:rPr>
            </w:pPr>
          </w:p>
        </w:tc>
      </w:tr>
      <w:tr w:rsidR="00D73C53" w:rsidRPr="005B5F66" w:rsidTr="00D10D79">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73C53" w:rsidRPr="005B5F66" w:rsidRDefault="00D73C53" w:rsidP="00D10D79">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Relevancy: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73C53" w:rsidRPr="005B5F66" w:rsidRDefault="00D73C53" w:rsidP="00D73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22222"/>
              </w:rPr>
            </w:pPr>
            <w:r w:rsidRPr="005B5F66">
              <w:rPr>
                <w:rFonts w:ascii="Times New Roman" w:eastAsia="Times New Roman" w:hAnsi="Times New Roman" w:cs="Times New Roman"/>
                <w:color w:val="222222"/>
                <w:lang w:val="en"/>
              </w:rPr>
              <w:t xml:space="preserve">The activity contributes to access to information about the work of </w:t>
            </w:r>
            <w:proofErr w:type="gramStart"/>
            <w:r w:rsidRPr="005B5F66">
              <w:rPr>
                <w:rFonts w:ascii="Times New Roman" w:eastAsia="Times New Roman" w:hAnsi="Times New Roman" w:cs="Times New Roman"/>
                <w:color w:val="222222"/>
                <w:lang w:val="en"/>
              </w:rPr>
              <w:t>MPs .</w:t>
            </w:r>
            <w:proofErr w:type="gramEnd"/>
          </w:p>
          <w:p w:rsidR="00D73C53" w:rsidRPr="005B5F66" w:rsidRDefault="00D73C53" w:rsidP="00D10D79">
            <w:pPr>
              <w:spacing w:after="0" w:line="240" w:lineRule="auto"/>
              <w:rPr>
                <w:rFonts w:ascii="Times New Roman" w:eastAsia="Times New Roman" w:hAnsi="Times New Roman" w:cs="Times New Roman"/>
                <w:color w:val="000000"/>
                <w:lang w:val="en-GB" w:eastAsia="hr-HR"/>
              </w:rPr>
            </w:pPr>
          </w:p>
        </w:tc>
      </w:tr>
      <w:tr w:rsidR="00D73C53" w:rsidRPr="005B5F66" w:rsidTr="00D10D79">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D73C53" w:rsidRPr="005B5F66" w:rsidRDefault="00D73C53" w:rsidP="00D10D79">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D73C53" w:rsidRPr="005B5F66" w:rsidRDefault="00D73C53" w:rsidP="00D10D79">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73C53" w:rsidRPr="005B5F66" w:rsidRDefault="00D73C53" w:rsidP="00D73C53">
            <w:pPr>
              <w:pStyle w:val="HTMLPreformatted"/>
              <w:rPr>
                <w:rFonts w:ascii="Times New Roman" w:hAnsi="Times New Roman" w:cs="Times New Roman"/>
                <w:color w:val="222222"/>
                <w:sz w:val="22"/>
                <w:szCs w:val="22"/>
                <w:lang w:val="hr-HR"/>
              </w:rPr>
            </w:pPr>
            <w:r w:rsidRPr="005B5F66">
              <w:rPr>
                <w:rFonts w:ascii="Times New Roman" w:hAnsi="Times New Roman" w:cs="Times New Roman"/>
                <w:color w:val="000000"/>
                <w:sz w:val="22"/>
                <w:szCs w:val="22"/>
                <w:lang w:val="en-GB" w:eastAsia="hr-HR"/>
              </w:rPr>
              <w:t> </w:t>
            </w:r>
            <w:r w:rsidRPr="005B5F66">
              <w:rPr>
                <w:rFonts w:ascii="Times New Roman" w:hAnsi="Times New Roman" w:cs="Times New Roman"/>
                <w:color w:val="222222"/>
                <w:sz w:val="22"/>
                <w:szCs w:val="22"/>
                <w:lang w:val="en"/>
              </w:rPr>
              <w:t xml:space="preserve">It is expected that citizens will have updated voting record of individual members of the Croatian Parliament and hence be able to monitor and evaluate their </w:t>
            </w:r>
            <w:proofErr w:type="gramStart"/>
            <w:r w:rsidRPr="005B5F66">
              <w:rPr>
                <w:rFonts w:ascii="Times New Roman" w:hAnsi="Times New Roman" w:cs="Times New Roman"/>
                <w:color w:val="222222"/>
                <w:sz w:val="22"/>
                <w:szCs w:val="22"/>
                <w:lang w:val="en"/>
              </w:rPr>
              <w:t>work .</w:t>
            </w:r>
            <w:proofErr w:type="gramEnd"/>
          </w:p>
          <w:p w:rsidR="00D73C53" w:rsidRPr="005B5F66" w:rsidRDefault="00D73C53" w:rsidP="00D10D79">
            <w:pPr>
              <w:spacing w:after="0" w:line="240" w:lineRule="auto"/>
              <w:rPr>
                <w:rFonts w:ascii="Times New Roman" w:eastAsia="Times New Roman" w:hAnsi="Times New Roman" w:cs="Times New Roman"/>
                <w:color w:val="000000"/>
                <w:lang w:val="en-GB" w:eastAsia="hr-HR"/>
              </w:rPr>
            </w:pPr>
          </w:p>
        </w:tc>
      </w:tr>
      <w:tr w:rsidR="00D73C53" w:rsidRPr="005B5F66" w:rsidTr="00D10D79">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D73C53" w:rsidRPr="005B5F66" w:rsidRDefault="00D73C53"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D73C53" w:rsidRPr="005B5F66" w:rsidRDefault="00D73C53"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D73C53" w:rsidRPr="005B5F66" w:rsidRDefault="00D73C53"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D73C53" w:rsidRPr="005B5F66" w:rsidRDefault="00D73C53"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D73C53" w:rsidRPr="005B5F66" w:rsidRDefault="00D73C53"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D73C53" w:rsidRPr="005B5F66" w:rsidTr="00D10D79">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D73C53" w:rsidRPr="005B5F66" w:rsidRDefault="00D73C53" w:rsidP="00D10D79">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D73C53" w:rsidRPr="005B5F66" w:rsidRDefault="00D73C53" w:rsidP="00D10D7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D73C53" w:rsidRPr="005B5F66" w:rsidRDefault="00D73C53" w:rsidP="00D10D7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D73C53" w:rsidRPr="005B5F66" w:rsidRDefault="00D73C53" w:rsidP="00D10D7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w:t>
            </w:r>
          </w:p>
        </w:tc>
        <w:tc>
          <w:tcPr>
            <w:tcW w:w="1340" w:type="dxa"/>
            <w:tcBorders>
              <w:top w:val="nil"/>
              <w:left w:val="nil"/>
              <w:bottom w:val="single" w:sz="4" w:space="0" w:color="auto"/>
              <w:right w:val="single" w:sz="4" w:space="0" w:color="auto"/>
            </w:tcBorders>
            <w:shd w:val="clear" w:color="auto" w:fill="auto"/>
            <w:noWrap/>
            <w:vAlign w:val="bottom"/>
            <w:hideMark/>
          </w:tcPr>
          <w:p w:rsidR="00D73C53" w:rsidRPr="005B5F66" w:rsidRDefault="00D73C53" w:rsidP="00D10D79">
            <w:pPr>
              <w:spacing w:after="0" w:line="240" w:lineRule="auto"/>
              <w:jc w:val="center"/>
              <w:rPr>
                <w:rFonts w:ascii="Times New Roman" w:eastAsia="Times New Roman" w:hAnsi="Times New Roman" w:cs="Times New Roman"/>
                <w:color w:val="000000"/>
                <w:lang w:val="en-GB" w:eastAsia="hr-HR"/>
              </w:rPr>
            </w:pPr>
          </w:p>
        </w:tc>
      </w:tr>
      <w:tr w:rsidR="00D73C53" w:rsidRPr="005B5F66" w:rsidTr="00D10D79">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D73C53" w:rsidRPr="005B5F66" w:rsidRDefault="00D73C53" w:rsidP="00D10D79">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73C53" w:rsidRPr="005B5F66" w:rsidRDefault="00D73C53" w:rsidP="00D10D7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The results have been explained under the description of activities</w:t>
            </w:r>
          </w:p>
        </w:tc>
      </w:tr>
      <w:tr w:rsidR="00D73C53" w:rsidRPr="005B5F66" w:rsidTr="00D10D79">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D73C53" w:rsidRPr="005B5F66" w:rsidRDefault="00D73C53" w:rsidP="008C58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73C53" w:rsidRPr="005B5F66" w:rsidRDefault="00D73C53" w:rsidP="00D10D7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December 2016</w:t>
            </w:r>
          </w:p>
        </w:tc>
      </w:tr>
      <w:tr w:rsidR="00D73C53" w:rsidRPr="005B5F66" w:rsidTr="00D10D79">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D73C53" w:rsidRPr="005B5F66" w:rsidRDefault="00D73C53" w:rsidP="008C58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73C53" w:rsidRPr="005B5F66" w:rsidRDefault="00D73C53" w:rsidP="004F5C64">
            <w:pPr>
              <w:pStyle w:val="HTMLPreformatted"/>
              <w:rPr>
                <w:rFonts w:ascii="Times New Roman" w:hAnsi="Times New Roman" w:cs="Times New Roman"/>
                <w:color w:val="222222"/>
                <w:sz w:val="22"/>
                <w:szCs w:val="22"/>
                <w:lang w:val="en"/>
              </w:rPr>
            </w:pPr>
            <w:r w:rsidRPr="005B5F66">
              <w:rPr>
                <w:rFonts w:ascii="Times New Roman" w:hAnsi="Times New Roman" w:cs="Times New Roman"/>
                <w:color w:val="000000"/>
                <w:sz w:val="22"/>
                <w:szCs w:val="22"/>
                <w:lang w:val="en-GB" w:eastAsia="hr-HR"/>
              </w:rPr>
              <w:t> </w:t>
            </w:r>
            <w:r w:rsidRPr="005B5F66">
              <w:rPr>
                <w:rFonts w:ascii="Times New Roman" w:hAnsi="Times New Roman" w:cs="Times New Roman"/>
                <w:color w:val="222222"/>
                <w:sz w:val="22"/>
                <w:szCs w:val="22"/>
                <w:lang w:val="en"/>
              </w:rPr>
              <w:t xml:space="preserve">In the next period, we should evaluate the opportunities to fulfill the remaining two indicators of implementation. The first, concerning the publication of the minutes of the meeting of the committees  requiring an amendment of the Rules of procedures of the Croatian Parliament, and the other, concerning the publication of links to the property cards of MPs, depending on when the Commission for Conflict of interest </w:t>
            </w:r>
            <w:r w:rsidR="004F5C64" w:rsidRPr="005B5F66">
              <w:rPr>
                <w:rFonts w:ascii="Times New Roman" w:hAnsi="Times New Roman" w:cs="Times New Roman"/>
                <w:color w:val="222222"/>
                <w:sz w:val="22"/>
                <w:szCs w:val="22"/>
                <w:lang w:val="en"/>
              </w:rPr>
              <w:t>will have a website that allows for this.</w:t>
            </w:r>
          </w:p>
        </w:tc>
      </w:tr>
      <w:tr w:rsidR="004F5C64" w:rsidRPr="005B5F66" w:rsidTr="00D10D79">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4F5C64" w:rsidRPr="005B5F66" w:rsidRDefault="004F5C64" w:rsidP="008C58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Additional information</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tcPr>
          <w:p w:rsidR="004F5C64" w:rsidRPr="005B5F66" w:rsidRDefault="004F5C64" w:rsidP="004F5C64">
            <w:pPr>
              <w:pStyle w:val="HTMLPreformatted"/>
              <w:rPr>
                <w:rFonts w:ascii="Times New Roman" w:hAnsi="Times New Roman" w:cs="Times New Roman"/>
                <w:color w:val="000000"/>
                <w:sz w:val="22"/>
                <w:szCs w:val="22"/>
                <w:lang w:val="en-GB" w:eastAsia="hr-HR"/>
              </w:rPr>
            </w:pPr>
            <w:r w:rsidRPr="005B5F66">
              <w:rPr>
                <w:rFonts w:ascii="Times New Roman" w:hAnsi="Times New Roman" w:cs="Times New Roman"/>
                <w:color w:val="222222"/>
                <w:sz w:val="22"/>
                <w:szCs w:val="22"/>
                <w:lang w:val="en"/>
              </w:rPr>
              <w:t>Possible</w:t>
            </w:r>
            <w:r w:rsidRPr="005B5F66">
              <w:rPr>
                <w:rFonts w:ascii="Times New Roman" w:hAnsi="Times New Roman" w:cs="Times New Roman"/>
                <w:color w:val="222222"/>
                <w:sz w:val="22"/>
                <w:szCs w:val="22"/>
                <w:lang w:val="en"/>
              </w:rPr>
              <w:t xml:space="preserve"> risk is that the new mandate of the Croatian Parliament </w:t>
            </w:r>
            <w:r w:rsidRPr="005B5F66">
              <w:rPr>
                <w:rFonts w:ascii="Times New Roman" w:hAnsi="Times New Roman" w:cs="Times New Roman"/>
                <w:color w:val="222222"/>
                <w:sz w:val="22"/>
                <w:szCs w:val="22"/>
                <w:lang w:val="en"/>
              </w:rPr>
              <w:t>does not have the required</w:t>
            </w:r>
            <w:r w:rsidRPr="005B5F66">
              <w:rPr>
                <w:rFonts w:ascii="Times New Roman" w:hAnsi="Times New Roman" w:cs="Times New Roman"/>
                <w:color w:val="222222"/>
                <w:sz w:val="22"/>
                <w:szCs w:val="22"/>
                <w:lang w:val="en"/>
              </w:rPr>
              <w:t xml:space="preserve"> will to change the Rules</w:t>
            </w:r>
            <w:r w:rsidRPr="005B5F66">
              <w:rPr>
                <w:rFonts w:ascii="Times New Roman" w:hAnsi="Times New Roman" w:cs="Times New Roman"/>
                <w:color w:val="222222"/>
                <w:sz w:val="22"/>
                <w:szCs w:val="22"/>
                <w:lang w:val="en"/>
              </w:rPr>
              <w:t xml:space="preserve"> of procedure</w:t>
            </w:r>
            <w:r w:rsidRPr="005B5F66">
              <w:rPr>
                <w:rFonts w:ascii="Times New Roman" w:hAnsi="Times New Roman" w:cs="Times New Roman"/>
                <w:color w:val="222222"/>
                <w:sz w:val="22"/>
                <w:szCs w:val="22"/>
                <w:lang w:val="en"/>
              </w:rPr>
              <w:t xml:space="preserve"> insofar as is necessary for the implementation of planned activities .</w:t>
            </w:r>
          </w:p>
        </w:tc>
      </w:tr>
    </w:tbl>
    <w:p w:rsidR="005A15E7" w:rsidRPr="005B5F66" w:rsidRDefault="005A15E7" w:rsidP="00E46F7A">
      <w:pPr>
        <w:spacing w:after="0" w:line="240" w:lineRule="auto"/>
        <w:rPr>
          <w:rFonts w:ascii="Times New Roman" w:hAnsi="Times New Roman" w:cs="Times New Roman"/>
          <w:b/>
          <w:lang w:val="en-GB"/>
        </w:rPr>
      </w:pPr>
    </w:p>
    <w:p w:rsidR="00272448" w:rsidRPr="005B5F66" w:rsidRDefault="00272448" w:rsidP="00E46F7A">
      <w:pPr>
        <w:spacing w:after="0" w:line="240" w:lineRule="auto"/>
        <w:rPr>
          <w:rFonts w:ascii="Times New Roman" w:hAnsi="Times New Roman" w:cs="Times New Roman"/>
          <w:b/>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6E7BA4" w:rsidRPr="005B5F66" w:rsidTr="00D10D79">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6E7BA4" w:rsidRPr="005B5F66" w:rsidRDefault="006E7BA4"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6E7BA4" w:rsidRPr="005B5F66" w:rsidRDefault="006E7BA4" w:rsidP="008C58EA">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10.1  Computerisation of the work of the </w:t>
            </w:r>
            <w:r w:rsidR="008C58EA" w:rsidRPr="005B5F66">
              <w:rPr>
                <w:rFonts w:ascii="Times New Roman" w:eastAsia="Times New Roman" w:hAnsi="Times New Roman" w:cs="Times New Roman"/>
                <w:b/>
                <w:bCs/>
                <w:color w:val="000000"/>
                <w:lang w:val="en-GB" w:eastAsia="hr-HR"/>
              </w:rPr>
              <w:t>Conflict</w:t>
            </w:r>
            <w:r w:rsidRPr="005B5F66">
              <w:rPr>
                <w:rFonts w:ascii="Times New Roman" w:eastAsia="Times New Roman" w:hAnsi="Times New Roman" w:cs="Times New Roman"/>
                <w:b/>
                <w:bCs/>
                <w:color w:val="000000"/>
                <w:lang w:val="en-GB" w:eastAsia="hr-HR"/>
              </w:rPr>
              <w:t xml:space="preserve"> of </w:t>
            </w:r>
            <w:r w:rsidR="008C58EA" w:rsidRPr="005B5F66">
              <w:rPr>
                <w:rFonts w:ascii="Times New Roman" w:eastAsia="Times New Roman" w:hAnsi="Times New Roman" w:cs="Times New Roman"/>
                <w:b/>
                <w:bCs/>
                <w:color w:val="000000"/>
                <w:lang w:val="en-GB" w:eastAsia="hr-HR"/>
              </w:rPr>
              <w:t>I</w:t>
            </w:r>
            <w:r w:rsidRPr="005B5F66">
              <w:rPr>
                <w:rFonts w:ascii="Times New Roman" w:eastAsia="Times New Roman" w:hAnsi="Times New Roman" w:cs="Times New Roman"/>
                <w:b/>
                <w:bCs/>
                <w:color w:val="000000"/>
                <w:lang w:val="en-GB" w:eastAsia="hr-HR"/>
              </w:rPr>
              <w:t>nterest</w:t>
            </w:r>
            <w:r w:rsidR="008C58EA" w:rsidRPr="005B5F66">
              <w:rPr>
                <w:rFonts w:ascii="Times New Roman" w:eastAsia="Times New Roman" w:hAnsi="Times New Roman" w:cs="Times New Roman"/>
                <w:b/>
                <w:bCs/>
                <w:color w:val="000000"/>
                <w:lang w:val="en-GB" w:eastAsia="hr-HR"/>
              </w:rPr>
              <w:t xml:space="preserve"> Commission</w:t>
            </w:r>
          </w:p>
        </w:tc>
      </w:tr>
      <w:tr w:rsidR="006E7BA4" w:rsidRPr="005B5F66" w:rsidTr="008C58EA">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6E7BA4" w:rsidRPr="005B5F66" w:rsidRDefault="006E7BA4"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7BA4" w:rsidRPr="005B5F66" w:rsidRDefault="008C58EA" w:rsidP="008C58E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Cs/>
                <w:color w:val="000000"/>
                <w:lang w:val="en-GB" w:eastAsia="hr-HR"/>
              </w:rPr>
              <w:t>Conflict of Interest Commission</w:t>
            </w:r>
          </w:p>
        </w:tc>
      </w:tr>
      <w:tr w:rsidR="006E7BA4" w:rsidRPr="005B5F66" w:rsidTr="008C58EA">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6E7BA4" w:rsidRPr="005B5F66" w:rsidRDefault="006E7BA4"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7BA4" w:rsidRPr="005B5F66" w:rsidRDefault="006E7BA4" w:rsidP="008C58EA">
            <w:pPr>
              <w:spacing w:after="0" w:line="240" w:lineRule="auto"/>
              <w:rPr>
                <w:rFonts w:ascii="Times New Roman" w:eastAsia="Times New Roman" w:hAnsi="Times New Roman" w:cs="Times New Roman"/>
                <w:color w:val="000000"/>
                <w:lang w:val="en-GB" w:eastAsia="hr-HR"/>
              </w:rPr>
            </w:pPr>
            <w:proofErr w:type="spellStart"/>
            <w:r w:rsidRPr="005B5F66">
              <w:rPr>
                <w:rFonts w:ascii="Times New Roman" w:eastAsia="Times New Roman" w:hAnsi="Times New Roman" w:cs="Times New Roman"/>
                <w:color w:val="000000"/>
                <w:lang w:val="en-GB" w:eastAsia="hr-HR"/>
              </w:rPr>
              <w:t>Dalija</w:t>
            </w:r>
            <w:proofErr w:type="spellEnd"/>
            <w:r w:rsidRPr="005B5F66">
              <w:rPr>
                <w:rFonts w:ascii="Times New Roman" w:eastAsia="Times New Roman" w:hAnsi="Times New Roman" w:cs="Times New Roman"/>
                <w:color w:val="000000"/>
                <w:lang w:val="en-GB" w:eastAsia="hr-HR"/>
              </w:rPr>
              <w:t xml:space="preserve"> </w:t>
            </w:r>
            <w:proofErr w:type="spellStart"/>
            <w:r w:rsidRPr="005B5F66">
              <w:rPr>
                <w:rFonts w:ascii="Times New Roman" w:eastAsia="Times New Roman" w:hAnsi="Times New Roman" w:cs="Times New Roman"/>
                <w:color w:val="000000"/>
                <w:lang w:val="en-GB" w:eastAsia="hr-HR"/>
              </w:rPr>
              <w:t>Orešković</w:t>
            </w:r>
            <w:proofErr w:type="spellEnd"/>
            <w:r w:rsidRPr="005B5F66">
              <w:rPr>
                <w:rFonts w:ascii="Times New Roman" w:eastAsia="Times New Roman" w:hAnsi="Times New Roman" w:cs="Times New Roman"/>
                <w:color w:val="000000"/>
                <w:lang w:val="en-GB" w:eastAsia="hr-HR"/>
              </w:rPr>
              <w:t xml:space="preserve"> </w:t>
            </w:r>
          </w:p>
        </w:tc>
      </w:tr>
      <w:tr w:rsidR="006E7BA4" w:rsidRPr="005B5F66" w:rsidTr="008C58EA">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6E7BA4" w:rsidRPr="005B5F66" w:rsidRDefault="006E7BA4"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7BA4" w:rsidRPr="005B5F66" w:rsidRDefault="006E7BA4" w:rsidP="008C58E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Chairperson</w:t>
            </w:r>
          </w:p>
        </w:tc>
      </w:tr>
      <w:tr w:rsidR="006E7BA4" w:rsidRPr="005B5F66" w:rsidTr="008C58EA">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6E7BA4" w:rsidRPr="005B5F66" w:rsidRDefault="006E7BA4"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7BA4" w:rsidRPr="005B5F66" w:rsidRDefault="00D73C53" w:rsidP="008C58EA">
            <w:pPr>
              <w:spacing w:after="0" w:line="240" w:lineRule="auto"/>
              <w:rPr>
                <w:rFonts w:ascii="Times New Roman" w:eastAsia="Times New Roman" w:hAnsi="Times New Roman" w:cs="Times New Roman"/>
                <w:color w:val="000000"/>
                <w:lang w:val="en-GB" w:eastAsia="hr-HR"/>
              </w:rPr>
            </w:pPr>
            <w:hyperlink r:id="rId70" w:history="1">
              <w:r w:rsidR="006E7BA4" w:rsidRPr="005B5F66">
                <w:rPr>
                  <w:rStyle w:val="Hyperlink"/>
                  <w:rFonts w:ascii="Times New Roman" w:eastAsia="Times New Roman" w:hAnsi="Times New Roman" w:cs="Times New Roman"/>
                  <w:lang w:val="en-GB" w:eastAsia="hr-HR"/>
                </w:rPr>
                <w:t>dalija.oreskovic@sukobinteresa.hr</w:t>
              </w:r>
            </w:hyperlink>
            <w:r w:rsidR="006E7BA4" w:rsidRPr="005B5F66">
              <w:rPr>
                <w:rFonts w:ascii="Times New Roman" w:eastAsia="Times New Roman" w:hAnsi="Times New Roman" w:cs="Times New Roman"/>
                <w:color w:val="000000"/>
                <w:lang w:val="en-GB" w:eastAsia="hr-HR"/>
              </w:rPr>
              <w:t xml:space="preserve"> </w:t>
            </w:r>
          </w:p>
        </w:tc>
      </w:tr>
      <w:tr w:rsidR="006E7BA4" w:rsidRPr="005B5F66" w:rsidTr="008C58EA">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6E7BA4" w:rsidRPr="005B5F66" w:rsidRDefault="006E7BA4"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7BA4" w:rsidRPr="005B5F66" w:rsidRDefault="006E7BA4" w:rsidP="008C58E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+385 1 555 9527</w:t>
            </w:r>
          </w:p>
        </w:tc>
      </w:tr>
      <w:tr w:rsidR="006E7BA4" w:rsidRPr="005B5F66" w:rsidTr="008C58EA">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6E7BA4" w:rsidRPr="005B5F66" w:rsidRDefault="006E7BA4"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6E7BA4" w:rsidRPr="005B5F66" w:rsidRDefault="006E7BA4"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7BA4" w:rsidRPr="005B5F66" w:rsidRDefault="006E7BA4" w:rsidP="008C58E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w:t>
            </w:r>
          </w:p>
        </w:tc>
      </w:tr>
      <w:tr w:rsidR="006E7BA4" w:rsidRPr="005B5F66" w:rsidTr="008C58EA">
        <w:trPr>
          <w:trHeight w:val="70"/>
        </w:trPr>
        <w:tc>
          <w:tcPr>
            <w:tcW w:w="1391" w:type="dxa"/>
            <w:vMerge/>
            <w:tcBorders>
              <w:top w:val="nil"/>
              <w:left w:val="single" w:sz="4" w:space="0" w:color="auto"/>
              <w:bottom w:val="single" w:sz="4" w:space="0" w:color="auto"/>
              <w:right w:val="single" w:sz="4" w:space="0" w:color="auto"/>
            </w:tcBorders>
            <w:vAlign w:val="center"/>
            <w:hideMark/>
          </w:tcPr>
          <w:p w:rsidR="006E7BA4" w:rsidRPr="005B5F66" w:rsidRDefault="006E7BA4" w:rsidP="00D10D79">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6E7BA4" w:rsidRPr="005B5F66" w:rsidRDefault="006E7BA4"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7BA4" w:rsidRPr="005B5F66" w:rsidRDefault="006E7BA4" w:rsidP="008C58E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w:t>
            </w:r>
          </w:p>
        </w:tc>
      </w:tr>
      <w:tr w:rsidR="006E7BA4" w:rsidRPr="005B5F66" w:rsidTr="008C58EA">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6E7BA4" w:rsidRPr="005B5F66" w:rsidRDefault="006E7BA4"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7BA4" w:rsidRPr="005B5F66" w:rsidRDefault="006E7BA4" w:rsidP="008C58E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Improving transparency of data on the assets of public officials </w:t>
            </w:r>
          </w:p>
        </w:tc>
      </w:tr>
      <w:tr w:rsidR="006E7BA4" w:rsidRPr="005B5F66" w:rsidTr="008C58EA">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6E7BA4" w:rsidRPr="005B5F66" w:rsidRDefault="006E7BA4"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7BA4" w:rsidRPr="005B5F66" w:rsidRDefault="006E7BA4" w:rsidP="008C58E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Computerisation of working processes in which it is possible to </w:t>
            </w:r>
            <w:r w:rsidR="00BE2AB1" w:rsidRPr="005B5F66">
              <w:rPr>
                <w:rFonts w:ascii="Times New Roman" w:eastAsia="Times New Roman" w:hAnsi="Times New Roman" w:cs="Times New Roman"/>
                <w:color w:val="000000"/>
                <w:lang w:val="en-GB" w:eastAsia="hr-HR"/>
              </w:rPr>
              <w:t>integrate the management of work processes, records and digital archiving of documents and registers, and actualisation of the e-Asset project.</w:t>
            </w:r>
            <w:r w:rsidRPr="005B5F66">
              <w:rPr>
                <w:rFonts w:ascii="Times New Roman" w:eastAsia="Times New Roman" w:hAnsi="Times New Roman" w:cs="Times New Roman"/>
                <w:color w:val="000000"/>
                <w:lang w:val="en-GB" w:eastAsia="hr-HR"/>
              </w:rPr>
              <w:t xml:space="preserve"> </w:t>
            </w:r>
          </w:p>
        </w:tc>
      </w:tr>
      <w:tr w:rsidR="006E7BA4" w:rsidRPr="005B5F66" w:rsidTr="008C58EA">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6E7BA4" w:rsidRPr="005B5F66" w:rsidRDefault="00272448" w:rsidP="00D10D79">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lastRenderedPageBreak/>
              <w:t>Relevancy</w:t>
            </w:r>
            <w:r w:rsidR="006E7BA4" w:rsidRPr="005B5F66">
              <w:rPr>
                <w:rFonts w:ascii="Times New Roman" w:eastAsia="Times New Roman" w:hAnsi="Times New Roman" w:cs="Times New Roman"/>
                <w:b/>
                <w:bCs/>
                <w:color w:val="000000"/>
                <w:lang w:val="en-GB" w:eastAsia="hr-HR"/>
              </w:rPr>
              <w:t xml:space="preserve">:      </w:t>
            </w:r>
            <w:r w:rsidR="006E7BA4" w:rsidRPr="005B5F66">
              <w:rPr>
                <w:rFonts w:ascii="Times New Roman" w:eastAsia="Times New Roman" w:hAnsi="Times New Roman" w:cs="Times New Roman"/>
                <w:color w:val="000000"/>
                <w:lang w:val="en-GB" w:eastAsia="hr-HR"/>
              </w:rPr>
              <w:t xml:space="preserve">                                                                                            </w:t>
            </w:r>
            <w:r w:rsidR="006E7BA4"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7BA4" w:rsidRPr="005B5F66" w:rsidRDefault="00BE2AB1" w:rsidP="008C58E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By filling out the electronic reporting form on the assets of public officials, a system of mandatory fields has been creating, without which it is not possible to complete and submit the form. As such, public officials are obliged to list individual forms of assets and revenues, to list specific data concerning the assets in a manner that enables the Commission and public to more easily verify the accuracy of the data. For example, it is not possible to list ownership of property without listing the data to identify the property, e.g. land registry number, cadastral district, etc. In this way, greater transparency of the data on assets of public officials is achieved.</w:t>
            </w:r>
            <w:r w:rsidR="006E7BA4" w:rsidRPr="005B5F66">
              <w:rPr>
                <w:rFonts w:ascii="Times New Roman" w:eastAsia="Times New Roman" w:hAnsi="Times New Roman" w:cs="Times New Roman"/>
                <w:color w:val="000000"/>
                <w:lang w:val="en-GB" w:eastAsia="hr-HR"/>
              </w:rPr>
              <w:t xml:space="preserve"> </w:t>
            </w:r>
          </w:p>
        </w:tc>
      </w:tr>
      <w:tr w:rsidR="006E7BA4" w:rsidRPr="005B5F66" w:rsidTr="008C58EA">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6E7BA4" w:rsidRPr="005B5F66" w:rsidRDefault="006E7BA4" w:rsidP="00D10D79">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6E7BA4" w:rsidRPr="005B5F66" w:rsidRDefault="006E7BA4" w:rsidP="00D10D79">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7BA4" w:rsidRPr="005B5F66" w:rsidRDefault="00BE2AB1" w:rsidP="008C58E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Uniform and fully filled out data is shown in the reports on the assets of public officials, which enables greater efficacy in verifying the data shown in the submitted reports, which is performed in comparison with the data collected from other competent state bodies.</w:t>
            </w:r>
            <w:r w:rsidR="006E7BA4" w:rsidRPr="005B5F66">
              <w:rPr>
                <w:rFonts w:ascii="Times New Roman" w:eastAsia="Times New Roman" w:hAnsi="Times New Roman" w:cs="Times New Roman"/>
                <w:color w:val="000000"/>
                <w:lang w:val="en-GB" w:eastAsia="hr-HR"/>
              </w:rPr>
              <w:t xml:space="preserve"> </w:t>
            </w:r>
          </w:p>
        </w:tc>
      </w:tr>
      <w:tr w:rsidR="006E7BA4" w:rsidRPr="005B5F66" w:rsidTr="00D10D79">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6E7BA4" w:rsidRPr="005B5F66" w:rsidRDefault="006E7BA4"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6E7BA4" w:rsidRPr="005B5F66" w:rsidRDefault="006E7BA4"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6E7BA4" w:rsidRPr="005B5F66" w:rsidRDefault="006E7BA4"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6E7BA4" w:rsidRPr="005B5F66" w:rsidRDefault="006E7BA4"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6E7BA4" w:rsidRPr="005B5F66" w:rsidRDefault="006E7BA4"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6E7BA4" w:rsidRPr="005B5F66" w:rsidTr="00D10D79">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6E7BA4" w:rsidRPr="005B5F66" w:rsidRDefault="006E7BA4" w:rsidP="00D10D79">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6E7BA4" w:rsidRPr="005B5F66" w:rsidRDefault="006E7BA4" w:rsidP="00D10D7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6E7BA4" w:rsidRPr="005B5F66" w:rsidRDefault="006E7BA4" w:rsidP="00D10D7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6E7BA4" w:rsidRPr="005B5F66" w:rsidRDefault="006E7BA4" w:rsidP="00D10D7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6E7BA4" w:rsidRPr="005B5F66" w:rsidRDefault="006E7BA4" w:rsidP="00D10D79">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r>
      <w:tr w:rsidR="006E7BA4" w:rsidRPr="005B5F66" w:rsidTr="008C58EA">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6E7BA4" w:rsidRPr="005B5F66" w:rsidRDefault="006E7BA4" w:rsidP="008C58EA">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(include the specific activities within the reporting period, and where possible, indicate whether there was evidence that the public benefitted from the implementation of the activity, i.e. whether the effect of the activity was achieved)</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7BA4" w:rsidRPr="005B5F66" w:rsidRDefault="00C016D7" w:rsidP="008C58E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Achieved uniformity in the manner of displaying data, and the complete data shown in reports on the assets of public officials, which achieves greater transparency of data on the assets of public officials.</w:t>
            </w:r>
            <w:r w:rsidR="006E7BA4" w:rsidRPr="005B5F66">
              <w:rPr>
                <w:rFonts w:ascii="Times New Roman" w:eastAsia="Times New Roman" w:hAnsi="Times New Roman" w:cs="Times New Roman"/>
                <w:color w:val="000000"/>
                <w:lang w:val="en-GB" w:eastAsia="hr-HR"/>
              </w:rPr>
              <w:t xml:space="preserve"> </w:t>
            </w:r>
          </w:p>
        </w:tc>
      </w:tr>
      <w:tr w:rsidR="006E7BA4" w:rsidRPr="005B5F66" w:rsidTr="008C58EA">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6E7BA4" w:rsidRPr="005B5F66" w:rsidRDefault="006E7BA4" w:rsidP="008C58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7BA4" w:rsidRPr="005B5F66" w:rsidRDefault="00C016D7" w:rsidP="008C58E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June </w:t>
            </w:r>
            <w:r w:rsidR="006E7BA4" w:rsidRPr="005B5F66">
              <w:rPr>
                <w:rFonts w:ascii="Times New Roman" w:eastAsia="Times New Roman" w:hAnsi="Times New Roman" w:cs="Times New Roman"/>
                <w:color w:val="000000"/>
                <w:lang w:val="en-GB" w:eastAsia="hr-HR"/>
              </w:rPr>
              <w:t>2015</w:t>
            </w:r>
          </w:p>
        </w:tc>
      </w:tr>
      <w:tr w:rsidR="006E7BA4" w:rsidRPr="005B5F66" w:rsidTr="008C58EA">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6E7BA4" w:rsidRPr="005B5F66" w:rsidRDefault="006E7BA4" w:rsidP="008C58E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E7BA4" w:rsidRPr="005B5F66" w:rsidRDefault="00C016D7" w:rsidP="008C58E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To further develop the implemented IT system.</w:t>
            </w:r>
            <w:r w:rsidR="006E7BA4" w:rsidRPr="005B5F66">
              <w:rPr>
                <w:rFonts w:ascii="Times New Roman" w:eastAsia="Times New Roman" w:hAnsi="Times New Roman" w:cs="Times New Roman"/>
                <w:color w:val="000000"/>
                <w:lang w:val="en-GB" w:eastAsia="hr-HR"/>
              </w:rPr>
              <w:t xml:space="preserve"> </w:t>
            </w:r>
          </w:p>
        </w:tc>
      </w:tr>
    </w:tbl>
    <w:p w:rsidR="006E7BA4" w:rsidRPr="005B5F66" w:rsidRDefault="006E7BA4" w:rsidP="00E46F7A">
      <w:pPr>
        <w:spacing w:after="0" w:line="240" w:lineRule="auto"/>
        <w:rPr>
          <w:rFonts w:ascii="Times New Roman" w:hAnsi="Times New Roman" w:cs="Times New Roman"/>
          <w:b/>
          <w:lang w:val="en-GB"/>
        </w:rPr>
      </w:pPr>
    </w:p>
    <w:p w:rsidR="00C016D7" w:rsidRPr="005B5F66" w:rsidRDefault="00C016D7" w:rsidP="00E46F7A">
      <w:pPr>
        <w:spacing w:after="0" w:line="240" w:lineRule="auto"/>
        <w:rPr>
          <w:rFonts w:ascii="Times New Roman" w:hAnsi="Times New Roman" w:cs="Times New Roman"/>
          <w:b/>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C016D7" w:rsidRPr="005B5F66" w:rsidTr="00D10D79">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C016D7" w:rsidRPr="005B5F66" w:rsidRDefault="00C016D7"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C016D7" w:rsidRPr="005B5F66" w:rsidRDefault="00C016D7" w:rsidP="008C58EA">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11.1 Establish a single interactive internet system for public consultations in procedures of adopting new </w:t>
            </w:r>
            <w:r w:rsidR="008C58EA" w:rsidRPr="005B5F66">
              <w:rPr>
                <w:rFonts w:ascii="Times New Roman" w:eastAsia="Times New Roman" w:hAnsi="Times New Roman" w:cs="Times New Roman"/>
                <w:b/>
                <w:bCs/>
                <w:color w:val="000000"/>
                <w:lang w:val="en-GB" w:eastAsia="hr-HR"/>
              </w:rPr>
              <w:t xml:space="preserve">laws, </w:t>
            </w:r>
            <w:r w:rsidRPr="005B5F66">
              <w:rPr>
                <w:rFonts w:ascii="Times New Roman" w:eastAsia="Times New Roman" w:hAnsi="Times New Roman" w:cs="Times New Roman"/>
                <w:b/>
                <w:bCs/>
                <w:color w:val="000000"/>
                <w:lang w:val="en-GB" w:eastAsia="hr-HR"/>
              </w:rPr>
              <w:t>other regulations</w:t>
            </w:r>
            <w:r w:rsidR="008C58EA" w:rsidRPr="005B5F66">
              <w:rPr>
                <w:rFonts w:ascii="Times New Roman" w:eastAsia="Times New Roman" w:hAnsi="Times New Roman" w:cs="Times New Roman"/>
                <w:b/>
                <w:bCs/>
                <w:color w:val="000000"/>
                <w:lang w:val="en-GB" w:eastAsia="hr-HR"/>
              </w:rPr>
              <w:t xml:space="preserve"> and acts</w:t>
            </w:r>
          </w:p>
        </w:tc>
      </w:tr>
      <w:tr w:rsidR="00C016D7" w:rsidRPr="005B5F66" w:rsidTr="00EE0B6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016D7" w:rsidRPr="005B5F66" w:rsidRDefault="00C016D7"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016D7" w:rsidRPr="005B5F66" w:rsidRDefault="00C016D7" w:rsidP="00EE0B6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Office for Societies of the Government of the Republic of Croatia</w:t>
            </w:r>
          </w:p>
        </w:tc>
      </w:tr>
      <w:tr w:rsidR="00C016D7" w:rsidRPr="005B5F66" w:rsidTr="00EE0B61">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016D7" w:rsidRPr="005B5F66" w:rsidRDefault="00C016D7"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016D7" w:rsidRPr="005B5F66" w:rsidRDefault="00C016D7" w:rsidP="00EE0B6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Igor </w:t>
            </w:r>
            <w:proofErr w:type="spellStart"/>
            <w:r w:rsidRPr="005B5F66">
              <w:rPr>
                <w:rFonts w:ascii="Times New Roman" w:eastAsia="Times New Roman" w:hAnsi="Times New Roman" w:cs="Times New Roman"/>
                <w:color w:val="000000"/>
                <w:lang w:val="en-GB" w:eastAsia="hr-HR"/>
              </w:rPr>
              <w:t>Vidačak</w:t>
            </w:r>
            <w:proofErr w:type="spellEnd"/>
            <w:r w:rsidRPr="005B5F66">
              <w:rPr>
                <w:rFonts w:ascii="Times New Roman" w:eastAsia="Times New Roman" w:hAnsi="Times New Roman" w:cs="Times New Roman"/>
                <w:color w:val="000000"/>
                <w:lang w:val="en-GB" w:eastAsia="hr-HR"/>
              </w:rPr>
              <w:t xml:space="preserve"> </w:t>
            </w:r>
          </w:p>
        </w:tc>
      </w:tr>
      <w:tr w:rsidR="00C016D7" w:rsidRPr="005B5F66" w:rsidTr="00EE0B6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016D7" w:rsidRPr="005B5F66" w:rsidRDefault="00C016D7"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016D7" w:rsidRPr="005B5F66" w:rsidRDefault="00C016D7" w:rsidP="00EE0B6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Director</w:t>
            </w:r>
          </w:p>
        </w:tc>
      </w:tr>
      <w:tr w:rsidR="00C016D7" w:rsidRPr="005B5F66" w:rsidTr="00EE0B6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016D7" w:rsidRPr="005B5F66" w:rsidRDefault="00C016D7"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016D7" w:rsidRPr="005B5F66" w:rsidRDefault="00D73C53" w:rsidP="00EE0B61">
            <w:pPr>
              <w:spacing w:after="0" w:line="240" w:lineRule="auto"/>
              <w:rPr>
                <w:rFonts w:ascii="Times New Roman" w:eastAsia="Times New Roman" w:hAnsi="Times New Roman" w:cs="Times New Roman"/>
                <w:color w:val="000000"/>
                <w:lang w:val="en-GB" w:eastAsia="hr-HR"/>
              </w:rPr>
            </w:pPr>
            <w:hyperlink r:id="rId71" w:history="1">
              <w:r w:rsidR="00C016D7" w:rsidRPr="005B5F66">
                <w:rPr>
                  <w:rStyle w:val="Hyperlink"/>
                  <w:rFonts w:ascii="Times New Roman" w:eastAsia="Times New Roman" w:hAnsi="Times New Roman" w:cs="Times New Roman"/>
                  <w:lang w:val="en-GB" w:eastAsia="hr-HR"/>
                </w:rPr>
                <w:t>igor.vidacak@uzuvrh.hr</w:t>
              </w:r>
            </w:hyperlink>
            <w:r w:rsidR="00C016D7" w:rsidRPr="005B5F66">
              <w:rPr>
                <w:rFonts w:ascii="Times New Roman" w:eastAsia="Times New Roman" w:hAnsi="Times New Roman" w:cs="Times New Roman"/>
                <w:color w:val="000000"/>
                <w:lang w:val="en-GB" w:eastAsia="hr-HR"/>
              </w:rPr>
              <w:t xml:space="preserve"> </w:t>
            </w:r>
          </w:p>
        </w:tc>
      </w:tr>
      <w:tr w:rsidR="00C016D7" w:rsidRPr="005B5F66" w:rsidTr="00EE0B6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016D7" w:rsidRPr="005B5F66" w:rsidRDefault="00C016D7"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016D7" w:rsidRPr="005B5F66" w:rsidRDefault="00C016D7" w:rsidP="00EE0B6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+385 1 4599 810 </w:t>
            </w:r>
          </w:p>
        </w:tc>
      </w:tr>
      <w:tr w:rsidR="00C016D7" w:rsidRPr="005B5F66" w:rsidTr="00EE0B61">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C016D7" w:rsidRPr="005B5F66" w:rsidRDefault="00C016D7"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C016D7" w:rsidRPr="005B5F66" w:rsidRDefault="00C016D7"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016D7" w:rsidRPr="005B5F66" w:rsidRDefault="00A25F50" w:rsidP="00EE0B6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Ministry of Administration, </w:t>
            </w:r>
            <w:r w:rsidR="003A3187" w:rsidRPr="005B5F66">
              <w:rPr>
                <w:rFonts w:ascii="Times New Roman" w:eastAsia="Times New Roman" w:hAnsi="Times New Roman" w:cs="Times New Roman"/>
                <w:color w:val="000000"/>
                <w:lang w:val="en-GB" w:eastAsia="hr-HR"/>
              </w:rPr>
              <w:t>Information Commissioner</w:t>
            </w:r>
            <w:r w:rsidRPr="005B5F66">
              <w:rPr>
                <w:rFonts w:ascii="Times New Roman" w:eastAsia="Times New Roman" w:hAnsi="Times New Roman" w:cs="Times New Roman"/>
                <w:color w:val="000000"/>
                <w:lang w:val="en-GB" w:eastAsia="hr-HR"/>
              </w:rPr>
              <w:t>, Digital Information Documentation Office, Government of RH – Public Relations Office</w:t>
            </w:r>
            <w:r w:rsidR="00C016D7" w:rsidRPr="005B5F66">
              <w:rPr>
                <w:rFonts w:ascii="Times New Roman" w:eastAsia="Times New Roman" w:hAnsi="Times New Roman" w:cs="Times New Roman"/>
                <w:color w:val="000000"/>
                <w:lang w:val="en-GB" w:eastAsia="hr-HR"/>
              </w:rPr>
              <w:t xml:space="preserve"> </w:t>
            </w:r>
          </w:p>
        </w:tc>
      </w:tr>
      <w:tr w:rsidR="00C016D7" w:rsidRPr="005B5F66" w:rsidTr="00EE0B61">
        <w:trPr>
          <w:trHeight w:val="70"/>
        </w:trPr>
        <w:tc>
          <w:tcPr>
            <w:tcW w:w="1391" w:type="dxa"/>
            <w:vMerge/>
            <w:tcBorders>
              <w:top w:val="nil"/>
              <w:left w:val="single" w:sz="4" w:space="0" w:color="auto"/>
              <w:bottom w:val="single" w:sz="4" w:space="0" w:color="auto"/>
              <w:right w:val="single" w:sz="4" w:space="0" w:color="auto"/>
            </w:tcBorders>
            <w:vAlign w:val="center"/>
            <w:hideMark/>
          </w:tcPr>
          <w:p w:rsidR="00C016D7" w:rsidRPr="005B5F66" w:rsidRDefault="00C016D7" w:rsidP="00D10D79">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C016D7" w:rsidRPr="005B5F66" w:rsidRDefault="00C016D7"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F5C64" w:rsidRPr="005B5F66" w:rsidRDefault="004F5C64" w:rsidP="004F5C64">
            <w:pPr>
              <w:pStyle w:val="HTMLPreformatted"/>
              <w:rPr>
                <w:rFonts w:ascii="Times New Roman" w:hAnsi="Times New Roman" w:cs="Times New Roman"/>
                <w:color w:val="222222"/>
                <w:sz w:val="22"/>
                <w:szCs w:val="22"/>
                <w:lang w:val="hr-HR"/>
              </w:rPr>
            </w:pPr>
            <w:r w:rsidRPr="005B5F66">
              <w:rPr>
                <w:rFonts w:ascii="Times New Roman" w:hAnsi="Times New Roman" w:cs="Times New Roman"/>
                <w:color w:val="222222"/>
                <w:sz w:val="22"/>
                <w:szCs w:val="22"/>
                <w:lang w:val="en"/>
              </w:rPr>
              <w:t>Company IN2 has been involved i</w:t>
            </w:r>
            <w:r w:rsidRPr="005B5F66">
              <w:rPr>
                <w:rFonts w:ascii="Times New Roman" w:hAnsi="Times New Roman" w:cs="Times New Roman"/>
                <w:color w:val="222222"/>
                <w:sz w:val="22"/>
                <w:szCs w:val="22"/>
                <w:lang w:val="en"/>
              </w:rPr>
              <w:t xml:space="preserve">n </w:t>
            </w:r>
            <w:r w:rsidRPr="005B5F66">
              <w:rPr>
                <w:rFonts w:ascii="Times New Roman" w:hAnsi="Times New Roman" w:cs="Times New Roman"/>
                <w:color w:val="222222"/>
                <w:sz w:val="22"/>
                <w:szCs w:val="22"/>
                <w:lang w:val="en"/>
              </w:rPr>
              <w:t>creating the</w:t>
            </w:r>
            <w:r w:rsidRPr="005B5F66">
              <w:rPr>
                <w:rFonts w:ascii="Times New Roman" w:hAnsi="Times New Roman" w:cs="Times New Roman"/>
                <w:color w:val="222222"/>
                <w:sz w:val="22"/>
                <w:szCs w:val="22"/>
                <w:lang w:val="en"/>
              </w:rPr>
              <w:t xml:space="preserve"> e </w:t>
            </w:r>
            <w:r w:rsidRPr="005B5F66">
              <w:rPr>
                <w:rFonts w:ascii="Times New Roman" w:hAnsi="Times New Roman" w:cs="Times New Roman"/>
                <w:color w:val="222222"/>
                <w:sz w:val="22"/>
                <w:szCs w:val="22"/>
                <w:lang w:val="en"/>
              </w:rPr>
              <w:t>–</w:t>
            </w:r>
            <w:r w:rsidRPr="005B5F66">
              <w:rPr>
                <w:rFonts w:ascii="Times New Roman" w:hAnsi="Times New Roman" w:cs="Times New Roman"/>
                <w:color w:val="222222"/>
                <w:sz w:val="22"/>
                <w:szCs w:val="22"/>
                <w:lang w:val="en"/>
              </w:rPr>
              <w:t xml:space="preserve"> consultations</w:t>
            </w:r>
            <w:r w:rsidRPr="005B5F66">
              <w:rPr>
                <w:rFonts w:ascii="Times New Roman" w:hAnsi="Times New Roman" w:cs="Times New Roman"/>
                <w:color w:val="222222"/>
                <w:sz w:val="22"/>
                <w:szCs w:val="22"/>
                <w:lang w:val="en"/>
              </w:rPr>
              <w:t xml:space="preserve"> apps</w:t>
            </w:r>
            <w:r w:rsidRPr="005B5F66">
              <w:rPr>
                <w:rFonts w:ascii="Times New Roman" w:hAnsi="Times New Roman" w:cs="Times New Roman"/>
                <w:color w:val="222222"/>
                <w:sz w:val="22"/>
                <w:szCs w:val="22"/>
                <w:lang w:val="en"/>
              </w:rPr>
              <w:t>, and on all</w:t>
            </w:r>
            <w:r w:rsidRPr="005B5F66">
              <w:rPr>
                <w:rFonts w:ascii="Times New Roman" w:hAnsi="Times New Roman" w:cs="Times New Roman"/>
                <w:color w:val="222222"/>
                <w:sz w:val="22"/>
                <w:szCs w:val="22"/>
                <w:lang w:val="en"/>
              </w:rPr>
              <w:t xml:space="preserve"> the</w:t>
            </w:r>
            <w:r w:rsidRPr="005B5F66">
              <w:rPr>
                <w:rFonts w:ascii="Times New Roman" w:hAnsi="Times New Roman" w:cs="Times New Roman"/>
                <w:color w:val="222222"/>
                <w:sz w:val="22"/>
                <w:szCs w:val="22"/>
                <w:lang w:val="en"/>
              </w:rPr>
              <w:t xml:space="preserve"> phases of the </w:t>
            </w:r>
            <w:r w:rsidRPr="005B5F66">
              <w:rPr>
                <w:rFonts w:ascii="Times New Roman" w:hAnsi="Times New Roman" w:cs="Times New Roman"/>
                <w:color w:val="222222"/>
                <w:sz w:val="22"/>
                <w:szCs w:val="22"/>
                <w:lang w:val="en"/>
              </w:rPr>
              <w:t>development of the app we</w:t>
            </w:r>
            <w:r w:rsidRPr="005B5F66">
              <w:rPr>
                <w:rFonts w:ascii="Times New Roman" w:hAnsi="Times New Roman" w:cs="Times New Roman"/>
                <w:color w:val="222222"/>
                <w:sz w:val="22"/>
                <w:szCs w:val="22"/>
                <w:lang w:val="en"/>
              </w:rPr>
              <w:t xml:space="preserve"> regularly informed various stakeholders </w:t>
            </w:r>
            <w:r w:rsidRPr="005B5F66">
              <w:rPr>
                <w:rFonts w:ascii="Times New Roman" w:hAnsi="Times New Roman" w:cs="Times New Roman"/>
                <w:color w:val="222222"/>
                <w:sz w:val="22"/>
                <w:szCs w:val="22"/>
                <w:lang w:val="en"/>
              </w:rPr>
              <w:t>including the</w:t>
            </w:r>
            <w:r w:rsidRPr="005B5F66">
              <w:rPr>
                <w:rFonts w:ascii="Times New Roman" w:hAnsi="Times New Roman" w:cs="Times New Roman"/>
                <w:color w:val="222222"/>
                <w:sz w:val="22"/>
                <w:szCs w:val="22"/>
                <w:lang w:val="en"/>
              </w:rPr>
              <w:t xml:space="preserve"> civil society and the private sector through the </w:t>
            </w:r>
            <w:r w:rsidRPr="005B5F66">
              <w:rPr>
                <w:rFonts w:ascii="Times New Roman" w:hAnsi="Times New Roman" w:cs="Times New Roman"/>
                <w:color w:val="222222"/>
                <w:sz w:val="22"/>
                <w:szCs w:val="22"/>
                <w:lang w:val="en"/>
              </w:rPr>
              <w:t>Croatian OGP Council and</w:t>
            </w:r>
            <w:r w:rsidRPr="005B5F66">
              <w:rPr>
                <w:rFonts w:ascii="Times New Roman" w:hAnsi="Times New Roman" w:cs="Times New Roman"/>
                <w:color w:val="222222"/>
                <w:sz w:val="22"/>
                <w:szCs w:val="22"/>
                <w:lang w:val="en"/>
              </w:rPr>
              <w:t xml:space="preserve"> the Council </w:t>
            </w:r>
            <w:r w:rsidRPr="005B5F66">
              <w:rPr>
                <w:rFonts w:ascii="Times New Roman" w:hAnsi="Times New Roman" w:cs="Times New Roman"/>
                <w:color w:val="222222"/>
                <w:sz w:val="22"/>
                <w:szCs w:val="22"/>
                <w:lang w:val="en"/>
              </w:rPr>
              <w:lastRenderedPageBreak/>
              <w:t xml:space="preserve">for </w:t>
            </w:r>
            <w:r w:rsidRPr="005B5F66">
              <w:rPr>
                <w:rFonts w:ascii="Times New Roman" w:hAnsi="Times New Roman" w:cs="Times New Roman"/>
                <w:color w:val="222222"/>
                <w:sz w:val="22"/>
                <w:szCs w:val="22"/>
                <w:lang w:val="en"/>
              </w:rPr>
              <w:t xml:space="preserve">the </w:t>
            </w:r>
            <w:r w:rsidRPr="005B5F66">
              <w:rPr>
                <w:rFonts w:ascii="Times New Roman" w:hAnsi="Times New Roman" w:cs="Times New Roman"/>
                <w:color w:val="222222"/>
                <w:sz w:val="22"/>
                <w:szCs w:val="22"/>
                <w:lang w:val="en"/>
              </w:rPr>
              <w:t xml:space="preserve">Development of </w:t>
            </w:r>
            <w:r w:rsidRPr="005B5F66">
              <w:rPr>
                <w:rFonts w:ascii="Times New Roman" w:hAnsi="Times New Roman" w:cs="Times New Roman"/>
                <w:color w:val="222222"/>
                <w:sz w:val="22"/>
                <w:szCs w:val="22"/>
                <w:lang w:val="en"/>
              </w:rPr>
              <w:t xml:space="preserve">the </w:t>
            </w:r>
            <w:r w:rsidRPr="005B5F66">
              <w:rPr>
                <w:rFonts w:ascii="Times New Roman" w:hAnsi="Times New Roman" w:cs="Times New Roman"/>
                <w:color w:val="222222"/>
                <w:sz w:val="22"/>
                <w:szCs w:val="22"/>
                <w:lang w:val="en"/>
              </w:rPr>
              <w:t xml:space="preserve">Civil </w:t>
            </w:r>
            <w:proofErr w:type="gramStart"/>
            <w:r w:rsidRPr="005B5F66">
              <w:rPr>
                <w:rFonts w:ascii="Times New Roman" w:hAnsi="Times New Roman" w:cs="Times New Roman"/>
                <w:color w:val="222222"/>
                <w:sz w:val="22"/>
                <w:szCs w:val="22"/>
                <w:lang w:val="en"/>
              </w:rPr>
              <w:t>Society .</w:t>
            </w:r>
            <w:proofErr w:type="gramEnd"/>
          </w:p>
          <w:p w:rsidR="00C016D7" w:rsidRPr="005B5F66" w:rsidRDefault="00C016D7" w:rsidP="00EE0B61">
            <w:pPr>
              <w:spacing w:after="0" w:line="240" w:lineRule="auto"/>
              <w:rPr>
                <w:rFonts w:ascii="Times New Roman" w:eastAsia="Times New Roman" w:hAnsi="Times New Roman" w:cs="Times New Roman"/>
                <w:color w:val="000000"/>
                <w:lang w:val="en-GB" w:eastAsia="hr-HR"/>
              </w:rPr>
            </w:pPr>
          </w:p>
        </w:tc>
      </w:tr>
      <w:tr w:rsidR="00C016D7" w:rsidRPr="005B5F66" w:rsidTr="00EE0B61">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C016D7" w:rsidRPr="005B5F66" w:rsidRDefault="00C016D7"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016D7" w:rsidRPr="005B5F66" w:rsidRDefault="00A25F50" w:rsidP="00EE0B61">
            <w:pPr>
              <w:spacing w:after="0" w:line="240" w:lineRule="auto"/>
              <w:rPr>
                <w:rFonts w:ascii="Times New Roman" w:eastAsia="Times New Roman" w:hAnsi="Times New Roman" w:cs="Times New Roman"/>
                <w:lang w:val="en-GB" w:eastAsia="hr-HR"/>
              </w:rPr>
            </w:pPr>
            <w:r w:rsidRPr="005B5F66">
              <w:rPr>
                <w:rFonts w:ascii="Times New Roman" w:hAnsi="Times New Roman" w:cs="Times New Roman"/>
                <w:shd w:val="clear" w:color="auto" w:fill="FFFFFF"/>
                <w:lang w:val="en-GB"/>
              </w:rPr>
              <w:t>To simplify the approach to information on all open consultations of state bodies, and to facilitate the procedure of commenting by citizens and legal persons.</w:t>
            </w:r>
            <w:r w:rsidR="00C016D7" w:rsidRPr="005B5F66">
              <w:rPr>
                <w:rFonts w:ascii="Times New Roman" w:hAnsi="Times New Roman" w:cs="Times New Roman"/>
                <w:shd w:val="clear" w:color="auto" w:fill="FFFFFF"/>
                <w:lang w:val="en-GB"/>
              </w:rPr>
              <w:t xml:space="preserve"> </w:t>
            </w:r>
          </w:p>
        </w:tc>
      </w:tr>
      <w:tr w:rsidR="00C016D7" w:rsidRPr="005B5F66" w:rsidTr="00EE0B61">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C016D7" w:rsidRPr="005B5F66" w:rsidRDefault="00C016D7"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016D7" w:rsidRPr="005B5F66" w:rsidRDefault="00A25F50" w:rsidP="00EE0B61">
            <w:pPr>
              <w:spacing w:after="0" w:line="240" w:lineRule="auto"/>
              <w:rPr>
                <w:rFonts w:ascii="Times New Roman" w:hAnsi="Times New Roman" w:cs="Times New Roman"/>
                <w:color w:val="000000"/>
                <w:lang w:val="en-GB"/>
              </w:rPr>
            </w:pPr>
            <w:r w:rsidRPr="005B5F66">
              <w:rPr>
                <w:rFonts w:ascii="Times New Roman" w:hAnsi="Times New Roman" w:cs="Times New Roman"/>
                <w:color w:val="000000"/>
                <w:lang w:val="en-GB"/>
              </w:rPr>
              <w:t>On 27 April 2015, the website savjetovanja.gov.hr was launched, and via this the application e-Consultation is accessed, thus establishing a single internet system for consultation.</w:t>
            </w:r>
          </w:p>
          <w:p w:rsidR="00EE0B61" w:rsidRPr="005B5F66" w:rsidRDefault="00EE0B61" w:rsidP="00EE0B61">
            <w:pPr>
              <w:spacing w:after="0" w:line="240" w:lineRule="auto"/>
              <w:rPr>
                <w:rFonts w:ascii="Times New Roman" w:hAnsi="Times New Roman" w:cs="Times New Roman"/>
                <w:color w:val="000000"/>
                <w:lang w:val="en-GB"/>
              </w:rPr>
            </w:pPr>
          </w:p>
          <w:p w:rsidR="00C016D7" w:rsidRPr="005B5F66" w:rsidRDefault="00A25F50" w:rsidP="00EE0B61">
            <w:pPr>
              <w:spacing w:after="0" w:line="240" w:lineRule="auto"/>
              <w:rPr>
                <w:rFonts w:ascii="Times New Roman" w:hAnsi="Times New Roman" w:cs="Times New Roman"/>
                <w:color w:val="000000"/>
                <w:lang w:val="en-GB"/>
              </w:rPr>
            </w:pPr>
            <w:r w:rsidRPr="005B5F66">
              <w:rPr>
                <w:rFonts w:ascii="Times New Roman" w:hAnsi="Times New Roman" w:cs="Times New Roman"/>
                <w:color w:val="000000"/>
                <w:lang w:val="en-GB"/>
              </w:rPr>
              <w:t>A large number of training sessions and expert consultations have been held for state officials conducting the consultations.</w:t>
            </w:r>
          </w:p>
        </w:tc>
      </w:tr>
      <w:tr w:rsidR="00C016D7" w:rsidRPr="005B5F66" w:rsidTr="00EE0B61">
        <w:trPr>
          <w:trHeight w:val="694"/>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016D7" w:rsidRPr="005B5F66" w:rsidRDefault="00272448" w:rsidP="00D10D79">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Relevancy</w:t>
            </w:r>
            <w:r w:rsidR="00C016D7" w:rsidRPr="005B5F66">
              <w:rPr>
                <w:rFonts w:ascii="Times New Roman" w:eastAsia="Times New Roman" w:hAnsi="Times New Roman" w:cs="Times New Roman"/>
                <w:b/>
                <w:bCs/>
                <w:color w:val="000000"/>
                <w:lang w:val="en-GB" w:eastAsia="hr-HR"/>
              </w:rPr>
              <w:t xml:space="preserve">:      </w:t>
            </w:r>
            <w:r w:rsidR="00C016D7" w:rsidRPr="005B5F66">
              <w:rPr>
                <w:rFonts w:ascii="Times New Roman" w:eastAsia="Times New Roman" w:hAnsi="Times New Roman" w:cs="Times New Roman"/>
                <w:color w:val="000000"/>
                <w:lang w:val="en-GB" w:eastAsia="hr-HR"/>
              </w:rPr>
              <w:t xml:space="preserve">                                                                                            </w:t>
            </w:r>
            <w:r w:rsidR="00C016D7"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A2982" w:rsidRPr="005B5F66" w:rsidRDefault="001A2982" w:rsidP="00EE0B61">
            <w:pPr>
              <w:spacing w:after="0" w:line="240" w:lineRule="auto"/>
              <w:rPr>
                <w:rFonts w:ascii="Times New Roman" w:hAnsi="Times New Roman" w:cs="Times New Roman"/>
                <w:color w:val="000000"/>
                <w:lang w:val="en-GB"/>
              </w:rPr>
            </w:pPr>
            <w:r w:rsidRPr="005B5F66">
              <w:rPr>
                <w:rFonts w:ascii="Times New Roman" w:hAnsi="Times New Roman" w:cs="Times New Roman"/>
                <w:color w:val="000000"/>
                <w:lang w:val="en-GB"/>
              </w:rPr>
              <w:t>This activity facilitates citizen</w:t>
            </w:r>
            <w:r w:rsidR="00EE0B61" w:rsidRPr="005B5F66">
              <w:rPr>
                <w:rFonts w:ascii="Times New Roman" w:hAnsi="Times New Roman" w:cs="Times New Roman"/>
                <w:color w:val="000000"/>
                <w:lang w:val="en-GB"/>
              </w:rPr>
              <w:t>s’</w:t>
            </w:r>
            <w:r w:rsidRPr="005B5F66">
              <w:rPr>
                <w:rFonts w:ascii="Times New Roman" w:hAnsi="Times New Roman" w:cs="Times New Roman"/>
                <w:color w:val="000000"/>
                <w:lang w:val="en-GB"/>
              </w:rPr>
              <w:t xml:space="preserve"> access to open public consultations, and inclusion in </w:t>
            </w:r>
            <w:r w:rsidR="00272448" w:rsidRPr="005B5F66">
              <w:rPr>
                <w:rFonts w:ascii="Times New Roman" w:hAnsi="Times New Roman" w:cs="Times New Roman"/>
                <w:color w:val="000000"/>
                <w:lang w:val="en-GB"/>
              </w:rPr>
              <w:t>consultation</w:t>
            </w:r>
            <w:r w:rsidRPr="005B5F66">
              <w:rPr>
                <w:rFonts w:ascii="Times New Roman" w:hAnsi="Times New Roman" w:cs="Times New Roman"/>
                <w:color w:val="000000"/>
                <w:lang w:val="en-GB"/>
              </w:rPr>
              <w:t xml:space="preserve"> processes. The website demands a high level of transparency of the functioning of state bodies with regard to reporting on the results of consultations, and substantiating comments that are accepted and not accepted. On the other hand, e-Consultation brings with it a high degree of transparency and openness in relation to the comments of representatives of the interested public that can be seen during the entire consultation process.</w:t>
            </w:r>
          </w:p>
          <w:p w:rsidR="00C016D7" w:rsidRPr="005B5F66" w:rsidRDefault="001A2982" w:rsidP="00EE0B61">
            <w:pPr>
              <w:spacing w:after="0" w:line="240" w:lineRule="auto"/>
              <w:rPr>
                <w:rFonts w:ascii="Times New Roman" w:eastAsia="Times New Roman" w:hAnsi="Times New Roman" w:cs="Times New Roman"/>
                <w:lang w:val="en-GB" w:eastAsia="hr-HR"/>
              </w:rPr>
            </w:pPr>
            <w:r w:rsidRPr="005B5F66">
              <w:rPr>
                <w:rFonts w:ascii="Times New Roman" w:hAnsi="Times New Roman" w:cs="Times New Roman"/>
                <w:color w:val="000000"/>
                <w:lang w:val="en-GB"/>
              </w:rPr>
              <w:t xml:space="preserve">Also, the activities represent an example of the use of </w:t>
            </w:r>
            <w:r w:rsidR="0052758A" w:rsidRPr="005B5F66">
              <w:rPr>
                <w:rFonts w:ascii="Times New Roman" w:hAnsi="Times New Roman" w:cs="Times New Roman"/>
                <w:color w:val="000000"/>
                <w:lang w:val="en-GB"/>
              </w:rPr>
              <w:t>technology and innovations aimed at increasing openness and accountability of the public sector.</w:t>
            </w:r>
            <w:r w:rsidR="00C016D7" w:rsidRPr="005B5F66">
              <w:rPr>
                <w:rFonts w:ascii="Times New Roman" w:hAnsi="Times New Roman" w:cs="Times New Roman"/>
                <w:shd w:val="clear" w:color="auto" w:fill="FFFFFF"/>
                <w:lang w:val="en-GB"/>
              </w:rPr>
              <w:t xml:space="preserve"> </w:t>
            </w:r>
          </w:p>
        </w:tc>
      </w:tr>
      <w:tr w:rsidR="00C016D7" w:rsidRPr="005B5F66" w:rsidTr="00D10D79">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016D7" w:rsidRPr="005B5F66" w:rsidRDefault="00C016D7" w:rsidP="00D10D79">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C016D7" w:rsidRPr="005B5F66" w:rsidRDefault="00C016D7" w:rsidP="00D10D79">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C016D7" w:rsidRPr="005B5F66" w:rsidRDefault="0052758A" w:rsidP="0052758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It is expected that through the use of the e-Consultation system, the positive trend to increase the number of public consultations will increase, as will the number of persons participating in them, as this has already begun in Croatia. Also, progress is expected in qualitative terms, as all comments are immediately visible, and with this we can expect a qualitative contribution to the development of public policy in Croatia.</w:t>
            </w:r>
            <w:r w:rsidR="00C016D7" w:rsidRPr="005B5F66">
              <w:rPr>
                <w:rFonts w:ascii="Times New Roman" w:eastAsia="Times New Roman" w:hAnsi="Times New Roman" w:cs="Times New Roman"/>
                <w:color w:val="000000"/>
                <w:lang w:val="en-GB" w:eastAsia="hr-HR"/>
              </w:rPr>
              <w:t xml:space="preserve"> </w:t>
            </w:r>
          </w:p>
        </w:tc>
      </w:tr>
      <w:tr w:rsidR="00C016D7" w:rsidRPr="005B5F66" w:rsidTr="00D10D79">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C016D7" w:rsidRPr="005B5F66" w:rsidRDefault="00C016D7"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C016D7" w:rsidRPr="005B5F66" w:rsidRDefault="00C016D7"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C016D7" w:rsidRPr="005B5F66" w:rsidRDefault="00C016D7"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C016D7" w:rsidRPr="005B5F66" w:rsidRDefault="00C016D7"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C016D7" w:rsidRPr="005B5F66" w:rsidRDefault="00C016D7"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C016D7" w:rsidRPr="005B5F66" w:rsidTr="00D10D79">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C016D7" w:rsidRPr="005B5F66" w:rsidRDefault="00C016D7" w:rsidP="00D10D79">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C016D7" w:rsidRPr="005B5F66" w:rsidRDefault="00C016D7" w:rsidP="00D10D7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C016D7" w:rsidRPr="005B5F66" w:rsidRDefault="00C016D7" w:rsidP="00D10D7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C016D7" w:rsidRPr="005B5F66" w:rsidRDefault="00C016D7" w:rsidP="00D10D7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C016D7" w:rsidRPr="005B5F66" w:rsidRDefault="00C016D7" w:rsidP="00D10D79">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r>
      <w:tr w:rsidR="00C016D7" w:rsidRPr="005B5F66" w:rsidTr="00EE0B61">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016D7" w:rsidRPr="005B5F66" w:rsidRDefault="00C016D7" w:rsidP="00EE0B6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(include the specific activities within the reporting period, and where possible, indicate whether there was evidence that the public benefitted from the implementation of the activity, i.e. whether the effect of the activity was achieved)</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91543" w:rsidRPr="005B5F66" w:rsidRDefault="00691543" w:rsidP="00EE0B61">
            <w:pPr>
              <w:pStyle w:val="Heading3"/>
              <w:shd w:val="clear" w:color="auto" w:fill="FFFFFF"/>
              <w:spacing w:before="0" w:beforeAutospacing="0" w:after="0" w:afterAutospacing="0"/>
              <w:rPr>
                <w:b w:val="0"/>
                <w:bCs w:val="0"/>
                <w:sz w:val="22"/>
                <w:szCs w:val="22"/>
                <w:lang w:val="en-GB"/>
              </w:rPr>
            </w:pPr>
            <w:r w:rsidRPr="005B5F66">
              <w:rPr>
                <w:b w:val="0"/>
                <w:bCs w:val="0"/>
                <w:sz w:val="22"/>
                <w:szCs w:val="22"/>
                <w:lang w:val="en-GB"/>
              </w:rPr>
              <w:t>In the two months since the launch of the central website for consultations with the interested public, e-Consultation, 1645 comments have been received on drafts of acts and other regulations.</w:t>
            </w:r>
          </w:p>
          <w:p w:rsidR="00272448" w:rsidRPr="005B5F66" w:rsidRDefault="00272448" w:rsidP="00EE0B61">
            <w:pPr>
              <w:spacing w:after="0" w:line="240" w:lineRule="auto"/>
              <w:rPr>
                <w:rFonts w:ascii="Times New Roman" w:eastAsia="Times New Roman" w:hAnsi="Times New Roman" w:cs="Times New Roman"/>
                <w:shd w:val="clear" w:color="auto" w:fill="FFFFFF"/>
                <w:lang w:val="en-GB" w:eastAsia="hr-HR"/>
              </w:rPr>
            </w:pPr>
          </w:p>
          <w:p w:rsidR="00691543" w:rsidRPr="005B5F66" w:rsidRDefault="00691543" w:rsidP="00EE0B61">
            <w:pPr>
              <w:spacing w:after="0" w:line="240" w:lineRule="auto"/>
              <w:rPr>
                <w:rFonts w:ascii="Times New Roman" w:eastAsia="Times New Roman" w:hAnsi="Times New Roman" w:cs="Times New Roman"/>
                <w:shd w:val="clear" w:color="auto" w:fill="FFFFFF"/>
                <w:lang w:val="en-GB" w:eastAsia="hr-HR"/>
              </w:rPr>
            </w:pPr>
            <w:r w:rsidRPr="005B5F66">
              <w:rPr>
                <w:rFonts w:ascii="Times New Roman" w:eastAsia="Times New Roman" w:hAnsi="Times New Roman" w:cs="Times New Roman"/>
                <w:shd w:val="clear" w:color="auto" w:fill="FFFFFF"/>
                <w:lang w:val="en-GB" w:eastAsia="hr-HR"/>
              </w:rPr>
              <w:t>In this sho</w:t>
            </w:r>
            <w:r w:rsidR="00272448" w:rsidRPr="005B5F66">
              <w:rPr>
                <w:rFonts w:ascii="Times New Roman" w:eastAsia="Times New Roman" w:hAnsi="Times New Roman" w:cs="Times New Roman"/>
                <w:shd w:val="clear" w:color="auto" w:fill="FFFFFF"/>
                <w:lang w:val="en-GB" w:eastAsia="hr-HR"/>
              </w:rPr>
              <w:t>r</w:t>
            </w:r>
            <w:r w:rsidRPr="005B5F66">
              <w:rPr>
                <w:rFonts w:ascii="Times New Roman" w:eastAsia="Times New Roman" w:hAnsi="Times New Roman" w:cs="Times New Roman"/>
                <w:shd w:val="clear" w:color="auto" w:fill="FFFFFF"/>
                <w:lang w:val="en-GB" w:eastAsia="hr-HR"/>
              </w:rPr>
              <w:t xml:space="preserve">t period, the website has become functional </w:t>
            </w:r>
            <w:r w:rsidR="00272448" w:rsidRPr="005B5F66">
              <w:rPr>
                <w:rFonts w:ascii="Times New Roman" w:eastAsia="Times New Roman" w:hAnsi="Times New Roman" w:cs="Times New Roman"/>
                <w:shd w:val="clear" w:color="auto" w:fill="FFFFFF"/>
                <w:lang w:val="en-GB" w:eastAsia="hr-HR"/>
              </w:rPr>
              <w:t>through</w:t>
            </w:r>
            <w:r w:rsidRPr="005B5F66">
              <w:rPr>
                <w:rFonts w:ascii="Times New Roman" w:eastAsia="Times New Roman" w:hAnsi="Times New Roman" w:cs="Times New Roman"/>
                <w:shd w:val="clear" w:color="auto" w:fill="FFFFFF"/>
                <w:lang w:val="en-GB" w:eastAsia="hr-HR"/>
              </w:rPr>
              <w:t xml:space="preserve"> the opening of a total of 84 public consultations, opened by 17 state administration bodies.</w:t>
            </w:r>
          </w:p>
          <w:p w:rsidR="00272448" w:rsidRPr="005B5F66" w:rsidRDefault="00272448" w:rsidP="00EE0B61">
            <w:pPr>
              <w:spacing w:after="0" w:line="240" w:lineRule="auto"/>
              <w:rPr>
                <w:rFonts w:ascii="Times New Roman" w:eastAsia="Times New Roman" w:hAnsi="Times New Roman" w:cs="Times New Roman"/>
                <w:shd w:val="clear" w:color="auto" w:fill="FFFFFF"/>
                <w:lang w:val="en-GB" w:eastAsia="hr-HR"/>
              </w:rPr>
            </w:pPr>
          </w:p>
          <w:p w:rsidR="00C016D7" w:rsidRPr="005B5F66" w:rsidRDefault="00691543" w:rsidP="00EE0B6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shd w:val="clear" w:color="auto" w:fill="FFFFFF"/>
                <w:lang w:val="en-GB" w:eastAsia="hr-HR"/>
              </w:rPr>
              <w:t xml:space="preserve">The number of registered users increases daily, with more than 1600 registering in the first 60 days: 867 individuals, 419 </w:t>
            </w:r>
            <w:r w:rsidR="00272448" w:rsidRPr="005B5F66">
              <w:rPr>
                <w:rFonts w:ascii="Times New Roman" w:eastAsia="Times New Roman" w:hAnsi="Times New Roman" w:cs="Times New Roman"/>
                <w:shd w:val="clear" w:color="auto" w:fill="FFFFFF"/>
                <w:lang w:val="en-GB" w:eastAsia="hr-HR"/>
              </w:rPr>
              <w:t>companies</w:t>
            </w:r>
            <w:r w:rsidRPr="005B5F66">
              <w:rPr>
                <w:rFonts w:ascii="Times New Roman" w:eastAsia="Times New Roman" w:hAnsi="Times New Roman" w:cs="Times New Roman"/>
                <w:shd w:val="clear" w:color="auto" w:fill="FFFFFF"/>
                <w:lang w:val="en-GB" w:eastAsia="hr-HR"/>
              </w:rPr>
              <w:t>, 126 crafts, 80 societies, 33 organisations, 36 cooperatives, and another 100 representatives of other legal persons.</w:t>
            </w:r>
          </w:p>
        </w:tc>
      </w:tr>
      <w:tr w:rsidR="00C016D7" w:rsidRPr="005B5F66" w:rsidTr="00EE0B61">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016D7" w:rsidRPr="005B5F66" w:rsidRDefault="00C016D7" w:rsidP="00EE0B6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016D7" w:rsidRPr="005B5F66" w:rsidRDefault="00691543" w:rsidP="00EE0B6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December </w:t>
            </w:r>
            <w:r w:rsidR="00C016D7" w:rsidRPr="005B5F66">
              <w:rPr>
                <w:rFonts w:ascii="Times New Roman" w:eastAsia="Times New Roman" w:hAnsi="Times New Roman" w:cs="Times New Roman"/>
                <w:color w:val="000000"/>
                <w:lang w:val="en-GB" w:eastAsia="hr-HR"/>
              </w:rPr>
              <w:t>2014</w:t>
            </w:r>
          </w:p>
        </w:tc>
      </w:tr>
      <w:tr w:rsidR="00C016D7" w:rsidRPr="005B5F66" w:rsidTr="00EE0B61">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016D7" w:rsidRPr="005B5F66" w:rsidRDefault="00C016D7" w:rsidP="00EE0B6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91543" w:rsidRPr="005B5F66" w:rsidRDefault="00691543" w:rsidP="00EE0B6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Work to upgrade the e-Consultation system in line with the needs of users, both citizens and civil servants.</w:t>
            </w:r>
          </w:p>
          <w:p w:rsidR="00691543" w:rsidRPr="005B5F66" w:rsidRDefault="00691543" w:rsidP="00EE0B6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Education of civil servants for work in the system and the provision of expert </w:t>
            </w:r>
            <w:r w:rsidR="00272448" w:rsidRPr="005B5F66">
              <w:rPr>
                <w:rFonts w:ascii="Times New Roman" w:eastAsia="Times New Roman" w:hAnsi="Times New Roman" w:cs="Times New Roman"/>
                <w:color w:val="000000"/>
                <w:lang w:val="en-GB" w:eastAsia="hr-HR"/>
              </w:rPr>
              <w:t>support</w:t>
            </w:r>
            <w:r w:rsidRPr="005B5F66">
              <w:rPr>
                <w:rFonts w:ascii="Times New Roman" w:eastAsia="Times New Roman" w:hAnsi="Times New Roman" w:cs="Times New Roman"/>
                <w:color w:val="000000"/>
                <w:lang w:val="en-GB" w:eastAsia="hr-HR"/>
              </w:rPr>
              <w:t xml:space="preserve"> in conducting consultations.</w:t>
            </w:r>
          </w:p>
          <w:p w:rsidR="00691543" w:rsidRPr="005B5F66" w:rsidRDefault="00691543" w:rsidP="00EE0B6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Technical support to users.</w:t>
            </w:r>
          </w:p>
          <w:p w:rsidR="00C016D7" w:rsidRPr="005B5F66" w:rsidRDefault="00C016D7" w:rsidP="00EE0B6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 </w:t>
            </w:r>
          </w:p>
        </w:tc>
      </w:tr>
    </w:tbl>
    <w:p w:rsidR="006E7BA4" w:rsidRPr="005B5F66" w:rsidRDefault="006E7BA4" w:rsidP="00E46F7A">
      <w:pPr>
        <w:spacing w:after="0" w:line="240" w:lineRule="auto"/>
        <w:rPr>
          <w:rFonts w:ascii="Times New Roman" w:hAnsi="Times New Roman" w:cs="Times New Roman"/>
          <w:b/>
          <w:lang w:val="en-GB"/>
        </w:rPr>
      </w:pPr>
    </w:p>
    <w:p w:rsidR="00691543" w:rsidRPr="005B5F66" w:rsidRDefault="00691543" w:rsidP="00E46F7A">
      <w:pPr>
        <w:spacing w:after="0" w:line="240" w:lineRule="auto"/>
        <w:rPr>
          <w:rFonts w:ascii="Times New Roman" w:hAnsi="Times New Roman" w:cs="Times New Roman"/>
          <w:b/>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691543" w:rsidRPr="005B5F66" w:rsidTr="00D10D79">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691543" w:rsidRPr="005B5F66" w:rsidRDefault="00691543"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691543" w:rsidRPr="005B5F66" w:rsidRDefault="00691543" w:rsidP="00EE0B61">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11.2 Conduct education of </w:t>
            </w:r>
            <w:r w:rsidR="00EE0B61" w:rsidRPr="005B5F66">
              <w:rPr>
                <w:rFonts w:ascii="Times New Roman" w:eastAsia="Times New Roman" w:hAnsi="Times New Roman" w:cs="Times New Roman"/>
                <w:b/>
                <w:bCs/>
                <w:color w:val="000000"/>
                <w:lang w:val="en-GB" w:eastAsia="hr-HR"/>
              </w:rPr>
              <w:t xml:space="preserve">state </w:t>
            </w:r>
            <w:r w:rsidRPr="005B5F66">
              <w:rPr>
                <w:rFonts w:ascii="Times New Roman" w:eastAsia="Times New Roman" w:hAnsi="Times New Roman" w:cs="Times New Roman"/>
                <w:b/>
                <w:bCs/>
                <w:color w:val="000000"/>
                <w:lang w:val="en-GB" w:eastAsia="hr-HR"/>
              </w:rPr>
              <w:t xml:space="preserve">officials and civil servants in state administration bodies, and civil servants in local/region self-government units </w:t>
            </w:r>
            <w:r w:rsidR="00EE0B61" w:rsidRPr="005B5F66">
              <w:rPr>
                <w:rFonts w:ascii="Times New Roman" w:eastAsia="Times New Roman" w:hAnsi="Times New Roman" w:cs="Times New Roman"/>
                <w:b/>
                <w:bCs/>
                <w:color w:val="000000"/>
                <w:lang w:val="en-GB" w:eastAsia="hr-HR"/>
              </w:rPr>
              <w:t xml:space="preserve">on the </w:t>
            </w:r>
            <w:r w:rsidRPr="005B5F66">
              <w:rPr>
                <w:rFonts w:ascii="Times New Roman" w:eastAsia="Times New Roman" w:hAnsi="Times New Roman" w:cs="Times New Roman"/>
                <w:b/>
                <w:bCs/>
                <w:color w:val="000000"/>
                <w:lang w:val="en-GB" w:eastAsia="hr-HR"/>
              </w:rPr>
              <w:t>effective reporting o</w:t>
            </w:r>
            <w:r w:rsidR="00EE0B61" w:rsidRPr="005B5F66">
              <w:rPr>
                <w:rFonts w:ascii="Times New Roman" w:eastAsia="Times New Roman" w:hAnsi="Times New Roman" w:cs="Times New Roman"/>
                <w:b/>
                <w:bCs/>
                <w:color w:val="000000"/>
                <w:lang w:val="en-GB" w:eastAsia="hr-HR"/>
              </w:rPr>
              <w:t>f</w:t>
            </w:r>
            <w:r w:rsidRPr="005B5F66">
              <w:rPr>
                <w:rFonts w:ascii="Times New Roman" w:eastAsia="Times New Roman" w:hAnsi="Times New Roman" w:cs="Times New Roman"/>
                <w:b/>
                <w:bCs/>
                <w:color w:val="000000"/>
                <w:lang w:val="en-GB" w:eastAsia="hr-HR"/>
              </w:rPr>
              <w:t xml:space="preserve"> consultation results</w:t>
            </w:r>
          </w:p>
        </w:tc>
      </w:tr>
      <w:tr w:rsidR="00691543" w:rsidRPr="005B5F66" w:rsidTr="00EE0B6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691543" w:rsidRPr="005B5F66" w:rsidRDefault="00691543"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91543" w:rsidRPr="005B5F66" w:rsidRDefault="00691543" w:rsidP="00EE0B6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Office for Societies</w:t>
            </w:r>
          </w:p>
        </w:tc>
      </w:tr>
      <w:tr w:rsidR="00691543" w:rsidRPr="005B5F66" w:rsidTr="00EE0B61">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691543" w:rsidRPr="005B5F66" w:rsidRDefault="00691543"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91543" w:rsidRPr="005B5F66" w:rsidRDefault="00691543" w:rsidP="00EE0B6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Igor </w:t>
            </w:r>
            <w:proofErr w:type="spellStart"/>
            <w:r w:rsidRPr="005B5F66">
              <w:rPr>
                <w:rFonts w:ascii="Times New Roman" w:eastAsia="Times New Roman" w:hAnsi="Times New Roman" w:cs="Times New Roman"/>
                <w:color w:val="000000"/>
                <w:lang w:val="en-GB" w:eastAsia="hr-HR"/>
              </w:rPr>
              <w:t>Vidačak</w:t>
            </w:r>
            <w:proofErr w:type="spellEnd"/>
            <w:r w:rsidRPr="005B5F66">
              <w:rPr>
                <w:rFonts w:ascii="Times New Roman" w:eastAsia="Times New Roman" w:hAnsi="Times New Roman" w:cs="Times New Roman"/>
                <w:color w:val="000000"/>
                <w:lang w:val="en-GB" w:eastAsia="hr-HR"/>
              </w:rPr>
              <w:t xml:space="preserve"> </w:t>
            </w:r>
          </w:p>
        </w:tc>
      </w:tr>
      <w:tr w:rsidR="00691543" w:rsidRPr="005B5F66" w:rsidTr="00EE0B6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691543" w:rsidRPr="005B5F66" w:rsidRDefault="00691543"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91543" w:rsidRPr="005B5F66" w:rsidRDefault="00691543" w:rsidP="00EE0B6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Director</w:t>
            </w:r>
          </w:p>
        </w:tc>
      </w:tr>
      <w:tr w:rsidR="00691543" w:rsidRPr="005B5F66" w:rsidTr="00EE0B6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691543" w:rsidRPr="005B5F66" w:rsidRDefault="00691543"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91543" w:rsidRPr="005B5F66" w:rsidRDefault="00D73C53" w:rsidP="00EE0B61">
            <w:pPr>
              <w:spacing w:after="0" w:line="240" w:lineRule="auto"/>
              <w:rPr>
                <w:rFonts w:ascii="Times New Roman" w:eastAsia="Times New Roman" w:hAnsi="Times New Roman" w:cs="Times New Roman"/>
                <w:color w:val="000000"/>
                <w:lang w:val="en-GB" w:eastAsia="hr-HR"/>
              </w:rPr>
            </w:pPr>
            <w:hyperlink r:id="rId72" w:history="1">
              <w:r w:rsidR="00691543" w:rsidRPr="005B5F66">
                <w:rPr>
                  <w:rStyle w:val="Hyperlink"/>
                  <w:rFonts w:ascii="Times New Roman" w:eastAsia="Times New Roman" w:hAnsi="Times New Roman" w:cs="Times New Roman"/>
                  <w:lang w:val="en-GB" w:eastAsia="hr-HR"/>
                </w:rPr>
                <w:t>igor.vidacak@uzuvrh.hr</w:t>
              </w:r>
            </w:hyperlink>
            <w:r w:rsidR="00691543" w:rsidRPr="005B5F66">
              <w:rPr>
                <w:rFonts w:ascii="Times New Roman" w:eastAsia="Times New Roman" w:hAnsi="Times New Roman" w:cs="Times New Roman"/>
                <w:color w:val="000000"/>
                <w:lang w:val="en-GB" w:eastAsia="hr-HR"/>
              </w:rPr>
              <w:t xml:space="preserve"> </w:t>
            </w:r>
          </w:p>
        </w:tc>
      </w:tr>
      <w:tr w:rsidR="00691543" w:rsidRPr="005B5F66" w:rsidTr="00EE0B61">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691543" w:rsidRPr="005B5F66" w:rsidRDefault="00691543"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91543" w:rsidRPr="005B5F66" w:rsidRDefault="00691543" w:rsidP="00EE0B6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+385 1 4599 810 </w:t>
            </w:r>
          </w:p>
        </w:tc>
      </w:tr>
      <w:tr w:rsidR="00691543" w:rsidRPr="005B5F66" w:rsidTr="00EE0B61">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691543" w:rsidRPr="005B5F66" w:rsidRDefault="00691543"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691543" w:rsidRPr="005B5F66" w:rsidRDefault="00691543"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91543" w:rsidRPr="005B5F66" w:rsidRDefault="00FF72C8" w:rsidP="00EE0B6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State Public Administration School </w:t>
            </w:r>
            <w:r w:rsidR="00691543" w:rsidRPr="005B5F66">
              <w:rPr>
                <w:rFonts w:ascii="Times New Roman" w:eastAsia="Times New Roman" w:hAnsi="Times New Roman" w:cs="Times New Roman"/>
                <w:color w:val="000000"/>
                <w:lang w:val="en-GB" w:eastAsia="hr-HR"/>
              </w:rPr>
              <w:t xml:space="preserve"> </w:t>
            </w:r>
          </w:p>
        </w:tc>
      </w:tr>
      <w:tr w:rsidR="00691543" w:rsidRPr="005B5F66" w:rsidTr="00691543">
        <w:trPr>
          <w:trHeight w:val="70"/>
        </w:trPr>
        <w:tc>
          <w:tcPr>
            <w:tcW w:w="1391" w:type="dxa"/>
            <w:vMerge/>
            <w:tcBorders>
              <w:top w:val="nil"/>
              <w:left w:val="single" w:sz="4" w:space="0" w:color="auto"/>
              <w:bottom w:val="single" w:sz="4" w:space="0" w:color="auto"/>
              <w:right w:val="single" w:sz="4" w:space="0" w:color="auto"/>
            </w:tcBorders>
            <w:vAlign w:val="center"/>
            <w:hideMark/>
          </w:tcPr>
          <w:p w:rsidR="00691543" w:rsidRPr="005B5F66" w:rsidRDefault="00691543" w:rsidP="00D10D79">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691543" w:rsidRPr="005B5F66" w:rsidRDefault="00691543"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691543" w:rsidRPr="005B5F66" w:rsidRDefault="00691543" w:rsidP="00D10D79">
            <w:pPr>
              <w:spacing w:after="0" w:line="240" w:lineRule="auto"/>
              <w:rPr>
                <w:rFonts w:ascii="Times New Roman" w:eastAsia="Times New Roman" w:hAnsi="Times New Roman" w:cs="Times New Roman"/>
                <w:color w:val="000000"/>
                <w:lang w:val="en-GB" w:eastAsia="hr-HR"/>
              </w:rPr>
            </w:pPr>
          </w:p>
        </w:tc>
      </w:tr>
      <w:tr w:rsidR="00691543" w:rsidRPr="005B5F66" w:rsidTr="00EE0B61">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691543" w:rsidRPr="005B5F66" w:rsidRDefault="00691543"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91543" w:rsidRPr="005B5F66" w:rsidRDefault="00691543" w:rsidP="00EE0B6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Train civil servants for the implementation of effective consultation with the interested public in procedures of adopting acts and other regulations.</w:t>
            </w:r>
          </w:p>
        </w:tc>
      </w:tr>
      <w:tr w:rsidR="00691543" w:rsidRPr="005B5F66" w:rsidTr="00EE0B61">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691543" w:rsidRPr="005B5F66" w:rsidRDefault="00691543"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91543" w:rsidRPr="005B5F66" w:rsidRDefault="00691543" w:rsidP="004F5C64">
            <w:pPr>
              <w:spacing w:after="0" w:line="240" w:lineRule="auto"/>
              <w:rPr>
                <w:rFonts w:ascii="Times New Roman" w:eastAsia="Times New Roman" w:hAnsi="Times New Roman" w:cs="Times New Roman"/>
                <w:color w:val="000000"/>
                <w:lang w:val="en-GB" w:eastAsia="hr-HR"/>
              </w:rPr>
            </w:pPr>
            <w:r w:rsidRPr="005B5F66">
              <w:rPr>
                <w:rFonts w:ascii="Times New Roman" w:hAnsi="Times New Roman" w:cs="Times New Roman"/>
                <w:bCs/>
                <w:lang w:val="en-GB"/>
              </w:rPr>
              <w:t xml:space="preserve">In 2015, the Office for </w:t>
            </w:r>
            <w:r w:rsidR="004F5C64" w:rsidRPr="005B5F66">
              <w:rPr>
                <w:rFonts w:ascii="Times New Roman" w:hAnsi="Times New Roman" w:cs="Times New Roman"/>
                <w:bCs/>
                <w:lang w:val="en-GB"/>
              </w:rPr>
              <w:t xml:space="preserve">NGOs </w:t>
            </w:r>
            <w:r w:rsidRPr="005B5F66">
              <w:rPr>
                <w:rFonts w:ascii="Times New Roman" w:hAnsi="Times New Roman" w:cs="Times New Roman"/>
                <w:bCs/>
                <w:lang w:val="en-GB"/>
              </w:rPr>
              <w:t xml:space="preserve"> worked together with the </w:t>
            </w:r>
            <w:r w:rsidR="00FF72C8" w:rsidRPr="005B5F66">
              <w:rPr>
                <w:rFonts w:ascii="Times New Roman" w:hAnsi="Times New Roman" w:cs="Times New Roman"/>
                <w:bCs/>
                <w:lang w:val="en-GB"/>
              </w:rPr>
              <w:t xml:space="preserve">State Public Administration School </w:t>
            </w:r>
            <w:r w:rsidR="00272448" w:rsidRPr="005B5F66">
              <w:rPr>
                <w:rFonts w:ascii="Times New Roman" w:hAnsi="Times New Roman" w:cs="Times New Roman"/>
                <w:bCs/>
                <w:lang w:val="en-GB"/>
              </w:rPr>
              <w:t xml:space="preserve"> on </w:t>
            </w:r>
            <w:r w:rsidR="004F5C64" w:rsidRPr="005B5F66">
              <w:rPr>
                <w:rFonts w:ascii="Times New Roman" w:hAnsi="Times New Roman" w:cs="Times New Roman"/>
                <w:bCs/>
                <w:lang w:val="en-GB"/>
              </w:rPr>
              <w:t>three</w:t>
            </w:r>
            <w:r w:rsidR="00272448" w:rsidRPr="005B5F66">
              <w:rPr>
                <w:rFonts w:ascii="Times New Roman" w:hAnsi="Times New Roman" w:cs="Times New Roman"/>
                <w:bCs/>
                <w:lang w:val="en-GB"/>
              </w:rPr>
              <w:t xml:space="preserve"> workshops on the topic “</w:t>
            </w:r>
            <w:r w:rsidRPr="005B5F66">
              <w:rPr>
                <w:rFonts w:ascii="Times New Roman" w:hAnsi="Times New Roman" w:cs="Times New Roman"/>
                <w:bCs/>
                <w:lang w:val="en-GB"/>
              </w:rPr>
              <w:t>How to prepare and implement effective consultations with the interested public in the adoption procedures</w:t>
            </w:r>
            <w:r w:rsidR="00272448" w:rsidRPr="005B5F66">
              <w:rPr>
                <w:rFonts w:ascii="Times New Roman" w:hAnsi="Times New Roman" w:cs="Times New Roman"/>
                <w:bCs/>
                <w:lang w:val="en-GB"/>
              </w:rPr>
              <w:t xml:space="preserve"> for acts and other regulations”</w:t>
            </w:r>
            <w:r w:rsidR="004F5C64" w:rsidRPr="005B5F66">
              <w:rPr>
                <w:rFonts w:ascii="Times New Roman" w:hAnsi="Times New Roman" w:cs="Times New Roman"/>
                <w:bCs/>
                <w:lang w:val="en-GB"/>
              </w:rPr>
              <w:t xml:space="preserve"> (3 March, </w:t>
            </w:r>
            <w:r w:rsidRPr="005B5F66">
              <w:rPr>
                <w:rFonts w:ascii="Times New Roman" w:hAnsi="Times New Roman" w:cs="Times New Roman"/>
                <w:bCs/>
                <w:lang w:val="en-GB"/>
              </w:rPr>
              <w:t xml:space="preserve">9 April </w:t>
            </w:r>
            <w:r w:rsidR="004F5C64" w:rsidRPr="005B5F66">
              <w:rPr>
                <w:rFonts w:ascii="Times New Roman" w:hAnsi="Times New Roman" w:cs="Times New Roman"/>
                <w:bCs/>
                <w:lang w:val="en-GB"/>
              </w:rPr>
              <w:t>and 7</w:t>
            </w:r>
            <w:r w:rsidR="004F5C64" w:rsidRPr="005B5F66">
              <w:rPr>
                <w:rFonts w:ascii="Times New Roman" w:hAnsi="Times New Roman" w:cs="Times New Roman"/>
                <w:bCs/>
                <w:vertAlign w:val="superscript"/>
                <w:lang w:val="en-GB"/>
              </w:rPr>
              <w:t>th</w:t>
            </w:r>
            <w:r w:rsidR="004F5C64" w:rsidRPr="005B5F66">
              <w:rPr>
                <w:rFonts w:ascii="Times New Roman" w:hAnsi="Times New Roman" w:cs="Times New Roman"/>
                <w:bCs/>
                <w:lang w:val="en-GB"/>
              </w:rPr>
              <w:t xml:space="preserve"> May </w:t>
            </w:r>
            <w:r w:rsidRPr="005B5F66">
              <w:rPr>
                <w:rFonts w:ascii="Times New Roman" w:hAnsi="Times New Roman" w:cs="Times New Roman"/>
                <w:bCs/>
                <w:lang w:val="en-GB"/>
              </w:rPr>
              <w:t>2015), with t</w:t>
            </w:r>
            <w:r w:rsidR="004F5C64" w:rsidRPr="005B5F66">
              <w:rPr>
                <w:rFonts w:ascii="Times New Roman" w:hAnsi="Times New Roman" w:cs="Times New Roman"/>
                <w:bCs/>
                <w:lang w:val="en-GB"/>
              </w:rPr>
              <w:t>he participation of more than 49</w:t>
            </w:r>
            <w:r w:rsidRPr="005B5F66">
              <w:rPr>
                <w:rFonts w:ascii="Times New Roman" w:hAnsi="Times New Roman" w:cs="Times New Roman"/>
                <w:bCs/>
                <w:lang w:val="en-GB"/>
              </w:rPr>
              <w:t xml:space="preserve"> civil servants. </w:t>
            </w:r>
            <w:r w:rsidR="00D10D79" w:rsidRPr="005B5F66">
              <w:rPr>
                <w:rFonts w:ascii="Times New Roman" w:hAnsi="Times New Roman" w:cs="Times New Roman"/>
                <w:bCs/>
                <w:lang w:val="en-GB"/>
              </w:rPr>
              <w:t>Also, after the launch of e-Consultation as the central application for public consultations, more than 30 training sessions were held on the use of the application, with more than 180 civil servants from all state bodies participating.</w:t>
            </w:r>
          </w:p>
        </w:tc>
      </w:tr>
      <w:tr w:rsidR="00691543" w:rsidRPr="005B5F66" w:rsidTr="00EE0B61">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691543" w:rsidRPr="005B5F66" w:rsidRDefault="00272448" w:rsidP="00D10D79">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Relevancy</w:t>
            </w:r>
            <w:r w:rsidR="00691543" w:rsidRPr="005B5F66">
              <w:rPr>
                <w:rFonts w:ascii="Times New Roman" w:eastAsia="Times New Roman" w:hAnsi="Times New Roman" w:cs="Times New Roman"/>
                <w:b/>
                <w:bCs/>
                <w:color w:val="000000"/>
                <w:lang w:val="en-GB" w:eastAsia="hr-HR"/>
              </w:rPr>
              <w:t xml:space="preserve">:      </w:t>
            </w:r>
            <w:r w:rsidR="00691543" w:rsidRPr="005B5F66">
              <w:rPr>
                <w:rFonts w:ascii="Times New Roman" w:eastAsia="Times New Roman" w:hAnsi="Times New Roman" w:cs="Times New Roman"/>
                <w:color w:val="000000"/>
                <w:lang w:val="en-GB" w:eastAsia="hr-HR"/>
              </w:rPr>
              <w:t xml:space="preserve">                                                                                            </w:t>
            </w:r>
            <w:r w:rsidR="00691543"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91543" w:rsidRPr="005B5F66" w:rsidRDefault="00D10D79" w:rsidP="00EE0B6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activity contributes to raising awareness of civil servants on the benefits of cooperation with the civil society and the interested public in general, and contributes to the quality of implementation of public consultations, </w:t>
            </w:r>
            <w:r w:rsidR="008707A9" w:rsidRPr="005B5F66">
              <w:rPr>
                <w:rFonts w:ascii="Times New Roman" w:eastAsia="Times New Roman" w:hAnsi="Times New Roman" w:cs="Times New Roman"/>
                <w:color w:val="000000"/>
                <w:lang w:val="en-GB" w:eastAsia="hr-HR"/>
              </w:rPr>
              <w:t xml:space="preserve">the approach to </w:t>
            </w:r>
            <w:r w:rsidR="00272448" w:rsidRPr="005B5F66">
              <w:rPr>
                <w:rFonts w:ascii="Times New Roman" w:eastAsia="Times New Roman" w:hAnsi="Times New Roman" w:cs="Times New Roman"/>
                <w:color w:val="000000"/>
                <w:lang w:val="en-GB" w:eastAsia="hr-HR"/>
              </w:rPr>
              <w:t>information</w:t>
            </w:r>
            <w:r w:rsidR="008707A9" w:rsidRPr="005B5F66">
              <w:rPr>
                <w:rFonts w:ascii="Times New Roman" w:eastAsia="Times New Roman" w:hAnsi="Times New Roman" w:cs="Times New Roman"/>
                <w:color w:val="000000"/>
                <w:lang w:val="en-GB" w:eastAsia="hr-HR"/>
              </w:rPr>
              <w:t xml:space="preserve"> on public policy, and the inclusion of citizens in the development of public policy.</w:t>
            </w:r>
            <w:r w:rsidR="00691543" w:rsidRPr="005B5F66">
              <w:rPr>
                <w:rFonts w:ascii="Times New Roman" w:eastAsia="Times New Roman" w:hAnsi="Times New Roman" w:cs="Times New Roman"/>
                <w:color w:val="000000"/>
                <w:lang w:val="en-GB" w:eastAsia="hr-HR"/>
              </w:rPr>
              <w:t xml:space="preserve"> </w:t>
            </w:r>
          </w:p>
        </w:tc>
      </w:tr>
      <w:tr w:rsidR="00691543" w:rsidRPr="005B5F66" w:rsidTr="00EE0B61">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691543" w:rsidRPr="005B5F66" w:rsidRDefault="00691543" w:rsidP="00D10D79">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691543" w:rsidRPr="005B5F66" w:rsidRDefault="00691543" w:rsidP="00D10D79">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91543" w:rsidRPr="005B5F66" w:rsidRDefault="008707A9" w:rsidP="00EE0B6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An expected increase in the number of civil servants who understand the benefits of conducting public consultation and are trained to effectively implement them.</w:t>
            </w:r>
          </w:p>
        </w:tc>
      </w:tr>
      <w:tr w:rsidR="00691543" w:rsidRPr="005B5F66" w:rsidTr="00D10D79">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691543" w:rsidRPr="005B5F66" w:rsidRDefault="00691543"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691543" w:rsidRPr="005B5F66" w:rsidRDefault="00691543"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691543" w:rsidRPr="005B5F66" w:rsidRDefault="00691543"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691543" w:rsidRPr="005B5F66" w:rsidRDefault="00691543"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691543" w:rsidRPr="005B5F66" w:rsidRDefault="00691543" w:rsidP="00D10D7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691543" w:rsidRPr="005B5F66" w:rsidTr="00D10D79">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691543" w:rsidRPr="005B5F66" w:rsidRDefault="00691543" w:rsidP="00D10D79">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691543" w:rsidRPr="005B5F66" w:rsidRDefault="00691543" w:rsidP="00D10D7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691543" w:rsidRPr="005B5F66" w:rsidRDefault="00691543" w:rsidP="00D10D7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691543" w:rsidRPr="005B5F66" w:rsidRDefault="00691543" w:rsidP="00691543">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c>
          <w:tcPr>
            <w:tcW w:w="1340" w:type="dxa"/>
            <w:tcBorders>
              <w:top w:val="nil"/>
              <w:left w:val="nil"/>
              <w:bottom w:val="single" w:sz="4" w:space="0" w:color="auto"/>
              <w:right w:val="single" w:sz="4" w:space="0" w:color="auto"/>
            </w:tcBorders>
            <w:shd w:val="clear" w:color="auto" w:fill="auto"/>
            <w:noWrap/>
            <w:vAlign w:val="bottom"/>
            <w:hideMark/>
          </w:tcPr>
          <w:p w:rsidR="00691543" w:rsidRPr="005B5F66" w:rsidRDefault="00691543" w:rsidP="00D10D79">
            <w:pPr>
              <w:spacing w:after="0" w:line="240" w:lineRule="auto"/>
              <w:jc w:val="center"/>
              <w:rPr>
                <w:rFonts w:ascii="Times New Roman" w:eastAsia="Times New Roman" w:hAnsi="Times New Roman" w:cs="Times New Roman"/>
                <w:color w:val="000000"/>
                <w:lang w:val="en-GB" w:eastAsia="hr-HR"/>
              </w:rPr>
            </w:pPr>
          </w:p>
        </w:tc>
      </w:tr>
      <w:tr w:rsidR="00691543" w:rsidRPr="005B5F66" w:rsidTr="00246AD1">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691543" w:rsidRPr="005B5F66" w:rsidRDefault="00691543" w:rsidP="00246AD1">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(include the specific activities within the reporting period, and where possible, indicate whether there was evidence that the public benefitted from the implementation of the activity, i.e. whether the effect of the activity was achieved)</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91543" w:rsidRPr="005B5F66" w:rsidRDefault="008707A9" w:rsidP="00246AD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Two </w:t>
            </w:r>
            <w:r w:rsidR="00272448" w:rsidRPr="005B5F66">
              <w:rPr>
                <w:rFonts w:ascii="Times New Roman" w:eastAsia="Times New Roman" w:hAnsi="Times New Roman" w:cs="Times New Roman"/>
                <w:color w:val="000000"/>
                <w:lang w:val="en-GB" w:eastAsia="hr-HR"/>
              </w:rPr>
              <w:t>workshops</w:t>
            </w:r>
            <w:r w:rsidRPr="005B5F66">
              <w:rPr>
                <w:rFonts w:ascii="Times New Roman" w:eastAsia="Times New Roman" w:hAnsi="Times New Roman" w:cs="Times New Roman"/>
                <w:color w:val="000000"/>
                <w:lang w:val="en-GB" w:eastAsia="hr-HR"/>
              </w:rPr>
              <w:t xml:space="preserve"> have been held for more than 40 participants.</w:t>
            </w:r>
          </w:p>
        </w:tc>
      </w:tr>
      <w:tr w:rsidR="00691543" w:rsidRPr="005B5F66" w:rsidTr="00246AD1">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691543" w:rsidRPr="005B5F66" w:rsidRDefault="00691543" w:rsidP="00246A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91543" w:rsidRPr="005B5F66" w:rsidRDefault="008707A9" w:rsidP="00246AD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Ongoing</w:t>
            </w:r>
          </w:p>
        </w:tc>
      </w:tr>
      <w:tr w:rsidR="00691543" w:rsidRPr="005B5F66" w:rsidTr="00246AD1">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691543" w:rsidRPr="005B5F66" w:rsidRDefault="004F5C64" w:rsidP="00246A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Funds used</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691543" w:rsidRPr="005B5F66" w:rsidRDefault="004F5C64" w:rsidP="00246AD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eastAsia="hr-HR"/>
              </w:rPr>
              <w:t>8.250,00 kuna</w:t>
            </w:r>
          </w:p>
        </w:tc>
      </w:tr>
      <w:tr w:rsidR="004F5C64" w:rsidRPr="005B5F66" w:rsidTr="00246AD1">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tcPr>
          <w:p w:rsidR="004F5C64" w:rsidRPr="005B5F66" w:rsidRDefault="004F5C64" w:rsidP="00246AD1">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tcPr>
          <w:p w:rsidR="004F5C64" w:rsidRPr="005B5F66" w:rsidRDefault="004F5C64" w:rsidP="00246AD1">
            <w:pPr>
              <w:spacing w:after="0" w:line="240" w:lineRule="auto"/>
              <w:rPr>
                <w:rFonts w:ascii="Times New Roman" w:eastAsia="Times New Roman" w:hAnsi="Times New Roman" w:cs="Times New Roman"/>
                <w:color w:val="000000"/>
                <w:lang w:eastAsia="hr-HR"/>
              </w:rPr>
            </w:pPr>
            <w:proofErr w:type="spellStart"/>
            <w:r w:rsidRPr="005B5F66">
              <w:rPr>
                <w:rFonts w:ascii="Times New Roman" w:eastAsia="Times New Roman" w:hAnsi="Times New Roman" w:cs="Times New Roman"/>
                <w:color w:val="000000"/>
                <w:lang w:eastAsia="hr-HR"/>
              </w:rPr>
              <w:t>Continuing</w:t>
            </w:r>
            <w:proofErr w:type="spellEnd"/>
            <w:r w:rsidRPr="005B5F66">
              <w:rPr>
                <w:rFonts w:ascii="Times New Roman" w:eastAsia="Times New Roman" w:hAnsi="Times New Roman" w:cs="Times New Roman"/>
                <w:color w:val="000000"/>
                <w:lang w:eastAsia="hr-HR"/>
              </w:rPr>
              <w:t xml:space="preserve"> </w:t>
            </w:r>
            <w:proofErr w:type="spellStart"/>
            <w:r w:rsidRPr="005B5F66">
              <w:rPr>
                <w:rFonts w:ascii="Times New Roman" w:eastAsia="Times New Roman" w:hAnsi="Times New Roman" w:cs="Times New Roman"/>
                <w:color w:val="000000"/>
                <w:lang w:eastAsia="hr-HR"/>
              </w:rPr>
              <w:t>with</w:t>
            </w:r>
            <w:proofErr w:type="spellEnd"/>
            <w:r w:rsidRPr="005B5F66">
              <w:rPr>
                <w:rFonts w:ascii="Times New Roman" w:eastAsia="Times New Roman" w:hAnsi="Times New Roman" w:cs="Times New Roman"/>
                <w:color w:val="000000"/>
                <w:lang w:eastAsia="hr-HR"/>
              </w:rPr>
              <w:t xml:space="preserve"> </w:t>
            </w:r>
            <w:proofErr w:type="spellStart"/>
            <w:r w:rsidRPr="005B5F66">
              <w:rPr>
                <w:rFonts w:ascii="Times New Roman" w:eastAsia="Times New Roman" w:hAnsi="Times New Roman" w:cs="Times New Roman"/>
                <w:color w:val="000000"/>
                <w:lang w:eastAsia="hr-HR"/>
              </w:rPr>
              <w:t>the</w:t>
            </w:r>
            <w:proofErr w:type="spellEnd"/>
            <w:r w:rsidRPr="005B5F66">
              <w:rPr>
                <w:rFonts w:ascii="Times New Roman" w:eastAsia="Times New Roman" w:hAnsi="Times New Roman" w:cs="Times New Roman"/>
                <w:color w:val="000000"/>
                <w:lang w:eastAsia="hr-HR"/>
              </w:rPr>
              <w:t xml:space="preserve"> </w:t>
            </w:r>
            <w:proofErr w:type="spellStart"/>
            <w:r w:rsidRPr="005B5F66">
              <w:rPr>
                <w:rFonts w:ascii="Times New Roman" w:eastAsia="Times New Roman" w:hAnsi="Times New Roman" w:cs="Times New Roman"/>
                <w:color w:val="000000"/>
                <w:lang w:eastAsia="hr-HR"/>
              </w:rPr>
              <w:t>workshops</w:t>
            </w:r>
            <w:proofErr w:type="spellEnd"/>
          </w:p>
        </w:tc>
      </w:tr>
    </w:tbl>
    <w:p w:rsidR="00691543" w:rsidRPr="005B5F66" w:rsidRDefault="00691543" w:rsidP="00E46F7A">
      <w:pPr>
        <w:spacing w:after="0" w:line="240" w:lineRule="auto"/>
        <w:rPr>
          <w:rFonts w:ascii="Times New Roman" w:hAnsi="Times New Roman" w:cs="Times New Roman"/>
          <w:b/>
          <w:lang w:val="en-GB"/>
        </w:rPr>
      </w:pPr>
    </w:p>
    <w:p w:rsidR="00272448" w:rsidRPr="005B5F66" w:rsidRDefault="00272448" w:rsidP="00E46F7A">
      <w:pPr>
        <w:spacing w:after="0" w:line="240" w:lineRule="auto"/>
        <w:rPr>
          <w:rFonts w:ascii="Times New Roman" w:hAnsi="Times New Roman" w:cs="Times New Roman"/>
          <w:b/>
          <w:lang w:val="en-GB"/>
        </w:rPr>
      </w:pPr>
    </w:p>
    <w:tbl>
      <w:tblPr>
        <w:tblW w:w="9040" w:type="dxa"/>
        <w:tblLook w:val="04A0" w:firstRow="1" w:lastRow="0" w:firstColumn="1" w:lastColumn="0" w:noHBand="0" w:noVBand="1"/>
      </w:tblPr>
      <w:tblGrid>
        <w:gridCol w:w="1402"/>
        <w:gridCol w:w="2102"/>
        <w:gridCol w:w="1390"/>
        <w:gridCol w:w="1389"/>
        <w:gridCol w:w="1368"/>
        <w:gridCol w:w="1389"/>
      </w:tblGrid>
      <w:tr w:rsidR="008707A9" w:rsidRPr="005B5F66" w:rsidTr="006E4C26">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8707A9" w:rsidRPr="005B5F66" w:rsidRDefault="008707A9"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8707A9" w:rsidRPr="005B5F66" w:rsidRDefault="008707A9" w:rsidP="00246AD1">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11.3 Draft and publish the annual report</w:t>
            </w:r>
            <w:r w:rsidR="00246AD1" w:rsidRPr="005B5F66">
              <w:rPr>
                <w:rFonts w:ascii="Times New Roman" w:eastAsia="Times New Roman" w:hAnsi="Times New Roman" w:cs="Times New Roman"/>
                <w:b/>
                <w:bCs/>
                <w:color w:val="000000"/>
                <w:lang w:val="en-GB" w:eastAsia="hr-HR"/>
              </w:rPr>
              <w:t>s</w:t>
            </w:r>
            <w:r w:rsidRPr="005B5F66">
              <w:rPr>
                <w:rFonts w:ascii="Times New Roman" w:eastAsia="Times New Roman" w:hAnsi="Times New Roman" w:cs="Times New Roman"/>
                <w:b/>
                <w:bCs/>
                <w:color w:val="000000"/>
                <w:lang w:val="en-GB" w:eastAsia="hr-HR"/>
              </w:rPr>
              <w:t xml:space="preserve"> on </w:t>
            </w:r>
            <w:r w:rsidR="00246AD1" w:rsidRPr="005B5F66">
              <w:rPr>
                <w:rFonts w:ascii="Times New Roman" w:eastAsia="Times New Roman" w:hAnsi="Times New Roman" w:cs="Times New Roman"/>
                <w:b/>
                <w:bCs/>
                <w:color w:val="000000"/>
                <w:lang w:val="en-GB" w:eastAsia="hr-HR"/>
              </w:rPr>
              <w:t xml:space="preserve">efficiency </w:t>
            </w:r>
            <w:r w:rsidRPr="005B5F66">
              <w:rPr>
                <w:rFonts w:ascii="Times New Roman" w:eastAsia="Times New Roman" w:hAnsi="Times New Roman" w:cs="Times New Roman"/>
                <w:b/>
                <w:bCs/>
                <w:color w:val="000000"/>
                <w:lang w:val="en-GB" w:eastAsia="hr-HR"/>
              </w:rPr>
              <w:t xml:space="preserve">of application of the Code of </w:t>
            </w:r>
            <w:r w:rsidR="00246AD1" w:rsidRPr="005B5F66">
              <w:rPr>
                <w:rFonts w:ascii="Times New Roman" w:eastAsia="Times New Roman" w:hAnsi="Times New Roman" w:cs="Times New Roman"/>
                <w:b/>
                <w:bCs/>
                <w:color w:val="000000"/>
                <w:lang w:val="en-GB" w:eastAsia="hr-HR"/>
              </w:rPr>
              <w:t>C</w:t>
            </w:r>
            <w:r w:rsidRPr="005B5F66">
              <w:rPr>
                <w:rFonts w:ascii="Times New Roman" w:eastAsia="Times New Roman" w:hAnsi="Times New Roman" w:cs="Times New Roman"/>
                <w:b/>
                <w:bCs/>
                <w:color w:val="000000"/>
                <w:lang w:val="en-GB" w:eastAsia="hr-HR"/>
              </w:rPr>
              <w:t>onsultation with the interested public in the adoption of new laws</w:t>
            </w:r>
            <w:r w:rsidR="00246AD1" w:rsidRPr="005B5F66">
              <w:rPr>
                <w:rFonts w:ascii="Times New Roman" w:eastAsia="Times New Roman" w:hAnsi="Times New Roman" w:cs="Times New Roman"/>
                <w:b/>
                <w:bCs/>
                <w:color w:val="000000"/>
                <w:lang w:val="en-GB" w:eastAsia="hr-HR"/>
              </w:rPr>
              <w:t>,</w:t>
            </w:r>
            <w:r w:rsidRPr="005B5F66">
              <w:rPr>
                <w:rFonts w:ascii="Times New Roman" w:eastAsia="Times New Roman" w:hAnsi="Times New Roman" w:cs="Times New Roman"/>
                <w:b/>
                <w:bCs/>
                <w:color w:val="000000"/>
                <w:lang w:val="en-GB" w:eastAsia="hr-HR"/>
              </w:rPr>
              <w:t xml:space="preserve"> other regulations</w:t>
            </w:r>
            <w:r w:rsidR="00246AD1" w:rsidRPr="005B5F66">
              <w:rPr>
                <w:rFonts w:ascii="Times New Roman" w:eastAsia="Times New Roman" w:hAnsi="Times New Roman" w:cs="Times New Roman"/>
                <w:b/>
                <w:bCs/>
                <w:color w:val="000000"/>
                <w:lang w:val="en-GB" w:eastAsia="hr-HR"/>
              </w:rPr>
              <w:t xml:space="preserve"> and acts</w:t>
            </w:r>
          </w:p>
        </w:tc>
      </w:tr>
      <w:tr w:rsidR="008707A9" w:rsidRPr="005B5F66" w:rsidTr="00246AD1">
        <w:trPr>
          <w:trHeight w:val="300"/>
        </w:trPr>
        <w:tc>
          <w:tcPr>
            <w:tcW w:w="350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707A9" w:rsidRPr="005B5F66" w:rsidRDefault="008707A9"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5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707A9" w:rsidRPr="005B5F66" w:rsidRDefault="008707A9" w:rsidP="00246AD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Office for Societies of the Government of the Republic of Croatia</w:t>
            </w:r>
          </w:p>
        </w:tc>
      </w:tr>
      <w:tr w:rsidR="008707A9" w:rsidRPr="005B5F66" w:rsidTr="00246AD1">
        <w:trPr>
          <w:trHeight w:val="585"/>
        </w:trPr>
        <w:tc>
          <w:tcPr>
            <w:tcW w:w="350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707A9" w:rsidRPr="005B5F66" w:rsidRDefault="008707A9"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5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707A9" w:rsidRPr="005B5F66" w:rsidRDefault="008707A9" w:rsidP="00246AD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Igor </w:t>
            </w:r>
            <w:proofErr w:type="spellStart"/>
            <w:r w:rsidRPr="005B5F66">
              <w:rPr>
                <w:rFonts w:ascii="Times New Roman" w:eastAsia="Times New Roman" w:hAnsi="Times New Roman" w:cs="Times New Roman"/>
                <w:color w:val="000000"/>
                <w:lang w:val="en-GB" w:eastAsia="hr-HR"/>
              </w:rPr>
              <w:t>Vidačak</w:t>
            </w:r>
            <w:proofErr w:type="spellEnd"/>
            <w:r w:rsidRPr="005B5F66">
              <w:rPr>
                <w:rFonts w:ascii="Times New Roman" w:eastAsia="Times New Roman" w:hAnsi="Times New Roman" w:cs="Times New Roman"/>
                <w:color w:val="000000"/>
                <w:lang w:val="en-GB" w:eastAsia="hr-HR"/>
              </w:rPr>
              <w:t xml:space="preserve"> </w:t>
            </w:r>
          </w:p>
        </w:tc>
      </w:tr>
      <w:tr w:rsidR="008707A9" w:rsidRPr="005B5F66" w:rsidTr="00246AD1">
        <w:trPr>
          <w:trHeight w:val="300"/>
        </w:trPr>
        <w:tc>
          <w:tcPr>
            <w:tcW w:w="350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707A9" w:rsidRPr="005B5F66" w:rsidRDefault="008707A9"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5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707A9" w:rsidRPr="005B5F66" w:rsidRDefault="008707A9" w:rsidP="00246AD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Director</w:t>
            </w:r>
          </w:p>
        </w:tc>
      </w:tr>
      <w:tr w:rsidR="008707A9" w:rsidRPr="005B5F66" w:rsidTr="00246AD1">
        <w:trPr>
          <w:trHeight w:val="300"/>
        </w:trPr>
        <w:tc>
          <w:tcPr>
            <w:tcW w:w="350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707A9" w:rsidRPr="005B5F66" w:rsidRDefault="008707A9"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5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707A9" w:rsidRPr="005B5F66" w:rsidRDefault="00D73C53" w:rsidP="00246AD1">
            <w:pPr>
              <w:spacing w:after="0" w:line="240" w:lineRule="auto"/>
              <w:rPr>
                <w:rFonts w:ascii="Times New Roman" w:eastAsia="Times New Roman" w:hAnsi="Times New Roman" w:cs="Times New Roman"/>
                <w:color w:val="000000"/>
                <w:lang w:val="en-GB" w:eastAsia="hr-HR"/>
              </w:rPr>
            </w:pPr>
            <w:hyperlink r:id="rId73" w:history="1">
              <w:r w:rsidR="008707A9" w:rsidRPr="005B5F66">
                <w:rPr>
                  <w:rStyle w:val="Hyperlink"/>
                  <w:rFonts w:ascii="Times New Roman" w:eastAsia="Times New Roman" w:hAnsi="Times New Roman" w:cs="Times New Roman"/>
                  <w:lang w:val="en-GB" w:eastAsia="hr-HR"/>
                </w:rPr>
                <w:t>igor.vidacak@uzuvrh.hr</w:t>
              </w:r>
            </w:hyperlink>
            <w:r w:rsidR="008707A9" w:rsidRPr="005B5F66">
              <w:rPr>
                <w:rFonts w:ascii="Times New Roman" w:eastAsia="Times New Roman" w:hAnsi="Times New Roman" w:cs="Times New Roman"/>
                <w:color w:val="000000"/>
                <w:lang w:val="en-GB" w:eastAsia="hr-HR"/>
              </w:rPr>
              <w:t xml:space="preserve"> </w:t>
            </w:r>
          </w:p>
        </w:tc>
      </w:tr>
      <w:tr w:rsidR="008707A9" w:rsidRPr="005B5F66" w:rsidTr="00246AD1">
        <w:trPr>
          <w:trHeight w:val="300"/>
        </w:trPr>
        <w:tc>
          <w:tcPr>
            <w:tcW w:w="350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707A9" w:rsidRPr="005B5F66" w:rsidRDefault="008707A9"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5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707A9" w:rsidRPr="005B5F66" w:rsidRDefault="008707A9" w:rsidP="00246AD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+385 1 4599 810 </w:t>
            </w:r>
          </w:p>
        </w:tc>
      </w:tr>
      <w:tr w:rsidR="008707A9" w:rsidRPr="005B5F66" w:rsidTr="00246AD1">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8707A9" w:rsidRPr="005B5F66" w:rsidRDefault="008707A9"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113" w:type="dxa"/>
            <w:tcBorders>
              <w:top w:val="nil"/>
              <w:left w:val="nil"/>
              <w:bottom w:val="single" w:sz="4" w:space="0" w:color="auto"/>
              <w:right w:val="single" w:sz="4" w:space="0" w:color="auto"/>
            </w:tcBorders>
            <w:shd w:val="clear" w:color="000000" w:fill="F2F2F2"/>
            <w:vAlign w:val="center"/>
            <w:hideMark/>
          </w:tcPr>
          <w:p w:rsidR="008707A9" w:rsidRPr="005B5F66" w:rsidRDefault="008707A9"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5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707A9" w:rsidRPr="005B5F66" w:rsidRDefault="008707A9" w:rsidP="00246AD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State administration bodies</w:t>
            </w:r>
          </w:p>
        </w:tc>
      </w:tr>
      <w:tr w:rsidR="008707A9" w:rsidRPr="005B5F66" w:rsidTr="00246AD1">
        <w:trPr>
          <w:trHeight w:val="70"/>
        </w:trPr>
        <w:tc>
          <w:tcPr>
            <w:tcW w:w="1391" w:type="dxa"/>
            <w:vMerge/>
            <w:tcBorders>
              <w:top w:val="nil"/>
              <w:left w:val="single" w:sz="4" w:space="0" w:color="auto"/>
              <w:bottom w:val="single" w:sz="4" w:space="0" w:color="auto"/>
              <w:right w:val="single" w:sz="4" w:space="0" w:color="auto"/>
            </w:tcBorders>
            <w:vAlign w:val="center"/>
            <w:hideMark/>
          </w:tcPr>
          <w:p w:rsidR="008707A9" w:rsidRPr="005B5F66" w:rsidRDefault="008707A9" w:rsidP="006E4C26">
            <w:pPr>
              <w:spacing w:after="0" w:line="240" w:lineRule="auto"/>
              <w:rPr>
                <w:rFonts w:ascii="Times New Roman" w:eastAsia="Times New Roman" w:hAnsi="Times New Roman" w:cs="Times New Roman"/>
                <w:b/>
                <w:bCs/>
                <w:color w:val="000000"/>
                <w:lang w:val="en-GB" w:eastAsia="hr-HR"/>
              </w:rPr>
            </w:pPr>
          </w:p>
        </w:tc>
        <w:tc>
          <w:tcPr>
            <w:tcW w:w="2113" w:type="dxa"/>
            <w:tcBorders>
              <w:top w:val="nil"/>
              <w:left w:val="nil"/>
              <w:bottom w:val="single" w:sz="4" w:space="0" w:color="auto"/>
              <w:right w:val="single" w:sz="4" w:space="0" w:color="auto"/>
            </w:tcBorders>
            <w:shd w:val="clear" w:color="000000" w:fill="F2F2F2"/>
            <w:vAlign w:val="center"/>
            <w:hideMark/>
          </w:tcPr>
          <w:p w:rsidR="008707A9" w:rsidRPr="005B5F66" w:rsidRDefault="008707A9"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5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05DCC" w:rsidRPr="005B5F66" w:rsidRDefault="00C05DCC" w:rsidP="00C05DCC">
            <w:pPr>
              <w:pStyle w:val="HTMLPreformatted"/>
              <w:rPr>
                <w:rFonts w:ascii="Times New Roman" w:hAnsi="Times New Roman" w:cs="Times New Roman"/>
                <w:color w:val="222222"/>
                <w:sz w:val="22"/>
                <w:szCs w:val="22"/>
                <w:lang w:val="hr-HR"/>
              </w:rPr>
            </w:pPr>
            <w:r w:rsidRPr="005B5F66">
              <w:rPr>
                <w:rFonts w:ascii="Times New Roman" w:hAnsi="Times New Roman" w:cs="Times New Roman"/>
                <w:color w:val="222222"/>
                <w:sz w:val="22"/>
                <w:szCs w:val="22"/>
                <w:lang w:val="en"/>
              </w:rPr>
              <w:t>T</w:t>
            </w:r>
            <w:r w:rsidRPr="005B5F66">
              <w:rPr>
                <w:rFonts w:ascii="Times New Roman" w:hAnsi="Times New Roman" w:cs="Times New Roman"/>
                <w:color w:val="222222"/>
                <w:sz w:val="22"/>
                <w:szCs w:val="22"/>
                <w:lang w:val="en"/>
              </w:rPr>
              <w:t xml:space="preserve">he representatives of civil society </w:t>
            </w:r>
            <w:r w:rsidRPr="005B5F66">
              <w:rPr>
                <w:rFonts w:ascii="Times New Roman" w:hAnsi="Times New Roman" w:cs="Times New Roman"/>
                <w:color w:val="222222"/>
                <w:sz w:val="22"/>
                <w:szCs w:val="22"/>
                <w:lang w:val="en"/>
              </w:rPr>
              <w:t xml:space="preserve">contributed with their comments on the Draft report and the </w:t>
            </w:r>
            <w:r w:rsidRPr="005B5F66">
              <w:rPr>
                <w:rFonts w:ascii="Times New Roman" w:hAnsi="Times New Roman" w:cs="Times New Roman"/>
                <w:color w:val="222222"/>
                <w:sz w:val="22"/>
                <w:szCs w:val="22"/>
                <w:lang w:val="en"/>
              </w:rPr>
              <w:t>methodology</w:t>
            </w:r>
            <w:r w:rsidRPr="005B5F66">
              <w:rPr>
                <w:rFonts w:ascii="Times New Roman" w:hAnsi="Times New Roman" w:cs="Times New Roman"/>
                <w:color w:val="222222"/>
                <w:sz w:val="22"/>
                <w:szCs w:val="22"/>
                <w:lang w:val="en"/>
              </w:rPr>
              <w:t xml:space="preserve"> of reporting during a session of the </w:t>
            </w:r>
            <w:r w:rsidRPr="005B5F66">
              <w:rPr>
                <w:rFonts w:ascii="Times New Roman" w:hAnsi="Times New Roman" w:cs="Times New Roman"/>
                <w:color w:val="222222"/>
                <w:sz w:val="22"/>
                <w:szCs w:val="22"/>
                <w:lang w:val="en"/>
              </w:rPr>
              <w:t xml:space="preserve">Council for Development of </w:t>
            </w:r>
            <w:r w:rsidRPr="005B5F66">
              <w:rPr>
                <w:rFonts w:ascii="Times New Roman" w:hAnsi="Times New Roman" w:cs="Times New Roman"/>
                <w:color w:val="222222"/>
                <w:sz w:val="22"/>
                <w:szCs w:val="22"/>
                <w:lang w:val="en"/>
              </w:rPr>
              <w:t xml:space="preserve">the </w:t>
            </w:r>
            <w:r w:rsidRPr="005B5F66">
              <w:rPr>
                <w:rFonts w:ascii="Times New Roman" w:hAnsi="Times New Roman" w:cs="Times New Roman"/>
                <w:color w:val="222222"/>
                <w:sz w:val="22"/>
                <w:szCs w:val="22"/>
                <w:lang w:val="en"/>
              </w:rPr>
              <w:t xml:space="preserve">Civil </w:t>
            </w:r>
            <w:proofErr w:type="gramStart"/>
            <w:r w:rsidRPr="005B5F66">
              <w:rPr>
                <w:rFonts w:ascii="Times New Roman" w:hAnsi="Times New Roman" w:cs="Times New Roman"/>
                <w:color w:val="222222"/>
                <w:sz w:val="22"/>
                <w:szCs w:val="22"/>
                <w:lang w:val="en"/>
              </w:rPr>
              <w:t>Society .</w:t>
            </w:r>
            <w:proofErr w:type="gramEnd"/>
          </w:p>
          <w:p w:rsidR="008707A9" w:rsidRPr="005B5F66" w:rsidRDefault="008707A9" w:rsidP="00246AD1">
            <w:pPr>
              <w:spacing w:after="0" w:line="240" w:lineRule="auto"/>
              <w:rPr>
                <w:rFonts w:ascii="Times New Roman" w:eastAsia="Times New Roman" w:hAnsi="Times New Roman" w:cs="Times New Roman"/>
                <w:color w:val="000000"/>
                <w:lang w:val="en-GB" w:eastAsia="hr-HR"/>
              </w:rPr>
            </w:pPr>
          </w:p>
        </w:tc>
      </w:tr>
      <w:tr w:rsidR="008707A9" w:rsidRPr="005B5F66" w:rsidTr="00246AD1">
        <w:trPr>
          <w:trHeight w:val="675"/>
        </w:trPr>
        <w:tc>
          <w:tcPr>
            <w:tcW w:w="3504"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8707A9" w:rsidRPr="005B5F66" w:rsidRDefault="008707A9"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5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707A9" w:rsidRPr="005B5F66" w:rsidRDefault="008707A9" w:rsidP="00246AD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Acquaint the public with progress in the implementation of public consultations. </w:t>
            </w:r>
          </w:p>
        </w:tc>
      </w:tr>
      <w:tr w:rsidR="008707A9" w:rsidRPr="005B5F66" w:rsidTr="00246AD1">
        <w:trPr>
          <w:trHeight w:val="660"/>
        </w:trPr>
        <w:tc>
          <w:tcPr>
            <w:tcW w:w="3504"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8707A9" w:rsidRPr="005B5F66" w:rsidRDefault="008707A9"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5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707A9" w:rsidRPr="005B5F66" w:rsidRDefault="008707A9" w:rsidP="00246AD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Office for Societies works with the consultation coordinators in state administration bodies to collect data on the </w:t>
            </w:r>
            <w:r w:rsidR="00272448" w:rsidRPr="005B5F66">
              <w:rPr>
                <w:rFonts w:ascii="Times New Roman" w:eastAsia="Times New Roman" w:hAnsi="Times New Roman" w:cs="Times New Roman"/>
                <w:color w:val="000000"/>
                <w:lang w:val="en-GB" w:eastAsia="hr-HR"/>
              </w:rPr>
              <w:t>implementation</w:t>
            </w:r>
            <w:r w:rsidRPr="005B5F66">
              <w:rPr>
                <w:rFonts w:ascii="Times New Roman" w:eastAsia="Times New Roman" w:hAnsi="Times New Roman" w:cs="Times New Roman"/>
                <w:color w:val="000000"/>
                <w:lang w:val="en-GB" w:eastAsia="hr-HR"/>
              </w:rPr>
              <w:t xml:space="preserve"> of public </w:t>
            </w:r>
            <w:r w:rsidR="00272448" w:rsidRPr="005B5F66">
              <w:rPr>
                <w:rFonts w:ascii="Times New Roman" w:eastAsia="Times New Roman" w:hAnsi="Times New Roman" w:cs="Times New Roman"/>
                <w:color w:val="000000"/>
                <w:lang w:val="en-GB" w:eastAsia="hr-HR"/>
              </w:rPr>
              <w:t>consultations</w:t>
            </w:r>
            <w:r w:rsidRPr="005B5F66">
              <w:rPr>
                <w:rFonts w:ascii="Times New Roman" w:eastAsia="Times New Roman" w:hAnsi="Times New Roman" w:cs="Times New Roman"/>
                <w:color w:val="000000"/>
                <w:lang w:val="en-GB" w:eastAsia="hr-HR"/>
              </w:rPr>
              <w:t xml:space="preserve"> in 2014, and prepared the annual report on consultations held. </w:t>
            </w:r>
          </w:p>
        </w:tc>
      </w:tr>
      <w:tr w:rsidR="008707A9" w:rsidRPr="005B5F66" w:rsidTr="00246AD1">
        <w:trPr>
          <w:trHeight w:val="2321"/>
        </w:trPr>
        <w:tc>
          <w:tcPr>
            <w:tcW w:w="350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707A9" w:rsidRPr="005B5F66" w:rsidRDefault="00272448" w:rsidP="006E4C26">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Relevancy</w:t>
            </w:r>
            <w:r w:rsidR="008707A9" w:rsidRPr="005B5F66">
              <w:rPr>
                <w:rFonts w:ascii="Times New Roman" w:eastAsia="Times New Roman" w:hAnsi="Times New Roman" w:cs="Times New Roman"/>
                <w:b/>
                <w:bCs/>
                <w:color w:val="000000"/>
                <w:lang w:val="en-GB" w:eastAsia="hr-HR"/>
              </w:rPr>
              <w:t xml:space="preserve">:      </w:t>
            </w:r>
            <w:r w:rsidR="008707A9" w:rsidRPr="005B5F66">
              <w:rPr>
                <w:rFonts w:ascii="Times New Roman" w:eastAsia="Times New Roman" w:hAnsi="Times New Roman" w:cs="Times New Roman"/>
                <w:color w:val="000000"/>
                <w:lang w:val="en-GB" w:eastAsia="hr-HR"/>
              </w:rPr>
              <w:t xml:space="preserve">                                                                                            </w:t>
            </w:r>
            <w:r w:rsidR="008707A9"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5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707A9" w:rsidRPr="005B5F66" w:rsidRDefault="008707A9" w:rsidP="00246AD1">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activity contributes to access to information on the implementation of public consultations, and indirectly promotes the implementation of public consultations, which raises the level of civil participation in decision-making processes. </w:t>
            </w:r>
          </w:p>
        </w:tc>
      </w:tr>
      <w:tr w:rsidR="008707A9" w:rsidRPr="005B5F66" w:rsidTr="00246AD1">
        <w:trPr>
          <w:trHeight w:val="1623"/>
        </w:trPr>
        <w:tc>
          <w:tcPr>
            <w:tcW w:w="350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8707A9" w:rsidRPr="005B5F66" w:rsidRDefault="008707A9" w:rsidP="006E4C26">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Expected results:    </w:t>
            </w:r>
            <w:r w:rsidRPr="005B5F66">
              <w:rPr>
                <w:rFonts w:ascii="Times New Roman" w:eastAsia="Times New Roman" w:hAnsi="Times New Roman" w:cs="Times New Roman"/>
                <w:color w:val="000000"/>
                <w:lang w:val="en-GB" w:eastAsia="hr-HR"/>
              </w:rPr>
              <w:t xml:space="preserve">                                                                                       </w:t>
            </w:r>
          </w:p>
          <w:p w:rsidR="008707A9" w:rsidRPr="005B5F66" w:rsidRDefault="008707A9" w:rsidP="006E4C26">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5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707A9" w:rsidRPr="005B5F66" w:rsidRDefault="008707A9" w:rsidP="00D63AB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 The regular publication of annual reports is expected, which will be a further contribution to promoting the implementation of public consultations. </w:t>
            </w:r>
          </w:p>
        </w:tc>
      </w:tr>
      <w:tr w:rsidR="008707A9" w:rsidRPr="005B5F66" w:rsidTr="00272448">
        <w:trPr>
          <w:trHeight w:val="1020"/>
        </w:trPr>
        <w:tc>
          <w:tcPr>
            <w:tcW w:w="3504"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8707A9" w:rsidRPr="005B5F66" w:rsidRDefault="008707A9"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90" w:type="dxa"/>
            <w:tcBorders>
              <w:top w:val="nil"/>
              <w:left w:val="nil"/>
              <w:bottom w:val="single" w:sz="4" w:space="0" w:color="auto"/>
              <w:right w:val="single" w:sz="4" w:space="0" w:color="auto"/>
            </w:tcBorders>
            <w:shd w:val="clear" w:color="000000" w:fill="F2F2F2"/>
            <w:vAlign w:val="center"/>
            <w:hideMark/>
          </w:tcPr>
          <w:p w:rsidR="008707A9" w:rsidRPr="005B5F66" w:rsidRDefault="008707A9"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89" w:type="dxa"/>
            <w:tcBorders>
              <w:top w:val="nil"/>
              <w:left w:val="nil"/>
              <w:bottom w:val="single" w:sz="4" w:space="0" w:color="auto"/>
              <w:right w:val="single" w:sz="4" w:space="0" w:color="auto"/>
            </w:tcBorders>
            <w:shd w:val="clear" w:color="000000" w:fill="F2F2F2"/>
            <w:vAlign w:val="center"/>
            <w:hideMark/>
          </w:tcPr>
          <w:p w:rsidR="008707A9" w:rsidRPr="005B5F66" w:rsidRDefault="008707A9"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68" w:type="dxa"/>
            <w:tcBorders>
              <w:top w:val="nil"/>
              <w:left w:val="nil"/>
              <w:bottom w:val="single" w:sz="4" w:space="0" w:color="auto"/>
              <w:right w:val="single" w:sz="4" w:space="0" w:color="auto"/>
            </w:tcBorders>
            <w:shd w:val="clear" w:color="000000" w:fill="F2F2F2"/>
            <w:vAlign w:val="center"/>
            <w:hideMark/>
          </w:tcPr>
          <w:p w:rsidR="008707A9" w:rsidRPr="005B5F66" w:rsidRDefault="008707A9"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89" w:type="dxa"/>
            <w:tcBorders>
              <w:top w:val="nil"/>
              <w:left w:val="nil"/>
              <w:bottom w:val="single" w:sz="4" w:space="0" w:color="auto"/>
              <w:right w:val="single" w:sz="4" w:space="0" w:color="auto"/>
            </w:tcBorders>
            <w:shd w:val="clear" w:color="000000" w:fill="F2F2F2"/>
            <w:vAlign w:val="center"/>
            <w:hideMark/>
          </w:tcPr>
          <w:p w:rsidR="008707A9" w:rsidRPr="005B5F66" w:rsidRDefault="008707A9"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8707A9" w:rsidRPr="005B5F66" w:rsidTr="00272448">
        <w:trPr>
          <w:trHeight w:val="300"/>
        </w:trPr>
        <w:tc>
          <w:tcPr>
            <w:tcW w:w="3504" w:type="dxa"/>
            <w:gridSpan w:val="2"/>
            <w:vMerge/>
            <w:tcBorders>
              <w:top w:val="single" w:sz="4" w:space="0" w:color="auto"/>
              <w:left w:val="single" w:sz="4" w:space="0" w:color="auto"/>
              <w:bottom w:val="single" w:sz="4" w:space="0" w:color="000000"/>
              <w:right w:val="single" w:sz="4" w:space="0" w:color="000000"/>
            </w:tcBorders>
            <w:vAlign w:val="center"/>
            <w:hideMark/>
          </w:tcPr>
          <w:p w:rsidR="008707A9" w:rsidRPr="005B5F66" w:rsidRDefault="008707A9" w:rsidP="006E4C26">
            <w:pPr>
              <w:spacing w:after="0" w:line="240" w:lineRule="auto"/>
              <w:rPr>
                <w:rFonts w:ascii="Times New Roman" w:eastAsia="Times New Roman" w:hAnsi="Times New Roman" w:cs="Times New Roman"/>
                <w:b/>
                <w:bCs/>
                <w:color w:val="000000"/>
                <w:lang w:val="en-GB" w:eastAsia="hr-HR"/>
              </w:rPr>
            </w:pPr>
          </w:p>
        </w:tc>
        <w:tc>
          <w:tcPr>
            <w:tcW w:w="1390" w:type="dxa"/>
            <w:tcBorders>
              <w:top w:val="nil"/>
              <w:left w:val="nil"/>
              <w:bottom w:val="single" w:sz="4" w:space="0" w:color="auto"/>
              <w:right w:val="single" w:sz="4" w:space="0" w:color="auto"/>
            </w:tcBorders>
            <w:shd w:val="clear" w:color="auto" w:fill="auto"/>
            <w:noWrap/>
            <w:vAlign w:val="bottom"/>
            <w:hideMark/>
          </w:tcPr>
          <w:p w:rsidR="008707A9" w:rsidRPr="005B5F66" w:rsidRDefault="008707A9" w:rsidP="006E4C26">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89" w:type="dxa"/>
            <w:tcBorders>
              <w:top w:val="nil"/>
              <w:left w:val="nil"/>
              <w:bottom w:val="single" w:sz="4" w:space="0" w:color="auto"/>
              <w:right w:val="single" w:sz="4" w:space="0" w:color="auto"/>
            </w:tcBorders>
            <w:shd w:val="clear" w:color="auto" w:fill="auto"/>
            <w:noWrap/>
            <w:vAlign w:val="bottom"/>
            <w:hideMark/>
          </w:tcPr>
          <w:p w:rsidR="008707A9" w:rsidRPr="005B5F66" w:rsidRDefault="008707A9" w:rsidP="006E4C26">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68" w:type="dxa"/>
            <w:tcBorders>
              <w:top w:val="nil"/>
              <w:left w:val="nil"/>
              <w:bottom w:val="single" w:sz="4" w:space="0" w:color="auto"/>
              <w:right w:val="single" w:sz="4" w:space="0" w:color="auto"/>
            </w:tcBorders>
            <w:shd w:val="clear" w:color="auto" w:fill="auto"/>
            <w:noWrap/>
            <w:vAlign w:val="bottom"/>
            <w:hideMark/>
          </w:tcPr>
          <w:p w:rsidR="008707A9" w:rsidRPr="005B5F66" w:rsidRDefault="008707A9" w:rsidP="006E4C26">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89" w:type="dxa"/>
            <w:tcBorders>
              <w:top w:val="nil"/>
              <w:left w:val="nil"/>
              <w:bottom w:val="single" w:sz="4" w:space="0" w:color="auto"/>
              <w:right w:val="single" w:sz="4" w:space="0" w:color="auto"/>
            </w:tcBorders>
            <w:shd w:val="clear" w:color="auto" w:fill="auto"/>
            <w:noWrap/>
            <w:vAlign w:val="bottom"/>
            <w:hideMark/>
          </w:tcPr>
          <w:p w:rsidR="008707A9" w:rsidRPr="005B5F66" w:rsidRDefault="008707A9" w:rsidP="006E4C26">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r>
      <w:tr w:rsidR="008707A9" w:rsidRPr="005B5F66" w:rsidTr="00D63ABA">
        <w:trPr>
          <w:trHeight w:val="1766"/>
        </w:trPr>
        <w:tc>
          <w:tcPr>
            <w:tcW w:w="3504"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8707A9" w:rsidRPr="005B5F66" w:rsidRDefault="008707A9" w:rsidP="006E4C26">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5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707A9" w:rsidRPr="005B5F66" w:rsidRDefault="008707A9" w:rsidP="0091749A">
            <w:pPr>
              <w:spacing w:after="0" w:line="240" w:lineRule="auto"/>
              <w:rPr>
                <w:rFonts w:ascii="Times New Roman" w:eastAsia="Times New Roman" w:hAnsi="Times New Roman" w:cs="Times New Roman"/>
                <w:color w:val="000000"/>
                <w:lang w:val="en-GB" w:eastAsia="hr-HR"/>
              </w:rPr>
            </w:pPr>
            <w:r w:rsidRPr="005B5F66">
              <w:rPr>
                <w:rFonts w:ascii="Times New Roman" w:hAnsi="Times New Roman" w:cs="Times New Roman"/>
                <w:bCs/>
                <w:lang w:val="en-GB"/>
              </w:rPr>
              <w:t xml:space="preserve">At its session held on 5 March, the Government accepted the Report on the </w:t>
            </w:r>
            <w:r w:rsidR="00272448" w:rsidRPr="005B5F66">
              <w:rPr>
                <w:rFonts w:ascii="Times New Roman" w:hAnsi="Times New Roman" w:cs="Times New Roman"/>
                <w:bCs/>
                <w:lang w:val="en-GB"/>
              </w:rPr>
              <w:t>implementation</w:t>
            </w:r>
            <w:r w:rsidRPr="005B5F66">
              <w:rPr>
                <w:rFonts w:ascii="Times New Roman" w:hAnsi="Times New Roman" w:cs="Times New Roman"/>
                <w:bCs/>
                <w:lang w:val="en-GB"/>
              </w:rPr>
              <w:t xml:space="preserve"> of consultations with the interested public in the adoption procedure for laws</w:t>
            </w:r>
            <w:r w:rsidR="0091749A" w:rsidRPr="005B5F66">
              <w:rPr>
                <w:rFonts w:ascii="Times New Roman" w:hAnsi="Times New Roman" w:cs="Times New Roman"/>
                <w:bCs/>
                <w:lang w:val="en-GB"/>
              </w:rPr>
              <w:t>,</w:t>
            </w:r>
            <w:r w:rsidRPr="005B5F66">
              <w:rPr>
                <w:rFonts w:ascii="Times New Roman" w:hAnsi="Times New Roman" w:cs="Times New Roman"/>
                <w:bCs/>
                <w:lang w:val="en-GB"/>
              </w:rPr>
              <w:t xml:space="preserve"> other regulations </w:t>
            </w:r>
            <w:r w:rsidR="0091749A" w:rsidRPr="005B5F66">
              <w:rPr>
                <w:rFonts w:ascii="Times New Roman" w:hAnsi="Times New Roman" w:cs="Times New Roman"/>
                <w:bCs/>
                <w:lang w:val="en-GB"/>
              </w:rPr>
              <w:t xml:space="preserve">and acts </w:t>
            </w:r>
            <w:r w:rsidRPr="005B5F66">
              <w:rPr>
                <w:rFonts w:ascii="Times New Roman" w:hAnsi="Times New Roman" w:cs="Times New Roman"/>
                <w:bCs/>
                <w:lang w:val="en-GB"/>
              </w:rPr>
              <w:t xml:space="preserve">in 2014. The report was </w:t>
            </w:r>
            <w:r w:rsidR="00272448" w:rsidRPr="005B5F66">
              <w:rPr>
                <w:rFonts w:ascii="Times New Roman" w:hAnsi="Times New Roman" w:cs="Times New Roman"/>
                <w:bCs/>
                <w:lang w:val="en-GB"/>
              </w:rPr>
              <w:t>published</w:t>
            </w:r>
            <w:r w:rsidRPr="005B5F66">
              <w:rPr>
                <w:rFonts w:ascii="Times New Roman" w:hAnsi="Times New Roman" w:cs="Times New Roman"/>
                <w:bCs/>
                <w:lang w:val="en-GB"/>
              </w:rPr>
              <w:t xml:space="preserve"> on the website of the Office for Associations:</w:t>
            </w:r>
            <w:r w:rsidRPr="005B5F66">
              <w:rPr>
                <w:rFonts w:ascii="Times New Roman" w:hAnsi="Times New Roman" w:cs="Times New Roman"/>
                <w:lang w:val="en-GB"/>
              </w:rPr>
              <w:t xml:space="preserve"> </w:t>
            </w:r>
            <w:hyperlink r:id="rId74" w:history="1">
              <w:r w:rsidRPr="005B5F66">
                <w:rPr>
                  <w:rStyle w:val="Hyperlink"/>
                  <w:rFonts w:ascii="Times New Roman" w:hAnsi="Times New Roman" w:cs="Times New Roman"/>
                  <w:lang w:val="en-GB"/>
                </w:rPr>
                <w:t>http://www.uzuvrh.hr/vijest.aspx?pageID=1&amp;newsID=3219</w:t>
              </w:r>
            </w:hyperlink>
            <w:r w:rsidRPr="005B5F66">
              <w:rPr>
                <w:rFonts w:ascii="Times New Roman" w:hAnsi="Times New Roman" w:cs="Times New Roman"/>
                <w:lang w:val="en-GB"/>
              </w:rPr>
              <w:t xml:space="preserve"> and on the website savjetovanja.gov.hr. </w:t>
            </w:r>
          </w:p>
        </w:tc>
      </w:tr>
      <w:tr w:rsidR="008707A9" w:rsidRPr="005B5F66" w:rsidTr="00D63ABA">
        <w:trPr>
          <w:trHeight w:val="280"/>
        </w:trPr>
        <w:tc>
          <w:tcPr>
            <w:tcW w:w="3504"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8707A9" w:rsidRPr="005B5F66" w:rsidRDefault="008707A9" w:rsidP="0091749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536" w:type="dxa"/>
            <w:gridSpan w:val="4"/>
            <w:tcBorders>
              <w:top w:val="single" w:sz="4" w:space="0" w:color="auto"/>
              <w:left w:val="nil"/>
              <w:bottom w:val="single" w:sz="4" w:space="0" w:color="auto"/>
              <w:right w:val="single" w:sz="4" w:space="0" w:color="000000"/>
            </w:tcBorders>
            <w:shd w:val="clear" w:color="auto" w:fill="auto"/>
            <w:noWrap/>
            <w:vAlign w:val="center"/>
            <w:hideMark/>
          </w:tcPr>
          <w:p w:rsidR="008707A9" w:rsidRPr="005B5F66" w:rsidRDefault="008707A9" w:rsidP="00D63AB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February 2015</w:t>
            </w:r>
          </w:p>
          <w:p w:rsidR="008707A9" w:rsidRPr="005B5F66" w:rsidRDefault="008707A9" w:rsidP="00D63AB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February 2016</w:t>
            </w:r>
          </w:p>
        </w:tc>
      </w:tr>
      <w:tr w:rsidR="008707A9" w:rsidRPr="005B5F66" w:rsidTr="00272448">
        <w:trPr>
          <w:trHeight w:val="270"/>
        </w:trPr>
        <w:tc>
          <w:tcPr>
            <w:tcW w:w="3504"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8707A9" w:rsidRPr="005B5F66" w:rsidRDefault="008707A9" w:rsidP="0091749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536"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707A9" w:rsidRPr="005B5F66" w:rsidRDefault="008707A9" w:rsidP="008707A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Collecting data and drafting the </w:t>
            </w:r>
            <w:r w:rsidR="0091749A" w:rsidRPr="005B5F66">
              <w:rPr>
                <w:rFonts w:ascii="Times New Roman" w:eastAsia="Times New Roman" w:hAnsi="Times New Roman" w:cs="Times New Roman"/>
                <w:color w:val="000000"/>
                <w:lang w:val="en-GB" w:eastAsia="hr-HR"/>
              </w:rPr>
              <w:t>report</w:t>
            </w:r>
            <w:r w:rsidRPr="005B5F66">
              <w:rPr>
                <w:rFonts w:ascii="Times New Roman" w:eastAsia="Times New Roman" w:hAnsi="Times New Roman" w:cs="Times New Roman"/>
                <w:color w:val="000000"/>
                <w:lang w:val="en-GB" w:eastAsia="hr-HR"/>
              </w:rPr>
              <w:t xml:space="preserve"> for 2015 </w:t>
            </w:r>
          </w:p>
        </w:tc>
      </w:tr>
    </w:tbl>
    <w:p w:rsidR="008707A9" w:rsidRPr="005B5F66" w:rsidRDefault="008707A9" w:rsidP="00E46F7A">
      <w:pPr>
        <w:spacing w:after="0" w:line="240" w:lineRule="auto"/>
        <w:rPr>
          <w:rFonts w:ascii="Times New Roman" w:hAnsi="Times New Roman" w:cs="Times New Roman"/>
          <w:b/>
          <w:lang w:val="en-GB"/>
        </w:rPr>
      </w:pPr>
    </w:p>
    <w:p w:rsidR="00272448" w:rsidRPr="005B5F66" w:rsidRDefault="00272448" w:rsidP="00E46F7A">
      <w:pPr>
        <w:spacing w:after="0" w:line="240" w:lineRule="auto"/>
        <w:rPr>
          <w:rFonts w:ascii="Times New Roman" w:hAnsi="Times New Roman" w:cs="Times New Roman"/>
          <w:b/>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F331AF" w:rsidRPr="005B5F66" w:rsidTr="006E4C26">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F331AF" w:rsidRPr="005B5F66" w:rsidRDefault="00F331AF"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F331AF" w:rsidRPr="005B5F66" w:rsidRDefault="00F331AF" w:rsidP="0091749A">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11.4  Publish the composition of working groups and committees for the drafting of laws</w:t>
            </w:r>
            <w:r w:rsidR="0091749A" w:rsidRPr="005B5F66">
              <w:rPr>
                <w:rFonts w:ascii="Times New Roman" w:eastAsia="Times New Roman" w:hAnsi="Times New Roman" w:cs="Times New Roman"/>
                <w:b/>
                <w:bCs/>
                <w:color w:val="000000"/>
                <w:lang w:val="en-GB" w:eastAsia="hr-HR"/>
              </w:rPr>
              <w:t>,</w:t>
            </w:r>
            <w:r w:rsidRPr="005B5F66">
              <w:rPr>
                <w:rFonts w:ascii="Times New Roman" w:eastAsia="Times New Roman" w:hAnsi="Times New Roman" w:cs="Times New Roman"/>
                <w:b/>
                <w:bCs/>
                <w:color w:val="000000"/>
                <w:lang w:val="en-GB" w:eastAsia="hr-HR"/>
              </w:rPr>
              <w:t xml:space="preserve"> other regulations </w:t>
            </w:r>
            <w:r w:rsidR="0091749A" w:rsidRPr="005B5F66">
              <w:rPr>
                <w:rFonts w:ascii="Times New Roman" w:eastAsia="Times New Roman" w:hAnsi="Times New Roman" w:cs="Times New Roman"/>
                <w:b/>
                <w:bCs/>
                <w:color w:val="000000"/>
                <w:lang w:val="en-GB" w:eastAsia="hr-HR"/>
              </w:rPr>
              <w:t xml:space="preserve">and acts </w:t>
            </w:r>
            <w:r w:rsidRPr="005B5F66">
              <w:rPr>
                <w:rFonts w:ascii="Times New Roman" w:eastAsia="Times New Roman" w:hAnsi="Times New Roman" w:cs="Times New Roman"/>
                <w:b/>
                <w:bCs/>
                <w:color w:val="000000"/>
                <w:lang w:val="en-GB" w:eastAsia="hr-HR"/>
              </w:rPr>
              <w:t xml:space="preserve">on the </w:t>
            </w:r>
            <w:r w:rsidR="0091749A" w:rsidRPr="005B5F66">
              <w:rPr>
                <w:rFonts w:ascii="Times New Roman" w:eastAsia="Times New Roman" w:hAnsi="Times New Roman" w:cs="Times New Roman"/>
                <w:b/>
                <w:bCs/>
                <w:color w:val="000000"/>
                <w:lang w:val="en-GB" w:eastAsia="hr-HR"/>
              </w:rPr>
              <w:t>C</w:t>
            </w:r>
            <w:r w:rsidRPr="005B5F66">
              <w:rPr>
                <w:rFonts w:ascii="Times New Roman" w:eastAsia="Times New Roman" w:hAnsi="Times New Roman" w:cs="Times New Roman"/>
                <w:b/>
                <w:bCs/>
                <w:color w:val="000000"/>
                <w:lang w:val="en-GB" w:eastAsia="hr-HR"/>
              </w:rPr>
              <w:t xml:space="preserve">entral </w:t>
            </w:r>
            <w:r w:rsidR="0091749A" w:rsidRPr="005B5F66">
              <w:rPr>
                <w:rFonts w:ascii="Times New Roman" w:eastAsia="Times New Roman" w:hAnsi="Times New Roman" w:cs="Times New Roman"/>
                <w:b/>
                <w:bCs/>
                <w:color w:val="000000"/>
                <w:lang w:val="en-GB" w:eastAsia="hr-HR"/>
              </w:rPr>
              <w:t>S</w:t>
            </w:r>
            <w:r w:rsidRPr="005B5F66">
              <w:rPr>
                <w:rFonts w:ascii="Times New Roman" w:eastAsia="Times New Roman" w:hAnsi="Times New Roman" w:cs="Times New Roman"/>
                <w:b/>
                <w:bCs/>
                <w:color w:val="000000"/>
                <w:lang w:val="en-GB" w:eastAsia="hr-HR"/>
              </w:rPr>
              <w:t xml:space="preserve">tate </w:t>
            </w:r>
            <w:r w:rsidR="0091749A" w:rsidRPr="005B5F66">
              <w:rPr>
                <w:rFonts w:ascii="Times New Roman" w:eastAsia="Times New Roman" w:hAnsi="Times New Roman" w:cs="Times New Roman"/>
                <w:b/>
                <w:bCs/>
                <w:color w:val="000000"/>
                <w:lang w:val="en-GB" w:eastAsia="hr-HR"/>
              </w:rPr>
              <w:t>P</w:t>
            </w:r>
            <w:r w:rsidRPr="005B5F66">
              <w:rPr>
                <w:rFonts w:ascii="Times New Roman" w:eastAsia="Times New Roman" w:hAnsi="Times New Roman" w:cs="Times New Roman"/>
                <w:b/>
                <w:bCs/>
                <w:color w:val="000000"/>
                <w:lang w:val="en-GB" w:eastAsia="hr-HR"/>
              </w:rPr>
              <w:t>ortal</w:t>
            </w:r>
          </w:p>
        </w:tc>
      </w:tr>
      <w:tr w:rsidR="00F331AF" w:rsidRPr="005B5F66" w:rsidTr="0091749A">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331AF" w:rsidRPr="005B5F66" w:rsidRDefault="00F331AF"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331AF" w:rsidRPr="005B5F66" w:rsidRDefault="00F331AF" w:rsidP="0091749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Cs/>
                <w:color w:val="000000"/>
                <w:lang w:val="en-GB" w:eastAsia="hr-HR"/>
              </w:rPr>
              <w:t>Government of RH – Public Relations Office</w:t>
            </w:r>
          </w:p>
        </w:tc>
      </w:tr>
      <w:tr w:rsidR="00F331AF" w:rsidRPr="005B5F66" w:rsidTr="0091749A">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331AF" w:rsidRPr="005B5F66" w:rsidRDefault="00F331AF"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331AF" w:rsidRPr="005B5F66" w:rsidRDefault="00F331AF" w:rsidP="0091749A">
            <w:pPr>
              <w:spacing w:after="0" w:line="240" w:lineRule="auto"/>
              <w:rPr>
                <w:rFonts w:ascii="Times New Roman" w:eastAsia="Times New Roman" w:hAnsi="Times New Roman" w:cs="Times New Roman"/>
                <w:color w:val="000000"/>
                <w:lang w:val="en-GB" w:eastAsia="hr-HR"/>
              </w:rPr>
            </w:pPr>
          </w:p>
        </w:tc>
      </w:tr>
      <w:tr w:rsidR="00F331AF" w:rsidRPr="005B5F66" w:rsidTr="0091749A">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331AF" w:rsidRPr="005B5F66" w:rsidRDefault="00F331AF"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331AF" w:rsidRPr="005B5F66" w:rsidRDefault="00F331AF" w:rsidP="0091749A">
            <w:pPr>
              <w:spacing w:after="0" w:line="240" w:lineRule="auto"/>
              <w:rPr>
                <w:rFonts w:ascii="Times New Roman" w:eastAsia="Times New Roman" w:hAnsi="Times New Roman" w:cs="Times New Roman"/>
                <w:color w:val="000000"/>
                <w:lang w:val="en-GB" w:eastAsia="hr-HR"/>
              </w:rPr>
            </w:pPr>
          </w:p>
        </w:tc>
      </w:tr>
      <w:tr w:rsidR="00F331AF" w:rsidRPr="005B5F66" w:rsidTr="0091749A">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331AF" w:rsidRPr="005B5F66" w:rsidRDefault="00F331AF"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331AF" w:rsidRPr="005B5F66" w:rsidRDefault="00F331AF" w:rsidP="0091749A">
            <w:pPr>
              <w:spacing w:after="0" w:line="240" w:lineRule="auto"/>
              <w:rPr>
                <w:rFonts w:ascii="Times New Roman" w:eastAsia="Times New Roman" w:hAnsi="Times New Roman" w:cs="Times New Roman"/>
                <w:color w:val="000000"/>
                <w:lang w:val="en-GB" w:eastAsia="hr-HR"/>
              </w:rPr>
            </w:pPr>
          </w:p>
        </w:tc>
      </w:tr>
      <w:tr w:rsidR="00F331AF" w:rsidRPr="005B5F66" w:rsidTr="0091749A">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331AF" w:rsidRPr="005B5F66" w:rsidRDefault="00F331AF"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331AF" w:rsidRPr="005B5F66" w:rsidRDefault="00F331AF" w:rsidP="0091749A">
            <w:pPr>
              <w:spacing w:after="0" w:line="240" w:lineRule="auto"/>
              <w:rPr>
                <w:rFonts w:ascii="Times New Roman" w:eastAsia="Times New Roman" w:hAnsi="Times New Roman" w:cs="Times New Roman"/>
                <w:color w:val="000000"/>
                <w:lang w:val="en-GB" w:eastAsia="hr-HR"/>
              </w:rPr>
            </w:pPr>
          </w:p>
        </w:tc>
      </w:tr>
      <w:tr w:rsidR="00F331AF" w:rsidRPr="005B5F66" w:rsidTr="0091749A">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F331AF" w:rsidRPr="005B5F66" w:rsidRDefault="00F331AF"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F331AF" w:rsidRPr="005B5F66" w:rsidRDefault="00F331AF"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331AF" w:rsidRPr="005B5F66" w:rsidRDefault="00F331AF" w:rsidP="0024152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Office of Societies of the Government of RH, state administration bodies responsible for drafting laws</w:t>
            </w:r>
            <w:r w:rsidR="00241525" w:rsidRPr="005B5F66">
              <w:rPr>
                <w:rFonts w:ascii="Times New Roman" w:eastAsia="Times New Roman" w:hAnsi="Times New Roman" w:cs="Times New Roman"/>
                <w:color w:val="000000"/>
                <w:lang w:val="en-GB" w:eastAsia="hr-HR"/>
              </w:rPr>
              <w:t>,</w:t>
            </w:r>
            <w:r w:rsidRPr="005B5F66">
              <w:rPr>
                <w:rFonts w:ascii="Times New Roman" w:eastAsia="Times New Roman" w:hAnsi="Times New Roman" w:cs="Times New Roman"/>
                <w:color w:val="000000"/>
                <w:lang w:val="en-GB" w:eastAsia="hr-HR"/>
              </w:rPr>
              <w:t xml:space="preserve"> other regulations</w:t>
            </w:r>
            <w:r w:rsidR="00241525" w:rsidRPr="005B5F66">
              <w:rPr>
                <w:rFonts w:ascii="Times New Roman" w:eastAsia="Times New Roman" w:hAnsi="Times New Roman" w:cs="Times New Roman"/>
                <w:color w:val="000000"/>
                <w:lang w:val="en-GB" w:eastAsia="hr-HR"/>
              </w:rPr>
              <w:t xml:space="preserve"> and acts</w:t>
            </w:r>
          </w:p>
        </w:tc>
      </w:tr>
      <w:tr w:rsidR="00F331AF" w:rsidRPr="005B5F66" w:rsidTr="0091749A">
        <w:trPr>
          <w:trHeight w:val="70"/>
        </w:trPr>
        <w:tc>
          <w:tcPr>
            <w:tcW w:w="1391" w:type="dxa"/>
            <w:vMerge/>
            <w:tcBorders>
              <w:top w:val="nil"/>
              <w:left w:val="single" w:sz="4" w:space="0" w:color="auto"/>
              <w:bottom w:val="single" w:sz="4" w:space="0" w:color="auto"/>
              <w:right w:val="single" w:sz="4" w:space="0" w:color="auto"/>
            </w:tcBorders>
            <w:vAlign w:val="center"/>
            <w:hideMark/>
          </w:tcPr>
          <w:p w:rsidR="00F331AF" w:rsidRPr="005B5F66" w:rsidRDefault="00F331AF" w:rsidP="006E4C26">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F331AF" w:rsidRPr="005B5F66" w:rsidRDefault="00F331AF"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331AF" w:rsidRPr="005B5F66" w:rsidRDefault="00F331AF" w:rsidP="0091749A">
            <w:pPr>
              <w:spacing w:after="0" w:line="240" w:lineRule="auto"/>
              <w:rPr>
                <w:rFonts w:ascii="Times New Roman" w:eastAsia="Times New Roman" w:hAnsi="Times New Roman" w:cs="Times New Roman"/>
                <w:color w:val="000000"/>
                <w:lang w:val="en-GB" w:eastAsia="hr-HR"/>
              </w:rPr>
            </w:pPr>
          </w:p>
        </w:tc>
      </w:tr>
      <w:tr w:rsidR="00F331AF" w:rsidRPr="005B5F66" w:rsidTr="0091749A">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F331AF" w:rsidRPr="005B5F66" w:rsidRDefault="00F331AF"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331AF" w:rsidRPr="005B5F66" w:rsidRDefault="00F331AF" w:rsidP="0091749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Additionally contribute to the transparency of the consultation process</w:t>
            </w:r>
          </w:p>
        </w:tc>
      </w:tr>
      <w:tr w:rsidR="00F331AF" w:rsidRPr="005B5F66" w:rsidTr="0091749A">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F331AF" w:rsidRPr="005B5F66" w:rsidRDefault="00F331AF"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331AF" w:rsidRPr="005B5F66" w:rsidRDefault="00F331AF" w:rsidP="0091749A">
            <w:pPr>
              <w:spacing w:after="0" w:line="240" w:lineRule="auto"/>
              <w:rPr>
                <w:rFonts w:ascii="Times New Roman" w:eastAsia="Times New Roman" w:hAnsi="Times New Roman" w:cs="Times New Roman"/>
                <w:color w:val="000000"/>
                <w:lang w:val="en-GB" w:eastAsia="hr-HR"/>
              </w:rPr>
            </w:pPr>
            <w:r w:rsidRPr="005B5F66">
              <w:rPr>
                <w:rFonts w:ascii="Times New Roman" w:hAnsi="Times New Roman" w:cs="Times New Roman"/>
                <w:bCs/>
                <w:lang w:val="en-GB"/>
              </w:rPr>
              <w:t xml:space="preserve">A database of consultation bodies and ad hoc working </w:t>
            </w:r>
            <w:r w:rsidR="00272448" w:rsidRPr="005B5F66">
              <w:rPr>
                <w:rFonts w:ascii="Times New Roman" w:hAnsi="Times New Roman" w:cs="Times New Roman"/>
                <w:bCs/>
                <w:lang w:val="en-GB"/>
              </w:rPr>
              <w:t>group</w:t>
            </w:r>
            <w:r w:rsidRPr="005B5F66">
              <w:rPr>
                <w:rFonts w:ascii="Times New Roman" w:hAnsi="Times New Roman" w:cs="Times New Roman"/>
                <w:bCs/>
                <w:lang w:val="en-GB"/>
              </w:rPr>
              <w:t xml:space="preserve"> is being prepared and will be published on the website savjetovanja.gov.hr. </w:t>
            </w:r>
          </w:p>
        </w:tc>
      </w:tr>
      <w:tr w:rsidR="00F331AF" w:rsidRPr="005B5F66" w:rsidTr="0091749A">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331AF" w:rsidRPr="005B5F66" w:rsidRDefault="00272448" w:rsidP="006E4C26">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lastRenderedPageBreak/>
              <w:t>Relevancy</w:t>
            </w:r>
            <w:r w:rsidR="00F331AF" w:rsidRPr="005B5F66">
              <w:rPr>
                <w:rFonts w:ascii="Times New Roman" w:eastAsia="Times New Roman" w:hAnsi="Times New Roman" w:cs="Times New Roman"/>
                <w:b/>
                <w:bCs/>
                <w:color w:val="000000"/>
                <w:lang w:val="en-GB" w:eastAsia="hr-HR"/>
              </w:rPr>
              <w:t xml:space="preserve">:      </w:t>
            </w:r>
            <w:r w:rsidR="00F331AF" w:rsidRPr="005B5F66">
              <w:rPr>
                <w:rFonts w:ascii="Times New Roman" w:eastAsia="Times New Roman" w:hAnsi="Times New Roman" w:cs="Times New Roman"/>
                <w:color w:val="000000"/>
                <w:lang w:val="en-GB" w:eastAsia="hr-HR"/>
              </w:rPr>
              <w:t xml:space="preserve">                                                                                            </w:t>
            </w:r>
            <w:r w:rsidR="00F331AF"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331AF" w:rsidRPr="005B5F66" w:rsidRDefault="009E16A9" w:rsidP="0091749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The publication of the database of advisory bodies and ad hoc working groups will contribute to the transparency of the processes of decision-making and creation of public policy and will ensure access to information as to who the members of such bodies are</w:t>
            </w:r>
            <w:r w:rsidR="00F331AF" w:rsidRPr="005B5F66">
              <w:rPr>
                <w:rFonts w:ascii="Times New Roman" w:eastAsia="Times New Roman" w:hAnsi="Times New Roman" w:cs="Times New Roman"/>
                <w:color w:val="000000"/>
                <w:lang w:val="en-GB" w:eastAsia="hr-HR"/>
              </w:rPr>
              <w:t xml:space="preserve">. </w:t>
            </w:r>
          </w:p>
        </w:tc>
      </w:tr>
      <w:tr w:rsidR="00F331AF" w:rsidRPr="005B5F66" w:rsidTr="0091749A">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F331AF" w:rsidRPr="005B5F66" w:rsidRDefault="00F331AF" w:rsidP="006E4C26">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F331AF" w:rsidRPr="005B5F66" w:rsidRDefault="00F331AF" w:rsidP="006E4C26">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331AF" w:rsidRPr="005B5F66" w:rsidRDefault="009E16A9" w:rsidP="0091749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It is expected that the publication of the database will contribute to ensuring transparency, strengthening trust in the public sector, and will also lead to higher criteria in the appointment of members of advisory bodies and ad hoc working groups, and thereby indirectly to the quality of public policy.</w:t>
            </w:r>
            <w:r w:rsidR="00F331AF" w:rsidRPr="005B5F66">
              <w:rPr>
                <w:rFonts w:ascii="Times New Roman" w:eastAsia="Times New Roman" w:hAnsi="Times New Roman" w:cs="Times New Roman"/>
                <w:color w:val="000000"/>
                <w:lang w:val="en-GB" w:eastAsia="hr-HR"/>
              </w:rPr>
              <w:t xml:space="preserve"> </w:t>
            </w:r>
          </w:p>
        </w:tc>
      </w:tr>
      <w:tr w:rsidR="00F331AF" w:rsidRPr="005B5F66" w:rsidTr="006E4C26">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F331AF" w:rsidRPr="005B5F66" w:rsidRDefault="00F331AF"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F331AF" w:rsidRPr="005B5F66" w:rsidRDefault="00F331AF"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F331AF" w:rsidRPr="005B5F66" w:rsidRDefault="00F331AF"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F331AF" w:rsidRPr="005B5F66" w:rsidRDefault="00F331AF"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F331AF" w:rsidRPr="005B5F66" w:rsidRDefault="00F331AF"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F331AF" w:rsidRPr="005B5F66" w:rsidTr="006E4C26">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F331AF" w:rsidRPr="005B5F66" w:rsidRDefault="00F331AF" w:rsidP="006E4C26">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F331AF" w:rsidRPr="005B5F66" w:rsidRDefault="00F331AF" w:rsidP="006E4C26">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F331AF" w:rsidRPr="005B5F66" w:rsidRDefault="00F331AF" w:rsidP="00F331AF">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c>
          <w:tcPr>
            <w:tcW w:w="1320" w:type="dxa"/>
            <w:tcBorders>
              <w:top w:val="nil"/>
              <w:left w:val="nil"/>
              <w:bottom w:val="single" w:sz="4" w:space="0" w:color="auto"/>
              <w:right w:val="single" w:sz="4" w:space="0" w:color="auto"/>
            </w:tcBorders>
            <w:shd w:val="clear" w:color="auto" w:fill="auto"/>
            <w:noWrap/>
            <w:vAlign w:val="bottom"/>
            <w:hideMark/>
          </w:tcPr>
          <w:p w:rsidR="00F331AF" w:rsidRPr="005B5F66" w:rsidRDefault="00F331AF" w:rsidP="006E4C26">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F331AF" w:rsidRPr="005B5F66" w:rsidRDefault="00F331AF" w:rsidP="006E4C26">
            <w:pPr>
              <w:spacing w:after="0" w:line="240" w:lineRule="auto"/>
              <w:jc w:val="center"/>
              <w:rPr>
                <w:rFonts w:ascii="Times New Roman" w:eastAsia="Times New Roman" w:hAnsi="Times New Roman" w:cs="Times New Roman"/>
                <w:color w:val="000000"/>
                <w:lang w:val="en-GB" w:eastAsia="hr-HR"/>
              </w:rPr>
            </w:pPr>
          </w:p>
        </w:tc>
      </w:tr>
      <w:tr w:rsidR="00F331AF" w:rsidRPr="005B5F66" w:rsidTr="006E4C26">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F331AF" w:rsidRPr="005B5F66" w:rsidRDefault="00F331AF" w:rsidP="006E4C26">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F331AF" w:rsidRPr="005B5F66" w:rsidRDefault="00F331AF" w:rsidP="006E4C26">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r w:rsidR="00F331AF" w:rsidRPr="005B5F66" w:rsidTr="00241525">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F331AF" w:rsidRPr="005B5F66" w:rsidRDefault="00F331AF" w:rsidP="0024152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331AF" w:rsidRPr="005B5F66" w:rsidRDefault="0065741A" w:rsidP="0024152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Ongoing since December </w:t>
            </w:r>
            <w:r w:rsidR="00F331AF" w:rsidRPr="005B5F66">
              <w:rPr>
                <w:rFonts w:ascii="Times New Roman" w:eastAsia="Times New Roman" w:hAnsi="Times New Roman" w:cs="Times New Roman"/>
                <w:color w:val="000000"/>
                <w:lang w:val="en-GB" w:eastAsia="hr-HR"/>
              </w:rPr>
              <w:t>2014</w:t>
            </w:r>
          </w:p>
        </w:tc>
      </w:tr>
      <w:tr w:rsidR="00F331AF" w:rsidRPr="005B5F66" w:rsidTr="00241525">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F331AF" w:rsidRPr="005B5F66" w:rsidRDefault="00F331AF" w:rsidP="0024152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F331AF" w:rsidRPr="005B5F66" w:rsidRDefault="0065741A" w:rsidP="0024152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Collection of data, completion of processing and publication of the database</w:t>
            </w:r>
            <w:r w:rsidR="00F331AF" w:rsidRPr="005B5F66">
              <w:rPr>
                <w:rFonts w:ascii="Times New Roman" w:eastAsia="Times New Roman" w:hAnsi="Times New Roman" w:cs="Times New Roman"/>
                <w:color w:val="000000"/>
                <w:lang w:val="en-GB" w:eastAsia="hr-HR"/>
              </w:rPr>
              <w:t xml:space="preserve"> </w:t>
            </w:r>
            <w:r w:rsidR="00C05DCC" w:rsidRPr="005B5F66">
              <w:rPr>
                <w:rFonts w:ascii="Times New Roman" w:eastAsia="Times New Roman" w:hAnsi="Times New Roman" w:cs="Times New Roman"/>
                <w:color w:val="000000"/>
                <w:lang w:val="en-GB" w:eastAsia="hr-HR"/>
              </w:rPr>
              <w:t>by the ned of 2015.</w:t>
            </w:r>
          </w:p>
        </w:tc>
      </w:tr>
    </w:tbl>
    <w:p w:rsidR="008707A9" w:rsidRPr="005B5F66" w:rsidRDefault="008707A9" w:rsidP="00E46F7A">
      <w:pPr>
        <w:spacing w:after="0" w:line="240" w:lineRule="auto"/>
        <w:rPr>
          <w:rFonts w:ascii="Times New Roman" w:hAnsi="Times New Roman" w:cs="Times New Roman"/>
          <w:b/>
          <w:lang w:val="en-GB"/>
        </w:rPr>
      </w:pPr>
    </w:p>
    <w:p w:rsidR="0065741A" w:rsidRPr="005B5F66" w:rsidRDefault="0065741A" w:rsidP="00E46F7A">
      <w:pPr>
        <w:spacing w:after="0" w:line="240" w:lineRule="auto"/>
        <w:rPr>
          <w:rFonts w:ascii="Times New Roman" w:hAnsi="Times New Roman" w:cs="Times New Roman"/>
          <w:b/>
          <w:lang w:val="en-GB"/>
        </w:rPr>
      </w:pPr>
    </w:p>
    <w:tbl>
      <w:tblPr>
        <w:tblW w:w="9040" w:type="dxa"/>
        <w:tblLook w:val="04A0" w:firstRow="1" w:lastRow="0" w:firstColumn="1" w:lastColumn="0" w:noHBand="0" w:noVBand="1"/>
      </w:tblPr>
      <w:tblGrid>
        <w:gridCol w:w="1274"/>
        <w:gridCol w:w="1322"/>
        <w:gridCol w:w="1680"/>
        <w:gridCol w:w="1679"/>
        <w:gridCol w:w="1654"/>
        <w:gridCol w:w="1679"/>
      </w:tblGrid>
      <w:tr w:rsidR="0065741A" w:rsidRPr="005B5F66" w:rsidTr="006E4C26">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65741A" w:rsidRPr="005B5F66" w:rsidRDefault="0065741A"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65741A" w:rsidRPr="005B5F66" w:rsidRDefault="0065741A" w:rsidP="00241525">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12.1  </w:t>
            </w:r>
            <w:r w:rsidR="00852DAE" w:rsidRPr="005B5F66">
              <w:rPr>
                <w:rFonts w:ascii="Times New Roman" w:eastAsia="Times New Roman" w:hAnsi="Times New Roman" w:cs="Times New Roman"/>
                <w:b/>
                <w:bCs/>
                <w:color w:val="000000"/>
                <w:lang w:val="en-GB" w:eastAsia="hr-HR"/>
              </w:rPr>
              <w:t xml:space="preserve">Inclusion of the values and content upon which the initiative </w:t>
            </w:r>
            <w:r w:rsidR="00852DAE" w:rsidRPr="005B5F66">
              <w:rPr>
                <w:rFonts w:ascii="Times New Roman" w:eastAsia="Times New Roman" w:hAnsi="Times New Roman" w:cs="Times New Roman"/>
                <w:b/>
                <w:bCs/>
                <w:i/>
                <w:color w:val="000000"/>
                <w:lang w:val="en-GB" w:eastAsia="hr-HR"/>
              </w:rPr>
              <w:t>Open Government Partnership</w:t>
            </w:r>
            <w:r w:rsidR="00852DAE" w:rsidRPr="005B5F66">
              <w:rPr>
                <w:rFonts w:ascii="Times New Roman" w:eastAsia="Times New Roman" w:hAnsi="Times New Roman" w:cs="Times New Roman"/>
                <w:b/>
                <w:bCs/>
                <w:color w:val="000000"/>
                <w:lang w:val="en-GB" w:eastAsia="hr-HR"/>
              </w:rPr>
              <w:t xml:space="preserve"> </w:t>
            </w:r>
            <w:r w:rsidR="00241525" w:rsidRPr="005B5F66">
              <w:rPr>
                <w:rFonts w:ascii="Times New Roman" w:eastAsia="Times New Roman" w:hAnsi="Times New Roman" w:cs="Times New Roman"/>
                <w:b/>
                <w:bCs/>
                <w:color w:val="000000"/>
                <w:lang w:val="en-GB" w:eastAsia="hr-HR"/>
              </w:rPr>
              <w:t xml:space="preserve">is based </w:t>
            </w:r>
            <w:r w:rsidR="00852DAE" w:rsidRPr="005B5F66">
              <w:rPr>
                <w:rFonts w:ascii="Times New Roman" w:eastAsia="Times New Roman" w:hAnsi="Times New Roman" w:cs="Times New Roman"/>
                <w:b/>
                <w:bCs/>
                <w:color w:val="000000"/>
                <w:lang w:val="en-GB" w:eastAsia="hr-HR"/>
              </w:rPr>
              <w:t xml:space="preserve">in the </w:t>
            </w:r>
            <w:r w:rsidR="00241525" w:rsidRPr="005B5F66">
              <w:rPr>
                <w:rFonts w:ascii="Times New Roman" w:eastAsia="Times New Roman" w:hAnsi="Times New Roman" w:cs="Times New Roman"/>
                <w:b/>
                <w:bCs/>
                <w:color w:val="000000"/>
                <w:lang w:val="en-GB" w:eastAsia="hr-HR"/>
              </w:rPr>
              <w:t xml:space="preserve">curriculum </w:t>
            </w:r>
            <w:r w:rsidR="00852DAE" w:rsidRPr="005B5F66">
              <w:rPr>
                <w:rFonts w:ascii="Times New Roman" w:eastAsia="Times New Roman" w:hAnsi="Times New Roman" w:cs="Times New Roman"/>
                <w:b/>
                <w:bCs/>
                <w:color w:val="000000"/>
                <w:lang w:val="en-GB" w:eastAsia="hr-HR"/>
              </w:rPr>
              <w:t>programmes for civil education</w:t>
            </w:r>
          </w:p>
        </w:tc>
      </w:tr>
      <w:tr w:rsidR="0065741A" w:rsidRPr="005B5F66" w:rsidTr="006E4C26">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65741A" w:rsidRPr="005B5F66" w:rsidRDefault="0065741A"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65741A" w:rsidRPr="005B5F66" w:rsidRDefault="00852DAE" w:rsidP="00852DAE">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Ministry of Science, Education and Sport</w:t>
            </w:r>
          </w:p>
        </w:tc>
      </w:tr>
      <w:tr w:rsidR="00C05DCC" w:rsidRPr="005B5F66" w:rsidTr="007B5543">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05DCC" w:rsidRPr="005B5F66" w:rsidRDefault="00C05DCC"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C05DCC" w:rsidRPr="005B5F66" w:rsidRDefault="00C05DCC" w:rsidP="00D05F4A">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t xml:space="preserve">Darko </w:t>
            </w:r>
            <w:proofErr w:type="spellStart"/>
            <w:r w:rsidRPr="005B5F66">
              <w:rPr>
                <w:rFonts w:ascii="Times New Roman" w:eastAsia="Times New Roman" w:hAnsi="Times New Roman" w:cs="Times New Roman"/>
                <w:color w:val="000000"/>
                <w:lang w:eastAsia="hr-HR"/>
              </w:rPr>
              <w:t>Tot</w:t>
            </w:r>
            <w:proofErr w:type="spellEnd"/>
          </w:p>
        </w:tc>
      </w:tr>
      <w:tr w:rsidR="00C05DCC" w:rsidRPr="005B5F66" w:rsidTr="007B5543">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05DCC" w:rsidRPr="005B5F66" w:rsidRDefault="00C05DCC"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C05DCC" w:rsidRPr="005B5F66" w:rsidRDefault="00C05DCC" w:rsidP="00C05DCC">
            <w:pPr>
              <w:spacing w:after="0" w:line="240" w:lineRule="auto"/>
              <w:rPr>
                <w:rFonts w:ascii="Times New Roman" w:eastAsia="Times New Roman" w:hAnsi="Times New Roman" w:cs="Times New Roman"/>
                <w:color w:val="000000"/>
                <w:lang w:eastAsia="hr-HR"/>
              </w:rPr>
            </w:pPr>
            <w:proofErr w:type="spellStart"/>
            <w:r w:rsidRPr="005B5F66">
              <w:rPr>
                <w:rFonts w:ascii="Times New Roman" w:eastAsia="Times New Roman" w:hAnsi="Times New Roman" w:cs="Times New Roman"/>
                <w:color w:val="000000"/>
                <w:lang w:eastAsia="hr-HR"/>
              </w:rPr>
              <w:t>Head</w:t>
            </w:r>
            <w:proofErr w:type="spellEnd"/>
            <w:r w:rsidRPr="005B5F66">
              <w:rPr>
                <w:rFonts w:ascii="Times New Roman" w:eastAsia="Times New Roman" w:hAnsi="Times New Roman" w:cs="Times New Roman"/>
                <w:color w:val="000000"/>
                <w:lang w:eastAsia="hr-HR"/>
              </w:rPr>
              <w:t xml:space="preserve"> </w:t>
            </w:r>
            <w:proofErr w:type="spellStart"/>
            <w:r w:rsidRPr="005B5F66">
              <w:rPr>
                <w:rFonts w:ascii="Times New Roman" w:eastAsia="Times New Roman" w:hAnsi="Times New Roman" w:cs="Times New Roman"/>
                <w:color w:val="000000"/>
                <w:lang w:eastAsia="hr-HR"/>
              </w:rPr>
              <w:t>of</w:t>
            </w:r>
            <w:proofErr w:type="spellEnd"/>
            <w:r w:rsidRPr="005B5F66">
              <w:rPr>
                <w:rFonts w:ascii="Times New Roman" w:eastAsia="Times New Roman" w:hAnsi="Times New Roman" w:cs="Times New Roman"/>
                <w:color w:val="000000"/>
                <w:lang w:eastAsia="hr-HR"/>
              </w:rPr>
              <w:t xml:space="preserve"> </w:t>
            </w:r>
            <w:proofErr w:type="spellStart"/>
            <w:r w:rsidRPr="005B5F66">
              <w:rPr>
                <w:rFonts w:ascii="Times New Roman" w:eastAsia="Times New Roman" w:hAnsi="Times New Roman" w:cs="Times New Roman"/>
                <w:color w:val="000000"/>
                <w:lang w:eastAsia="hr-HR"/>
              </w:rPr>
              <w:t>the</w:t>
            </w:r>
            <w:proofErr w:type="spellEnd"/>
            <w:r w:rsidRPr="005B5F66">
              <w:rPr>
                <w:rFonts w:ascii="Times New Roman" w:eastAsia="Times New Roman" w:hAnsi="Times New Roman" w:cs="Times New Roman"/>
                <w:color w:val="000000"/>
                <w:lang w:eastAsia="hr-HR"/>
              </w:rPr>
              <w:t xml:space="preserve"> Department for EU Program </w:t>
            </w:r>
            <w:proofErr w:type="spellStart"/>
            <w:r w:rsidRPr="005B5F66">
              <w:rPr>
                <w:rFonts w:ascii="Times New Roman" w:eastAsia="Times New Roman" w:hAnsi="Times New Roman" w:cs="Times New Roman"/>
                <w:color w:val="000000"/>
                <w:lang w:eastAsia="hr-HR"/>
              </w:rPr>
              <w:t>support</w:t>
            </w:r>
            <w:proofErr w:type="spellEnd"/>
            <w:r w:rsidRPr="005B5F66">
              <w:rPr>
                <w:rFonts w:ascii="Times New Roman" w:eastAsia="Times New Roman" w:hAnsi="Times New Roman" w:cs="Times New Roman"/>
                <w:color w:val="000000"/>
                <w:lang w:eastAsia="hr-HR"/>
              </w:rPr>
              <w:t xml:space="preserve"> </w:t>
            </w:r>
            <w:r w:rsidRPr="005B5F66">
              <w:rPr>
                <w:rFonts w:ascii="Times New Roman" w:eastAsia="Times New Roman" w:hAnsi="Times New Roman" w:cs="Times New Roman"/>
                <w:color w:val="000000"/>
                <w:lang w:eastAsia="hr-HR"/>
              </w:rPr>
              <w:t xml:space="preserve"> </w:t>
            </w:r>
          </w:p>
        </w:tc>
      </w:tr>
      <w:tr w:rsidR="00C05DCC" w:rsidRPr="005B5F66" w:rsidTr="007B5543">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05DCC" w:rsidRPr="005B5F66" w:rsidRDefault="00C05DCC"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C05DCC" w:rsidRPr="005B5F66" w:rsidRDefault="00C05DCC" w:rsidP="00D05F4A">
            <w:pPr>
              <w:spacing w:after="0" w:line="240" w:lineRule="auto"/>
              <w:rPr>
                <w:rFonts w:ascii="Times New Roman" w:eastAsia="Times New Roman" w:hAnsi="Times New Roman" w:cs="Times New Roman"/>
                <w:color w:val="000000"/>
                <w:lang w:eastAsia="hr-HR"/>
              </w:rPr>
            </w:pPr>
            <w:hyperlink r:id="rId75" w:history="1">
              <w:r w:rsidRPr="005B5F66">
                <w:rPr>
                  <w:rStyle w:val="Hyperlink"/>
                  <w:rFonts w:ascii="Times New Roman" w:eastAsia="Times New Roman" w:hAnsi="Times New Roman" w:cs="Times New Roman"/>
                  <w:lang w:eastAsia="hr-HR"/>
                </w:rPr>
                <w:t>Darko.Tot@mzos.hr</w:t>
              </w:r>
            </w:hyperlink>
            <w:r w:rsidRPr="005B5F66">
              <w:rPr>
                <w:rFonts w:ascii="Times New Roman" w:eastAsia="Times New Roman" w:hAnsi="Times New Roman" w:cs="Times New Roman"/>
                <w:color w:val="000000"/>
                <w:lang w:eastAsia="hr-HR"/>
              </w:rPr>
              <w:t xml:space="preserve"> </w:t>
            </w:r>
          </w:p>
        </w:tc>
      </w:tr>
      <w:tr w:rsidR="00C05DCC" w:rsidRPr="005B5F66" w:rsidTr="007B5543">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05DCC" w:rsidRPr="005B5F66" w:rsidRDefault="00C05DCC"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C05DCC" w:rsidRPr="005B5F66" w:rsidRDefault="00C05DCC" w:rsidP="00D05F4A">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t xml:space="preserve">+385 1 </w:t>
            </w:r>
            <w:r w:rsidRPr="005B5F66">
              <w:rPr>
                <w:rFonts w:ascii="Times New Roman" w:hAnsi="Times New Roman" w:cs="Times New Roman"/>
                <w:bCs/>
                <w:color w:val="333333"/>
              </w:rPr>
              <w:t>4594 446</w:t>
            </w:r>
            <w:r w:rsidRPr="005B5F66">
              <w:rPr>
                <w:rFonts w:ascii="Times New Roman" w:hAnsi="Times New Roman" w:cs="Times New Roman"/>
                <w:color w:val="333333"/>
              </w:rPr>
              <w:t> </w:t>
            </w:r>
          </w:p>
        </w:tc>
      </w:tr>
      <w:tr w:rsidR="00C05DCC" w:rsidRPr="005B5F66" w:rsidTr="00241525">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C05DCC" w:rsidRPr="005B5F66" w:rsidRDefault="00C05DCC"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C05DCC" w:rsidRPr="005B5F66" w:rsidRDefault="00C05DCC"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05DCC" w:rsidRPr="005B5F66" w:rsidRDefault="00C05DCC" w:rsidP="0024152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Agency for Education, Council of the initiative </w:t>
            </w:r>
            <w:r w:rsidRPr="005B5F66">
              <w:rPr>
                <w:rFonts w:ascii="Times New Roman" w:eastAsia="Times New Roman" w:hAnsi="Times New Roman" w:cs="Times New Roman"/>
                <w:i/>
                <w:color w:val="000000"/>
                <w:lang w:val="en-GB" w:eastAsia="hr-HR"/>
              </w:rPr>
              <w:t>Open Government Partnership</w:t>
            </w:r>
          </w:p>
        </w:tc>
      </w:tr>
      <w:tr w:rsidR="00C05DCC" w:rsidRPr="005B5F66" w:rsidTr="00241525">
        <w:trPr>
          <w:trHeight w:val="70"/>
        </w:trPr>
        <w:tc>
          <w:tcPr>
            <w:tcW w:w="1391" w:type="dxa"/>
            <w:vMerge/>
            <w:tcBorders>
              <w:top w:val="nil"/>
              <w:left w:val="single" w:sz="4" w:space="0" w:color="auto"/>
              <w:bottom w:val="single" w:sz="4" w:space="0" w:color="auto"/>
              <w:right w:val="single" w:sz="4" w:space="0" w:color="auto"/>
            </w:tcBorders>
            <w:vAlign w:val="center"/>
            <w:hideMark/>
          </w:tcPr>
          <w:p w:rsidR="00C05DCC" w:rsidRPr="005B5F66" w:rsidRDefault="00C05DCC" w:rsidP="006E4C26">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C05DCC" w:rsidRPr="005B5F66" w:rsidRDefault="00C05DCC"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05DCC" w:rsidRPr="005B5F66" w:rsidRDefault="00C05DCC" w:rsidP="00241525">
            <w:pPr>
              <w:spacing w:after="0" w:line="240" w:lineRule="auto"/>
              <w:rPr>
                <w:rFonts w:ascii="Times New Roman" w:eastAsia="Times New Roman" w:hAnsi="Times New Roman" w:cs="Times New Roman"/>
                <w:color w:val="000000"/>
                <w:lang w:val="en-GB" w:eastAsia="hr-HR"/>
              </w:rPr>
            </w:pPr>
          </w:p>
        </w:tc>
      </w:tr>
      <w:tr w:rsidR="00C05DCC" w:rsidRPr="005B5F66" w:rsidTr="00241525">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C05DCC" w:rsidRPr="005B5F66" w:rsidRDefault="00C05DCC"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05DCC" w:rsidRPr="005B5F66" w:rsidRDefault="00C05DCC" w:rsidP="0024152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Cs/>
                <w:color w:val="000000"/>
                <w:lang w:val="en-GB" w:eastAsia="hr-HR"/>
              </w:rPr>
              <w:t xml:space="preserve">Inclusion of the values and content upon which the Open Government Partnership is based into the curriculum programmes for civil education, for the purpose of ensuring sustainability of the initiative </w:t>
            </w:r>
          </w:p>
        </w:tc>
      </w:tr>
      <w:tr w:rsidR="00C05DCC" w:rsidRPr="005B5F66" w:rsidTr="00241525">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C05DCC" w:rsidRPr="005B5F66" w:rsidRDefault="00C05DCC"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05DCC" w:rsidRPr="005B5F66" w:rsidRDefault="00C05DCC" w:rsidP="00241525">
            <w:pPr>
              <w:spacing w:after="0" w:line="240" w:lineRule="auto"/>
              <w:rPr>
                <w:rFonts w:ascii="Times New Roman" w:hAnsi="Times New Roman" w:cs="Times New Roman"/>
                <w:bCs/>
                <w:lang w:val="en-GB"/>
              </w:rPr>
            </w:pPr>
            <w:r w:rsidRPr="005B5F66">
              <w:rPr>
                <w:rFonts w:ascii="Times New Roman" w:hAnsi="Times New Roman" w:cs="Times New Roman"/>
                <w:bCs/>
                <w:lang w:val="en-GB"/>
              </w:rPr>
              <w:t xml:space="preserve">With the Decision on the adoption of the programme of </w:t>
            </w:r>
            <w:proofErr w:type="spellStart"/>
            <w:r w:rsidRPr="005B5F66">
              <w:rPr>
                <w:rFonts w:ascii="Times New Roman" w:hAnsi="Times New Roman" w:cs="Times New Roman"/>
                <w:bCs/>
                <w:lang w:val="en-GB"/>
              </w:rPr>
              <w:t>intersubject</w:t>
            </w:r>
            <w:proofErr w:type="spellEnd"/>
            <w:r w:rsidRPr="005B5F66">
              <w:rPr>
                <w:rFonts w:ascii="Times New Roman" w:hAnsi="Times New Roman" w:cs="Times New Roman"/>
                <w:bCs/>
                <w:lang w:val="en-GB"/>
              </w:rPr>
              <w:t xml:space="preserve"> and interdisciplinary content of civil education in primary and secondary schools (Official Gazette 104/14), the content and topics of civil education are introduced within the framework of </w:t>
            </w:r>
            <w:proofErr w:type="spellStart"/>
            <w:r w:rsidRPr="005B5F66">
              <w:rPr>
                <w:rFonts w:ascii="Times New Roman" w:hAnsi="Times New Roman" w:cs="Times New Roman"/>
                <w:bCs/>
                <w:lang w:val="en-GB"/>
              </w:rPr>
              <w:t>intersubject</w:t>
            </w:r>
            <w:proofErr w:type="spellEnd"/>
            <w:r w:rsidRPr="005B5F66">
              <w:rPr>
                <w:rFonts w:ascii="Times New Roman" w:hAnsi="Times New Roman" w:cs="Times New Roman"/>
                <w:bCs/>
                <w:lang w:val="en-GB"/>
              </w:rPr>
              <w:t xml:space="preserve"> implementation in primary and secondary education. On the basis of reports of external evaluation results of the implementation of civil education, to be conducted by the National External Education Evaluation Centre, measures for improving the implementation of civil education in primarily and secondary schools will be defined and proposed. Within the framework of the Comprehensive Curriculum Reform programme for early and preschool, primary and secondary education, the implementation of civil education is planned to be introduced in an </w:t>
            </w:r>
            <w:proofErr w:type="spellStart"/>
            <w:r w:rsidRPr="005B5F66">
              <w:rPr>
                <w:rFonts w:ascii="Times New Roman" w:hAnsi="Times New Roman" w:cs="Times New Roman"/>
                <w:bCs/>
                <w:lang w:val="en-GB"/>
              </w:rPr>
              <w:t>intersubject</w:t>
            </w:r>
            <w:proofErr w:type="spellEnd"/>
            <w:r w:rsidRPr="005B5F66">
              <w:rPr>
                <w:rFonts w:ascii="Times New Roman" w:hAnsi="Times New Roman" w:cs="Times New Roman"/>
                <w:bCs/>
                <w:lang w:val="en-GB"/>
              </w:rPr>
              <w:t xml:space="preserve"> manner. </w:t>
            </w:r>
          </w:p>
          <w:p w:rsidR="00C05DCC" w:rsidRPr="005B5F66" w:rsidRDefault="00C05DCC" w:rsidP="00241525">
            <w:pPr>
              <w:spacing w:after="0" w:line="240" w:lineRule="auto"/>
              <w:rPr>
                <w:rFonts w:ascii="Times New Roman" w:hAnsi="Times New Roman" w:cs="Times New Roman"/>
                <w:bCs/>
                <w:lang w:val="en-GB"/>
              </w:rPr>
            </w:pPr>
          </w:p>
          <w:p w:rsidR="00C05DCC" w:rsidRPr="005B5F66" w:rsidRDefault="00C05DCC" w:rsidP="00C05DCC">
            <w:pPr>
              <w:spacing w:after="0" w:line="240" w:lineRule="auto"/>
              <w:rPr>
                <w:rFonts w:ascii="Times New Roman" w:hAnsi="Times New Roman" w:cs="Times New Roman"/>
                <w:bCs/>
                <w:lang w:val="en-GB"/>
              </w:rPr>
            </w:pPr>
            <w:r w:rsidRPr="005B5F66">
              <w:rPr>
                <w:rFonts w:ascii="Times New Roman" w:hAnsi="Times New Roman" w:cs="Times New Roman"/>
                <w:bCs/>
                <w:lang w:val="en-GB"/>
              </w:rPr>
              <w:t xml:space="preserve">In July 2015, the Expert working group was formed for the drafting of a proposal of the Curriculum of </w:t>
            </w:r>
            <w:proofErr w:type="spellStart"/>
            <w:r w:rsidRPr="005B5F66">
              <w:rPr>
                <w:rFonts w:ascii="Times New Roman" w:hAnsi="Times New Roman" w:cs="Times New Roman"/>
                <w:bCs/>
                <w:lang w:val="en-GB"/>
              </w:rPr>
              <w:t>intersubject</w:t>
            </w:r>
            <w:proofErr w:type="spellEnd"/>
            <w:r w:rsidRPr="005B5F66">
              <w:rPr>
                <w:rFonts w:ascii="Times New Roman" w:hAnsi="Times New Roman" w:cs="Times New Roman"/>
                <w:bCs/>
                <w:lang w:val="en-GB"/>
              </w:rPr>
              <w:t xml:space="preserve"> topics for Civil education. Civil education in the 2015/16 school year will be implemented in an </w:t>
            </w:r>
            <w:proofErr w:type="spellStart"/>
            <w:r w:rsidRPr="005B5F66">
              <w:rPr>
                <w:rFonts w:ascii="Times New Roman" w:hAnsi="Times New Roman" w:cs="Times New Roman"/>
                <w:bCs/>
                <w:lang w:val="en-GB"/>
              </w:rPr>
              <w:t>intersubject</w:t>
            </w:r>
            <w:proofErr w:type="spellEnd"/>
            <w:r w:rsidRPr="005B5F66">
              <w:rPr>
                <w:rFonts w:ascii="Times New Roman" w:hAnsi="Times New Roman" w:cs="Times New Roman"/>
                <w:bCs/>
                <w:lang w:val="en-GB"/>
              </w:rPr>
              <w:t xml:space="preserve"> manner, and as an experimental elective class in the 8th grade of primary school. The materials for the </w:t>
            </w:r>
            <w:proofErr w:type="spellStart"/>
            <w:r w:rsidRPr="005B5F66">
              <w:rPr>
                <w:rFonts w:ascii="Times New Roman" w:hAnsi="Times New Roman" w:cs="Times New Roman"/>
                <w:bCs/>
                <w:lang w:val="en-GB"/>
              </w:rPr>
              <w:t>intersubject</w:t>
            </w:r>
            <w:proofErr w:type="spellEnd"/>
            <w:r w:rsidRPr="005B5F66">
              <w:rPr>
                <w:rFonts w:ascii="Times New Roman" w:hAnsi="Times New Roman" w:cs="Times New Roman"/>
                <w:bCs/>
                <w:lang w:val="en-GB"/>
              </w:rPr>
              <w:t xml:space="preserve"> and interdisciplinary implementation of the content of civil education in primary and secondary schools, and the professional development programme for teachers for implementing civil education, will be prepared and conducted by the Agency for Education, including the Overview of civil education products (materials are available on the website of the Agency for Education). </w:t>
            </w:r>
            <w:r w:rsidRPr="005B5F66">
              <w:rPr>
                <w:rFonts w:ascii="Times New Roman" w:hAnsi="Times New Roman" w:cs="Times New Roman"/>
                <w:color w:val="222222"/>
                <w:lang w:val="en"/>
              </w:rPr>
              <w:t xml:space="preserve">Ministry of </w:t>
            </w:r>
            <w:proofErr w:type="gramStart"/>
            <w:r w:rsidRPr="005B5F66">
              <w:rPr>
                <w:rFonts w:ascii="Times New Roman" w:hAnsi="Times New Roman" w:cs="Times New Roman"/>
                <w:color w:val="222222"/>
                <w:lang w:val="en"/>
              </w:rPr>
              <w:t>Science ,</w:t>
            </w:r>
            <w:proofErr w:type="gramEnd"/>
            <w:r w:rsidRPr="005B5F66">
              <w:rPr>
                <w:rFonts w:ascii="Times New Roman" w:hAnsi="Times New Roman" w:cs="Times New Roman"/>
                <w:color w:val="222222"/>
                <w:lang w:val="en"/>
              </w:rPr>
              <w:t xml:space="preserve"> Education and Sports School </w:t>
            </w:r>
            <w:r w:rsidRPr="005B5F66">
              <w:rPr>
                <w:rFonts w:ascii="Times New Roman" w:hAnsi="Times New Roman" w:cs="Times New Roman"/>
                <w:color w:val="222222"/>
                <w:lang w:val="en"/>
              </w:rPr>
              <w:t xml:space="preserve">sent a memo to </w:t>
            </w:r>
            <w:r w:rsidRPr="005B5F66">
              <w:rPr>
                <w:rFonts w:ascii="Times New Roman" w:hAnsi="Times New Roman" w:cs="Times New Roman"/>
                <w:color w:val="222222"/>
                <w:lang w:val="en"/>
              </w:rPr>
              <w:t xml:space="preserve"> the Agency for Education , which then electronically </w:t>
            </w:r>
            <w:r w:rsidRPr="005B5F66">
              <w:rPr>
                <w:rFonts w:ascii="Times New Roman" w:hAnsi="Times New Roman" w:cs="Times New Roman"/>
                <w:color w:val="222222"/>
                <w:lang w:val="en"/>
              </w:rPr>
              <w:t xml:space="preserve">notifies </w:t>
            </w:r>
            <w:r w:rsidRPr="005B5F66">
              <w:rPr>
                <w:rFonts w:ascii="Times New Roman" w:hAnsi="Times New Roman" w:cs="Times New Roman"/>
                <w:color w:val="222222"/>
                <w:lang w:val="en"/>
              </w:rPr>
              <w:t>school</w:t>
            </w:r>
            <w:r w:rsidRPr="005B5F66">
              <w:rPr>
                <w:rFonts w:ascii="Times New Roman" w:hAnsi="Times New Roman" w:cs="Times New Roman"/>
                <w:color w:val="222222"/>
                <w:lang w:val="en"/>
              </w:rPr>
              <w:t xml:space="preserve">s concerning </w:t>
            </w:r>
            <w:r w:rsidRPr="005B5F66">
              <w:rPr>
                <w:rFonts w:ascii="Times New Roman" w:hAnsi="Times New Roman" w:cs="Times New Roman"/>
                <w:color w:val="222222"/>
                <w:lang w:val="en"/>
              </w:rPr>
              <w:t xml:space="preserve">the implementation of </w:t>
            </w:r>
            <w:r w:rsidRPr="005B5F66">
              <w:rPr>
                <w:rFonts w:ascii="Times New Roman" w:hAnsi="Times New Roman" w:cs="Times New Roman"/>
                <w:color w:val="222222"/>
                <w:lang w:val="en"/>
              </w:rPr>
              <w:t>civic education</w:t>
            </w:r>
            <w:r w:rsidRPr="005B5F66">
              <w:rPr>
                <w:rFonts w:ascii="Times New Roman" w:hAnsi="Times New Roman" w:cs="Times New Roman"/>
                <w:color w:val="222222"/>
                <w:lang w:val="en"/>
              </w:rPr>
              <w:t xml:space="preserve"> .</w:t>
            </w:r>
          </w:p>
        </w:tc>
      </w:tr>
      <w:tr w:rsidR="00C05DCC" w:rsidRPr="005B5F66" w:rsidTr="00241525">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05DCC" w:rsidRPr="005B5F66" w:rsidRDefault="00C05DCC" w:rsidP="006E4C26">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Relevancy: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05DCC" w:rsidRPr="005B5F66" w:rsidRDefault="00C05DCC" w:rsidP="00241525">
            <w:pPr>
              <w:spacing w:after="0" w:line="240" w:lineRule="auto"/>
              <w:rPr>
                <w:rFonts w:ascii="Times New Roman" w:eastAsia="Times New Roman" w:hAnsi="Times New Roman" w:cs="Times New Roman"/>
                <w:color w:val="000000"/>
                <w:lang w:val="en-GB" w:eastAsia="hr-HR"/>
              </w:rPr>
            </w:pPr>
            <w:r w:rsidRPr="005B5F66">
              <w:rPr>
                <w:rFonts w:ascii="Times New Roman" w:hAnsi="Times New Roman" w:cs="Times New Roman"/>
                <w:lang w:val="en-GB"/>
              </w:rPr>
              <w:t xml:space="preserve">The implementation of the curriculum programme for civil education includes the values and content upon which the </w:t>
            </w:r>
            <w:r w:rsidRPr="005B5F66">
              <w:rPr>
                <w:rFonts w:ascii="Times New Roman" w:hAnsi="Times New Roman" w:cs="Times New Roman"/>
                <w:i/>
                <w:lang w:val="en-GB"/>
              </w:rPr>
              <w:t>Open Government Partnership</w:t>
            </w:r>
            <w:r w:rsidRPr="005B5F66">
              <w:rPr>
                <w:rFonts w:ascii="Times New Roman" w:hAnsi="Times New Roman" w:cs="Times New Roman"/>
                <w:lang w:val="en-GB"/>
              </w:rPr>
              <w:t xml:space="preserve"> is based. Through the teaching process, content concerning topics such as anticorruption, attaining the right to access information, and the importance of inclusion and participation of citizens in decision-making processes is addressed.</w:t>
            </w:r>
            <w:r w:rsidRPr="005B5F66">
              <w:rPr>
                <w:rFonts w:ascii="Times New Roman" w:eastAsia="Times New Roman" w:hAnsi="Times New Roman" w:cs="Times New Roman"/>
                <w:color w:val="000000"/>
                <w:lang w:val="en-GB" w:eastAsia="hr-HR"/>
              </w:rPr>
              <w:t xml:space="preserve"> </w:t>
            </w:r>
          </w:p>
        </w:tc>
      </w:tr>
      <w:tr w:rsidR="00C05DCC" w:rsidRPr="005B5F66" w:rsidTr="00241525">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05DCC" w:rsidRPr="005B5F66" w:rsidRDefault="00C05DCC" w:rsidP="006E4C26">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C05DCC" w:rsidRPr="005B5F66" w:rsidRDefault="00C05DCC" w:rsidP="006E4C26">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05DCC" w:rsidRPr="005B5F66" w:rsidRDefault="00C05DCC" w:rsidP="0024152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Increasing the level of information and awareness on the importance of the principles of transparency, combating corruption, strengthening citizens and the use of contemporary communications technology, to ensure that public authority bodies at all levels are more efficient and accountable, and to create the conditions for efficient and innovative provision of public services, and the management of public resources.</w:t>
            </w:r>
          </w:p>
        </w:tc>
      </w:tr>
      <w:tr w:rsidR="00C05DCC" w:rsidRPr="005B5F66" w:rsidTr="006E4C26">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C05DCC" w:rsidRPr="005B5F66" w:rsidRDefault="00C05DCC"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C05DCC" w:rsidRPr="005B5F66" w:rsidRDefault="00C05DCC"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C05DCC" w:rsidRPr="005B5F66" w:rsidRDefault="00C05DCC"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C05DCC" w:rsidRPr="005B5F66" w:rsidRDefault="00C05DCC"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C05DCC" w:rsidRPr="005B5F66" w:rsidRDefault="00C05DCC"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C05DCC" w:rsidRPr="005B5F66" w:rsidTr="006E4C26">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C05DCC" w:rsidRPr="005B5F66" w:rsidRDefault="00C05DCC" w:rsidP="006E4C26">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C05DCC" w:rsidRPr="005B5F66" w:rsidRDefault="00C05DCC" w:rsidP="006E4C26">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C05DCC" w:rsidRPr="005B5F66" w:rsidRDefault="00C05DCC" w:rsidP="006E4C26">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C05DCC" w:rsidRPr="005B5F66" w:rsidRDefault="00C05DCC" w:rsidP="006E4C26">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C05DCC" w:rsidRPr="005B5F66" w:rsidRDefault="00C05DCC" w:rsidP="006E4C26">
            <w:pPr>
              <w:spacing w:after="0" w:line="240" w:lineRule="auto"/>
              <w:jc w:val="center"/>
              <w:rPr>
                <w:rFonts w:ascii="Times New Roman" w:eastAsia="Times New Roman" w:hAnsi="Times New Roman" w:cs="Times New Roman"/>
                <w:color w:val="000000"/>
                <w:lang w:val="en-GB" w:eastAsia="hr-HR"/>
              </w:rPr>
            </w:pPr>
          </w:p>
        </w:tc>
      </w:tr>
      <w:tr w:rsidR="00C05DCC" w:rsidRPr="005B5F66" w:rsidTr="00131A75">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05DCC" w:rsidRPr="005B5F66" w:rsidRDefault="00C05DCC" w:rsidP="00131A75">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(include the specific activities within the reporting period, and where possible, indicate whether there was evidence that the public benefitted from the implementation of the activity, i.e. whether the effect of the activity was achieved)</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05DCC" w:rsidRPr="005B5F66" w:rsidRDefault="00C05DCC" w:rsidP="00131A7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Organisation of a review of projects from civil education, entitled “Civil Education At Work”, organised by the Agency for Education in cooperation with the Office for Citizens of the Croatian Parliament, on 15 December 2014.</w:t>
            </w:r>
          </w:p>
          <w:p w:rsidR="00650C2E" w:rsidRPr="005B5F66" w:rsidRDefault="00650C2E" w:rsidP="00131A75">
            <w:pPr>
              <w:spacing w:after="0" w:line="240" w:lineRule="auto"/>
              <w:rPr>
                <w:rFonts w:ascii="Times New Roman" w:hAnsi="Times New Roman" w:cs="Times New Roman"/>
                <w:color w:val="222222"/>
                <w:lang w:val="en"/>
              </w:rPr>
            </w:pPr>
            <w:r w:rsidRPr="005B5F66">
              <w:rPr>
                <w:rFonts w:ascii="Times New Roman" w:hAnsi="Times New Roman" w:cs="Times New Roman"/>
                <w:color w:val="222222"/>
                <w:lang w:val="en"/>
              </w:rPr>
              <w:t>Following</w:t>
            </w:r>
            <w:r w:rsidRPr="005B5F66">
              <w:rPr>
                <w:rFonts w:ascii="Times New Roman" w:hAnsi="Times New Roman" w:cs="Times New Roman"/>
                <w:color w:val="222222"/>
                <w:lang w:val="en"/>
              </w:rPr>
              <w:t xml:space="preserve"> the experimental implementation of the </w:t>
            </w:r>
            <w:r w:rsidRPr="005B5F66">
              <w:rPr>
                <w:rFonts w:ascii="Times New Roman" w:hAnsi="Times New Roman" w:cs="Times New Roman"/>
                <w:color w:val="222222"/>
                <w:lang w:val="en"/>
              </w:rPr>
              <w:t xml:space="preserve">Civic Education </w:t>
            </w:r>
            <w:r w:rsidRPr="005B5F66">
              <w:rPr>
                <w:rFonts w:ascii="Times New Roman" w:hAnsi="Times New Roman" w:cs="Times New Roman"/>
                <w:color w:val="222222"/>
                <w:lang w:val="en"/>
              </w:rPr>
              <w:t>curriculum in 2012/13 school year, after finishing the program and a series of public hearings on the draft program, the Ministry of Science, Education and Sports issued the Decision on the program of interdisciplinary and cross-curricular content of the Civic Education in Primary and Secondary Schools (Official Gazette no. 104/2014). www.mzos.hr, www.azoo.hr</w:t>
            </w:r>
            <w:r w:rsidRPr="005B5F66">
              <w:rPr>
                <w:rFonts w:ascii="Times New Roman" w:hAnsi="Times New Roman" w:cs="Times New Roman"/>
                <w:color w:val="222222"/>
                <w:lang w:val="en"/>
              </w:rPr>
              <w:br/>
              <w:t xml:space="preserve">In the school year 2014/15. </w:t>
            </w:r>
            <w:proofErr w:type="gramStart"/>
            <w:r w:rsidRPr="005B5F66">
              <w:rPr>
                <w:rFonts w:ascii="Times New Roman" w:hAnsi="Times New Roman" w:cs="Times New Roman"/>
                <w:color w:val="222222"/>
                <w:lang w:val="en"/>
              </w:rPr>
              <w:t>mandatory</w:t>
            </w:r>
            <w:proofErr w:type="gramEnd"/>
            <w:r w:rsidRPr="005B5F66">
              <w:rPr>
                <w:rFonts w:ascii="Times New Roman" w:hAnsi="Times New Roman" w:cs="Times New Roman"/>
                <w:color w:val="222222"/>
                <w:lang w:val="en"/>
              </w:rPr>
              <w:t xml:space="preserve"> Implementation </w:t>
            </w:r>
            <w:r w:rsidRPr="005B5F66">
              <w:rPr>
                <w:rFonts w:ascii="Times New Roman" w:hAnsi="Times New Roman" w:cs="Times New Roman"/>
                <w:color w:val="222222"/>
                <w:lang w:val="en"/>
              </w:rPr>
              <w:t xml:space="preserve">of </w:t>
            </w:r>
            <w:r w:rsidRPr="005B5F66">
              <w:rPr>
                <w:rFonts w:ascii="Times New Roman" w:hAnsi="Times New Roman" w:cs="Times New Roman"/>
                <w:color w:val="222222"/>
                <w:lang w:val="en"/>
              </w:rPr>
              <w:t>Civil education i</w:t>
            </w:r>
            <w:r w:rsidRPr="005B5F66">
              <w:rPr>
                <w:rFonts w:ascii="Times New Roman" w:hAnsi="Times New Roman" w:cs="Times New Roman"/>
                <w:color w:val="222222"/>
                <w:lang w:val="en"/>
              </w:rPr>
              <w:t>n primary and secondary schools begun in September.</w:t>
            </w:r>
            <w:r w:rsidRPr="005B5F66">
              <w:rPr>
                <w:rFonts w:ascii="Times New Roman" w:hAnsi="Times New Roman" w:cs="Times New Roman"/>
                <w:color w:val="222222"/>
                <w:lang w:val="en"/>
              </w:rPr>
              <w:br/>
              <w:t xml:space="preserve">Ministry of Science, Education and Sports in cooperation with </w:t>
            </w:r>
            <w:r w:rsidRPr="005B5F66">
              <w:rPr>
                <w:rFonts w:ascii="Times New Roman" w:hAnsi="Times New Roman" w:cs="Times New Roman"/>
                <w:color w:val="222222"/>
                <w:lang w:val="en"/>
              </w:rPr>
              <w:t>AZOO</w:t>
            </w:r>
            <w:r w:rsidRPr="005B5F66">
              <w:rPr>
                <w:rFonts w:ascii="Times New Roman" w:hAnsi="Times New Roman" w:cs="Times New Roman"/>
                <w:color w:val="222222"/>
                <w:lang w:val="en"/>
              </w:rPr>
              <w:t xml:space="preserve"> sent at the beginning of 2014 and 2015 school year, a letter to all the principals of primary and secondary schools </w:t>
            </w:r>
            <w:r w:rsidRPr="005B5F66">
              <w:rPr>
                <w:rFonts w:ascii="Times New Roman" w:hAnsi="Times New Roman" w:cs="Times New Roman"/>
                <w:color w:val="222222"/>
                <w:lang w:val="en"/>
              </w:rPr>
              <w:t>including</w:t>
            </w:r>
            <w:r w:rsidRPr="005B5F66">
              <w:rPr>
                <w:rFonts w:ascii="Times New Roman" w:hAnsi="Times New Roman" w:cs="Times New Roman"/>
                <w:color w:val="222222"/>
                <w:lang w:val="en"/>
              </w:rPr>
              <w:t xml:space="preserve"> the steps in the implementation of the Civic Education.</w:t>
            </w:r>
            <w:r w:rsidRPr="005B5F66">
              <w:rPr>
                <w:rFonts w:ascii="Times New Roman" w:hAnsi="Times New Roman" w:cs="Times New Roman"/>
                <w:color w:val="222222"/>
                <w:lang w:val="en"/>
              </w:rPr>
              <w:br/>
              <w:t>Agency for Education has launched a briefing</w:t>
            </w:r>
            <w:r w:rsidRPr="005B5F66">
              <w:rPr>
                <w:rFonts w:ascii="Times New Roman" w:hAnsi="Times New Roman" w:cs="Times New Roman"/>
                <w:color w:val="222222"/>
                <w:lang w:val="en"/>
              </w:rPr>
              <w:t xml:space="preserve"> activity</w:t>
            </w:r>
            <w:r w:rsidRPr="005B5F66">
              <w:rPr>
                <w:rFonts w:ascii="Times New Roman" w:hAnsi="Times New Roman" w:cs="Times New Roman"/>
                <w:color w:val="222222"/>
                <w:lang w:val="en"/>
              </w:rPr>
              <w:t xml:space="preserve"> and training </w:t>
            </w:r>
            <w:r w:rsidRPr="005B5F66">
              <w:rPr>
                <w:rFonts w:ascii="Times New Roman" w:hAnsi="Times New Roman" w:cs="Times New Roman"/>
                <w:color w:val="222222"/>
                <w:lang w:val="en"/>
              </w:rPr>
              <w:t>for education</w:t>
            </w:r>
            <w:r w:rsidRPr="005B5F66">
              <w:rPr>
                <w:rFonts w:ascii="Times New Roman" w:hAnsi="Times New Roman" w:cs="Times New Roman"/>
                <w:color w:val="222222"/>
                <w:lang w:val="en"/>
              </w:rPr>
              <w:t xml:space="preserve"> staff.</w:t>
            </w:r>
            <w:r w:rsidRPr="005B5F66">
              <w:rPr>
                <w:rFonts w:ascii="Times New Roman" w:hAnsi="Times New Roman" w:cs="Times New Roman"/>
                <w:color w:val="222222"/>
                <w:lang w:val="en"/>
              </w:rPr>
              <w:br/>
            </w:r>
            <w:r w:rsidRPr="005B5F66">
              <w:rPr>
                <w:rFonts w:ascii="Times New Roman" w:hAnsi="Times New Roman" w:cs="Times New Roman"/>
                <w:color w:val="222222"/>
                <w:lang w:val="en"/>
              </w:rPr>
              <w:t xml:space="preserve">In the </w:t>
            </w:r>
            <w:proofErr w:type="spellStart"/>
            <w:r w:rsidRPr="005B5F66">
              <w:rPr>
                <w:rFonts w:ascii="Times New Roman" w:hAnsi="Times New Roman" w:cs="Times New Roman"/>
                <w:color w:val="222222"/>
                <w:lang w:val="en"/>
              </w:rPr>
              <w:t>th</w:t>
            </w:r>
            <w:r w:rsidRPr="005B5F66">
              <w:rPr>
                <w:rFonts w:ascii="Times New Roman" w:hAnsi="Times New Roman" w:cs="Times New Roman"/>
                <w:color w:val="222222"/>
                <w:lang w:val="en"/>
              </w:rPr>
              <w:t>e</w:t>
            </w:r>
            <w:proofErr w:type="spellEnd"/>
            <w:r w:rsidRPr="005B5F66">
              <w:rPr>
                <w:rFonts w:ascii="Times New Roman" w:hAnsi="Times New Roman" w:cs="Times New Roman"/>
                <w:color w:val="222222"/>
                <w:lang w:val="en"/>
              </w:rPr>
              <w:t xml:space="preserve"> cross-curricular and interdisciplinary civic education for primary and secondary schools there are themes, key concepts and outcomes </w:t>
            </w:r>
            <w:r w:rsidRPr="005B5F66">
              <w:rPr>
                <w:rFonts w:ascii="Times New Roman" w:hAnsi="Times New Roman" w:cs="Times New Roman"/>
                <w:color w:val="222222"/>
                <w:lang w:val="en"/>
              </w:rPr>
              <w:t xml:space="preserve">presented </w:t>
            </w:r>
            <w:r w:rsidRPr="005B5F66">
              <w:rPr>
                <w:rFonts w:ascii="Times New Roman" w:hAnsi="Times New Roman" w:cs="Times New Roman"/>
                <w:color w:val="222222"/>
                <w:lang w:val="en"/>
              </w:rPr>
              <w:t>separately for each year of primary and secondary schools, which included six structural dimensions of civic competence;</w:t>
            </w:r>
            <w:r w:rsidRPr="005B5F66">
              <w:rPr>
                <w:rFonts w:ascii="Times New Roman" w:hAnsi="Times New Roman" w:cs="Times New Roman"/>
                <w:color w:val="222222"/>
                <w:lang w:val="en"/>
              </w:rPr>
              <w:br/>
              <w:t>- Human-legal,</w:t>
            </w:r>
            <w:r w:rsidRPr="005B5F66">
              <w:rPr>
                <w:rFonts w:ascii="Times New Roman" w:hAnsi="Times New Roman" w:cs="Times New Roman"/>
                <w:color w:val="222222"/>
                <w:lang w:val="en"/>
              </w:rPr>
              <w:br/>
              <w:t>- Political,</w:t>
            </w:r>
            <w:r w:rsidRPr="005B5F66">
              <w:rPr>
                <w:rFonts w:ascii="Times New Roman" w:hAnsi="Times New Roman" w:cs="Times New Roman"/>
                <w:color w:val="222222"/>
                <w:lang w:val="en"/>
              </w:rPr>
              <w:br/>
              <w:t>- Social,</w:t>
            </w:r>
            <w:r w:rsidRPr="005B5F66">
              <w:rPr>
                <w:rFonts w:ascii="Times New Roman" w:hAnsi="Times New Roman" w:cs="Times New Roman"/>
                <w:color w:val="222222"/>
                <w:lang w:val="en"/>
              </w:rPr>
              <w:br/>
              <w:t>- Cultural,</w:t>
            </w:r>
            <w:r w:rsidRPr="005B5F66">
              <w:rPr>
                <w:rFonts w:ascii="Times New Roman" w:hAnsi="Times New Roman" w:cs="Times New Roman"/>
                <w:color w:val="222222"/>
                <w:lang w:val="en"/>
              </w:rPr>
              <w:br/>
              <w:t>- Economic,</w:t>
            </w:r>
            <w:r w:rsidRPr="005B5F66">
              <w:rPr>
                <w:rFonts w:ascii="Times New Roman" w:hAnsi="Times New Roman" w:cs="Times New Roman"/>
                <w:color w:val="222222"/>
                <w:lang w:val="en"/>
              </w:rPr>
              <w:br/>
              <w:t>- Ecological.</w:t>
            </w:r>
            <w:r w:rsidRPr="005B5F66">
              <w:rPr>
                <w:rFonts w:ascii="Times New Roman" w:hAnsi="Times New Roman" w:cs="Times New Roman"/>
                <w:color w:val="222222"/>
                <w:lang w:val="en"/>
              </w:rPr>
              <w:br/>
              <w:t xml:space="preserve">The </w:t>
            </w:r>
            <w:r w:rsidRPr="005B5F66">
              <w:rPr>
                <w:rFonts w:ascii="Times New Roman" w:hAnsi="Times New Roman" w:cs="Times New Roman"/>
                <w:color w:val="222222"/>
                <w:lang w:val="en"/>
              </w:rPr>
              <w:t>issue of government in</w:t>
            </w:r>
            <w:r w:rsidRPr="005B5F66">
              <w:rPr>
                <w:rFonts w:ascii="Times New Roman" w:hAnsi="Times New Roman" w:cs="Times New Roman"/>
                <w:color w:val="222222"/>
                <w:lang w:val="en"/>
              </w:rPr>
              <w:t xml:space="preserve"> a democracy and its openness to the public </w:t>
            </w:r>
            <w:r w:rsidRPr="005B5F66">
              <w:rPr>
                <w:rFonts w:ascii="Times New Roman" w:hAnsi="Times New Roman" w:cs="Times New Roman"/>
                <w:color w:val="222222"/>
                <w:lang w:val="en"/>
              </w:rPr>
              <w:t xml:space="preserve">is </w:t>
            </w:r>
            <w:r w:rsidRPr="005B5F66">
              <w:rPr>
                <w:rFonts w:ascii="Times New Roman" w:hAnsi="Times New Roman" w:cs="Times New Roman"/>
                <w:color w:val="222222"/>
                <w:lang w:val="en"/>
              </w:rPr>
              <w:t xml:space="preserve">especially </w:t>
            </w:r>
            <w:r w:rsidRPr="005B5F66">
              <w:rPr>
                <w:rFonts w:ascii="Times New Roman" w:hAnsi="Times New Roman" w:cs="Times New Roman"/>
                <w:color w:val="222222"/>
                <w:lang w:val="en"/>
              </w:rPr>
              <w:t>developed in the</w:t>
            </w:r>
            <w:r w:rsidRPr="005B5F66">
              <w:rPr>
                <w:rFonts w:ascii="Times New Roman" w:hAnsi="Times New Roman" w:cs="Times New Roman"/>
                <w:color w:val="222222"/>
                <w:lang w:val="en"/>
              </w:rPr>
              <w:t xml:space="preserve"> human and legal, political and social dimensions.</w:t>
            </w:r>
            <w:r w:rsidRPr="005B5F66">
              <w:rPr>
                <w:rFonts w:ascii="Times New Roman" w:hAnsi="Times New Roman" w:cs="Times New Roman"/>
                <w:color w:val="222222"/>
                <w:lang w:val="en"/>
              </w:rPr>
              <w:br/>
            </w:r>
            <w:r w:rsidRPr="005B5F66">
              <w:rPr>
                <w:rFonts w:ascii="Times New Roman" w:hAnsi="Times New Roman" w:cs="Times New Roman"/>
                <w:color w:val="222222"/>
                <w:lang w:val="en"/>
              </w:rPr>
              <w:t xml:space="preserve">The implementation plan </w:t>
            </w:r>
            <w:proofErr w:type="gramStart"/>
            <w:r w:rsidRPr="005B5F66">
              <w:rPr>
                <w:rFonts w:ascii="Times New Roman" w:hAnsi="Times New Roman" w:cs="Times New Roman"/>
                <w:color w:val="222222"/>
                <w:lang w:val="en"/>
              </w:rPr>
              <w:t xml:space="preserve">is </w:t>
            </w:r>
            <w:r w:rsidRPr="005B5F66">
              <w:rPr>
                <w:rFonts w:ascii="Times New Roman" w:hAnsi="Times New Roman" w:cs="Times New Roman"/>
                <w:color w:val="222222"/>
                <w:lang w:val="en"/>
              </w:rPr>
              <w:t xml:space="preserve"> 20</w:t>
            </w:r>
            <w:proofErr w:type="gramEnd"/>
            <w:r w:rsidRPr="005B5F66">
              <w:rPr>
                <w:rFonts w:ascii="Times New Roman" w:hAnsi="Times New Roman" w:cs="Times New Roman"/>
                <w:color w:val="222222"/>
                <w:lang w:val="en"/>
              </w:rPr>
              <w:t xml:space="preserve"> hours curricular classes based on interactive methods of teaching and learning, 5 hours through homeroom</w:t>
            </w:r>
            <w:r w:rsidRPr="005B5F66">
              <w:rPr>
                <w:rFonts w:ascii="Times New Roman" w:hAnsi="Times New Roman" w:cs="Times New Roman"/>
                <w:color w:val="222222"/>
                <w:lang w:val="en"/>
              </w:rPr>
              <w:t xml:space="preserve"> class</w:t>
            </w:r>
            <w:r w:rsidRPr="005B5F66">
              <w:rPr>
                <w:rFonts w:ascii="Times New Roman" w:hAnsi="Times New Roman" w:cs="Times New Roman"/>
                <w:color w:val="222222"/>
                <w:lang w:val="en"/>
              </w:rPr>
              <w:t xml:space="preserve"> and 10 hours of classroom teaching focused on </w:t>
            </w:r>
            <w:r w:rsidRPr="005B5F66">
              <w:rPr>
                <w:rFonts w:ascii="Times New Roman" w:hAnsi="Times New Roman" w:cs="Times New Roman"/>
                <w:color w:val="222222"/>
                <w:lang w:val="en"/>
              </w:rPr>
              <w:t>acquiring</w:t>
            </w:r>
            <w:r w:rsidRPr="005B5F66">
              <w:rPr>
                <w:rFonts w:ascii="Times New Roman" w:hAnsi="Times New Roman" w:cs="Times New Roman"/>
                <w:color w:val="222222"/>
                <w:lang w:val="en"/>
              </w:rPr>
              <w:t xml:space="preserve"> </w:t>
            </w:r>
            <w:r w:rsidRPr="005B5F66">
              <w:rPr>
                <w:rFonts w:ascii="Times New Roman" w:hAnsi="Times New Roman" w:cs="Times New Roman"/>
                <w:color w:val="222222"/>
                <w:lang w:val="en"/>
              </w:rPr>
              <w:t>practical</w:t>
            </w:r>
            <w:r w:rsidRPr="005B5F66">
              <w:rPr>
                <w:rFonts w:ascii="Times New Roman" w:hAnsi="Times New Roman" w:cs="Times New Roman"/>
                <w:color w:val="222222"/>
                <w:lang w:val="en"/>
              </w:rPr>
              <w:t>, experiential knowledge through linking</w:t>
            </w:r>
            <w:r w:rsidRPr="005B5F66">
              <w:rPr>
                <w:rFonts w:ascii="Times New Roman" w:hAnsi="Times New Roman" w:cs="Times New Roman"/>
                <w:color w:val="222222"/>
                <w:lang w:val="en"/>
              </w:rPr>
              <w:t xml:space="preserve"> disciplinary knowledge to solving</w:t>
            </w:r>
            <w:r w:rsidRPr="005B5F66">
              <w:rPr>
                <w:rFonts w:ascii="Times New Roman" w:hAnsi="Times New Roman" w:cs="Times New Roman"/>
                <w:color w:val="222222"/>
                <w:lang w:val="en"/>
              </w:rPr>
              <w:t xml:space="preserve"> real-life </w:t>
            </w:r>
            <w:r w:rsidRPr="005B5F66">
              <w:rPr>
                <w:rFonts w:ascii="Times New Roman" w:hAnsi="Times New Roman" w:cs="Times New Roman"/>
                <w:color w:val="222222"/>
                <w:lang w:val="en"/>
              </w:rPr>
              <w:t>situations</w:t>
            </w:r>
            <w:r w:rsidRPr="005B5F66">
              <w:rPr>
                <w:rFonts w:ascii="Times New Roman" w:hAnsi="Times New Roman" w:cs="Times New Roman"/>
                <w:color w:val="222222"/>
                <w:lang w:val="en"/>
              </w:rPr>
              <w:t>.</w:t>
            </w:r>
            <w:r w:rsidRPr="005B5F66">
              <w:rPr>
                <w:rFonts w:ascii="Times New Roman" w:hAnsi="Times New Roman" w:cs="Times New Roman"/>
                <w:color w:val="222222"/>
                <w:lang w:val="en"/>
              </w:rPr>
              <w:br/>
              <w:t xml:space="preserve">Identified themes, key concepts and outcomes should be </w:t>
            </w:r>
            <w:r w:rsidRPr="005B5F66">
              <w:rPr>
                <w:rFonts w:ascii="Times New Roman" w:hAnsi="Times New Roman" w:cs="Times New Roman"/>
                <w:color w:val="222222"/>
                <w:lang w:val="en"/>
              </w:rPr>
              <w:t>taught</w:t>
            </w:r>
            <w:r w:rsidRPr="005B5F66">
              <w:rPr>
                <w:rFonts w:ascii="Times New Roman" w:hAnsi="Times New Roman" w:cs="Times New Roman"/>
                <w:color w:val="222222"/>
                <w:lang w:val="en"/>
              </w:rPr>
              <w:t xml:space="preserve"> </w:t>
            </w:r>
            <w:r w:rsidRPr="005B5F66">
              <w:rPr>
                <w:rFonts w:ascii="Times New Roman" w:hAnsi="Times New Roman" w:cs="Times New Roman"/>
                <w:color w:val="222222"/>
                <w:lang w:val="en"/>
              </w:rPr>
              <w:t>to</w:t>
            </w:r>
            <w:r w:rsidRPr="005B5F66">
              <w:rPr>
                <w:rFonts w:ascii="Times New Roman" w:hAnsi="Times New Roman" w:cs="Times New Roman"/>
                <w:color w:val="222222"/>
                <w:lang w:val="en"/>
              </w:rPr>
              <w:t xml:space="preserve"> spiral</w:t>
            </w:r>
            <w:r w:rsidRPr="005B5F66">
              <w:rPr>
                <w:rFonts w:ascii="Times New Roman" w:hAnsi="Times New Roman" w:cs="Times New Roman"/>
                <w:color w:val="222222"/>
                <w:lang w:val="en"/>
              </w:rPr>
              <w:t>ly</w:t>
            </w:r>
            <w:r w:rsidRPr="005B5F66">
              <w:rPr>
                <w:rFonts w:ascii="Times New Roman" w:hAnsi="Times New Roman" w:cs="Times New Roman"/>
                <w:color w:val="222222"/>
                <w:lang w:val="en"/>
              </w:rPr>
              <w:t xml:space="preserve"> and systematically from 1st grade of elementary school through high school so that </w:t>
            </w:r>
            <w:r w:rsidRPr="005B5F66">
              <w:rPr>
                <w:rFonts w:ascii="Times New Roman" w:hAnsi="Times New Roman" w:cs="Times New Roman"/>
                <w:color w:val="222222"/>
                <w:lang w:val="en"/>
              </w:rPr>
              <w:t>they</w:t>
            </w:r>
            <w:r w:rsidRPr="005B5F66">
              <w:rPr>
                <w:rFonts w:ascii="Times New Roman" w:hAnsi="Times New Roman" w:cs="Times New Roman"/>
                <w:color w:val="222222"/>
                <w:lang w:val="en"/>
              </w:rPr>
              <w:t xml:space="preserve">, expand, and reflect </w:t>
            </w:r>
            <w:r w:rsidRPr="005B5F66">
              <w:rPr>
                <w:rFonts w:ascii="Times New Roman" w:hAnsi="Times New Roman" w:cs="Times New Roman"/>
                <w:color w:val="222222"/>
                <w:lang w:val="en"/>
              </w:rPr>
              <w:t>their knowledge and insights th</w:t>
            </w:r>
            <w:r w:rsidRPr="005B5F66">
              <w:rPr>
                <w:rFonts w:ascii="Times New Roman" w:hAnsi="Times New Roman" w:cs="Times New Roman"/>
                <w:color w:val="222222"/>
                <w:lang w:val="en"/>
              </w:rPr>
              <w:t xml:space="preserve">rough </w:t>
            </w:r>
            <w:r w:rsidRPr="005B5F66">
              <w:rPr>
                <w:rFonts w:ascii="Times New Roman" w:hAnsi="Times New Roman" w:cs="Times New Roman"/>
                <w:color w:val="222222"/>
                <w:lang w:val="en"/>
              </w:rPr>
              <w:t xml:space="preserve">practicing </w:t>
            </w:r>
            <w:r w:rsidRPr="005B5F66">
              <w:rPr>
                <w:rFonts w:ascii="Times New Roman" w:hAnsi="Times New Roman" w:cs="Times New Roman"/>
                <w:color w:val="222222"/>
                <w:lang w:val="en"/>
              </w:rPr>
              <w:t xml:space="preserve">problem solving </w:t>
            </w:r>
            <w:r w:rsidRPr="005B5F66">
              <w:rPr>
                <w:rFonts w:ascii="Times New Roman" w:hAnsi="Times New Roman" w:cs="Times New Roman"/>
                <w:color w:val="222222"/>
                <w:lang w:val="en"/>
              </w:rPr>
              <w:t>that is appropriate for the age of the student</w:t>
            </w:r>
            <w:r w:rsidRPr="005B5F66">
              <w:rPr>
                <w:rFonts w:ascii="Times New Roman" w:hAnsi="Times New Roman" w:cs="Times New Roman"/>
                <w:color w:val="222222"/>
                <w:lang w:val="en"/>
              </w:rPr>
              <w:t>.</w:t>
            </w:r>
            <w:r w:rsidRPr="005B5F66">
              <w:rPr>
                <w:rFonts w:ascii="Times New Roman" w:hAnsi="Times New Roman" w:cs="Times New Roman"/>
                <w:color w:val="222222"/>
                <w:lang w:val="en"/>
              </w:rPr>
              <w:br/>
            </w:r>
          </w:p>
          <w:p w:rsidR="00650C2E" w:rsidRPr="005B5F66" w:rsidRDefault="00650C2E" w:rsidP="00131A75">
            <w:pPr>
              <w:spacing w:after="0" w:line="240" w:lineRule="auto"/>
              <w:rPr>
                <w:rFonts w:ascii="Times New Roman" w:hAnsi="Times New Roman" w:cs="Times New Roman"/>
                <w:color w:val="222222"/>
                <w:lang w:val="en"/>
              </w:rPr>
            </w:pPr>
            <w:r w:rsidRPr="005B5F66">
              <w:rPr>
                <w:rFonts w:ascii="Times New Roman" w:hAnsi="Times New Roman" w:cs="Times New Roman"/>
                <w:color w:val="222222"/>
                <w:lang w:val="en"/>
              </w:rPr>
              <w:t xml:space="preserve">Professional training for the implementation of the </w:t>
            </w:r>
            <w:proofErr w:type="spellStart"/>
            <w:r w:rsidRPr="005B5F66">
              <w:rPr>
                <w:rFonts w:ascii="Times New Roman" w:hAnsi="Times New Roman" w:cs="Times New Roman"/>
                <w:color w:val="222222"/>
                <w:lang w:val="en"/>
              </w:rPr>
              <w:t>Programme</w:t>
            </w:r>
            <w:proofErr w:type="spellEnd"/>
            <w:r w:rsidRPr="005B5F66">
              <w:rPr>
                <w:rFonts w:ascii="Times New Roman" w:hAnsi="Times New Roman" w:cs="Times New Roman"/>
                <w:color w:val="222222"/>
                <w:lang w:val="en"/>
              </w:rPr>
              <w:t xml:space="preserve"> and interdisciplinary curricular Civic Education in Primary and Secondary Schools</w:t>
            </w:r>
            <w:r w:rsidRPr="005B5F66">
              <w:rPr>
                <w:rFonts w:ascii="Times New Roman" w:hAnsi="Times New Roman" w:cs="Times New Roman"/>
                <w:color w:val="222222"/>
                <w:lang w:val="en"/>
              </w:rPr>
              <w:br/>
            </w:r>
            <w:r w:rsidRPr="005B5F66">
              <w:rPr>
                <w:rFonts w:ascii="Times New Roman" w:hAnsi="Times New Roman" w:cs="Times New Roman"/>
                <w:color w:val="222222"/>
                <w:lang w:val="en"/>
              </w:rPr>
              <w:br/>
              <w:t xml:space="preserve">In 2014 and 2015 </w:t>
            </w:r>
            <w:r w:rsidRPr="005B5F66">
              <w:rPr>
                <w:rFonts w:ascii="Times New Roman" w:hAnsi="Times New Roman" w:cs="Times New Roman"/>
                <w:color w:val="222222"/>
                <w:lang w:val="en"/>
              </w:rPr>
              <w:t xml:space="preserve">we </w:t>
            </w:r>
            <w:r w:rsidRPr="005B5F66">
              <w:rPr>
                <w:rFonts w:ascii="Times New Roman" w:hAnsi="Times New Roman" w:cs="Times New Roman"/>
                <w:color w:val="222222"/>
                <w:lang w:val="en"/>
              </w:rPr>
              <w:t xml:space="preserve">organized 250 national, inter-county and county expert meetings - for principals, teachers and expert associates in </w:t>
            </w:r>
            <w:r w:rsidRPr="005B5F66">
              <w:rPr>
                <w:rFonts w:ascii="Times New Roman" w:hAnsi="Times New Roman" w:cs="Times New Roman"/>
                <w:color w:val="222222"/>
                <w:lang w:val="en"/>
              </w:rPr>
              <w:lastRenderedPageBreak/>
              <w:t xml:space="preserve">primary and secondary schools, for the implementation of the </w:t>
            </w:r>
            <w:proofErr w:type="spellStart"/>
            <w:r w:rsidRPr="005B5F66">
              <w:rPr>
                <w:rFonts w:ascii="Times New Roman" w:hAnsi="Times New Roman" w:cs="Times New Roman"/>
                <w:color w:val="222222"/>
                <w:lang w:val="en"/>
              </w:rPr>
              <w:t>Programme</w:t>
            </w:r>
            <w:proofErr w:type="spellEnd"/>
            <w:r w:rsidRPr="005B5F66">
              <w:rPr>
                <w:rFonts w:ascii="Times New Roman" w:hAnsi="Times New Roman" w:cs="Times New Roman"/>
                <w:color w:val="222222"/>
                <w:lang w:val="en"/>
              </w:rPr>
              <w:t xml:space="preserve"> of cross-curricular and interdisciplinary civic education for primary and secondary schools and test</w:t>
            </w:r>
            <w:r w:rsidRPr="005B5F66">
              <w:rPr>
                <w:rFonts w:ascii="Times New Roman" w:hAnsi="Times New Roman" w:cs="Times New Roman"/>
                <w:color w:val="222222"/>
                <w:lang w:val="en"/>
              </w:rPr>
              <w:t>ed the</w:t>
            </w:r>
            <w:r w:rsidRPr="005B5F66">
              <w:rPr>
                <w:rFonts w:ascii="Times New Roman" w:hAnsi="Times New Roman" w:cs="Times New Roman"/>
                <w:color w:val="222222"/>
                <w:lang w:val="en"/>
              </w:rPr>
              <w:t xml:space="preserve"> programs of civic education in the eighth grade in 32 elementary schools. </w:t>
            </w:r>
            <w:r w:rsidRPr="005B5F66">
              <w:rPr>
                <w:rFonts w:ascii="Times New Roman" w:hAnsi="Times New Roman" w:cs="Times New Roman"/>
                <w:color w:val="222222"/>
                <w:lang w:val="en"/>
              </w:rPr>
              <w:t>It c</w:t>
            </w:r>
            <w:r w:rsidRPr="005B5F66">
              <w:rPr>
                <w:rFonts w:ascii="Times New Roman" w:hAnsi="Times New Roman" w:cs="Times New Roman"/>
                <w:color w:val="222222"/>
                <w:lang w:val="en"/>
              </w:rPr>
              <w:t xml:space="preserve">overed 9,938. </w:t>
            </w:r>
            <w:r w:rsidRPr="005B5F66">
              <w:rPr>
                <w:rFonts w:ascii="Times New Roman" w:hAnsi="Times New Roman" w:cs="Times New Roman"/>
                <w:color w:val="222222"/>
                <w:lang w:val="en"/>
              </w:rPr>
              <w:t>We published an</w:t>
            </w:r>
            <w:r w:rsidRPr="005B5F66">
              <w:rPr>
                <w:rFonts w:ascii="Times New Roman" w:hAnsi="Times New Roman" w:cs="Times New Roman"/>
                <w:color w:val="222222"/>
                <w:lang w:val="en"/>
              </w:rPr>
              <w:t xml:space="preserve"> e-catalog of professional development for all teachers, teachers and principals of primary and secondary schools </w:t>
            </w:r>
            <w:hyperlink r:id="rId76" w:history="1">
              <w:r w:rsidRPr="005B5F66">
                <w:rPr>
                  <w:rStyle w:val="Hyperlink"/>
                  <w:rFonts w:ascii="Times New Roman" w:hAnsi="Times New Roman" w:cs="Times New Roman"/>
                  <w:lang w:val="en"/>
                </w:rPr>
                <w:t>www.azoo.hr</w:t>
              </w:r>
            </w:hyperlink>
          </w:p>
          <w:p w:rsidR="00C05DCC" w:rsidRPr="005B5F66" w:rsidRDefault="00650C2E" w:rsidP="00131A75">
            <w:pPr>
              <w:spacing w:after="0" w:line="240" w:lineRule="auto"/>
              <w:rPr>
                <w:rFonts w:ascii="Times New Roman" w:hAnsi="Times New Roman" w:cs="Times New Roman"/>
                <w:lang w:val="en-GB"/>
              </w:rPr>
            </w:pPr>
            <w:r w:rsidRPr="005B5F66">
              <w:rPr>
                <w:rFonts w:ascii="Times New Roman" w:hAnsi="Times New Roman" w:cs="Times New Roman"/>
                <w:color w:val="222222"/>
                <w:lang w:val="en"/>
              </w:rPr>
              <w:br/>
              <w:t xml:space="preserve">Professional training of the Agency for Education is developing competence among teachers </w:t>
            </w:r>
            <w:r w:rsidR="00E27959" w:rsidRPr="005B5F66">
              <w:rPr>
                <w:rFonts w:ascii="Times New Roman" w:hAnsi="Times New Roman" w:cs="Times New Roman"/>
                <w:color w:val="222222"/>
                <w:lang w:val="en"/>
              </w:rPr>
              <w:t>needed for developing</w:t>
            </w:r>
            <w:r w:rsidRPr="005B5F66">
              <w:rPr>
                <w:rFonts w:ascii="Times New Roman" w:hAnsi="Times New Roman" w:cs="Times New Roman"/>
                <w:color w:val="222222"/>
                <w:lang w:val="en"/>
              </w:rPr>
              <w:t xml:space="preserve"> knowledge about the role and activities of the government and citizens in a democracy, democratic values ​​and skills </w:t>
            </w:r>
            <w:r w:rsidR="00E27959" w:rsidRPr="005B5F66">
              <w:rPr>
                <w:rFonts w:ascii="Times New Roman" w:hAnsi="Times New Roman" w:cs="Times New Roman"/>
                <w:color w:val="222222"/>
                <w:lang w:val="en"/>
              </w:rPr>
              <w:t>among</w:t>
            </w:r>
            <w:r w:rsidRPr="005B5F66">
              <w:rPr>
                <w:rFonts w:ascii="Times New Roman" w:hAnsi="Times New Roman" w:cs="Times New Roman"/>
                <w:color w:val="222222"/>
                <w:lang w:val="en"/>
              </w:rPr>
              <w:t xml:space="preserve"> students </w:t>
            </w:r>
            <w:r w:rsidR="00E27959" w:rsidRPr="005B5F66">
              <w:rPr>
                <w:rFonts w:ascii="Times New Roman" w:hAnsi="Times New Roman" w:cs="Times New Roman"/>
                <w:color w:val="222222"/>
                <w:lang w:val="en"/>
              </w:rPr>
              <w:t>which</w:t>
            </w:r>
            <w:r w:rsidRPr="005B5F66">
              <w:rPr>
                <w:rFonts w:ascii="Times New Roman" w:hAnsi="Times New Roman" w:cs="Times New Roman"/>
                <w:color w:val="222222"/>
                <w:lang w:val="en"/>
              </w:rPr>
              <w:t xml:space="preserve"> can be classified into five subject areas:</w:t>
            </w:r>
            <w:r w:rsidRPr="005B5F66">
              <w:rPr>
                <w:rFonts w:ascii="Times New Roman" w:hAnsi="Times New Roman" w:cs="Times New Roman"/>
                <w:color w:val="222222"/>
                <w:lang w:val="en"/>
              </w:rPr>
              <w:br/>
              <w:t>1. General professional knowledge: professional deontology; rights and responsibilities of the teaching profession; The Constitution, laws and regulations, knowledge of educational planning and programming, pedagogical documentation, classroom management.</w:t>
            </w:r>
            <w:r w:rsidRPr="005B5F66">
              <w:rPr>
                <w:rFonts w:ascii="Times New Roman" w:hAnsi="Times New Roman" w:cs="Times New Roman"/>
                <w:color w:val="222222"/>
                <w:lang w:val="en"/>
              </w:rPr>
              <w:br/>
              <w:t>2. Theoretical knowledge and understanding of civic education:</w:t>
            </w:r>
            <w:r w:rsidRPr="005B5F66">
              <w:rPr>
                <w:rFonts w:ascii="Times New Roman" w:hAnsi="Times New Roman" w:cs="Times New Roman"/>
                <w:color w:val="222222"/>
                <w:lang w:val="en"/>
              </w:rPr>
              <w:br/>
              <w:t xml:space="preserve">• teachers are trained to </w:t>
            </w:r>
            <w:r w:rsidR="00E27959" w:rsidRPr="005B5F66">
              <w:rPr>
                <w:rFonts w:ascii="Times New Roman" w:hAnsi="Times New Roman" w:cs="Times New Roman"/>
                <w:color w:val="222222"/>
                <w:lang w:val="en"/>
              </w:rPr>
              <w:t>include</w:t>
            </w:r>
            <w:r w:rsidRPr="005B5F66">
              <w:rPr>
                <w:rFonts w:ascii="Times New Roman" w:hAnsi="Times New Roman" w:cs="Times New Roman"/>
                <w:color w:val="222222"/>
                <w:lang w:val="en"/>
              </w:rPr>
              <w:t xml:space="preserve"> civic education in school curricula and subject curricula;</w:t>
            </w:r>
            <w:r w:rsidRPr="005B5F66">
              <w:rPr>
                <w:rFonts w:ascii="Times New Roman" w:hAnsi="Times New Roman" w:cs="Times New Roman"/>
                <w:color w:val="222222"/>
                <w:lang w:val="en"/>
              </w:rPr>
              <w:br/>
              <w:t>• teachers have gained knowledge of the dimensions of social and</w:t>
            </w:r>
            <w:r w:rsidR="00E27959" w:rsidRPr="005B5F66">
              <w:rPr>
                <w:rFonts w:ascii="Times New Roman" w:hAnsi="Times New Roman" w:cs="Times New Roman"/>
                <w:color w:val="222222"/>
                <w:lang w:val="en"/>
              </w:rPr>
              <w:t xml:space="preserve"> civic competences which students should develop</w:t>
            </w:r>
            <w:r w:rsidRPr="005B5F66">
              <w:rPr>
                <w:rFonts w:ascii="Times New Roman" w:hAnsi="Times New Roman" w:cs="Times New Roman"/>
                <w:color w:val="222222"/>
                <w:lang w:val="en"/>
              </w:rPr>
              <w:t xml:space="preserve"> as well as their interconnectedness and linkages;</w:t>
            </w:r>
            <w:r w:rsidRPr="005B5F66">
              <w:rPr>
                <w:rFonts w:ascii="Times New Roman" w:hAnsi="Times New Roman" w:cs="Times New Roman"/>
                <w:color w:val="222222"/>
                <w:lang w:val="en"/>
              </w:rPr>
              <w:br/>
              <w:t xml:space="preserve">• teachers have gained knowledge </w:t>
            </w:r>
            <w:r w:rsidR="00E27959" w:rsidRPr="005B5F66">
              <w:rPr>
                <w:rFonts w:ascii="Times New Roman" w:hAnsi="Times New Roman" w:cs="Times New Roman"/>
                <w:color w:val="222222"/>
                <w:lang w:val="en"/>
              </w:rPr>
              <w:t>on</w:t>
            </w:r>
            <w:r w:rsidRPr="005B5F66">
              <w:rPr>
                <w:rFonts w:ascii="Times New Roman" w:hAnsi="Times New Roman" w:cs="Times New Roman"/>
                <w:color w:val="222222"/>
                <w:lang w:val="en"/>
              </w:rPr>
              <w:t xml:space="preserve"> social communication skills </w:t>
            </w:r>
            <w:r w:rsidR="00E27959" w:rsidRPr="005B5F66">
              <w:rPr>
                <w:rFonts w:ascii="Times New Roman" w:hAnsi="Times New Roman" w:cs="Times New Roman"/>
                <w:color w:val="222222"/>
                <w:lang w:val="en"/>
              </w:rPr>
              <w:t>that should be adopted by</w:t>
            </w:r>
            <w:r w:rsidRPr="005B5F66">
              <w:rPr>
                <w:rFonts w:ascii="Times New Roman" w:hAnsi="Times New Roman" w:cs="Times New Roman"/>
                <w:color w:val="222222"/>
                <w:lang w:val="en"/>
              </w:rPr>
              <w:t xml:space="preserve"> students: the verbal and nonverbal communication, active listening, and me messages, paraphrasing, transformation, emotion management, learning management, teamwork, determination of conflict, conflict transformation moral motivation, </w:t>
            </w:r>
            <w:proofErr w:type="spellStart"/>
            <w:r w:rsidRPr="005B5F66">
              <w:rPr>
                <w:rFonts w:ascii="Times New Roman" w:hAnsi="Times New Roman" w:cs="Times New Roman"/>
                <w:color w:val="222222"/>
                <w:lang w:val="en"/>
              </w:rPr>
              <w:t>etc</w:t>
            </w:r>
            <w:proofErr w:type="spellEnd"/>
            <w:r w:rsidRPr="005B5F66">
              <w:rPr>
                <w:rFonts w:ascii="Times New Roman" w:hAnsi="Times New Roman" w:cs="Times New Roman"/>
                <w:color w:val="222222"/>
                <w:lang w:val="en"/>
              </w:rPr>
              <w:t xml:space="preserve"> .;</w:t>
            </w:r>
            <w:r w:rsidRPr="005B5F66">
              <w:rPr>
                <w:rFonts w:ascii="Times New Roman" w:hAnsi="Times New Roman" w:cs="Times New Roman"/>
                <w:color w:val="222222"/>
                <w:lang w:val="en"/>
              </w:rPr>
              <w:br/>
              <w:t xml:space="preserve">• teachers </w:t>
            </w:r>
            <w:r w:rsidR="00E27959" w:rsidRPr="005B5F66">
              <w:rPr>
                <w:rFonts w:ascii="Times New Roman" w:hAnsi="Times New Roman" w:cs="Times New Roman"/>
                <w:color w:val="222222"/>
                <w:lang w:val="en"/>
              </w:rPr>
              <w:t>are familiar with</w:t>
            </w:r>
            <w:r w:rsidRPr="005B5F66">
              <w:rPr>
                <w:rFonts w:ascii="Times New Roman" w:hAnsi="Times New Roman" w:cs="Times New Roman"/>
                <w:color w:val="222222"/>
                <w:lang w:val="en"/>
              </w:rPr>
              <w:t xml:space="preserve"> the basic concepts of democracy: government, law, justice, accountability, privacy, the rule of law, private good, common good, corruption and combating corrupt behavior, fundamental rights, human values, civic virtues - honesty, incorruptibility, diligence , justice, respect for the human person, love of life, ethical questions - correct use of GMOs, euthanasia, consideration</w:t>
            </w:r>
            <w:r w:rsidR="00E27959" w:rsidRPr="005B5F66">
              <w:rPr>
                <w:rFonts w:ascii="Times New Roman" w:hAnsi="Times New Roman" w:cs="Times New Roman"/>
                <w:color w:val="222222"/>
                <w:lang w:val="en"/>
              </w:rPr>
              <w:t xml:space="preserve"> of</w:t>
            </w:r>
            <w:r w:rsidRPr="005B5F66">
              <w:rPr>
                <w:rFonts w:ascii="Times New Roman" w:hAnsi="Times New Roman" w:cs="Times New Roman"/>
                <w:color w:val="222222"/>
                <w:lang w:val="en"/>
              </w:rPr>
              <w:t xml:space="preserve"> current events, assumptions about the event, </w:t>
            </w:r>
            <w:proofErr w:type="spellStart"/>
            <w:r w:rsidRPr="005B5F66">
              <w:rPr>
                <w:rFonts w:ascii="Times New Roman" w:hAnsi="Times New Roman" w:cs="Times New Roman"/>
                <w:color w:val="222222"/>
                <w:lang w:val="en"/>
              </w:rPr>
              <w:t>etc</w:t>
            </w:r>
            <w:proofErr w:type="spellEnd"/>
            <w:r w:rsidRPr="005B5F66">
              <w:rPr>
                <w:rFonts w:ascii="Times New Roman" w:hAnsi="Times New Roman" w:cs="Times New Roman"/>
                <w:color w:val="222222"/>
                <w:lang w:val="en"/>
              </w:rPr>
              <w:t xml:space="preserve"> .;</w:t>
            </w:r>
            <w:r w:rsidRPr="005B5F66">
              <w:rPr>
                <w:rFonts w:ascii="Times New Roman" w:hAnsi="Times New Roman" w:cs="Times New Roman"/>
                <w:color w:val="222222"/>
                <w:lang w:val="en"/>
              </w:rPr>
              <w:br/>
              <w:t>• teachers are trained to introduce students to the role of the judicial system and the rule of law;</w:t>
            </w:r>
            <w:r w:rsidRPr="005B5F66">
              <w:rPr>
                <w:rFonts w:ascii="Times New Roman" w:hAnsi="Times New Roman" w:cs="Times New Roman"/>
                <w:color w:val="222222"/>
                <w:lang w:val="en"/>
              </w:rPr>
              <w:br/>
              <w:t xml:space="preserve">• teachers have gained knowledge about the development of entrepreneurship and entrepreneurial competence </w:t>
            </w:r>
            <w:r w:rsidR="00E27959" w:rsidRPr="005B5F66">
              <w:rPr>
                <w:rFonts w:ascii="Times New Roman" w:hAnsi="Times New Roman" w:cs="Times New Roman"/>
                <w:color w:val="222222"/>
                <w:lang w:val="en"/>
              </w:rPr>
              <w:t>by students</w:t>
            </w:r>
            <w:r w:rsidRPr="005B5F66">
              <w:rPr>
                <w:rFonts w:ascii="Times New Roman" w:hAnsi="Times New Roman" w:cs="Times New Roman"/>
                <w:color w:val="222222"/>
                <w:lang w:val="en"/>
              </w:rPr>
              <w:t>;</w:t>
            </w:r>
            <w:r w:rsidRPr="005B5F66">
              <w:rPr>
                <w:rFonts w:ascii="Times New Roman" w:hAnsi="Times New Roman" w:cs="Times New Roman"/>
                <w:color w:val="222222"/>
                <w:lang w:val="en"/>
              </w:rPr>
              <w:br/>
              <w:t>• teachers have gained knowledge of what is personal, local history, patriotic, European and global identity; to develop their own identity, the intercultural dialogue and how to apply</w:t>
            </w:r>
            <w:r w:rsidR="00E27959" w:rsidRPr="005B5F66">
              <w:rPr>
                <w:rFonts w:ascii="Times New Roman" w:hAnsi="Times New Roman" w:cs="Times New Roman"/>
                <w:color w:val="222222"/>
                <w:lang w:val="en"/>
              </w:rPr>
              <w:t xml:space="preserve"> it</w:t>
            </w:r>
            <w:r w:rsidRPr="005B5F66">
              <w:rPr>
                <w:rFonts w:ascii="Times New Roman" w:hAnsi="Times New Roman" w:cs="Times New Roman"/>
                <w:color w:val="222222"/>
                <w:lang w:val="en"/>
              </w:rPr>
              <w:t>;</w:t>
            </w:r>
            <w:r w:rsidRPr="005B5F66">
              <w:rPr>
                <w:rFonts w:ascii="Times New Roman" w:hAnsi="Times New Roman" w:cs="Times New Roman"/>
                <w:color w:val="222222"/>
                <w:lang w:val="en"/>
              </w:rPr>
              <w:br/>
              <w:t xml:space="preserve">• teachers have gained knowledge of what are the stereotypes, prejudices and discrimination, why prejudice is always two-way, </w:t>
            </w:r>
            <w:r w:rsidR="00E27959" w:rsidRPr="005B5F66">
              <w:rPr>
                <w:rFonts w:ascii="Times New Roman" w:hAnsi="Times New Roman" w:cs="Times New Roman"/>
                <w:color w:val="222222"/>
                <w:lang w:val="en"/>
              </w:rPr>
              <w:t>how to</w:t>
            </w:r>
            <w:r w:rsidRPr="005B5F66">
              <w:rPr>
                <w:rFonts w:ascii="Times New Roman" w:hAnsi="Times New Roman" w:cs="Times New Roman"/>
                <w:color w:val="222222"/>
                <w:lang w:val="en"/>
              </w:rPr>
              <w:t xml:space="preserve"> they occur and affect behavior.</w:t>
            </w:r>
            <w:r w:rsidRPr="005B5F66">
              <w:rPr>
                <w:rFonts w:ascii="Times New Roman" w:hAnsi="Times New Roman" w:cs="Times New Roman"/>
                <w:color w:val="222222"/>
                <w:lang w:val="en"/>
              </w:rPr>
              <w:br/>
            </w:r>
            <w:r w:rsidRPr="005B5F66">
              <w:rPr>
                <w:rFonts w:ascii="Times New Roman" w:hAnsi="Times New Roman" w:cs="Times New Roman"/>
                <w:color w:val="222222"/>
                <w:lang w:val="en"/>
              </w:rPr>
              <w:br/>
            </w:r>
            <w:r w:rsidR="00E27959" w:rsidRPr="005B5F66">
              <w:rPr>
                <w:rFonts w:ascii="Times New Roman" w:hAnsi="Times New Roman" w:cs="Times New Roman"/>
                <w:color w:val="222222"/>
                <w:lang w:val="en"/>
              </w:rPr>
              <w:t>3.</w:t>
            </w:r>
            <w:r w:rsidRPr="005B5F66">
              <w:rPr>
                <w:rFonts w:ascii="Times New Roman" w:hAnsi="Times New Roman" w:cs="Times New Roman"/>
                <w:color w:val="222222"/>
                <w:lang w:val="en"/>
              </w:rPr>
              <w:t xml:space="preserve"> processes of teaching and learnin</w:t>
            </w:r>
            <w:r w:rsidR="00E61983" w:rsidRPr="005B5F66">
              <w:rPr>
                <w:rFonts w:ascii="Times New Roman" w:hAnsi="Times New Roman" w:cs="Times New Roman"/>
                <w:color w:val="222222"/>
                <w:lang w:val="en"/>
              </w:rPr>
              <w:t>g that lead to the development</w:t>
            </w:r>
            <w:r w:rsidRPr="005B5F66">
              <w:rPr>
                <w:rFonts w:ascii="Times New Roman" w:hAnsi="Times New Roman" w:cs="Times New Roman"/>
                <w:color w:val="222222"/>
                <w:lang w:val="en"/>
              </w:rPr>
              <w:t xml:space="preserve"> of civic competences</w:t>
            </w:r>
            <w:r w:rsidR="00E61983" w:rsidRPr="005B5F66">
              <w:rPr>
                <w:rFonts w:ascii="Times New Roman" w:hAnsi="Times New Roman" w:cs="Times New Roman"/>
                <w:color w:val="222222"/>
                <w:lang w:val="en"/>
              </w:rPr>
              <w:t xml:space="preserve"> outcomes</w:t>
            </w:r>
            <w:r w:rsidRPr="005B5F66">
              <w:rPr>
                <w:rFonts w:ascii="Times New Roman" w:hAnsi="Times New Roman" w:cs="Times New Roman"/>
                <w:color w:val="222222"/>
                <w:lang w:val="en"/>
              </w:rPr>
              <w:br/>
              <w:t>Planning, classroom management, teaching, assessment, project planning and cooperation with the local community, government officials, cultural activities, professionals, entrepreneurs, economic operators, NGOs, religious communities;</w:t>
            </w:r>
            <w:r w:rsidRPr="005B5F66">
              <w:rPr>
                <w:rFonts w:ascii="Times New Roman" w:hAnsi="Times New Roman" w:cs="Times New Roman"/>
                <w:color w:val="222222"/>
                <w:lang w:val="en"/>
              </w:rPr>
              <w:br/>
              <w:t>Methods of teaching and learning goo</w:t>
            </w:r>
            <w:r w:rsidRPr="005B5F66">
              <w:rPr>
                <w:rFonts w:ascii="Times New Roman" w:hAnsi="Times New Roman" w:cs="Times New Roman"/>
                <w:color w:val="222222"/>
                <w:lang w:val="en"/>
              </w:rPr>
              <w:br/>
              <w:t xml:space="preserve">• teachers are trained to apply the methodology Project Citizen in proposing, selecting and designing solutions </w:t>
            </w:r>
            <w:r w:rsidR="00E61983" w:rsidRPr="005B5F66">
              <w:rPr>
                <w:rFonts w:ascii="Times New Roman" w:hAnsi="Times New Roman" w:cs="Times New Roman"/>
                <w:color w:val="222222"/>
                <w:lang w:val="en"/>
              </w:rPr>
              <w:t xml:space="preserve">to </w:t>
            </w:r>
            <w:r w:rsidRPr="005B5F66">
              <w:rPr>
                <w:rFonts w:ascii="Times New Roman" w:hAnsi="Times New Roman" w:cs="Times New Roman"/>
                <w:color w:val="222222"/>
                <w:lang w:val="en"/>
              </w:rPr>
              <w:t xml:space="preserve">smaller problems in the local community and other methods of active and participative </w:t>
            </w:r>
            <w:r w:rsidRPr="005B5F66">
              <w:rPr>
                <w:rFonts w:ascii="Times New Roman" w:hAnsi="Times New Roman" w:cs="Times New Roman"/>
                <w:color w:val="222222"/>
                <w:lang w:val="en"/>
              </w:rPr>
              <w:lastRenderedPageBreak/>
              <w:t>involvement of students;</w:t>
            </w:r>
            <w:r w:rsidRPr="005B5F66">
              <w:rPr>
                <w:rFonts w:ascii="Times New Roman" w:hAnsi="Times New Roman" w:cs="Times New Roman"/>
                <w:color w:val="222222"/>
                <w:lang w:val="en"/>
              </w:rPr>
              <w:br/>
              <w:t>• Teachers are able to conduct mock trials;</w:t>
            </w:r>
            <w:r w:rsidRPr="005B5F66">
              <w:rPr>
                <w:rFonts w:ascii="Times New Roman" w:hAnsi="Times New Roman" w:cs="Times New Roman"/>
                <w:color w:val="222222"/>
                <w:lang w:val="en"/>
              </w:rPr>
              <w:br/>
              <w:t>• teachers have developed competencies in the field of methodology of group work, cooperative learning, learning resource</w:t>
            </w:r>
            <w:r w:rsidRPr="005B5F66">
              <w:rPr>
                <w:rFonts w:ascii="Times New Roman" w:hAnsi="Times New Roman" w:cs="Times New Roman"/>
                <w:color w:val="222222"/>
                <w:lang w:val="en"/>
              </w:rPr>
              <w:br/>
              <w:t>• teachers have developed competencies in the field of communication skills;</w:t>
            </w:r>
            <w:r w:rsidRPr="005B5F66">
              <w:rPr>
                <w:rFonts w:ascii="Times New Roman" w:hAnsi="Times New Roman" w:cs="Times New Roman"/>
                <w:color w:val="222222"/>
                <w:lang w:val="en"/>
              </w:rPr>
              <w:br/>
              <w:t>• have developed competence in the field of conflict resolution and transformation of conflicts and in the field of school and peer mediation;</w:t>
            </w:r>
            <w:r w:rsidRPr="005B5F66">
              <w:rPr>
                <w:rFonts w:ascii="Times New Roman" w:hAnsi="Times New Roman" w:cs="Times New Roman"/>
                <w:color w:val="222222"/>
                <w:lang w:val="en"/>
              </w:rPr>
              <w:br/>
              <w:t xml:space="preserve">• teachers are trained to be able to lead the students </w:t>
            </w:r>
            <w:r w:rsidR="00E61983" w:rsidRPr="005B5F66">
              <w:rPr>
                <w:rFonts w:ascii="Times New Roman" w:hAnsi="Times New Roman" w:cs="Times New Roman"/>
                <w:color w:val="222222"/>
                <w:lang w:val="en"/>
              </w:rPr>
              <w:t>in adopting</w:t>
            </w:r>
            <w:r w:rsidRPr="005B5F66">
              <w:rPr>
                <w:rFonts w:ascii="Times New Roman" w:hAnsi="Times New Roman" w:cs="Times New Roman"/>
                <w:color w:val="222222"/>
                <w:lang w:val="en"/>
              </w:rPr>
              <w:t xml:space="preserve"> the skills of </w:t>
            </w:r>
            <w:r w:rsidR="00E61983" w:rsidRPr="005B5F66">
              <w:rPr>
                <w:rFonts w:ascii="Times New Roman" w:hAnsi="Times New Roman" w:cs="Times New Roman"/>
                <w:color w:val="222222"/>
                <w:lang w:val="en"/>
              </w:rPr>
              <w:t>debate</w:t>
            </w:r>
            <w:r w:rsidRPr="005B5F66">
              <w:rPr>
                <w:rFonts w:ascii="Times New Roman" w:hAnsi="Times New Roman" w:cs="Times New Roman"/>
                <w:color w:val="222222"/>
                <w:lang w:val="en"/>
              </w:rPr>
              <w:t xml:space="preserve">, evidence, logical reasoning, identifying relevant facts, </w:t>
            </w:r>
            <w:r w:rsidR="00E61983" w:rsidRPr="005B5F66">
              <w:rPr>
                <w:rFonts w:ascii="Times New Roman" w:hAnsi="Times New Roman" w:cs="Times New Roman"/>
                <w:color w:val="222222"/>
                <w:lang w:val="en"/>
              </w:rPr>
              <w:t>neutral approach</w:t>
            </w:r>
            <w:r w:rsidRPr="005B5F66">
              <w:rPr>
                <w:rFonts w:ascii="Times New Roman" w:hAnsi="Times New Roman" w:cs="Times New Roman"/>
                <w:color w:val="222222"/>
                <w:lang w:val="en"/>
              </w:rPr>
              <w:t xml:space="preserve"> and public</w:t>
            </w:r>
            <w:r w:rsidR="00E61983" w:rsidRPr="005B5F66">
              <w:rPr>
                <w:rFonts w:ascii="Times New Roman" w:hAnsi="Times New Roman" w:cs="Times New Roman"/>
                <w:color w:val="222222"/>
                <w:lang w:val="en"/>
              </w:rPr>
              <w:t xml:space="preserve"> speaking</w:t>
            </w:r>
            <w:r w:rsidRPr="005B5F66">
              <w:rPr>
                <w:rFonts w:ascii="Times New Roman" w:hAnsi="Times New Roman" w:cs="Times New Roman"/>
                <w:color w:val="222222"/>
                <w:lang w:val="en"/>
              </w:rPr>
              <w:t>.</w:t>
            </w:r>
            <w:r w:rsidRPr="005B5F66">
              <w:rPr>
                <w:rFonts w:ascii="Times New Roman" w:hAnsi="Times New Roman" w:cs="Times New Roman"/>
                <w:color w:val="222222"/>
                <w:lang w:val="en"/>
              </w:rPr>
              <w:br/>
            </w:r>
            <w:r w:rsidRPr="005B5F66">
              <w:rPr>
                <w:rFonts w:ascii="Times New Roman" w:hAnsi="Times New Roman" w:cs="Times New Roman"/>
                <w:color w:val="222222"/>
                <w:lang w:val="en"/>
              </w:rPr>
              <w:br/>
              <w:t>5. Training for the procedures of evaluation</w:t>
            </w:r>
            <w:r w:rsidR="00E61983" w:rsidRPr="005B5F66">
              <w:rPr>
                <w:rFonts w:ascii="Times New Roman" w:hAnsi="Times New Roman" w:cs="Times New Roman"/>
                <w:color w:val="222222"/>
                <w:lang w:val="en"/>
              </w:rPr>
              <w:t xml:space="preserve"> and self-assessment of students</w:t>
            </w:r>
            <w:r w:rsidRPr="005B5F66">
              <w:rPr>
                <w:rFonts w:ascii="Times New Roman" w:hAnsi="Times New Roman" w:cs="Times New Roman"/>
                <w:color w:val="222222"/>
                <w:lang w:val="en"/>
              </w:rPr>
              <w:t>, teachers and educational institutions.</w:t>
            </w:r>
            <w:r w:rsidR="00E61983" w:rsidRPr="005B5F66">
              <w:rPr>
                <w:rFonts w:ascii="Times New Roman" w:hAnsi="Times New Roman" w:cs="Times New Roman"/>
                <w:color w:val="222222"/>
                <w:lang w:val="en"/>
              </w:rPr>
              <w:t xml:space="preserve"> </w:t>
            </w:r>
            <w:r w:rsidRPr="005B5F66">
              <w:rPr>
                <w:rFonts w:ascii="Times New Roman" w:hAnsi="Times New Roman" w:cs="Times New Roman"/>
                <w:color w:val="222222"/>
                <w:lang w:val="en"/>
              </w:rPr>
              <w:t>The system of competitions, meetings and festivals</w:t>
            </w:r>
            <w:r w:rsidRPr="005B5F66">
              <w:rPr>
                <w:rFonts w:ascii="Times New Roman" w:hAnsi="Times New Roman" w:cs="Times New Roman"/>
                <w:color w:val="222222"/>
                <w:lang w:val="en"/>
              </w:rPr>
              <w:br/>
              <w:t xml:space="preserve">In 2014, 2015, there were 10 national festivals in the field of </w:t>
            </w:r>
            <w:r w:rsidR="00E61983" w:rsidRPr="005B5F66">
              <w:rPr>
                <w:rFonts w:ascii="Times New Roman" w:hAnsi="Times New Roman" w:cs="Times New Roman"/>
                <w:color w:val="222222"/>
                <w:lang w:val="en"/>
              </w:rPr>
              <w:t>civic education</w:t>
            </w:r>
            <w:r w:rsidRPr="005B5F66">
              <w:rPr>
                <w:rFonts w:ascii="Times New Roman" w:hAnsi="Times New Roman" w:cs="Times New Roman"/>
                <w:color w:val="222222"/>
                <w:lang w:val="en"/>
              </w:rPr>
              <w:t xml:space="preserve"> for elementary and secondary schools: 1. Review of Project Citizen; 2nd Festival of mock trials; 3. Civic education in action; Simulated fourth session of the Croatian Parliament for high school students; e-quiz "How </w:t>
            </w:r>
            <w:r w:rsidR="00E61983" w:rsidRPr="005B5F66">
              <w:rPr>
                <w:rFonts w:ascii="Times New Roman" w:hAnsi="Times New Roman" w:cs="Times New Roman"/>
                <w:color w:val="222222"/>
                <w:lang w:val="en"/>
              </w:rPr>
              <w:t xml:space="preserve">well </w:t>
            </w:r>
            <w:r w:rsidRPr="005B5F66">
              <w:rPr>
                <w:rFonts w:ascii="Times New Roman" w:hAnsi="Times New Roman" w:cs="Times New Roman"/>
                <w:color w:val="222222"/>
                <w:lang w:val="en"/>
              </w:rPr>
              <w:t xml:space="preserve">do you know the Croatian Parliament?" A total of </w:t>
            </w:r>
            <w:r w:rsidR="00E61983" w:rsidRPr="005B5F66">
              <w:rPr>
                <w:rFonts w:ascii="Times New Roman" w:hAnsi="Times New Roman" w:cs="Times New Roman"/>
                <w:color w:val="222222"/>
                <w:lang w:val="en"/>
              </w:rPr>
              <w:t>2</w:t>
            </w:r>
            <w:r w:rsidRPr="005B5F66">
              <w:rPr>
                <w:rFonts w:ascii="Times New Roman" w:hAnsi="Times New Roman" w:cs="Times New Roman"/>
                <w:color w:val="222222"/>
                <w:lang w:val="en"/>
              </w:rPr>
              <w:t xml:space="preserve">300 students </w:t>
            </w:r>
            <w:r w:rsidR="00E61983" w:rsidRPr="005B5F66">
              <w:rPr>
                <w:rFonts w:ascii="Times New Roman" w:hAnsi="Times New Roman" w:cs="Times New Roman"/>
                <w:color w:val="222222"/>
                <w:lang w:val="en"/>
              </w:rPr>
              <w:t xml:space="preserve">participated </w:t>
            </w:r>
            <w:r w:rsidRPr="005B5F66">
              <w:rPr>
                <w:rFonts w:ascii="Times New Roman" w:hAnsi="Times New Roman" w:cs="Times New Roman"/>
                <w:color w:val="222222"/>
                <w:lang w:val="en"/>
              </w:rPr>
              <w:t>in the aforementioned festivals at the national level.</w:t>
            </w:r>
            <w:r w:rsidRPr="005B5F66">
              <w:rPr>
                <w:rFonts w:ascii="Times New Roman" w:hAnsi="Times New Roman" w:cs="Times New Roman"/>
                <w:color w:val="222222"/>
                <w:lang w:val="en"/>
              </w:rPr>
              <w:br/>
            </w:r>
            <w:r w:rsidRPr="005B5F66">
              <w:rPr>
                <w:rFonts w:ascii="Times New Roman" w:hAnsi="Times New Roman" w:cs="Times New Roman"/>
                <w:color w:val="222222"/>
                <w:lang w:val="en"/>
              </w:rPr>
              <w:br/>
              <w:t>Educational and teaching materials</w:t>
            </w:r>
            <w:r w:rsidRPr="005B5F66">
              <w:rPr>
                <w:rFonts w:ascii="Times New Roman" w:hAnsi="Times New Roman" w:cs="Times New Roman"/>
                <w:color w:val="222222"/>
                <w:lang w:val="en"/>
              </w:rPr>
              <w:br/>
              <w:t>Educational and teaching materials have been published on the website of the Agency for Education www.azoo.hr.</w:t>
            </w:r>
            <w:r w:rsidRPr="005B5F66">
              <w:rPr>
                <w:rFonts w:ascii="Times New Roman" w:hAnsi="Times New Roman" w:cs="Times New Roman"/>
                <w:color w:val="222222"/>
                <w:lang w:val="en"/>
              </w:rPr>
              <w:br/>
            </w:r>
            <w:r w:rsidRPr="005B5F66">
              <w:rPr>
                <w:rFonts w:ascii="Times New Roman" w:hAnsi="Times New Roman" w:cs="Times New Roman"/>
                <w:color w:val="222222"/>
                <w:lang w:val="en"/>
              </w:rPr>
              <w:br/>
              <w:t>Participation in international projects</w:t>
            </w:r>
            <w:r w:rsidRPr="005B5F66">
              <w:rPr>
                <w:rFonts w:ascii="Times New Roman" w:hAnsi="Times New Roman" w:cs="Times New Roman"/>
                <w:color w:val="222222"/>
                <w:lang w:val="en"/>
              </w:rPr>
              <w:br/>
            </w:r>
            <w:proofErr w:type="spellStart"/>
            <w:r w:rsidRPr="005B5F66">
              <w:rPr>
                <w:rFonts w:ascii="Times New Roman" w:hAnsi="Times New Roman" w:cs="Times New Roman"/>
                <w:color w:val="222222"/>
                <w:lang w:val="en"/>
              </w:rPr>
              <w:t>CoE</w:t>
            </w:r>
            <w:proofErr w:type="spellEnd"/>
            <w:r w:rsidRPr="005B5F66">
              <w:rPr>
                <w:rFonts w:ascii="Times New Roman" w:hAnsi="Times New Roman" w:cs="Times New Roman"/>
                <w:color w:val="222222"/>
                <w:lang w:val="en"/>
              </w:rPr>
              <w:t xml:space="preserve"> Project Passport for democracy during 2013/14. </w:t>
            </w:r>
            <w:proofErr w:type="gramStart"/>
            <w:r w:rsidRPr="005B5F66">
              <w:rPr>
                <w:rFonts w:ascii="Times New Roman" w:hAnsi="Times New Roman" w:cs="Times New Roman"/>
                <w:color w:val="222222"/>
                <w:lang w:val="en"/>
              </w:rPr>
              <w:t>was</w:t>
            </w:r>
            <w:proofErr w:type="gramEnd"/>
            <w:r w:rsidRPr="005B5F66">
              <w:rPr>
                <w:rFonts w:ascii="Times New Roman" w:hAnsi="Times New Roman" w:cs="Times New Roman"/>
                <w:color w:val="222222"/>
                <w:lang w:val="en"/>
              </w:rPr>
              <w:t xml:space="preserve"> a project of the Council of Europe for the implementation of the Charter of the Education for Democratic Citizenship and Human Rights "Human Rights and Democracy in Action - Pilot Project on the Council of Europe Charter on Education for Democratic Citizenship and Human Rights Education -Travel Pass to Democracy". The pilot project involved four countries: Hungary, Croatia, Montenegro and Romania. The purpose of the project was to support teachers in preparing students for active citizenship.</w:t>
            </w:r>
            <w:r w:rsidRPr="005B5F66">
              <w:rPr>
                <w:rFonts w:ascii="Times New Roman" w:hAnsi="Times New Roman" w:cs="Times New Roman"/>
                <w:color w:val="222222"/>
                <w:lang w:val="en"/>
              </w:rPr>
              <w:br/>
              <w:t xml:space="preserve">The coordinator for Croatia was the Agency for Education. During the project consultants for the national programs of the Agency for Education organized the first meeting of representatives of all participants in the project </w:t>
            </w:r>
            <w:r w:rsidR="00E61983" w:rsidRPr="005B5F66">
              <w:rPr>
                <w:rFonts w:ascii="Times New Roman" w:hAnsi="Times New Roman" w:cs="Times New Roman"/>
                <w:color w:val="222222"/>
                <w:lang w:val="en"/>
              </w:rPr>
              <w:t>in order to</w:t>
            </w:r>
            <w:r w:rsidRPr="005B5F66">
              <w:rPr>
                <w:rFonts w:ascii="Times New Roman" w:hAnsi="Times New Roman" w:cs="Times New Roman"/>
                <w:color w:val="222222"/>
                <w:lang w:val="en"/>
              </w:rPr>
              <w:t xml:space="preserve"> </w:t>
            </w:r>
            <w:proofErr w:type="spellStart"/>
            <w:r w:rsidRPr="005B5F66">
              <w:rPr>
                <w:rFonts w:ascii="Times New Roman" w:hAnsi="Times New Roman" w:cs="Times New Roman"/>
                <w:color w:val="222222"/>
                <w:lang w:val="en"/>
              </w:rPr>
              <w:t>drawup</w:t>
            </w:r>
            <w:proofErr w:type="spellEnd"/>
            <w:r w:rsidRPr="005B5F66">
              <w:rPr>
                <w:rFonts w:ascii="Times New Roman" w:hAnsi="Times New Roman" w:cs="Times New Roman"/>
                <w:color w:val="222222"/>
                <w:lang w:val="en"/>
              </w:rPr>
              <w:t xml:space="preserve"> a plan of the project.</w:t>
            </w:r>
            <w:r w:rsidRPr="005B5F66">
              <w:rPr>
                <w:rFonts w:ascii="Times New Roman" w:hAnsi="Times New Roman" w:cs="Times New Roman"/>
                <w:color w:val="222222"/>
                <w:lang w:val="en"/>
              </w:rPr>
              <w:br/>
              <w:t xml:space="preserve">The project consisted </w:t>
            </w:r>
            <w:r w:rsidR="00E61983" w:rsidRPr="005B5F66">
              <w:rPr>
                <w:rFonts w:ascii="Times New Roman" w:hAnsi="Times New Roman" w:cs="Times New Roman"/>
                <w:color w:val="222222"/>
                <w:lang w:val="en"/>
              </w:rPr>
              <w:t>of</w:t>
            </w:r>
            <w:r w:rsidRPr="005B5F66">
              <w:rPr>
                <w:rFonts w:ascii="Times New Roman" w:hAnsi="Times New Roman" w:cs="Times New Roman"/>
                <w:color w:val="222222"/>
                <w:lang w:val="en"/>
              </w:rPr>
              <w:t xml:space="preserve"> every member </w:t>
            </w:r>
            <w:r w:rsidR="00E61983" w:rsidRPr="005B5F66">
              <w:rPr>
                <w:rFonts w:ascii="Times New Roman" w:hAnsi="Times New Roman" w:cs="Times New Roman"/>
                <w:color w:val="222222"/>
                <w:lang w:val="en"/>
              </w:rPr>
              <w:t>presenting</w:t>
            </w:r>
            <w:r w:rsidRPr="005B5F66">
              <w:rPr>
                <w:rFonts w:ascii="Times New Roman" w:hAnsi="Times New Roman" w:cs="Times New Roman"/>
                <w:color w:val="222222"/>
                <w:lang w:val="en"/>
              </w:rPr>
              <w:t xml:space="preserve"> a plan for the professional development of educational staff in the field of civic education, </w:t>
            </w:r>
            <w:r w:rsidR="00E61983" w:rsidRPr="005B5F66">
              <w:rPr>
                <w:rFonts w:ascii="Times New Roman" w:hAnsi="Times New Roman" w:cs="Times New Roman"/>
                <w:color w:val="222222"/>
                <w:lang w:val="en"/>
              </w:rPr>
              <w:t>applying</w:t>
            </w:r>
            <w:r w:rsidRPr="005B5F66">
              <w:rPr>
                <w:rFonts w:ascii="Times New Roman" w:hAnsi="Times New Roman" w:cs="Times New Roman"/>
                <w:color w:val="222222"/>
                <w:lang w:val="en"/>
              </w:rPr>
              <w:t xml:space="preserve"> specific methods of working with children, </w:t>
            </w:r>
            <w:r w:rsidR="00E61983" w:rsidRPr="005B5F66">
              <w:rPr>
                <w:rFonts w:ascii="Times New Roman" w:hAnsi="Times New Roman" w:cs="Times New Roman"/>
                <w:color w:val="222222"/>
                <w:lang w:val="en"/>
              </w:rPr>
              <w:t>organizing</w:t>
            </w:r>
            <w:r w:rsidRPr="005B5F66">
              <w:rPr>
                <w:rFonts w:ascii="Times New Roman" w:hAnsi="Times New Roman" w:cs="Times New Roman"/>
                <w:color w:val="222222"/>
                <w:lang w:val="en"/>
              </w:rPr>
              <w:t xml:space="preserve"> a one-day expert meeting for the </w:t>
            </w:r>
            <w:r w:rsidR="00E61983" w:rsidRPr="005B5F66">
              <w:rPr>
                <w:rFonts w:ascii="Times New Roman" w:hAnsi="Times New Roman" w:cs="Times New Roman"/>
                <w:color w:val="222222"/>
                <w:lang w:val="en"/>
              </w:rPr>
              <w:t>education</w:t>
            </w:r>
            <w:r w:rsidRPr="005B5F66">
              <w:rPr>
                <w:rFonts w:ascii="Times New Roman" w:hAnsi="Times New Roman" w:cs="Times New Roman"/>
                <w:color w:val="222222"/>
                <w:lang w:val="en"/>
              </w:rPr>
              <w:t xml:space="preserve"> </w:t>
            </w:r>
            <w:r w:rsidR="00E61983" w:rsidRPr="005B5F66">
              <w:rPr>
                <w:rFonts w:ascii="Times New Roman" w:hAnsi="Times New Roman" w:cs="Times New Roman"/>
                <w:color w:val="222222"/>
                <w:lang w:val="en"/>
              </w:rPr>
              <w:t>professionals</w:t>
            </w:r>
            <w:r w:rsidRPr="005B5F66">
              <w:rPr>
                <w:rFonts w:ascii="Times New Roman" w:hAnsi="Times New Roman" w:cs="Times New Roman"/>
                <w:color w:val="222222"/>
                <w:lang w:val="en"/>
              </w:rPr>
              <w:t xml:space="preserve"> in their country - every meeting </w:t>
            </w:r>
            <w:r w:rsidR="00E61983" w:rsidRPr="005B5F66">
              <w:rPr>
                <w:rFonts w:ascii="Times New Roman" w:hAnsi="Times New Roman" w:cs="Times New Roman"/>
                <w:color w:val="222222"/>
                <w:lang w:val="en"/>
              </w:rPr>
              <w:t xml:space="preserve">was </w:t>
            </w:r>
            <w:r w:rsidRPr="005B5F66">
              <w:rPr>
                <w:rFonts w:ascii="Times New Roman" w:hAnsi="Times New Roman" w:cs="Times New Roman"/>
                <w:color w:val="222222"/>
                <w:lang w:val="en"/>
              </w:rPr>
              <w:t xml:space="preserve">attended </w:t>
            </w:r>
            <w:r w:rsidR="00E61983" w:rsidRPr="005B5F66">
              <w:rPr>
                <w:rFonts w:ascii="Times New Roman" w:hAnsi="Times New Roman" w:cs="Times New Roman"/>
                <w:color w:val="222222"/>
                <w:lang w:val="en"/>
              </w:rPr>
              <w:t xml:space="preserve">by </w:t>
            </w:r>
            <w:r w:rsidRPr="005B5F66">
              <w:rPr>
                <w:rFonts w:ascii="Times New Roman" w:hAnsi="Times New Roman" w:cs="Times New Roman"/>
                <w:color w:val="222222"/>
                <w:lang w:val="en"/>
              </w:rPr>
              <w:t>representatives from all the participating</w:t>
            </w:r>
            <w:r w:rsidR="00E61983" w:rsidRPr="005B5F66">
              <w:rPr>
                <w:rFonts w:ascii="Times New Roman" w:hAnsi="Times New Roman" w:cs="Times New Roman"/>
                <w:color w:val="222222"/>
                <w:lang w:val="en"/>
              </w:rPr>
              <w:t xml:space="preserve"> </w:t>
            </w:r>
            <w:r w:rsidR="00E61983" w:rsidRPr="005B5F66">
              <w:rPr>
                <w:rFonts w:ascii="Times New Roman" w:hAnsi="Times New Roman" w:cs="Times New Roman"/>
                <w:color w:val="222222"/>
                <w:lang w:val="en"/>
              </w:rPr>
              <w:t>countries</w:t>
            </w:r>
            <w:r w:rsidRPr="005B5F66">
              <w:rPr>
                <w:rFonts w:ascii="Times New Roman" w:hAnsi="Times New Roman" w:cs="Times New Roman"/>
                <w:color w:val="222222"/>
                <w:lang w:val="en"/>
              </w:rPr>
              <w:t xml:space="preserve"> in the project and they </w:t>
            </w:r>
            <w:r w:rsidR="00E61983" w:rsidRPr="005B5F66">
              <w:rPr>
                <w:rFonts w:ascii="Times New Roman" w:hAnsi="Times New Roman" w:cs="Times New Roman"/>
                <w:color w:val="222222"/>
                <w:lang w:val="en"/>
              </w:rPr>
              <w:t>evaluated the program</w:t>
            </w:r>
            <w:r w:rsidRPr="005B5F66">
              <w:rPr>
                <w:rFonts w:ascii="Times New Roman" w:hAnsi="Times New Roman" w:cs="Times New Roman"/>
                <w:color w:val="222222"/>
                <w:lang w:val="en"/>
              </w:rPr>
              <w:t xml:space="preserve"> and </w:t>
            </w:r>
            <w:r w:rsidR="00E61983" w:rsidRPr="005B5F66">
              <w:rPr>
                <w:rFonts w:ascii="Times New Roman" w:hAnsi="Times New Roman" w:cs="Times New Roman"/>
                <w:color w:val="222222"/>
                <w:lang w:val="en"/>
              </w:rPr>
              <w:t>submitted</w:t>
            </w:r>
            <w:r w:rsidRPr="005B5F66">
              <w:rPr>
                <w:rFonts w:ascii="Times New Roman" w:hAnsi="Times New Roman" w:cs="Times New Roman"/>
                <w:color w:val="222222"/>
                <w:lang w:val="en"/>
              </w:rPr>
              <w:t xml:space="preserve"> a report; In addition all the </w:t>
            </w:r>
            <w:r w:rsidR="00E61983" w:rsidRPr="005B5F66">
              <w:rPr>
                <w:rFonts w:ascii="Times New Roman" w:hAnsi="Times New Roman" w:cs="Times New Roman"/>
                <w:color w:val="222222"/>
                <w:lang w:val="en"/>
              </w:rPr>
              <w:t>meetings</w:t>
            </w:r>
            <w:r w:rsidRPr="005B5F66">
              <w:rPr>
                <w:rFonts w:ascii="Times New Roman" w:hAnsi="Times New Roman" w:cs="Times New Roman"/>
                <w:color w:val="222222"/>
                <w:lang w:val="en"/>
              </w:rPr>
              <w:t xml:space="preserve"> were recorded, and the project </w:t>
            </w:r>
            <w:r w:rsidR="00E61983" w:rsidRPr="005B5F66">
              <w:rPr>
                <w:rFonts w:ascii="Times New Roman" w:hAnsi="Times New Roman" w:cs="Times New Roman"/>
                <w:color w:val="222222"/>
                <w:lang w:val="en"/>
              </w:rPr>
              <w:t>participants made</w:t>
            </w:r>
            <w:r w:rsidRPr="005B5F66">
              <w:rPr>
                <w:rFonts w:ascii="Times New Roman" w:hAnsi="Times New Roman" w:cs="Times New Roman"/>
                <w:color w:val="222222"/>
                <w:lang w:val="en"/>
              </w:rPr>
              <w:t xml:space="preserve"> a </w:t>
            </w:r>
            <w:r w:rsidR="00E61983" w:rsidRPr="005B5F66">
              <w:rPr>
                <w:rFonts w:ascii="Times New Roman" w:hAnsi="Times New Roman" w:cs="Times New Roman"/>
                <w:color w:val="222222"/>
                <w:lang w:val="en"/>
              </w:rPr>
              <w:t xml:space="preserve">20 minute </w:t>
            </w:r>
            <w:r w:rsidR="00E61983" w:rsidRPr="005B5F66">
              <w:rPr>
                <w:rFonts w:ascii="Times New Roman" w:hAnsi="Times New Roman" w:cs="Times New Roman"/>
                <w:color w:val="222222"/>
                <w:lang w:val="en"/>
              </w:rPr>
              <w:t xml:space="preserve">documentary </w:t>
            </w:r>
            <w:r w:rsidRPr="005B5F66">
              <w:rPr>
                <w:rFonts w:ascii="Times New Roman" w:hAnsi="Times New Roman" w:cs="Times New Roman"/>
                <w:color w:val="222222"/>
                <w:lang w:val="en"/>
              </w:rPr>
              <w:t xml:space="preserve">in which they </w:t>
            </w:r>
            <w:r w:rsidR="00E61983" w:rsidRPr="005B5F66">
              <w:rPr>
                <w:rFonts w:ascii="Times New Roman" w:hAnsi="Times New Roman" w:cs="Times New Roman"/>
                <w:color w:val="222222"/>
                <w:lang w:val="en"/>
              </w:rPr>
              <w:t>presented</w:t>
            </w:r>
            <w:r w:rsidRPr="005B5F66">
              <w:rPr>
                <w:rFonts w:ascii="Times New Roman" w:hAnsi="Times New Roman" w:cs="Times New Roman"/>
                <w:color w:val="222222"/>
                <w:lang w:val="en"/>
              </w:rPr>
              <w:t xml:space="preserve"> each country in the field of education for democratic citizenship and human rights and civic education and booklets </w:t>
            </w:r>
            <w:r w:rsidR="00E61983" w:rsidRPr="005B5F66">
              <w:rPr>
                <w:rFonts w:ascii="Times New Roman" w:hAnsi="Times New Roman" w:cs="Times New Roman"/>
                <w:color w:val="222222"/>
                <w:lang w:val="en"/>
              </w:rPr>
              <w:t xml:space="preserve">were produce </w:t>
            </w:r>
            <w:r w:rsidRPr="005B5F66">
              <w:rPr>
                <w:rFonts w:ascii="Times New Roman" w:hAnsi="Times New Roman" w:cs="Times New Roman"/>
                <w:color w:val="222222"/>
                <w:lang w:val="en"/>
              </w:rPr>
              <w:t xml:space="preserve">which </w:t>
            </w:r>
            <w:r w:rsidR="00E61983" w:rsidRPr="005B5F66">
              <w:rPr>
                <w:rFonts w:ascii="Times New Roman" w:hAnsi="Times New Roman" w:cs="Times New Roman"/>
                <w:color w:val="222222"/>
                <w:lang w:val="en"/>
              </w:rPr>
              <w:t>describe</w:t>
            </w:r>
            <w:r w:rsidRPr="005B5F66">
              <w:rPr>
                <w:rFonts w:ascii="Times New Roman" w:hAnsi="Times New Roman" w:cs="Times New Roman"/>
                <w:color w:val="222222"/>
                <w:lang w:val="en"/>
              </w:rPr>
              <w:t xml:space="preserve"> how each of the participating countries carried out education in this area.</w:t>
            </w:r>
            <w:r w:rsidRPr="005B5F66">
              <w:rPr>
                <w:rFonts w:ascii="Times New Roman" w:hAnsi="Times New Roman" w:cs="Times New Roman"/>
                <w:color w:val="222222"/>
                <w:lang w:val="en"/>
              </w:rPr>
              <w:br/>
              <w:t xml:space="preserve">The project is primarily aimed </w:t>
            </w:r>
            <w:r w:rsidR="00E61983" w:rsidRPr="005B5F66">
              <w:rPr>
                <w:rFonts w:ascii="Times New Roman" w:hAnsi="Times New Roman" w:cs="Times New Roman"/>
                <w:color w:val="222222"/>
                <w:lang w:val="en"/>
              </w:rPr>
              <w:t>at</w:t>
            </w:r>
            <w:r w:rsidRPr="005B5F66">
              <w:rPr>
                <w:rFonts w:ascii="Times New Roman" w:hAnsi="Times New Roman" w:cs="Times New Roman"/>
                <w:color w:val="222222"/>
                <w:lang w:val="en"/>
              </w:rPr>
              <w:t xml:space="preserve"> teachers and their professional development, because it </w:t>
            </w:r>
            <w:r w:rsidR="00E61983" w:rsidRPr="005B5F66">
              <w:rPr>
                <w:rFonts w:ascii="Times New Roman" w:hAnsi="Times New Roman" w:cs="Times New Roman"/>
                <w:color w:val="222222"/>
                <w:lang w:val="en"/>
              </w:rPr>
              <w:t xml:space="preserve">firmly </w:t>
            </w:r>
            <w:r w:rsidRPr="005B5F66">
              <w:rPr>
                <w:rFonts w:ascii="Times New Roman" w:hAnsi="Times New Roman" w:cs="Times New Roman"/>
                <w:color w:val="222222"/>
                <w:lang w:val="en"/>
              </w:rPr>
              <w:t xml:space="preserve">believes that teachers who develop skills </w:t>
            </w:r>
            <w:r w:rsidRPr="005B5F66">
              <w:rPr>
                <w:rFonts w:ascii="Times New Roman" w:hAnsi="Times New Roman" w:cs="Times New Roman"/>
                <w:color w:val="222222"/>
                <w:lang w:val="en"/>
              </w:rPr>
              <w:lastRenderedPageBreak/>
              <w:t xml:space="preserve">in the area of ​​education for democratic citizenship and human rights in general are becoming better teachers, because they are </w:t>
            </w:r>
            <w:r w:rsidR="00E61983" w:rsidRPr="005B5F66">
              <w:rPr>
                <w:rFonts w:ascii="Times New Roman" w:hAnsi="Times New Roman" w:cs="Times New Roman"/>
                <w:color w:val="222222"/>
                <w:lang w:val="en"/>
              </w:rPr>
              <w:t>focused on</w:t>
            </w:r>
            <w:r w:rsidRPr="005B5F66">
              <w:rPr>
                <w:rFonts w:ascii="Times New Roman" w:hAnsi="Times New Roman" w:cs="Times New Roman"/>
                <w:color w:val="222222"/>
                <w:lang w:val="en"/>
              </w:rPr>
              <w:t xml:space="preserve"> students, more accessible and more interesting.</w:t>
            </w:r>
            <w:r w:rsidRPr="005B5F66">
              <w:rPr>
                <w:rFonts w:ascii="Times New Roman" w:hAnsi="Times New Roman" w:cs="Times New Roman"/>
                <w:color w:val="222222"/>
                <w:lang w:val="en"/>
              </w:rPr>
              <w:br/>
              <w:t>The achievements of the project were</w:t>
            </w:r>
            <w:proofErr w:type="gramStart"/>
            <w:r w:rsidRPr="005B5F66">
              <w:rPr>
                <w:rFonts w:ascii="Times New Roman" w:hAnsi="Times New Roman" w:cs="Times New Roman"/>
                <w:color w:val="222222"/>
                <w:lang w:val="en"/>
              </w:rPr>
              <w:t>:</w:t>
            </w:r>
            <w:proofErr w:type="gramEnd"/>
            <w:r w:rsidRPr="005B5F66">
              <w:rPr>
                <w:rFonts w:ascii="Times New Roman" w:hAnsi="Times New Roman" w:cs="Times New Roman"/>
                <w:color w:val="222222"/>
                <w:lang w:val="en"/>
              </w:rPr>
              <w:br/>
              <w:t>developed examples of good practice to work with students in the field of civic education;</w:t>
            </w:r>
            <w:r w:rsidRPr="005B5F66">
              <w:rPr>
                <w:rFonts w:ascii="Times New Roman" w:hAnsi="Times New Roman" w:cs="Times New Roman"/>
                <w:color w:val="222222"/>
                <w:lang w:val="en"/>
              </w:rPr>
              <w:br/>
              <w:t>professional development of educational personnel in the field of civic education;</w:t>
            </w:r>
            <w:r w:rsidRPr="005B5F66">
              <w:rPr>
                <w:rFonts w:ascii="Times New Roman" w:hAnsi="Times New Roman" w:cs="Times New Roman"/>
                <w:color w:val="222222"/>
                <w:lang w:val="en"/>
              </w:rPr>
              <w:br/>
              <w:t>Brochure Education for democratic citizenship and human rights; Insights from the Croatian, Hungary, Montenegro and Romania;</w:t>
            </w:r>
            <w:r w:rsidRPr="005B5F66">
              <w:rPr>
                <w:rFonts w:ascii="Times New Roman" w:hAnsi="Times New Roman" w:cs="Times New Roman"/>
                <w:color w:val="222222"/>
                <w:lang w:val="en"/>
              </w:rPr>
              <w:br/>
              <w:t>Film Passport for democracy.</w:t>
            </w:r>
            <w:r w:rsidRPr="005B5F66">
              <w:rPr>
                <w:rFonts w:ascii="Times New Roman" w:hAnsi="Times New Roman" w:cs="Times New Roman"/>
                <w:color w:val="222222"/>
                <w:lang w:val="en"/>
              </w:rPr>
              <w:br/>
            </w:r>
            <w:r w:rsidR="00E61983" w:rsidRPr="005B5F66">
              <w:rPr>
                <w:rFonts w:ascii="Times New Roman" w:hAnsi="Times New Roman" w:cs="Times New Roman"/>
                <w:color w:val="222222"/>
                <w:lang w:val="en"/>
              </w:rPr>
              <w:t>webpage</w:t>
            </w:r>
            <w:r w:rsidRPr="005B5F66">
              <w:rPr>
                <w:rFonts w:ascii="Times New Roman" w:hAnsi="Times New Roman" w:cs="Times New Roman"/>
                <w:color w:val="222222"/>
                <w:lang w:val="en"/>
              </w:rPr>
              <w:t xml:space="preserve"> of the Agency for Education:</w:t>
            </w:r>
            <w:r w:rsidRPr="005B5F66">
              <w:rPr>
                <w:rFonts w:ascii="Times New Roman" w:hAnsi="Times New Roman" w:cs="Times New Roman"/>
                <w:color w:val="222222"/>
                <w:lang w:val="en"/>
              </w:rPr>
              <w:br/>
              <w:t>http://www.azoo.hr/index.php?option=com_content&amp;view=article&amp;id=5482:coe-projekt-putovnica-za-demokraciju-&amp;catid=500:preporueni-dokumenti-vijea-europe&amp;Itemid=615</w:t>
            </w:r>
            <w:r w:rsidRPr="005B5F66">
              <w:rPr>
                <w:rFonts w:ascii="Times New Roman" w:hAnsi="Times New Roman" w:cs="Times New Roman"/>
                <w:color w:val="222222"/>
                <w:lang w:val="en"/>
              </w:rPr>
              <w:br/>
            </w:r>
            <w:r w:rsidRPr="005B5F66">
              <w:rPr>
                <w:rFonts w:ascii="Times New Roman" w:hAnsi="Times New Roman" w:cs="Times New Roman"/>
                <w:color w:val="222222"/>
                <w:lang w:val="en"/>
              </w:rPr>
              <w:br/>
              <w:t>The system of mandatory reporting</w:t>
            </w:r>
            <w:r w:rsidRPr="005B5F66">
              <w:rPr>
                <w:rFonts w:ascii="Times New Roman" w:hAnsi="Times New Roman" w:cs="Times New Roman"/>
                <w:color w:val="222222"/>
                <w:lang w:val="en"/>
              </w:rPr>
              <w:br/>
              <w:t xml:space="preserve">The results of the implementation of civic education </w:t>
            </w:r>
            <w:r w:rsidR="00E61983" w:rsidRPr="005B5F66">
              <w:rPr>
                <w:rFonts w:ascii="Times New Roman" w:hAnsi="Times New Roman" w:cs="Times New Roman"/>
                <w:color w:val="222222"/>
                <w:lang w:val="en"/>
              </w:rPr>
              <w:t>has to be regularly</w:t>
            </w:r>
            <w:r w:rsidRPr="005B5F66">
              <w:rPr>
                <w:rFonts w:ascii="Times New Roman" w:hAnsi="Times New Roman" w:cs="Times New Roman"/>
                <w:color w:val="222222"/>
                <w:lang w:val="en"/>
              </w:rPr>
              <w:t xml:space="preserve"> </w:t>
            </w:r>
            <w:r w:rsidR="00E61983" w:rsidRPr="005B5F66">
              <w:rPr>
                <w:rFonts w:ascii="Times New Roman" w:hAnsi="Times New Roman" w:cs="Times New Roman"/>
                <w:color w:val="222222"/>
                <w:lang w:val="en"/>
              </w:rPr>
              <w:t>reported</w:t>
            </w:r>
            <w:r w:rsidRPr="005B5F66">
              <w:rPr>
                <w:rFonts w:ascii="Times New Roman" w:hAnsi="Times New Roman" w:cs="Times New Roman"/>
                <w:color w:val="222222"/>
                <w:lang w:val="en"/>
              </w:rPr>
              <w:t xml:space="preserve"> to the authorities of the Ministry of Science, Education and Sports and other ministries and offices of the Croatian Government </w:t>
            </w:r>
            <w:r w:rsidR="00461174" w:rsidRPr="005B5F66">
              <w:rPr>
                <w:rFonts w:ascii="Times New Roman" w:hAnsi="Times New Roman" w:cs="Times New Roman"/>
                <w:color w:val="222222"/>
                <w:lang w:val="en"/>
              </w:rPr>
              <w:t>via</w:t>
            </w:r>
            <w:r w:rsidRPr="005B5F66">
              <w:rPr>
                <w:rFonts w:ascii="Times New Roman" w:hAnsi="Times New Roman" w:cs="Times New Roman"/>
                <w:color w:val="222222"/>
                <w:lang w:val="en"/>
              </w:rPr>
              <w:t xml:space="preserve"> submission of periodic reports to the Government and the Croatian Parliament, periodic reports </w:t>
            </w:r>
            <w:r w:rsidR="00461174" w:rsidRPr="005B5F66">
              <w:rPr>
                <w:rFonts w:ascii="Times New Roman" w:hAnsi="Times New Roman" w:cs="Times New Roman"/>
                <w:color w:val="222222"/>
                <w:lang w:val="en"/>
              </w:rPr>
              <w:t xml:space="preserve">of </w:t>
            </w:r>
            <w:r w:rsidRPr="005B5F66">
              <w:rPr>
                <w:rFonts w:ascii="Times New Roman" w:hAnsi="Times New Roman" w:cs="Times New Roman"/>
                <w:color w:val="222222"/>
                <w:lang w:val="en"/>
              </w:rPr>
              <w:t xml:space="preserve">the Croatian authorities on the application of international declarations and conventions to which the Republic of Croatia is a signatory and special thematic reports to the </w:t>
            </w:r>
            <w:r w:rsidR="00461174" w:rsidRPr="005B5F66">
              <w:rPr>
                <w:rFonts w:ascii="Times New Roman" w:hAnsi="Times New Roman" w:cs="Times New Roman"/>
                <w:color w:val="222222"/>
                <w:lang w:val="en"/>
              </w:rPr>
              <w:t xml:space="preserve">European </w:t>
            </w:r>
            <w:r w:rsidRPr="005B5F66">
              <w:rPr>
                <w:rFonts w:ascii="Times New Roman" w:hAnsi="Times New Roman" w:cs="Times New Roman"/>
                <w:color w:val="222222"/>
                <w:lang w:val="en"/>
              </w:rPr>
              <w:t>Commission.</w:t>
            </w:r>
            <w:r w:rsidRPr="005B5F66">
              <w:rPr>
                <w:rFonts w:ascii="Times New Roman" w:hAnsi="Times New Roman" w:cs="Times New Roman"/>
                <w:color w:val="222222"/>
                <w:lang w:val="en"/>
              </w:rPr>
              <w:br/>
              <w:t>Participation in the comparative study on the implementation of civic education in the educational system of Croatia for EURIDICE - the research network of the European Union, which explores and presents comparative educational data on EU member states.</w:t>
            </w:r>
          </w:p>
          <w:p w:rsidR="00C05DCC" w:rsidRPr="005B5F66" w:rsidRDefault="00C05DCC" w:rsidP="00131A75">
            <w:pPr>
              <w:spacing w:after="0" w:line="240" w:lineRule="auto"/>
              <w:rPr>
                <w:rFonts w:ascii="Times New Roman" w:hAnsi="Times New Roman" w:cs="Times New Roman"/>
                <w:lang w:val="en-GB"/>
              </w:rPr>
            </w:pPr>
          </w:p>
        </w:tc>
      </w:tr>
      <w:tr w:rsidR="00C05DCC" w:rsidRPr="005B5F66" w:rsidTr="00131A75">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05DCC" w:rsidRPr="005B5F66" w:rsidRDefault="00C05DCC" w:rsidP="00131A7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05DCC" w:rsidRPr="005B5F66" w:rsidRDefault="00C05DCC" w:rsidP="00131A7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December 2014; ongoing</w:t>
            </w:r>
          </w:p>
        </w:tc>
      </w:tr>
      <w:tr w:rsidR="00C05DCC" w:rsidRPr="005B5F66" w:rsidTr="00131A75">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05DCC" w:rsidRPr="005B5F66" w:rsidRDefault="00C05DCC" w:rsidP="00131A75">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05DCC" w:rsidRPr="005B5F66" w:rsidRDefault="00C05DCC" w:rsidP="00131A75">
            <w:pPr>
              <w:spacing w:after="0" w:line="240" w:lineRule="auto"/>
              <w:rPr>
                <w:rFonts w:ascii="Times New Roman" w:hAnsi="Times New Roman" w:cs="Times New Roman"/>
                <w:bCs/>
                <w:lang w:val="en-GB"/>
              </w:rPr>
            </w:pPr>
            <w:r w:rsidRPr="005B5F66">
              <w:rPr>
                <w:rFonts w:ascii="Times New Roman" w:hAnsi="Times New Roman" w:cs="Times New Roman"/>
                <w:bCs/>
                <w:lang w:val="en-GB"/>
              </w:rPr>
              <w:t xml:space="preserve">Within the framework of the Comprehensive curriculum reform programme for early and preschool, primary and secondary education, the implementation of Civil Education is planned in an </w:t>
            </w:r>
            <w:proofErr w:type="spellStart"/>
            <w:r w:rsidRPr="005B5F66">
              <w:rPr>
                <w:rFonts w:ascii="Times New Roman" w:hAnsi="Times New Roman" w:cs="Times New Roman"/>
                <w:bCs/>
                <w:lang w:val="en-GB"/>
              </w:rPr>
              <w:t>intersubject</w:t>
            </w:r>
            <w:proofErr w:type="spellEnd"/>
            <w:r w:rsidRPr="005B5F66">
              <w:rPr>
                <w:rFonts w:ascii="Times New Roman" w:hAnsi="Times New Roman" w:cs="Times New Roman"/>
                <w:bCs/>
                <w:lang w:val="en-GB"/>
              </w:rPr>
              <w:t xml:space="preserve"> manner. In July 2015, a working group was formed to develop the proposal of the Curriculum of </w:t>
            </w:r>
            <w:proofErr w:type="spellStart"/>
            <w:r w:rsidRPr="005B5F66">
              <w:rPr>
                <w:rFonts w:ascii="Times New Roman" w:hAnsi="Times New Roman" w:cs="Times New Roman"/>
                <w:bCs/>
                <w:lang w:val="en-GB"/>
              </w:rPr>
              <w:t>intersubject</w:t>
            </w:r>
            <w:proofErr w:type="spellEnd"/>
            <w:r w:rsidRPr="005B5F66">
              <w:rPr>
                <w:rFonts w:ascii="Times New Roman" w:hAnsi="Times New Roman" w:cs="Times New Roman"/>
                <w:bCs/>
                <w:lang w:val="en-GB"/>
              </w:rPr>
              <w:t xml:space="preserve"> topics of Civil Education. The proposal of Civil Education on an </w:t>
            </w:r>
            <w:proofErr w:type="spellStart"/>
            <w:r w:rsidRPr="005B5F66">
              <w:rPr>
                <w:rFonts w:ascii="Times New Roman" w:hAnsi="Times New Roman" w:cs="Times New Roman"/>
                <w:bCs/>
                <w:lang w:val="en-GB"/>
              </w:rPr>
              <w:t>intersubject</w:t>
            </w:r>
            <w:proofErr w:type="spellEnd"/>
            <w:r w:rsidRPr="005B5F66">
              <w:rPr>
                <w:rFonts w:ascii="Times New Roman" w:hAnsi="Times New Roman" w:cs="Times New Roman"/>
                <w:bCs/>
                <w:lang w:val="en-GB"/>
              </w:rPr>
              <w:t xml:space="preserve"> basis is planned to be released in first quarter 2016.</w:t>
            </w:r>
          </w:p>
          <w:p w:rsidR="00461174" w:rsidRPr="005B5F66" w:rsidRDefault="00461174" w:rsidP="00461174">
            <w:pPr>
              <w:spacing w:after="0" w:line="240" w:lineRule="auto"/>
              <w:rPr>
                <w:rFonts w:ascii="Times New Roman" w:hAnsi="Times New Roman" w:cs="Times New Roman"/>
                <w:bCs/>
                <w:lang w:val="en-GB"/>
              </w:rPr>
            </w:pPr>
            <w:r w:rsidRPr="005B5F66">
              <w:rPr>
                <w:rStyle w:val="hps"/>
                <w:rFonts w:ascii="Times New Roman" w:hAnsi="Times New Roman" w:cs="Times New Roman"/>
                <w:color w:val="222222"/>
                <w:lang w:val="en"/>
              </w:rPr>
              <w:t>National</w:t>
            </w:r>
            <w:r w:rsidRPr="005B5F66">
              <w:rPr>
                <w:rFonts w:ascii="Times New Roman" w:hAnsi="Times New Roman" w:cs="Times New Roman"/>
                <w:color w:val="222222"/>
                <w:lang w:val="en"/>
              </w:rPr>
              <w:t xml:space="preserve"> </w:t>
            </w:r>
            <w:r w:rsidRPr="005B5F66">
              <w:rPr>
                <w:rStyle w:val="hps"/>
                <w:rFonts w:ascii="Times New Roman" w:hAnsi="Times New Roman" w:cs="Times New Roman"/>
                <w:color w:val="222222"/>
                <w:lang w:val="en"/>
              </w:rPr>
              <w:t>Assessment Center</w:t>
            </w:r>
            <w:r w:rsidRPr="005B5F66">
              <w:rPr>
                <w:rFonts w:ascii="Times New Roman" w:hAnsi="Times New Roman" w:cs="Times New Roman"/>
                <w:color w:val="222222"/>
                <w:lang w:val="en"/>
              </w:rPr>
              <w:t xml:space="preserve"> </w:t>
            </w:r>
            <w:r w:rsidRPr="005B5F66">
              <w:rPr>
                <w:rStyle w:val="hps"/>
                <w:rFonts w:ascii="Times New Roman" w:hAnsi="Times New Roman" w:cs="Times New Roman"/>
                <w:color w:val="222222"/>
                <w:lang w:val="en"/>
              </w:rPr>
              <w:t>published a</w:t>
            </w:r>
            <w:r w:rsidRPr="005B5F66">
              <w:rPr>
                <w:rFonts w:ascii="Times New Roman" w:hAnsi="Times New Roman" w:cs="Times New Roman"/>
                <w:color w:val="222222"/>
                <w:lang w:val="en"/>
              </w:rPr>
              <w:t xml:space="preserve"> </w:t>
            </w:r>
            <w:r w:rsidRPr="005B5F66">
              <w:rPr>
                <w:rStyle w:val="hps"/>
                <w:rFonts w:ascii="Times New Roman" w:hAnsi="Times New Roman" w:cs="Times New Roman"/>
                <w:color w:val="222222"/>
                <w:lang w:val="en"/>
              </w:rPr>
              <w:t>report on</w:t>
            </w:r>
            <w:r w:rsidRPr="005B5F66">
              <w:rPr>
                <w:rFonts w:ascii="Times New Roman" w:hAnsi="Times New Roman" w:cs="Times New Roman"/>
                <w:color w:val="222222"/>
                <w:lang w:val="en"/>
              </w:rPr>
              <w:t xml:space="preserve"> </w:t>
            </w:r>
            <w:r w:rsidRPr="005B5F66">
              <w:rPr>
                <w:rStyle w:val="hps"/>
                <w:rFonts w:ascii="Times New Roman" w:hAnsi="Times New Roman" w:cs="Times New Roman"/>
                <w:color w:val="222222"/>
                <w:lang w:val="en"/>
              </w:rPr>
              <w:t>the external evaluation of</w:t>
            </w:r>
            <w:r w:rsidRPr="005B5F66">
              <w:rPr>
                <w:rFonts w:ascii="Times New Roman" w:hAnsi="Times New Roman" w:cs="Times New Roman"/>
                <w:color w:val="222222"/>
                <w:lang w:val="en"/>
              </w:rPr>
              <w:t xml:space="preserve"> </w:t>
            </w:r>
            <w:r w:rsidRPr="005B5F66">
              <w:rPr>
                <w:rStyle w:val="hps"/>
                <w:rFonts w:ascii="Times New Roman" w:hAnsi="Times New Roman" w:cs="Times New Roman"/>
                <w:color w:val="222222"/>
                <w:lang w:val="en"/>
              </w:rPr>
              <w:t>the Civic</w:t>
            </w:r>
            <w:r w:rsidRPr="005B5F66">
              <w:rPr>
                <w:rFonts w:ascii="Times New Roman" w:hAnsi="Times New Roman" w:cs="Times New Roman"/>
                <w:color w:val="222222"/>
                <w:lang w:val="en"/>
              </w:rPr>
              <w:t xml:space="preserve"> </w:t>
            </w:r>
            <w:r w:rsidRPr="005B5F66">
              <w:rPr>
                <w:rStyle w:val="hps"/>
                <w:rFonts w:ascii="Times New Roman" w:hAnsi="Times New Roman" w:cs="Times New Roman"/>
                <w:color w:val="222222"/>
                <w:lang w:val="en"/>
              </w:rPr>
              <w:t>Education</w:t>
            </w:r>
            <w:r w:rsidRPr="005B5F66">
              <w:rPr>
                <w:rFonts w:ascii="Times New Roman" w:hAnsi="Times New Roman" w:cs="Times New Roman"/>
                <w:color w:val="222222"/>
                <w:lang w:val="en"/>
              </w:rPr>
              <w:t xml:space="preserve"> </w:t>
            </w:r>
            <w:r w:rsidRPr="005B5F66">
              <w:rPr>
                <w:rStyle w:val="hps"/>
                <w:rFonts w:ascii="Times New Roman" w:hAnsi="Times New Roman" w:cs="Times New Roman"/>
                <w:color w:val="222222"/>
                <w:lang w:val="en"/>
              </w:rPr>
              <w:t>in</w:t>
            </w:r>
            <w:r w:rsidRPr="005B5F66">
              <w:rPr>
                <w:rFonts w:ascii="Times New Roman" w:hAnsi="Times New Roman" w:cs="Times New Roman"/>
                <w:color w:val="222222"/>
                <w:lang w:val="en"/>
              </w:rPr>
              <w:t xml:space="preserve"> </w:t>
            </w:r>
            <w:r w:rsidRPr="005B5F66">
              <w:rPr>
                <w:rStyle w:val="hps"/>
                <w:rFonts w:ascii="Times New Roman" w:hAnsi="Times New Roman" w:cs="Times New Roman"/>
                <w:color w:val="222222"/>
                <w:lang w:val="en"/>
              </w:rPr>
              <w:t>2012</w:t>
            </w:r>
            <w:r w:rsidRPr="005B5F66">
              <w:rPr>
                <w:rStyle w:val="atn"/>
                <w:rFonts w:ascii="Times New Roman" w:hAnsi="Times New Roman" w:cs="Times New Roman"/>
                <w:color w:val="222222"/>
                <w:lang w:val="en"/>
              </w:rPr>
              <w:t>/</w:t>
            </w:r>
            <w:r w:rsidRPr="005B5F66">
              <w:rPr>
                <w:rFonts w:ascii="Times New Roman" w:hAnsi="Times New Roman" w:cs="Times New Roman"/>
                <w:color w:val="222222"/>
                <w:lang w:val="en"/>
              </w:rPr>
              <w:t xml:space="preserve">2013., </w:t>
            </w:r>
            <w:r w:rsidRPr="005B5F66">
              <w:rPr>
                <w:rStyle w:val="hps"/>
                <w:rFonts w:ascii="Times New Roman" w:hAnsi="Times New Roman" w:cs="Times New Roman"/>
                <w:color w:val="222222"/>
                <w:lang w:val="en"/>
              </w:rPr>
              <w:t>In 2013</w:t>
            </w:r>
            <w:r w:rsidRPr="005B5F66">
              <w:rPr>
                <w:rStyle w:val="atn"/>
                <w:rFonts w:ascii="Times New Roman" w:hAnsi="Times New Roman" w:cs="Times New Roman"/>
                <w:color w:val="222222"/>
                <w:lang w:val="en"/>
              </w:rPr>
              <w:t>/</w:t>
            </w:r>
            <w:r w:rsidRPr="005B5F66">
              <w:rPr>
                <w:rFonts w:ascii="Times New Roman" w:hAnsi="Times New Roman" w:cs="Times New Roman"/>
                <w:color w:val="222222"/>
                <w:lang w:val="en"/>
              </w:rPr>
              <w:t xml:space="preserve">2014. </w:t>
            </w:r>
            <w:proofErr w:type="gramStart"/>
            <w:r w:rsidRPr="005B5F66">
              <w:rPr>
                <w:rStyle w:val="hps"/>
                <w:rFonts w:ascii="Times New Roman" w:hAnsi="Times New Roman" w:cs="Times New Roman"/>
                <w:color w:val="222222"/>
                <w:lang w:val="en"/>
              </w:rPr>
              <w:t>and</w:t>
            </w:r>
            <w:proofErr w:type="gramEnd"/>
            <w:r w:rsidRPr="005B5F66">
              <w:rPr>
                <w:rFonts w:ascii="Times New Roman" w:hAnsi="Times New Roman" w:cs="Times New Roman"/>
                <w:color w:val="222222"/>
                <w:lang w:val="en"/>
              </w:rPr>
              <w:t xml:space="preserve"> </w:t>
            </w:r>
            <w:r w:rsidRPr="005B5F66">
              <w:rPr>
                <w:rStyle w:val="hps"/>
                <w:rFonts w:ascii="Times New Roman" w:hAnsi="Times New Roman" w:cs="Times New Roman"/>
                <w:color w:val="222222"/>
                <w:lang w:val="en"/>
              </w:rPr>
              <w:t>2014</w:t>
            </w:r>
            <w:r w:rsidRPr="005B5F66">
              <w:rPr>
                <w:rStyle w:val="atn"/>
                <w:rFonts w:ascii="Times New Roman" w:hAnsi="Times New Roman" w:cs="Times New Roman"/>
                <w:color w:val="222222"/>
                <w:lang w:val="en"/>
              </w:rPr>
              <w:t>/</w:t>
            </w:r>
            <w:r w:rsidRPr="005B5F66">
              <w:rPr>
                <w:rFonts w:ascii="Times New Roman" w:hAnsi="Times New Roman" w:cs="Times New Roman"/>
                <w:color w:val="222222"/>
                <w:lang w:val="en"/>
              </w:rPr>
              <w:t>2015</w:t>
            </w:r>
            <w:r w:rsidRPr="005B5F66">
              <w:rPr>
                <w:rFonts w:ascii="Times New Roman" w:hAnsi="Times New Roman" w:cs="Times New Roman"/>
                <w:color w:val="222222"/>
                <w:lang w:val="en"/>
              </w:rPr>
              <w:t xml:space="preserve"> </w:t>
            </w:r>
            <w:r w:rsidRPr="005B5F66">
              <w:rPr>
                <w:rStyle w:val="hps"/>
                <w:rFonts w:ascii="Times New Roman" w:hAnsi="Times New Roman" w:cs="Times New Roman"/>
                <w:color w:val="222222"/>
                <w:lang w:val="en"/>
              </w:rPr>
              <w:t>in September</w:t>
            </w:r>
            <w:r w:rsidRPr="005B5F66">
              <w:rPr>
                <w:rFonts w:ascii="Times New Roman" w:hAnsi="Times New Roman" w:cs="Times New Roman"/>
                <w:color w:val="222222"/>
                <w:lang w:val="en"/>
              </w:rPr>
              <w:t xml:space="preserve"> </w:t>
            </w:r>
            <w:r w:rsidRPr="005B5F66">
              <w:rPr>
                <w:rStyle w:val="hps"/>
                <w:rFonts w:ascii="Times New Roman" w:hAnsi="Times New Roman" w:cs="Times New Roman"/>
                <w:color w:val="222222"/>
                <w:lang w:val="en"/>
              </w:rPr>
              <w:t>2015</w:t>
            </w:r>
            <w:r w:rsidRPr="005B5F66">
              <w:rPr>
                <w:rStyle w:val="hps"/>
                <w:rFonts w:ascii="Times New Roman" w:hAnsi="Times New Roman" w:cs="Times New Roman"/>
                <w:color w:val="222222"/>
                <w:lang w:val="en"/>
              </w:rPr>
              <w:t>.</w:t>
            </w:r>
          </w:p>
        </w:tc>
      </w:tr>
    </w:tbl>
    <w:p w:rsidR="0065741A" w:rsidRPr="005B5F66" w:rsidRDefault="0065741A" w:rsidP="00E46F7A">
      <w:pPr>
        <w:spacing w:after="0" w:line="240" w:lineRule="auto"/>
        <w:rPr>
          <w:rFonts w:ascii="Times New Roman" w:hAnsi="Times New Roman" w:cs="Times New Roman"/>
          <w:b/>
          <w:lang w:val="en-GB"/>
        </w:rPr>
      </w:pPr>
    </w:p>
    <w:p w:rsidR="00082075" w:rsidRPr="005B5F66" w:rsidRDefault="00082075" w:rsidP="00E46F7A">
      <w:pPr>
        <w:spacing w:after="0" w:line="240" w:lineRule="auto"/>
        <w:rPr>
          <w:rFonts w:ascii="Times New Roman" w:hAnsi="Times New Roman" w:cs="Times New Roman"/>
          <w:b/>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3F1B77" w:rsidRPr="005B5F66" w:rsidTr="006E4C26">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3F1B77" w:rsidRPr="005B5F66" w:rsidRDefault="003F1B77"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3F1B77" w:rsidRPr="005B5F66" w:rsidRDefault="003F1B77" w:rsidP="003F1B77">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13.1 Developing a new anticorruption strategy</w:t>
            </w:r>
          </w:p>
        </w:tc>
      </w:tr>
      <w:tr w:rsidR="003F1B77" w:rsidRPr="005B5F66" w:rsidTr="00131A75">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F1B77" w:rsidRPr="005B5F66" w:rsidRDefault="003F1B77"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F1B77" w:rsidRPr="005B5F66" w:rsidRDefault="003F1B77" w:rsidP="00131A7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Ministry of Justice</w:t>
            </w:r>
          </w:p>
        </w:tc>
      </w:tr>
      <w:tr w:rsidR="003F1B77" w:rsidRPr="005B5F66" w:rsidTr="00131A75">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F1B77" w:rsidRPr="005B5F66" w:rsidRDefault="003F1B77"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F1B77" w:rsidRPr="005B5F66" w:rsidRDefault="003F1B77" w:rsidP="00131A7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Maja </w:t>
            </w:r>
            <w:proofErr w:type="spellStart"/>
            <w:r w:rsidRPr="005B5F66">
              <w:rPr>
                <w:rFonts w:ascii="Times New Roman" w:eastAsia="Times New Roman" w:hAnsi="Times New Roman" w:cs="Times New Roman"/>
                <w:color w:val="000000"/>
                <w:lang w:val="en-GB" w:eastAsia="hr-HR"/>
              </w:rPr>
              <w:t>Baričević</w:t>
            </w:r>
            <w:proofErr w:type="spellEnd"/>
          </w:p>
        </w:tc>
      </w:tr>
      <w:tr w:rsidR="003F1B77" w:rsidRPr="005B5F66" w:rsidTr="00131A75">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F1B77" w:rsidRPr="005B5F66" w:rsidRDefault="003F1B77"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F1B77" w:rsidRPr="005B5F66" w:rsidRDefault="003F1B77" w:rsidP="00131A7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Head, Sector for </w:t>
            </w:r>
            <w:r w:rsidR="00082075" w:rsidRPr="005B5F66">
              <w:rPr>
                <w:rFonts w:ascii="Times New Roman" w:eastAsia="Times New Roman" w:hAnsi="Times New Roman" w:cs="Times New Roman"/>
                <w:color w:val="000000"/>
                <w:lang w:val="en-GB" w:eastAsia="hr-HR"/>
              </w:rPr>
              <w:t>combating</w:t>
            </w:r>
            <w:r w:rsidRPr="005B5F66">
              <w:rPr>
                <w:rFonts w:ascii="Times New Roman" w:eastAsia="Times New Roman" w:hAnsi="Times New Roman" w:cs="Times New Roman"/>
                <w:color w:val="000000"/>
                <w:lang w:val="en-GB" w:eastAsia="hr-HR"/>
              </w:rPr>
              <w:t xml:space="preserve"> corruption</w:t>
            </w:r>
          </w:p>
        </w:tc>
      </w:tr>
      <w:tr w:rsidR="003F1B77" w:rsidRPr="005B5F66" w:rsidTr="00131A75">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F1B77" w:rsidRPr="005B5F66" w:rsidRDefault="003F1B77"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F1B77" w:rsidRPr="005B5F66" w:rsidRDefault="003F1B77" w:rsidP="00131A7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maja.baricevic@pravosudje.hr</w:t>
            </w:r>
          </w:p>
        </w:tc>
      </w:tr>
      <w:tr w:rsidR="003F1B77" w:rsidRPr="005B5F66" w:rsidTr="00131A75">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F1B77" w:rsidRPr="005B5F66" w:rsidRDefault="003F1B77"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F1B77" w:rsidRPr="005B5F66" w:rsidRDefault="003F1B77" w:rsidP="00131A7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+385 1 3714 204</w:t>
            </w:r>
          </w:p>
        </w:tc>
      </w:tr>
      <w:tr w:rsidR="003F1B77" w:rsidRPr="005B5F66" w:rsidTr="00131A75">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3F1B77" w:rsidRPr="005B5F66" w:rsidRDefault="003F1B77"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w:t>
            </w:r>
            <w:r w:rsidRPr="005B5F66">
              <w:rPr>
                <w:rFonts w:ascii="Times New Roman" w:eastAsia="Times New Roman" w:hAnsi="Times New Roman" w:cs="Times New Roman"/>
                <w:b/>
                <w:bCs/>
                <w:color w:val="000000"/>
                <w:lang w:val="en-GB" w:eastAsia="hr-HR"/>
              </w:rPr>
              <w:lastRenderedPageBreak/>
              <w:t xml:space="preserve">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3F1B77" w:rsidRPr="005B5F66" w:rsidRDefault="003F1B77"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Government, public </w:t>
            </w:r>
            <w:r w:rsidRPr="005B5F66">
              <w:rPr>
                <w:rFonts w:ascii="Times New Roman" w:eastAsia="Times New Roman" w:hAnsi="Times New Roman" w:cs="Times New Roman"/>
                <w:b/>
                <w:bCs/>
                <w:color w:val="000000"/>
                <w:lang w:val="en-GB" w:eastAsia="hr-HR"/>
              </w:rPr>
              <w:lastRenderedPageBreak/>
              <w:t xml:space="preserve">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F1B77" w:rsidRPr="005B5F66" w:rsidRDefault="00A41A5C" w:rsidP="00123D9D">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lastRenderedPageBreak/>
              <w:t xml:space="preserve">Government of the Republic of Croatia, Ministry of the </w:t>
            </w:r>
            <w:r w:rsidRPr="005B5F66">
              <w:rPr>
                <w:rFonts w:ascii="Times New Roman" w:eastAsia="Times New Roman" w:hAnsi="Times New Roman" w:cs="Times New Roman"/>
                <w:color w:val="000000"/>
                <w:lang w:val="en-GB" w:eastAsia="hr-HR"/>
              </w:rPr>
              <w:lastRenderedPageBreak/>
              <w:t xml:space="preserve">Interior, Ministry of Administration, Ministry of Labour and the Pension System, Ministry of Finance, Ministry of Economy, Ministry of Entrepreneurship and Crafts, Ministry of Agriculture, Ministry of Health, Ministry of Regional Development and EU Funds, Ministry of the Sea, Transport and Infrastructure, Ministry of Construction and Physical Planning, Ministry of Defence, Ministry of Culture, Ministry of Social Policy and Youth, Ministry of Environmental and Nature Protection, State Attorney of the Republic of Croatia, Office for </w:t>
            </w:r>
            <w:r w:rsidR="00082075" w:rsidRPr="005B5F66">
              <w:rPr>
                <w:rFonts w:ascii="Times New Roman" w:eastAsia="Times New Roman" w:hAnsi="Times New Roman" w:cs="Times New Roman"/>
                <w:color w:val="000000"/>
                <w:lang w:val="en-GB" w:eastAsia="hr-HR"/>
              </w:rPr>
              <w:t>Combating</w:t>
            </w:r>
            <w:r w:rsidRPr="005B5F66">
              <w:rPr>
                <w:rFonts w:ascii="Times New Roman" w:eastAsia="Times New Roman" w:hAnsi="Times New Roman" w:cs="Times New Roman"/>
                <w:color w:val="000000"/>
                <w:lang w:val="en-GB" w:eastAsia="hr-HR"/>
              </w:rPr>
              <w:t xml:space="preserve"> Corruption and Organised Crime, State Judicial Council, State Attorney's Council, Supreme Court of the Republic of Croatia, State </w:t>
            </w:r>
            <w:r w:rsidR="00131A75" w:rsidRPr="005B5F66">
              <w:rPr>
                <w:rFonts w:ascii="Times New Roman" w:eastAsia="Times New Roman" w:hAnsi="Times New Roman" w:cs="Times New Roman"/>
                <w:color w:val="000000"/>
                <w:lang w:val="en-GB" w:eastAsia="hr-HR"/>
              </w:rPr>
              <w:t xml:space="preserve">Asset </w:t>
            </w:r>
            <w:r w:rsidRPr="005B5F66">
              <w:rPr>
                <w:rFonts w:ascii="Times New Roman" w:eastAsia="Times New Roman" w:hAnsi="Times New Roman" w:cs="Times New Roman"/>
                <w:color w:val="000000"/>
                <w:lang w:val="en-GB" w:eastAsia="hr-HR"/>
              </w:rPr>
              <w:t xml:space="preserve">Management </w:t>
            </w:r>
            <w:r w:rsidR="00131A75" w:rsidRPr="005B5F66">
              <w:rPr>
                <w:rFonts w:ascii="Times New Roman" w:eastAsia="Times New Roman" w:hAnsi="Times New Roman" w:cs="Times New Roman"/>
                <w:color w:val="000000"/>
                <w:lang w:val="en-GB" w:eastAsia="hr-HR"/>
              </w:rPr>
              <w:t>Office</w:t>
            </w:r>
            <w:r w:rsidRPr="005B5F66">
              <w:rPr>
                <w:rFonts w:ascii="Times New Roman" w:eastAsia="Times New Roman" w:hAnsi="Times New Roman" w:cs="Times New Roman"/>
                <w:color w:val="000000"/>
                <w:lang w:val="en-GB" w:eastAsia="hr-HR"/>
              </w:rPr>
              <w:t xml:space="preserve">, Croatian Parliament, Office for </w:t>
            </w:r>
            <w:r w:rsidR="00123D9D" w:rsidRPr="005B5F66">
              <w:rPr>
                <w:rFonts w:ascii="Times New Roman" w:eastAsia="Times New Roman" w:hAnsi="Times New Roman" w:cs="Times New Roman"/>
                <w:color w:val="000000"/>
                <w:lang w:val="en-GB" w:eastAsia="hr-HR"/>
              </w:rPr>
              <w:t>S</w:t>
            </w:r>
            <w:r w:rsidRPr="005B5F66">
              <w:rPr>
                <w:rFonts w:ascii="Times New Roman" w:eastAsia="Times New Roman" w:hAnsi="Times New Roman" w:cs="Times New Roman"/>
                <w:color w:val="000000"/>
                <w:lang w:val="en-GB" w:eastAsia="hr-HR"/>
              </w:rPr>
              <w:t>ocieties of the Government of the Republic of Croatia, Fund for Environmental and Nature Protection</w:t>
            </w:r>
            <w:r w:rsidR="003F1B77" w:rsidRPr="005B5F66">
              <w:rPr>
                <w:rFonts w:ascii="Times New Roman" w:eastAsia="Times New Roman" w:hAnsi="Times New Roman" w:cs="Times New Roman"/>
                <w:color w:val="000000"/>
                <w:lang w:val="en-GB" w:eastAsia="hr-HR"/>
              </w:rPr>
              <w:t>.</w:t>
            </w:r>
          </w:p>
        </w:tc>
      </w:tr>
      <w:tr w:rsidR="003F1B77" w:rsidRPr="005B5F66" w:rsidTr="00131A75">
        <w:trPr>
          <w:trHeight w:val="70"/>
        </w:trPr>
        <w:tc>
          <w:tcPr>
            <w:tcW w:w="1391" w:type="dxa"/>
            <w:vMerge/>
            <w:tcBorders>
              <w:top w:val="nil"/>
              <w:left w:val="single" w:sz="4" w:space="0" w:color="auto"/>
              <w:bottom w:val="single" w:sz="4" w:space="0" w:color="auto"/>
              <w:right w:val="single" w:sz="4" w:space="0" w:color="auto"/>
            </w:tcBorders>
            <w:vAlign w:val="center"/>
            <w:hideMark/>
          </w:tcPr>
          <w:p w:rsidR="003F1B77" w:rsidRPr="005B5F66" w:rsidRDefault="003F1B77" w:rsidP="006E4C26">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3F1B77" w:rsidRPr="005B5F66" w:rsidRDefault="003F1B77"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F1B77" w:rsidRPr="005B5F66" w:rsidRDefault="001954F6" w:rsidP="00131A7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Forum for the Freedom of Education, </w:t>
            </w:r>
            <w:proofErr w:type="spellStart"/>
            <w:r w:rsidRPr="005B5F66">
              <w:rPr>
                <w:rFonts w:ascii="Times New Roman" w:eastAsia="Times New Roman" w:hAnsi="Times New Roman" w:cs="Times New Roman"/>
                <w:color w:val="000000"/>
                <w:lang w:val="en-GB" w:eastAsia="hr-HR"/>
              </w:rPr>
              <w:t>Cenzura</w:t>
            </w:r>
            <w:proofErr w:type="spellEnd"/>
            <w:r w:rsidRPr="005B5F66">
              <w:rPr>
                <w:rFonts w:ascii="Times New Roman" w:eastAsia="Times New Roman" w:hAnsi="Times New Roman" w:cs="Times New Roman"/>
                <w:color w:val="000000"/>
                <w:lang w:val="en-GB" w:eastAsia="hr-HR"/>
              </w:rPr>
              <w:t xml:space="preserve"> Plus, GONG, Association of Municipalities, Association of Cities, Croatian Association of Counties.</w:t>
            </w:r>
          </w:p>
        </w:tc>
      </w:tr>
      <w:tr w:rsidR="003F1B77" w:rsidRPr="005B5F66" w:rsidTr="00131A75">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3F1B77" w:rsidRPr="005B5F66" w:rsidRDefault="003F1B77"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F1B77" w:rsidRPr="005B5F66" w:rsidRDefault="001954F6" w:rsidP="004D40B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Ensuring a </w:t>
            </w:r>
            <w:r w:rsidR="004D40BC" w:rsidRPr="005B5F66">
              <w:rPr>
                <w:rFonts w:ascii="Times New Roman" w:eastAsia="Times New Roman" w:hAnsi="Times New Roman" w:cs="Times New Roman"/>
                <w:color w:val="000000"/>
                <w:lang w:val="en-GB" w:eastAsia="hr-HR"/>
              </w:rPr>
              <w:t xml:space="preserve">society </w:t>
            </w:r>
            <w:r w:rsidRPr="005B5F66">
              <w:rPr>
                <w:rFonts w:ascii="Times New Roman" w:eastAsia="Times New Roman" w:hAnsi="Times New Roman" w:cs="Times New Roman"/>
                <w:color w:val="000000"/>
                <w:lang w:val="en-GB" w:eastAsia="hr-HR"/>
              </w:rPr>
              <w:t>without corruption for the citizens of the Republic of Croatia.</w:t>
            </w:r>
          </w:p>
        </w:tc>
      </w:tr>
      <w:tr w:rsidR="003F1B77" w:rsidRPr="005B5F66" w:rsidTr="00131A75">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3F1B77" w:rsidRPr="005B5F66" w:rsidRDefault="003F1B77"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1954F6" w:rsidRPr="005B5F66" w:rsidRDefault="001954F6" w:rsidP="00131A7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new strategy is focused primarily on the prevention of corruption, in observing system shortcomings that stimulate corruptive behaviour, taking into account a </w:t>
            </w:r>
            <w:proofErr w:type="spellStart"/>
            <w:r w:rsidRPr="005B5F66">
              <w:rPr>
                <w:rFonts w:ascii="Times New Roman" w:eastAsia="Times New Roman" w:hAnsi="Times New Roman" w:cs="Times New Roman"/>
                <w:color w:val="000000"/>
                <w:lang w:val="en-GB" w:eastAsia="hr-HR"/>
              </w:rPr>
              <w:t>sectoral</w:t>
            </w:r>
            <w:proofErr w:type="spellEnd"/>
            <w:r w:rsidRPr="005B5F66">
              <w:rPr>
                <w:rFonts w:ascii="Times New Roman" w:eastAsia="Times New Roman" w:hAnsi="Times New Roman" w:cs="Times New Roman"/>
                <w:color w:val="000000"/>
                <w:lang w:val="en-GB" w:eastAsia="hr-HR"/>
              </w:rPr>
              <w:t xml:space="preserve"> approach, in which target prevention actions will enable the </w:t>
            </w:r>
            <w:r w:rsidR="00082075" w:rsidRPr="005B5F66">
              <w:rPr>
                <w:rFonts w:ascii="Times New Roman" w:eastAsia="Times New Roman" w:hAnsi="Times New Roman" w:cs="Times New Roman"/>
                <w:color w:val="000000"/>
                <w:lang w:val="en-GB" w:eastAsia="hr-HR"/>
              </w:rPr>
              <w:t>prevention</w:t>
            </w:r>
            <w:r w:rsidRPr="005B5F66">
              <w:rPr>
                <w:rFonts w:ascii="Times New Roman" w:eastAsia="Times New Roman" w:hAnsi="Times New Roman" w:cs="Times New Roman"/>
                <w:color w:val="000000"/>
                <w:lang w:val="en-GB" w:eastAsia="hr-HR"/>
              </w:rPr>
              <w:t xml:space="preserve"> of various forms of corruption that are specific to particular sectors.</w:t>
            </w:r>
          </w:p>
          <w:p w:rsidR="00082075" w:rsidRPr="005B5F66" w:rsidRDefault="00082075" w:rsidP="00131A75">
            <w:pPr>
              <w:spacing w:after="0" w:line="240" w:lineRule="auto"/>
              <w:rPr>
                <w:rFonts w:ascii="Times New Roman" w:eastAsia="Times New Roman" w:hAnsi="Times New Roman" w:cs="Times New Roman"/>
                <w:color w:val="000000"/>
                <w:lang w:val="en-GB" w:eastAsia="hr-HR"/>
              </w:rPr>
            </w:pPr>
          </w:p>
          <w:p w:rsidR="001954F6" w:rsidRPr="005B5F66" w:rsidRDefault="001954F6" w:rsidP="00131A7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Furthermore, it is based on the participation of all in the relevant public administration bodies, non-governmental </w:t>
            </w:r>
            <w:r w:rsidR="00082075" w:rsidRPr="005B5F66">
              <w:rPr>
                <w:rFonts w:ascii="Times New Roman" w:eastAsia="Times New Roman" w:hAnsi="Times New Roman" w:cs="Times New Roman"/>
                <w:color w:val="000000"/>
                <w:lang w:val="en-GB" w:eastAsia="hr-HR"/>
              </w:rPr>
              <w:t>organisations</w:t>
            </w:r>
            <w:r w:rsidRPr="005B5F66">
              <w:rPr>
                <w:rFonts w:ascii="Times New Roman" w:eastAsia="Times New Roman" w:hAnsi="Times New Roman" w:cs="Times New Roman"/>
                <w:color w:val="000000"/>
                <w:lang w:val="en-GB" w:eastAsia="hr-HR"/>
              </w:rPr>
              <w:t xml:space="preserve">, media and social partners, in identifying corruption risks in business processes, and the causes of irregularities within the system, which is believed to be a key element in the success of forming and overseeing the implementation of the strategic framework and measures in </w:t>
            </w:r>
            <w:r w:rsidR="00082075" w:rsidRPr="005B5F66">
              <w:rPr>
                <w:rFonts w:ascii="Times New Roman" w:eastAsia="Times New Roman" w:hAnsi="Times New Roman" w:cs="Times New Roman"/>
                <w:color w:val="000000"/>
                <w:lang w:val="en-GB" w:eastAsia="hr-HR"/>
              </w:rPr>
              <w:t>anticorruption</w:t>
            </w:r>
            <w:r w:rsidRPr="005B5F66">
              <w:rPr>
                <w:rFonts w:ascii="Times New Roman" w:eastAsia="Times New Roman" w:hAnsi="Times New Roman" w:cs="Times New Roman"/>
                <w:color w:val="000000"/>
                <w:lang w:val="en-GB" w:eastAsia="hr-HR"/>
              </w:rPr>
              <w:t xml:space="preserve"> efforts.</w:t>
            </w:r>
          </w:p>
          <w:p w:rsidR="00082075" w:rsidRPr="005B5F66" w:rsidRDefault="00082075" w:rsidP="00131A75">
            <w:pPr>
              <w:spacing w:after="0" w:line="240" w:lineRule="auto"/>
              <w:rPr>
                <w:rFonts w:ascii="Times New Roman" w:eastAsia="Times New Roman" w:hAnsi="Times New Roman" w:cs="Times New Roman"/>
                <w:color w:val="000000"/>
                <w:lang w:val="en-GB" w:eastAsia="hr-HR"/>
              </w:rPr>
            </w:pPr>
          </w:p>
          <w:p w:rsidR="001954F6" w:rsidRPr="005B5F66" w:rsidRDefault="001954F6" w:rsidP="00131A7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entire participation and </w:t>
            </w:r>
            <w:proofErr w:type="spellStart"/>
            <w:r w:rsidRPr="005B5F66">
              <w:rPr>
                <w:rFonts w:ascii="Times New Roman" w:eastAsia="Times New Roman" w:hAnsi="Times New Roman" w:cs="Times New Roman"/>
                <w:color w:val="000000"/>
                <w:lang w:val="en-GB" w:eastAsia="hr-HR"/>
              </w:rPr>
              <w:t>sectoral</w:t>
            </w:r>
            <w:proofErr w:type="spellEnd"/>
            <w:r w:rsidRPr="005B5F66">
              <w:rPr>
                <w:rFonts w:ascii="Times New Roman" w:eastAsia="Times New Roman" w:hAnsi="Times New Roman" w:cs="Times New Roman"/>
                <w:color w:val="000000"/>
                <w:lang w:val="en-GB" w:eastAsia="hr-HR"/>
              </w:rPr>
              <w:t xml:space="preserve"> approach is reflected in the activities to date undertaken as part of the drafting of the Strategy for </w:t>
            </w:r>
            <w:r w:rsidR="00082075" w:rsidRPr="005B5F66">
              <w:rPr>
                <w:rFonts w:ascii="Times New Roman" w:eastAsia="Times New Roman" w:hAnsi="Times New Roman" w:cs="Times New Roman"/>
                <w:color w:val="000000"/>
                <w:lang w:val="en-GB" w:eastAsia="hr-HR"/>
              </w:rPr>
              <w:t>combating</w:t>
            </w:r>
            <w:r w:rsidRPr="005B5F66">
              <w:rPr>
                <w:rFonts w:ascii="Times New Roman" w:eastAsia="Times New Roman" w:hAnsi="Times New Roman" w:cs="Times New Roman"/>
                <w:color w:val="000000"/>
                <w:lang w:val="en-GB" w:eastAsia="hr-HR"/>
              </w:rPr>
              <w:t xml:space="preserve"> corruption.</w:t>
            </w:r>
          </w:p>
          <w:p w:rsidR="00082075" w:rsidRPr="005B5F66" w:rsidRDefault="00082075" w:rsidP="00131A75">
            <w:pPr>
              <w:spacing w:after="0" w:line="240" w:lineRule="auto"/>
              <w:rPr>
                <w:rFonts w:ascii="Times New Roman" w:eastAsia="Times New Roman" w:hAnsi="Times New Roman" w:cs="Times New Roman"/>
                <w:color w:val="000000"/>
                <w:lang w:val="en-GB" w:eastAsia="hr-HR"/>
              </w:rPr>
            </w:pPr>
          </w:p>
          <w:p w:rsidR="001954F6" w:rsidRPr="005B5F66" w:rsidRDefault="001954F6" w:rsidP="00131A7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In June 2014, the Coordination working group for compiling the draft Strategy for </w:t>
            </w:r>
            <w:r w:rsidR="00082075" w:rsidRPr="005B5F66">
              <w:rPr>
                <w:rFonts w:ascii="Times New Roman" w:eastAsia="Times New Roman" w:hAnsi="Times New Roman" w:cs="Times New Roman"/>
                <w:color w:val="000000"/>
                <w:lang w:val="en-GB" w:eastAsia="hr-HR"/>
              </w:rPr>
              <w:t>combating</w:t>
            </w:r>
            <w:r w:rsidRPr="005B5F66">
              <w:rPr>
                <w:rFonts w:ascii="Times New Roman" w:eastAsia="Times New Roman" w:hAnsi="Times New Roman" w:cs="Times New Roman"/>
                <w:color w:val="000000"/>
                <w:lang w:val="en-GB" w:eastAsia="hr-HR"/>
              </w:rPr>
              <w:t xml:space="preserve"> corruption, consisting of representatives of bodies whose area of activity directly involve the topics of the Strategy. It was established as a body to support the new methodological approach to drafting the Strategy, and which established and provided support to the </w:t>
            </w:r>
            <w:proofErr w:type="spellStart"/>
            <w:r w:rsidRPr="005B5F66">
              <w:rPr>
                <w:rFonts w:ascii="Times New Roman" w:eastAsia="Times New Roman" w:hAnsi="Times New Roman" w:cs="Times New Roman"/>
                <w:color w:val="000000"/>
                <w:lang w:val="en-GB" w:eastAsia="hr-HR"/>
              </w:rPr>
              <w:t>sectoral</w:t>
            </w:r>
            <w:proofErr w:type="spellEnd"/>
            <w:r w:rsidRPr="005B5F66">
              <w:rPr>
                <w:rFonts w:ascii="Times New Roman" w:eastAsia="Times New Roman" w:hAnsi="Times New Roman" w:cs="Times New Roman"/>
                <w:color w:val="000000"/>
                <w:lang w:val="en-GB" w:eastAsia="hr-HR"/>
              </w:rPr>
              <w:t xml:space="preserve"> teams that work on the analysis </w:t>
            </w:r>
            <w:r w:rsidR="00966949" w:rsidRPr="005B5F66">
              <w:rPr>
                <w:rFonts w:ascii="Times New Roman" w:eastAsia="Times New Roman" w:hAnsi="Times New Roman" w:cs="Times New Roman"/>
                <w:color w:val="000000"/>
                <w:lang w:val="en-GB" w:eastAsia="hr-HR"/>
              </w:rPr>
              <w:t>o</w:t>
            </w:r>
            <w:r w:rsidRPr="005B5F66">
              <w:rPr>
                <w:rFonts w:ascii="Times New Roman" w:eastAsia="Times New Roman" w:hAnsi="Times New Roman" w:cs="Times New Roman"/>
                <w:color w:val="000000"/>
                <w:lang w:val="en-GB" w:eastAsia="hr-HR"/>
              </w:rPr>
              <w:t xml:space="preserve">f individual topics of the Strategy for </w:t>
            </w:r>
            <w:r w:rsidR="00082075" w:rsidRPr="005B5F66">
              <w:rPr>
                <w:rFonts w:ascii="Times New Roman" w:eastAsia="Times New Roman" w:hAnsi="Times New Roman" w:cs="Times New Roman"/>
                <w:color w:val="000000"/>
                <w:lang w:val="en-GB" w:eastAsia="hr-HR"/>
              </w:rPr>
              <w:t>combating</w:t>
            </w:r>
            <w:r w:rsidRPr="005B5F66">
              <w:rPr>
                <w:rFonts w:ascii="Times New Roman" w:eastAsia="Times New Roman" w:hAnsi="Times New Roman" w:cs="Times New Roman"/>
                <w:color w:val="000000"/>
                <w:lang w:val="en-GB" w:eastAsia="hr-HR"/>
              </w:rPr>
              <w:t xml:space="preserve"> corruption. The task</w:t>
            </w:r>
            <w:r w:rsidR="00966949" w:rsidRPr="005B5F66">
              <w:rPr>
                <w:rFonts w:ascii="Times New Roman" w:eastAsia="Times New Roman" w:hAnsi="Times New Roman" w:cs="Times New Roman"/>
                <w:color w:val="000000"/>
                <w:lang w:val="en-GB" w:eastAsia="hr-HR"/>
              </w:rPr>
              <w:t>s</w:t>
            </w:r>
            <w:r w:rsidRPr="005B5F66">
              <w:rPr>
                <w:rFonts w:ascii="Times New Roman" w:eastAsia="Times New Roman" w:hAnsi="Times New Roman" w:cs="Times New Roman"/>
                <w:color w:val="000000"/>
                <w:lang w:val="en-GB" w:eastAsia="hr-HR"/>
              </w:rPr>
              <w:t xml:space="preserve"> of the </w:t>
            </w:r>
            <w:proofErr w:type="spellStart"/>
            <w:r w:rsidRPr="005B5F66">
              <w:rPr>
                <w:rFonts w:ascii="Times New Roman" w:eastAsia="Times New Roman" w:hAnsi="Times New Roman" w:cs="Times New Roman"/>
                <w:color w:val="000000"/>
                <w:lang w:val="en-GB" w:eastAsia="hr-HR"/>
              </w:rPr>
              <w:t>sectoral</w:t>
            </w:r>
            <w:proofErr w:type="spellEnd"/>
            <w:r w:rsidRPr="005B5F66">
              <w:rPr>
                <w:rFonts w:ascii="Times New Roman" w:eastAsia="Times New Roman" w:hAnsi="Times New Roman" w:cs="Times New Roman"/>
                <w:color w:val="000000"/>
                <w:lang w:val="en-GB" w:eastAsia="hr-HR"/>
              </w:rPr>
              <w:t xml:space="preserve"> working groups w</w:t>
            </w:r>
            <w:r w:rsidR="00966949" w:rsidRPr="005B5F66">
              <w:rPr>
                <w:rFonts w:ascii="Times New Roman" w:eastAsia="Times New Roman" w:hAnsi="Times New Roman" w:cs="Times New Roman"/>
                <w:color w:val="000000"/>
                <w:lang w:val="en-GB" w:eastAsia="hr-HR"/>
              </w:rPr>
              <w:t>ere to analyse</w:t>
            </w:r>
            <w:r w:rsidRPr="005B5F66">
              <w:rPr>
                <w:rFonts w:ascii="Times New Roman" w:eastAsia="Times New Roman" w:hAnsi="Times New Roman" w:cs="Times New Roman"/>
                <w:color w:val="000000"/>
                <w:lang w:val="en-GB" w:eastAsia="hr-HR"/>
              </w:rPr>
              <w:t xml:space="preserve"> </w:t>
            </w:r>
            <w:r w:rsidR="00966949" w:rsidRPr="005B5F66">
              <w:rPr>
                <w:rFonts w:ascii="Times New Roman" w:eastAsia="Times New Roman" w:hAnsi="Times New Roman" w:cs="Times New Roman"/>
                <w:color w:val="000000"/>
                <w:lang w:val="en-GB" w:eastAsia="hr-HR"/>
              </w:rPr>
              <w:t xml:space="preserve">the </w:t>
            </w:r>
            <w:r w:rsidR="00082075" w:rsidRPr="005B5F66">
              <w:rPr>
                <w:rFonts w:ascii="Times New Roman" w:eastAsia="Times New Roman" w:hAnsi="Times New Roman" w:cs="Times New Roman"/>
                <w:color w:val="000000"/>
                <w:lang w:val="en-GB" w:eastAsia="hr-HR"/>
              </w:rPr>
              <w:t>corruptive</w:t>
            </w:r>
            <w:r w:rsidRPr="005B5F66">
              <w:rPr>
                <w:rFonts w:ascii="Times New Roman" w:eastAsia="Times New Roman" w:hAnsi="Times New Roman" w:cs="Times New Roman"/>
                <w:color w:val="000000"/>
                <w:lang w:val="en-GB" w:eastAsia="hr-HR"/>
              </w:rPr>
              <w:t xml:space="preserve"> risks</w:t>
            </w:r>
            <w:r w:rsidR="00966949" w:rsidRPr="005B5F66">
              <w:rPr>
                <w:rFonts w:ascii="Times New Roman" w:eastAsia="Times New Roman" w:hAnsi="Times New Roman" w:cs="Times New Roman"/>
                <w:color w:val="000000"/>
                <w:lang w:val="en-GB" w:eastAsia="hr-HR"/>
              </w:rPr>
              <w:t xml:space="preserve"> by sector</w:t>
            </w:r>
            <w:r w:rsidRPr="005B5F66">
              <w:rPr>
                <w:rFonts w:ascii="Times New Roman" w:eastAsia="Times New Roman" w:hAnsi="Times New Roman" w:cs="Times New Roman"/>
                <w:color w:val="000000"/>
                <w:lang w:val="en-GB" w:eastAsia="hr-HR"/>
              </w:rPr>
              <w:t xml:space="preserve">, </w:t>
            </w:r>
            <w:r w:rsidR="00966949" w:rsidRPr="005B5F66">
              <w:rPr>
                <w:rFonts w:ascii="Times New Roman" w:eastAsia="Times New Roman" w:hAnsi="Times New Roman" w:cs="Times New Roman"/>
                <w:color w:val="000000"/>
                <w:lang w:val="en-GB" w:eastAsia="hr-HR"/>
              </w:rPr>
              <w:t xml:space="preserve">to </w:t>
            </w:r>
            <w:r w:rsidRPr="005B5F66">
              <w:rPr>
                <w:rFonts w:ascii="Times New Roman" w:eastAsia="Times New Roman" w:hAnsi="Times New Roman" w:cs="Times New Roman"/>
                <w:color w:val="000000"/>
                <w:lang w:val="en-GB" w:eastAsia="hr-HR"/>
              </w:rPr>
              <w:t>determin</w:t>
            </w:r>
            <w:r w:rsidR="00966949" w:rsidRPr="005B5F66">
              <w:rPr>
                <w:rFonts w:ascii="Times New Roman" w:eastAsia="Times New Roman" w:hAnsi="Times New Roman" w:cs="Times New Roman"/>
                <w:color w:val="000000"/>
                <w:lang w:val="en-GB" w:eastAsia="hr-HR"/>
              </w:rPr>
              <w:t>e</w:t>
            </w:r>
            <w:r w:rsidRPr="005B5F66">
              <w:rPr>
                <w:rFonts w:ascii="Times New Roman" w:eastAsia="Times New Roman" w:hAnsi="Times New Roman" w:cs="Times New Roman"/>
                <w:color w:val="000000"/>
                <w:lang w:val="en-GB" w:eastAsia="hr-HR"/>
              </w:rPr>
              <w:t xml:space="preserve"> </w:t>
            </w:r>
            <w:proofErr w:type="spellStart"/>
            <w:r w:rsidRPr="005B5F66">
              <w:rPr>
                <w:rFonts w:ascii="Times New Roman" w:eastAsia="Times New Roman" w:hAnsi="Times New Roman" w:cs="Times New Roman"/>
                <w:color w:val="000000"/>
                <w:lang w:val="en-GB" w:eastAsia="hr-HR"/>
              </w:rPr>
              <w:t>sectoral</w:t>
            </w:r>
            <w:proofErr w:type="spellEnd"/>
            <w:r w:rsidRPr="005B5F66">
              <w:rPr>
                <w:rFonts w:ascii="Times New Roman" w:eastAsia="Times New Roman" w:hAnsi="Times New Roman" w:cs="Times New Roman"/>
                <w:color w:val="000000"/>
                <w:lang w:val="en-GB" w:eastAsia="hr-HR"/>
              </w:rPr>
              <w:t xml:space="preserve"> targets an</w:t>
            </w:r>
            <w:r w:rsidR="00082075" w:rsidRPr="005B5F66">
              <w:rPr>
                <w:rFonts w:ascii="Times New Roman" w:eastAsia="Times New Roman" w:hAnsi="Times New Roman" w:cs="Times New Roman"/>
                <w:color w:val="000000"/>
                <w:lang w:val="en-GB" w:eastAsia="hr-HR"/>
              </w:rPr>
              <w:t>d</w:t>
            </w:r>
            <w:r w:rsidRPr="005B5F66">
              <w:rPr>
                <w:rFonts w:ascii="Times New Roman" w:eastAsia="Times New Roman" w:hAnsi="Times New Roman" w:cs="Times New Roman"/>
                <w:color w:val="000000"/>
                <w:lang w:val="en-GB" w:eastAsia="hr-HR"/>
              </w:rPr>
              <w:t xml:space="preserve"> </w:t>
            </w:r>
            <w:r w:rsidR="00966949" w:rsidRPr="005B5F66">
              <w:rPr>
                <w:rFonts w:ascii="Times New Roman" w:eastAsia="Times New Roman" w:hAnsi="Times New Roman" w:cs="Times New Roman"/>
                <w:color w:val="000000"/>
                <w:lang w:val="en-GB" w:eastAsia="hr-HR"/>
              </w:rPr>
              <w:t xml:space="preserve">to </w:t>
            </w:r>
            <w:r w:rsidRPr="005B5F66">
              <w:rPr>
                <w:rFonts w:ascii="Times New Roman" w:eastAsia="Times New Roman" w:hAnsi="Times New Roman" w:cs="Times New Roman"/>
                <w:color w:val="000000"/>
                <w:lang w:val="en-GB" w:eastAsia="hr-HR"/>
              </w:rPr>
              <w:t xml:space="preserve">draft </w:t>
            </w:r>
            <w:proofErr w:type="spellStart"/>
            <w:r w:rsidRPr="005B5F66">
              <w:rPr>
                <w:rFonts w:ascii="Times New Roman" w:eastAsia="Times New Roman" w:hAnsi="Times New Roman" w:cs="Times New Roman"/>
                <w:color w:val="000000"/>
                <w:lang w:val="en-GB" w:eastAsia="hr-HR"/>
              </w:rPr>
              <w:t>sectoral</w:t>
            </w:r>
            <w:proofErr w:type="spellEnd"/>
            <w:r w:rsidRPr="005B5F66">
              <w:rPr>
                <w:rFonts w:ascii="Times New Roman" w:eastAsia="Times New Roman" w:hAnsi="Times New Roman" w:cs="Times New Roman"/>
                <w:color w:val="000000"/>
                <w:lang w:val="en-GB" w:eastAsia="hr-HR"/>
              </w:rPr>
              <w:t xml:space="preserve"> reports. The results of the work of the </w:t>
            </w:r>
            <w:proofErr w:type="spellStart"/>
            <w:r w:rsidRPr="005B5F66">
              <w:rPr>
                <w:rFonts w:ascii="Times New Roman" w:eastAsia="Times New Roman" w:hAnsi="Times New Roman" w:cs="Times New Roman"/>
                <w:color w:val="000000"/>
                <w:lang w:val="en-GB" w:eastAsia="hr-HR"/>
              </w:rPr>
              <w:t>sectoral</w:t>
            </w:r>
            <w:proofErr w:type="spellEnd"/>
            <w:r w:rsidRPr="005B5F66">
              <w:rPr>
                <w:rFonts w:ascii="Times New Roman" w:eastAsia="Times New Roman" w:hAnsi="Times New Roman" w:cs="Times New Roman"/>
                <w:color w:val="000000"/>
                <w:lang w:val="en-GB" w:eastAsia="hr-HR"/>
              </w:rPr>
              <w:t xml:space="preserve"> working groups represent the content of the proposed draft of the Strategy </w:t>
            </w:r>
            <w:r w:rsidRPr="005B5F66">
              <w:rPr>
                <w:rFonts w:ascii="Times New Roman" w:eastAsia="Times New Roman" w:hAnsi="Times New Roman" w:cs="Times New Roman"/>
                <w:color w:val="000000"/>
                <w:lang w:val="en-GB" w:eastAsia="hr-HR"/>
              </w:rPr>
              <w:lastRenderedPageBreak/>
              <w:t xml:space="preserve">for </w:t>
            </w:r>
            <w:r w:rsidR="00082075" w:rsidRPr="005B5F66">
              <w:rPr>
                <w:rFonts w:ascii="Times New Roman" w:eastAsia="Times New Roman" w:hAnsi="Times New Roman" w:cs="Times New Roman"/>
                <w:color w:val="000000"/>
                <w:lang w:val="en-GB" w:eastAsia="hr-HR"/>
              </w:rPr>
              <w:t>combating</w:t>
            </w:r>
            <w:r w:rsidRPr="005B5F66">
              <w:rPr>
                <w:rFonts w:ascii="Times New Roman" w:eastAsia="Times New Roman" w:hAnsi="Times New Roman" w:cs="Times New Roman"/>
                <w:color w:val="000000"/>
                <w:lang w:val="en-GB" w:eastAsia="hr-HR"/>
              </w:rPr>
              <w:t xml:space="preserve"> corruption.</w:t>
            </w:r>
          </w:p>
          <w:p w:rsidR="00082075" w:rsidRPr="005B5F66" w:rsidRDefault="00082075" w:rsidP="00131A75">
            <w:pPr>
              <w:spacing w:after="0" w:line="240" w:lineRule="auto"/>
              <w:rPr>
                <w:rFonts w:ascii="Times New Roman" w:eastAsia="Times New Roman" w:hAnsi="Times New Roman" w:cs="Times New Roman"/>
                <w:color w:val="000000"/>
                <w:lang w:val="en-GB" w:eastAsia="hr-HR"/>
              </w:rPr>
            </w:pPr>
          </w:p>
          <w:p w:rsidR="001954F6" w:rsidRPr="005B5F66" w:rsidRDefault="001954F6" w:rsidP="00131A7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Two meetings of the Coordination working group for the drafting of the Strategy for </w:t>
            </w:r>
            <w:r w:rsidR="00082075" w:rsidRPr="005B5F66">
              <w:rPr>
                <w:rFonts w:ascii="Times New Roman" w:eastAsia="Times New Roman" w:hAnsi="Times New Roman" w:cs="Times New Roman"/>
                <w:color w:val="000000"/>
                <w:lang w:val="en-GB" w:eastAsia="hr-HR"/>
              </w:rPr>
              <w:t>combating</w:t>
            </w:r>
            <w:r w:rsidRPr="005B5F66">
              <w:rPr>
                <w:rFonts w:ascii="Times New Roman" w:eastAsia="Times New Roman" w:hAnsi="Times New Roman" w:cs="Times New Roman"/>
                <w:color w:val="000000"/>
                <w:lang w:val="en-GB" w:eastAsia="hr-HR"/>
              </w:rPr>
              <w:t xml:space="preserve"> corruption were held. The working draft of the Strategy compiled by the Ministry of Justice, i.e. the Sector for </w:t>
            </w:r>
            <w:r w:rsidR="00082075" w:rsidRPr="005B5F66">
              <w:rPr>
                <w:rFonts w:ascii="Times New Roman" w:eastAsia="Times New Roman" w:hAnsi="Times New Roman" w:cs="Times New Roman"/>
                <w:color w:val="000000"/>
                <w:lang w:val="en-GB" w:eastAsia="hr-HR"/>
              </w:rPr>
              <w:t>combating</w:t>
            </w:r>
            <w:r w:rsidRPr="005B5F66">
              <w:rPr>
                <w:rFonts w:ascii="Times New Roman" w:eastAsia="Times New Roman" w:hAnsi="Times New Roman" w:cs="Times New Roman"/>
                <w:color w:val="000000"/>
                <w:lang w:val="en-GB" w:eastAsia="hr-HR"/>
              </w:rPr>
              <w:t xml:space="preserve"> corruption, on the basis of the received </w:t>
            </w:r>
            <w:proofErr w:type="spellStart"/>
            <w:r w:rsidRPr="005B5F66">
              <w:rPr>
                <w:rFonts w:ascii="Times New Roman" w:eastAsia="Times New Roman" w:hAnsi="Times New Roman" w:cs="Times New Roman"/>
                <w:color w:val="000000"/>
                <w:lang w:val="en-GB" w:eastAsia="hr-HR"/>
              </w:rPr>
              <w:t>sectoral</w:t>
            </w:r>
            <w:proofErr w:type="spellEnd"/>
            <w:r w:rsidRPr="005B5F66">
              <w:rPr>
                <w:rFonts w:ascii="Times New Roman" w:eastAsia="Times New Roman" w:hAnsi="Times New Roman" w:cs="Times New Roman"/>
                <w:color w:val="000000"/>
                <w:lang w:val="en-GB" w:eastAsia="hr-HR"/>
              </w:rPr>
              <w:t xml:space="preserve"> reports by the </w:t>
            </w:r>
            <w:proofErr w:type="spellStart"/>
            <w:r w:rsidRPr="005B5F66">
              <w:rPr>
                <w:rFonts w:ascii="Times New Roman" w:eastAsia="Times New Roman" w:hAnsi="Times New Roman" w:cs="Times New Roman"/>
                <w:color w:val="000000"/>
                <w:lang w:val="en-GB" w:eastAsia="hr-HR"/>
              </w:rPr>
              <w:t>sectoral</w:t>
            </w:r>
            <w:proofErr w:type="spellEnd"/>
            <w:r w:rsidRPr="005B5F66">
              <w:rPr>
                <w:rFonts w:ascii="Times New Roman" w:eastAsia="Times New Roman" w:hAnsi="Times New Roman" w:cs="Times New Roman"/>
                <w:color w:val="000000"/>
                <w:lang w:val="en-GB" w:eastAsia="hr-HR"/>
              </w:rPr>
              <w:t xml:space="preserve"> working groups, was adopted at the second meeting of the Coordination of working groups.</w:t>
            </w:r>
          </w:p>
          <w:p w:rsidR="001954F6" w:rsidRPr="005B5F66" w:rsidRDefault="001954F6" w:rsidP="00131A7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new Strategy lays down a series of horizontal priorities for the forthcoming six-year period, and </w:t>
            </w:r>
            <w:r w:rsidR="00082075" w:rsidRPr="005B5F66">
              <w:rPr>
                <w:rFonts w:ascii="Times New Roman" w:eastAsia="Times New Roman" w:hAnsi="Times New Roman" w:cs="Times New Roman"/>
                <w:color w:val="000000"/>
                <w:lang w:val="en-GB" w:eastAsia="hr-HR"/>
              </w:rPr>
              <w:t>unlike</w:t>
            </w:r>
            <w:r w:rsidRPr="005B5F66">
              <w:rPr>
                <w:rFonts w:ascii="Times New Roman" w:eastAsia="Times New Roman" w:hAnsi="Times New Roman" w:cs="Times New Roman"/>
                <w:color w:val="000000"/>
                <w:lang w:val="en-GB" w:eastAsia="hr-HR"/>
              </w:rPr>
              <w:t xml:space="preserve"> the prior strategic frameworks, it also introduces a division into the specific thematic areas.</w:t>
            </w:r>
          </w:p>
          <w:p w:rsidR="00082075" w:rsidRPr="005B5F66" w:rsidRDefault="00082075" w:rsidP="00131A75">
            <w:pPr>
              <w:spacing w:after="0" w:line="240" w:lineRule="auto"/>
              <w:rPr>
                <w:rFonts w:ascii="Times New Roman" w:eastAsia="Times New Roman" w:hAnsi="Times New Roman" w:cs="Times New Roman"/>
                <w:color w:val="000000"/>
                <w:lang w:val="en-GB" w:eastAsia="hr-HR"/>
              </w:rPr>
            </w:pPr>
          </w:p>
          <w:p w:rsidR="001954F6" w:rsidRPr="005B5F66" w:rsidRDefault="001954F6" w:rsidP="00131A7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horizontal goals pertain primarily to strengthening integrity, accountability and transparency of public authority bodies in areas that affect all individual sectors. </w:t>
            </w:r>
            <w:r w:rsidR="00992606" w:rsidRPr="005B5F66">
              <w:rPr>
                <w:rFonts w:ascii="Times New Roman" w:eastAsia="Times New Roman" w:hAnsi="Times New Roman" w:cs="Times New Roman"/>
                <w:color w:val="000000"/>
                <w:lang w:val="en-GB" w:eastAsia="hr-HR"/>
              </w:rPr>
              <w:t xml:space="preserve">The </w:t>
            </w:r>
            <w:r w:rsidRPr="005B5F66">
              <w:rPr>
                <w:rFonts w:ascii="Times New Roman" w:eastAsia="Times New Roman" w:hAnsi="Times New Roman" w:cs="Times New Roman"/>
                <w:color w:val="000000"/>
                <w:lang w:val="en-GB" w:eastAsia="hr-HR"/>
              </w:rPr>
              <w:t>horizontal priorities</w:t>
            </w:r>
            <w:r w:rsidR="00992606" w:rsidRPr="005B5F66">
              <w:rPr>
                <w:rFonts w:ascii="Times New Roman" w:eastAsia="Times New Roman" w:hAnsi="Times New Roman" w:cs="Times New Roman"/>
                <w:color w:val="000000"/>
                <w:lang w:val="en-GB" w:eastAsia="hr-HR"/>
              </w:rPr>
              <w:t xml:space="preserve"> include</w:t>
            </w:r>
            <w:r w:rsidRPr="005B5F66">
              <w:rPr>
                <w:rFonts w:ascii="Times New Roman" w:eastAsia="Times New Roman" w:hAnsi="Times New Roman" w:cs="Times New Roman"/>
                <w:color w:val="000000"/>
                <w:lang w:val="en-GB" w:eastAsia="hr-HR"/>
              </w:rPr>
              <w:t xml:space="preserve">: integrity within political systems and administration, local and regional self-government, companies under majority state ownership, public procurement, right to access </w:t>
            </w:r>
            <w:r w:rsidR="00082075" w:rsidRPr="005B5F66">
              <w:rPr>
                <w:rFonts w:ascii="Times New Roman" w:eastAsia="Times New Roman" w:hAnsi="Times New Roman" w:cs="Times New Roman"/>
                <w:color w:val="000000"/>
                <w:lang w:val="en-GB" w:eastAsia="hr-HR"/>
              </w:rPr>
              <w:t>information</w:t>
            </w:r>
            <w:r w:rsidRPr="005B5F66">
              <w:rPr>
                <w:rFonts w:ascii="Times New Roman" w:eastAsia="Times New Roman" w:hAnsi="Times New Roman" w:cs="Times New Roman"/>
                <w:color w:val="000000"/>
                <w:lang w:val="en-GB" w:eastAsia="hr-HR"/>
              </w:rPr>
              <w:t xml:space="preserve">, preventing conflicts of interest and the role of civil societies and the media in </w:t>
            </w:r>
            <w:r w:rsidR="00082075" w:rsidRPr="005B5F66">
              <w:rPr>
                <w:rFonts w:ascii="Times New Roman" w:eastAsia="Times New Roman" w:hAnsi="Times New Roman" w:cs="Times New Roman"/>
                <w:color w:val="000000"/>
                <w:lang w:val="en-GB" w:eastAsia="hr-HR"/>
              </w:rPr>
              <w:t>combating</w:t>
            </w:r>
            <w:r w:rsidRPr="005B5F66">
              <w:rPr>
                <w:rFonts w:ascii="Times New Roman" w:eastAsia="Times New Roman" w:hAnsi="Times New Roman" w:cs="Times New Roman"/>
                <w:color w:val="000000"/>
                <w:lang w:val="en-GB" w:eastAsia="hr-HR"/>
              </w:rPr>
              <w:t xml:space="preserve"> corruption</w:t>
            </w:r>
            <w:r w:rsidR="00992606" w:rsidRPr="005B5F66">
              <w:rPr>
                <w:rFonts w:ascii="Times New Roman" w:eastAsia="Times New Roman" w:hAnsi="Times New Roman" w:cs="Times New Roman"/>
                <w:color w:val="000000"/>
                <w:lang w:val="en-GB" w:eastAsia="hr-HR"/>
              </w:rPr>
              <w:t xml:space="preserve">. Furthermore, the Strategy lists specific key thematic areas for directing anticorruption efforts in the forthcoming period. Namely, the types of forms of corruption differ from sector to sector, which ensues from the </w:t>
            </w:r>
            <w:proofErr w:type="spellStart"/>
            <w:r w:rsidR="00992606" w:rsidRPr="005B5F66">
              <w:rPr>
                <w:rFonts w:ascii="Times New Roman" w:eastAsia="Times New Roman" w:hAnsi="Times New Roman" w:cs="Times New Roman"/>
                <w:color w:val="000000"/>
                <w:lang w:val="en-GB" w:eastAsia="hr-HR"/>
              </w:rPr>
              <w:t>sectoral</w:t>
            </w:r>
            <w:proofErr w:type="spellEnd"/>
            <w:r w:rsidR="00992606" w:rsidRPr="005B5F66">
              <w:rPr>
                <w:rFonts w:ascii="Times New Roman" w:eastAsia="Times New Roman" w:hAnsi="Times New Roman" w:cs="Times New Roman"/>
                <w:color w:val="000000"/>
                <w:lang w:val="en-GB" w:eastAsia="hr-HR"/>
              </w:rPr>
              <w:t xml:space="preserve"> differences in corruption risks. These are the consequences of the content of various business processes in each specific sector. The idea is to apply </w:t>
            </w:r>
            <w:r w:rsidR="00082075" w:rsidRPr="005B5F66">
              <w:rPr>
                <w:rFonts w:ascii="Times New Roman" w:eastAsia="Times New Roman" w:hAnsi="Times New Roman" w:cs="Times New Roman"/>
                <w:color w:val="000000"/>
                <w:lang w:val="en-GB" w:eastAsia="hr-HR"/>
              </w:rPr>
              <w:t>targeted</w:t>
            </w:r>
            <w:r w:rsidR="00992606" w:rsidRPr="005B5F66">
              <w:rPr>
                <w:rFonts w:ascii="Times New Roman" w:eastAsia="Times New Roman" w:hAnsi="Times New Roman" w:cs="Times New Roman"/>
                <w:color w:val="000000"/>
                <w:lang w:val="en-GB" w:eastAsia="hr-HR"/>
              </w:rPr>
              <w:t xml:space="preserve"> prevention measures to prevent various forms of corruption that are specific to a given sector. Special </w:t>
            </w:r>
            <w:proofErr w:type="spellStart"/>
            <w:r w:rsidR="00992606" w:rsidRPr="005B5F66">
              <w:rPr>
                <w:rFonts w:ascii="Times New Roman" w:eastAsia="Times New Roman" w:hAnsi="Times New Roman" w:cs="Times New Roman"/>
                <w:color w:val="000000"/>
                <w:lang w:val="en-GB" w:eastAsia="hr-HR"/>
              </w:rPr>
              <w:t>sectoral</w:t>
            </w:r>
            <w:proofErr w:type="spellEnd"/>
            <w:r w:rsidR="00992606" w:rsidRPr="005B5F66">
              <w:rPr>
                <w:rFonts w:ascii="Times New Roman" w:eastAsia="Times New Roman" w:hAnsi="Times New Roman" w:cs="Times New Roman"/>
                <w:color w:val="000000"/>
                <w:lang w:val="en-GB" w:eastAsia="hr-HR"/>
              </w:rPr>
              <w:t xml:space="preserve"> areas in the Strategy are: judiciary, economy, public finance, agriculture, health care, science, education and sports, and infrastructure, environment and transport.</w:t>
            </w:r>
          </w:p>
          <w:p w:rsidR="00082075" w:rsidRPr="005B5F66" w:rsidRDefault="00082075" w:rsidP="00131A75">
            <w:pPr>
              <w:spacing w:after="0" w:line="240" w:lineRule="auto"/>
              <w:rPr>
                <w:rFonts w:ascii="Times New Roman" w:eastAsia="Times New Roman" w:hAnsi="Times New Roman" w:cs="Times New Roman"/>
                <w:color w:val="000000"/>
                <w:lang w:val="en-GB" w:eastAsia="hr-HR"/>
              </w:rPr>
            </w:pPr>
          </w:p>
          <w:p w:rsidR="003F1B77" w:rsidRPr="005B5F66" w:rsidRDefault="00992606" w:rsidP="00131A7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In the period from 31 October to 30 November 2014, the </w:t>
            </w:r>
            <w:r w:rsidR="00082075" w:rsidRPr="005B5F66">
              <w:rPr>
                <w:rFonts w:ascii="Times New Roman" w:eastAsia="Times New Roman" w:hAnsi="Times New Roman" w:cs="Times New Roman"/>
                <w:color w:val="000000"/>
                <w:lang w:val="en-GB" w:eastAsia="hr-HR"/>
              </w:rPr>
              <w:t>consultation</w:t>
            </w:r>
            <w:r w:rsidRPr="005B5F66">
              <w:rPr>
                <w:rFonts w:ascii="Times New Roman" w:eastAsia="Times New Roman" w:hAnsi="Times New Roman" w:cs="Times New Roman"/>
                <w:color w:val="000000"/>
                <w:lang w:val="en-GB" w:eastAsia="hr-HR"/>
              </w:rPr>
              <w:t xml:space="preserve"> procedure with the interested public was held concerning the proposal </w:t>
            </w:r>
            <w:r w:rsidR="00082075" w:rsidRPr="005B5F66">
              <w:rPr>
                <w:rFonts w:ascii="Times New Roman" w:eastAsia="Times New Roman" w:hAnsi="Times New Roman" w:cs="Times New Roman"/>
                <w:color w:val="000000"/>
                <w:lang w:val="en-GB" w:eastAsia="hr-HR"/>
              </w:rPr>
              <w:t>of</w:t>
            </w:r>
            <w:r w:rsidRPr="005B5F66">
              <w:rPr>
                <w:rFonts w:ascii="Times New Roman" w:eastAsia="Times New Roman" w:hAnsi="Times New Roman" w:cs="Times New Roman"/>
                <w:color w:val="000000"/>
                <w:lang w:val="en-GB" w:eastAsia="hr-HR"/>
              </w:rPr>
              <w:t xml:space="preserve"> the Draft Strategy for </w:t>
            </w:r>
            <w:r w:rsidR="00082075" w:rsidRPr="005B5F66">
              <w:rPr>
                <w:rFonts w:ascii="Times New Roman" w:eastAsia="Times New Roman" w:hAnsi="Times New Roman" w:cs="Times New Roman"/>
                <w:color w:val="000000"/>
                <w:lang w:val="en-GB" w:eastAsia="hr-HR"/>
              </w:rPr>
              <w:t>combating</w:t>
            </w:r>
            <w:r w:rsidRPr="005B5F66">
              <w:rPr>
                <w:rFonts w:ascii="Times New Roman" w:eastAsia="Times New Roman" w:hAnsi="Times New Roman" w:cs="Times New Roman"/>
                <w:color w:val="000000"/>
                <w:lang w:val="en-GB" w:eastAsia="hr-HR"/>
              </w:rPr>
              <w:t xml:space="preserve"> corruption. The Draft Strategy and accompanying form for participation in consultation were published on the website of the Ministry of Justice. Proposals and comments to the Draft Strategy for </w:t>
            </w:r>
            <w:r w:rsidR="00082075" w:rsidRPr="005B5F66">
              <w:rPr>
                <w:rFonts w:ascii="Times New Roman" w:eastAsia="Times New Roman" w:hAnsi="Times New Roman" w:cs="Times New Roman"/>
                <w:color w:val="000000"/>
                <w:lang w:val="en-GB" w:eastAsia="hr-HR"/>
              </w:rPr>
              <w:t>combating</w:t>
            </w:r>
            <w:r w:rsidRPr="005B5F66">
              <w:rPr>
                <w:rFonts w:ascii="Times New Roman" w:eastAsia="Times New Roman" w:hAnsi="Times New Roman" w:cs="Times New Roman"/>
                <w:color w:val="000000"/>
                <w:lang w:val="en-GB" w:eastAsia="hr-HR"/>
              </w:rPr>
              <w:t xml:space="preserve"> corruption were forwarded to the email address: </w:t>
            </w:r>
            <w:hyperlink r:id="rId77" w:history="1">
              <w:r w:rsidR="003F1B77" w:rsidRPr="005B5F66">
                <w:rPr>
                  <w:rStyle w:val="Hyperlink"/>
                  <w:rFonts w:ascii="Times New Roman" w:eastAsia="Times New Roman" w:hAnsi="Times New Roman" w:cs="Times New Roman"/>
                  <w:lang w:val="en-GB" w:eastAsia="hr-HR"/>
                </w:rPr>
                <w:t>savjetovanje@pravosudje.hr</w:t>
              </w:r>
            </w:hyperlink>
            <w:r w:rsidR="003F1B77" w:rsidRPr="005B5F66">
              <w:rPr>
                <w:rFonts w:ascii="Times New Roman" w:eastAsia="Times New Roman" w:hAnsi="Times New Roman" w:cs="Times New Roman"/>
                <w:color w:val="000000"/>
                <w:lang w:val="en-GB" w:eastAsia="hr-HR"/>
              </w:rPr>
              <w:t xml:space="preserve">. </w:t>
            </w:r>
          </w:p>
          <w:p w:rsidR="00082075" w:rsidRPr="005B5F66" w:rsidRDefault="00082075" w:rsidP="00131A75">
            <w:pPr>
              <w:spacing w:after="0" w:line="240" w:lineRule="auto"/>
              <w:rPr>
                <w:rFonts w:ascii="Times New Roman" w:eastAsia="Times New Roman" w:hAnsi="Times New Roman" w:cs="Times New Roman"/>
                <w:color w:val="000000"/>
                <w:lang w:val="en-GB" w:eastAsia="hr-HR"/>
              </w:rPr>
            </w:pPr>
          </w:p>
          <w:p w:rsidR="00992606" w:rsidRPr="005B5F66" w:rsidRDefault="00992606" w:rsidP="00131A7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For the duration of the consultation process with the </w:t>
            </w:r>
            <w:r w:rsidR="00082075" w:rsidRPr="005B5F66">
              <w:rPr>
                <w:rFonts w:ascii="Times New Roman" w:eastAsia="Times New Roman" w:hAnsi="Times New Roman" w:cs="Times New Roman"/>
                <w:color w:val="000000"/>
                <w:lang w:val="en-GB" w:eastAsia="hr-HR"/>
              </w:rPr>
              <w:t>interested</w:t>
            </w:r>
            <w:r w:rsidRPr="005B5F66">
              <w:rPr>
                <w:rFonts w:ascii="Times New Roman" w:eastAsia="Times New Roman" w:hAnsi="Times New Roman" w:cs="Times New Roman"/>
                <w:color w:val="000000"/>
                <w:lang w:val="en-GB" w:eastAsia="hr-HR"/>
              </w:rPr>
              <w:t xml:space="preserve"> public, two thematic round tables were held. The topic of the first, held on 19 November 2014 and co</w:t>
            </w:r>
            <w:r w:rsidR="00966949" w:rsidRPr="005B5F66">
              <w:rPr>
                <w:rFonts w:ascii="Times New Roman" w:eastAsia="Times New Roman" w:hAnsi="Times New Roman" w:cs="Times New Roman"/>
                <w:color w:val="000000"/>
                <w:lang w:val="en-GB" w:eastAsia="hr-HR"/>
              </w:rPr>
              <w:t>-</w:t>
            </w:r>
            <w:r w:rsidRPr="005B5F66">
              <w:rPr>
                <w:rFonts w:ascii="Times New Roman" w:eastAsia="Times New Roman" w:hAnsi="Times New Roman" w:cs="Times New Roman"/>
                <w:color w:val="000000"/>
                <w:lang w:val="en-GB" w:eastAsia="hr-HR"/>
              </w:rPr>
              <w:t xml:space="preserve">organised by the Croatian Employers Association and </w:t>
            </w:r>
            <w:r w:rsidR="00082075" w:rsidRPr="005B5F66">
              <w:rPr>
                <w:rFonts w:ascii="Times New Roman" w:eastAsia="Times New Roman" w:hAnsi="Times New Roman" w:cs="Times New Roman"/>
                <w:color w:val="000000"/>
                <w:lang w:val="en-GB" w:eastAsia="hr-HR"/>
              </w:rPr>
              <w:t>Ministry of Justice, was “</w:t>
            </w:r>
            <w:r w:rsidRPr="005B5F66">
              <w:rPr>
                <w:rFonts w:ascii="Times New Roman" w:eastAsia="Times New Roman" w:hAnsi="Times New Roman" w:cs="Times New Roman"/>
                <w:color w:val="000000"/>
                <w:lang w:val="en-GB" w:eastAsia="hr-HR"/>
              </w:rPr>
              <w:t xml:space="preserve">Identifying corruption risks in the operations of state </w:t>
            </w:r>
            <w:r w:rsidR="00082075" w:rsidRPr="005B5F66">
              <w:rPr>
                <w:rFonts w:ascii="Times New Roman" w:eastAsia="Times New Roman" w:hAnsi="Times New Roman" w:cs="Times New Roman"/>
                <w:color w:val="000000"/>
                <w:lang w:val="en-GB" w:eastAsia="hr-HR"/>
              </w:rPr>
              <w:t>administration</w:t>
            </w:r>
            <w:r w:rsidRPr="005B5F66">
              <w:rPr>
                <w:rFonts w:ascii="Times New Roman" w:eastAsia="Times New Roman" w:hAnsi="Times New Roman" w:cs="Times New Roman"/>
                <w:color w:val="000000"/>
                <w:lang w:val="en-GB" w:eastAsia="hr-HR"/>
              </w:rPr>
              <w:t xml:space="preserve"> bodies in relation to the private sector in the areas of public proc</w:t>
            </w:r>
            <w:r w:rsidR="00082075" w:rsidRPr="005B5F66">
              <w:rPr>
                <w:rFonts w:ascii="Times New Roman" w:eastAsia="Times New Roman" w:hAnsi="Times New Roman" w:cs="Times New Roman"/>
                <w:color w:val="000000"/>
                <w:lang w:val="en-GB" w:eastAsia="hr-HR"/>
              </w:rPr>
              <w:t>urement and the economy”</w:t>
            </w:r>
            <w:r w:rsidRPr="005B5F66">
              <w:rPr>
                <w:rFonts w:ascii="Times New Roman" w:eastAsia="Times New Roman" w:hAnsi="Times New Roman" w:cs="Times New Roman"/>
                <w:color w:val="000000"/>
                <w:lang w:val="en-GB" w:eastAsia="hr-HR"/>
              </w:rPr>
              <w:t>. The second round table was held on 9 December 2014 and was organised by the Min</w:t>
            </w:r>
            <w:r w:rsidR="00082075" w:rsidRPr="005B5F66">
              <w:rPr>
                <w:rFonts w:ascii="Times New Roman" w:eastAsia="Times New Roman" w:hAnsi="Times New Roman" w:cs="Times New Roman"/>
                <w:color w:val="000000"/>
                <w:lang w:val="en-GB" w:eastAsia="hr-HR"/>
              </w:rPr>
              <w:t xml:space="preserve">istry of </w:t>
            </w:r>
            <w:r w:rsidR="00082075" w:rsidRPr="005B5F66">
              <w:rPr>
                <w:rFonts w:ascii="Times New Roman" w:eastAsia="Times New Roman" w:hAnsi="Times New Roman" w:cs="Times New Roman"/>
                <w:color w:val="000000"/>
                <w:lang w:val="en-GB" w:eastAsia="hr-HR"/>
              </w:rPr>
              <w:lastRenderedPageBreak/>
              <w:t>Justice, on the topic “</w:t>
            </w:r>
            <w:r w:rsidRPr="005B5F66">
              <w:rPr>
                <w:rFonts w:ascii="Times New Roman" w:eastAsia="Times New Roman" w:hAnsi="Times New Roman" w:cs="Times New Roman"/>
                <w:color w:val="000000"/>
                <w:lang w:val="en-GB" w:eastAsia="hr-HR"/>
              </w:rPr>
              <w:t>Identifying corruption risks in the area of environmen</w:t>
            </w:r>
            <w:r w:rsidR="00082075" w:rsidRPr="005B5F66">
              <w:rPr>
                <w:rFonts w:ascii="Times New Roman" w:eastAsia="Times New Roman" w:hAnsi="Times New Roman" w:cs="Times New Roman"/>
                <w:color w:val="000000"/>
                <w:lang w:val="en-GB" w:eastAsia="hr-HR"/>
              </w:rPr>
              <w:t>t, transport and infrastructure”</w:t>
            </w:r>
            <w:r w:rsidRPr="005B5F66">
              <w:rPr>
                <w:rFonts w:ascii="Times New Roman" w:eastAsia="Times New Roman" w:hAnsi="Times New Roman" w:cs="Times New Roman"/>
                <w:color w:val="000000"/>
                <w:lang w:val="en-GB" w:eastAsia="hr-HR"/>
              </w:rPr>
              <w:t>.</w:t>
            </w:r>
          </w:p>
          <w:p w:rsidR="00082075" w:rsidRPr="005B5F66" w:rsidRDefault="00082075" w:rsidP="00131A75">
            <w:pPr>
              <w:spacing w:after="0" w:line="240" w:lineRule="auto"/>
              <w:rPr>
                <w:rFonts w:ascii="Times New Roman" w:eastAsia="Times New Roman" w:hAnsi="Times New Roman" w:cs="Times New Roman"/>
                <w:color w:val="000000"/>
                <w:lang w:val="en-GB" w:eastAsia="hr-HR"/>
              </w:rPr>
            </w:pPr>
          </w:p>
          <w:p w:rsidR="00992606" w:rsidRPr="005B5F66" w:rsidRDefault="00992606" w:rsidP="00131A7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In addition to the round tables, the </w:t>
            </w:r>
            <w:r w:rsidR="00082075" w:rsidRPr="005B5F66">
              <w:rPr>
                <w:rFonts w:ascii="Times New Roman" w:eastAsia="Times New Roman" w:hAnsi="Times New Roman" w:cs="Times New Roman"/>
                <w:color w:val="000000"/>
                <w:lang w:val="en-GB" w:eastAsia="hr-HR"/>
              </w:rPr>
              <w:t>consultation</w:t>
            </w:r>
            <w:r w:rsidRPr="005B5F66">
              <w:rPr>
                <w:rFonts w:ascii="Times New Roman" w:eastAsia="Times New Roman" w:hAnsi="Times New Roman" w:cs="Times New Roman"/>
                <w:color w:val="000000"/>
                <w:lang w:val="en-GB" w:eastAsia="hr-HR"/>
              </w:rPr>
              <w:t xml:space="preserve"> process also included a thematic session of the National Council for Monitoring the implementation of the Strategy for </w:t>
            </w:r>
            <w:r w:rsidR="00082075" w:rsidRPr="005B5F66">
              <w:rPr>
                <w:rFonts w:ascii="Times New Roman" w:eastAsia="Times New Roman" w:hAnsi="Times New Roman" w:cs="Times New Roman"/>
                <w:color w:val="000000"/>
                <w:lang w:val="en-GB" w:eastAsia="hr-HR"/>
              </w:rPr>
              <w:t>combating</w:t>
            </w:r>
            <w:r w:rsidRPr="005B5F66">
              <w:rPr>
                <w:rFonts w:ascii="Times New Roman" w:eastAsia="Times New Roman" w:hAnsi="Times New Roman" w:cs="Times New Roman"/>
                <w:color w:val="000000"/>
                <w:lang w:val="en-GB" w:eastAsia="hr-HR"/>
              </w:rPr>
              <w:t xml:space="preserve"> corruption on 3 December 2014, and </w:t>
            </w:r>
            <w:r w:rsidR="00082075" w:rsidRPr="005B5F66">
              <w:rPr>
                <w:rFonts w:ascii="Times New Roman" w:eastAsia="Times New Roman" w:hAnsi="Times New Roman" w:cs="Times New Roman"/>
                <w:color w:val="000000"/>
                <w:lang w:val="en-GB" w:eastAsia="hr-HR"/>
              </w:rPr>
              <w:t>the</w:t>
            </w:r>
            <w:r w:rsidRPr="005B5F66">
              <w:rPr>
                <w:rFonts w:ascii="Times New Roman" w:eastAsia="Times New Roman" w:hAnsi="Times New Roman" w:cs="Times New Roman"/>
                <w:color w:val="000000"/>
                <w:lang w:val="en-GB" w:eastAsia="hr-HR"/>
              </w:rPr>
              <w:t xml:space="preserve"> 35th session of the Commission for Legislation, Collective Bargaining and Protection of Rights of the Economic-Social Council (24 November 2014), where the proposed draft of the Strategy of </w:t>
            </w:r>
            <w:r w:rsidR="00082075" w:rsidRPr="005B5F66">
              <w:rPr>
                <w:rFonts w:ascii="Times New Roman" w:eastAsia="Times New Roman" w:hAnsi="Times New Roman" w:cs="Times New Roman"/>
                <w:color w:val="000000"/>
                <w:lang w:val="en-GB" w:eastAsia="hr-HR"/>
              </w:rPr>
              <w:t>combating</w:t>
            </w:r>
            <w:r w:rsidRPr="005B5F66">
              <w:rPr>
                <w:rFonts w:ascii="Times New Roman" w:eastAsia="Times New Roman" w:hAnsi="Times New Roman" w:cs="Times New Roman"/>
                <w:color w:val="000000"/>
                <w:lang w:val="en-GB" w:eastAsia="hr-HR"/>
              </w:rPr>
              <w:t xml:space="preserve"> corruption was presented.</w:t>
            </w:r>
          </w:p>
          <w:p w:rsidR="00082075" w:rsidRPr="005B5F66" w:rsidRDefault="00082075" w:rsidP="00131A75">
            <w:pPr>
              <w:spacing w:after="0" w:line="240" w:lineRule="auto"/>
              <w:rPr>
                <w:rFonts w:ascii="Times New Roman" w:eastAsia="Times New Roman" w:hAnsi="Times New Roman" w:cs="Times New Roman"/>
                <w:color w:val="000000"/>
                <w:lang w:val="en-GB" w:eastAsia="hr-HR"/>
              </w:rPr>
            </w:pPr>
          </w:p>
          <w:p w:rsidR="00992606" w:rsidRPr="005B5F66" w:rsidRDefault="00395838" w:rsidP="00131A7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At all these public events, the participants supported the adoption and content of the Proposed draft of the Strategy for </w:t>
            </w:r>
            <w:r w:rsidR="00082075" w:rsidRPr="005B5F66">
              <w:rPr>
                <w:rFonts w:ascii="Times New Roman" w:eastAsia="Times New Roman" w:hAnsi="Times New Roman" w:cs="Times New Roman"/>
                <w:color w:val="000000"/>
                <w:lang w:val="en-GB" w:eastAsia="hr-HR"/>
              </w:rPr>
              <w:t>combating</w:t>
            </w:r>
            <w:r w:rsidRPr="005B5F66">
              <w:rPr>
                <w:rFonts w:ascii="Times New Roman" w:eastAsia="Times New Roman" w:hAnsi="Times New Roman" w:cs="Times New Roman"/>
                <w:color w:val="000000"/>
                <w:lang w:val="en-GB" w:eastAsia="hr-HR"/>
              </w:rPr>
              <w:t xml:space="preserve"> corruption in 2015–2020.</w:t>
            </w:r>
          </w:p>
          <w:p w:rsidR="00082075" w:rsidRPr="005B5F66" w:rsidRDefault="00082075" w:rsidP="00131A75">
            <w:pPr>
              <w:spacing w:after="0" w:line="240" w:lineRule="auto"/>
              <w:rPr>
                <w:rFonts w:ascii="Times New Roman" w:eastAsia="Times New Roman" w:hAnsi="Times New Roman" w:cs="Times New Roman"/>
                <w:color w:val="000000"/>
                <w:lang w:val="en-GB" w:eastAsia="hr-HR"/>
              </w:rPr>
            </w:pPr>
          </w:p>
          <w:p w:rsidR="003F1B77" w:rsidRPr="005B5F66" w:rsidRDefault="00395838" w:rsidP="00131A75">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The next step after the strategy is to develop the accompanying Action Plan.</w:t>
            </w:r>
          </w:p>
        </w:tc>
      </w:tr>
      <w:tr w:rsidR="003F1B77" w:rsidRPr="005B5F66" w:rsidTr="00966949">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F1B77" w:rsidRPr="005B5F66" w:rsidRDefault="00082075" w:rsidP="006E4C26">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lastRenderedPageBreak/>
              <w:t>Relevancy</w:t>
            </w:r>
            <w:r w:rsidR="003F1B77" w:rsidRPr="005B5F66">
              <w:rPr>
                <w:rFonts w:ascii="Times New Roman" w:eastAsia="Times New Roman" w:hAnsi="Times New Roman" w:cs="Times New Roman"/>
                <w:b/>
                <w:bCs/>
                <w:color w:val="000000"/>
                <w:lang w:val="en-GB" w:eastAsia="hr-HR"/>
              </w:rPr>
              <w:t xml:space="preserve">:      </w:t>
            </w:r>
            <w:r w:rsidR="003F1B77" w:rsidRPr="005B5F66">
              <w:rPr>
                <w:rFonts w:ascii="Times New Roman" w:eastAsia="Times New Roman" w:hAnsi="Times New Roman" w:cs="Times New Roman"/>
                <w:color w:val="000000"/>
                <w:lang w:val="en-GB" w:eastAsia="hr-HR"/>
              </w:rPr>
              <w:t xml:space="preserve">                                                                                            </w:t>
            </w:r>
            <w:r w:rsidR="003F1B77"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F1B77" w:rsidRPr="005B5F66" w:rsidRDefault="00395838" w:rsidP="0096694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Strategy is generally directed at strengthening transparency (securing access to information), </w:t>
            </w:r>
            <w:r w:rsidR="00082075" w:rsidRPr="005B5F66">
              <w:rPr>
                <w:rFonts w:ascii="Times New Roman" w:eastAsia="Times New Roman" w:hAnsi="Times New Roman" w:cs="Times New Roman"/>
                <w:color w:val="000000"/>
                <w:lang w:val="en-GB" w:eastAsia="hr-HR"/>
              </w:rPr>
              <w:t>accountability</w:t>
            </w:r>
            <w:r w:rsidRPr="005B5F66">
              <w:rPr>
                <w:rFonts w:ascii="Times New Roman" w:eastAsia="Times New Roman" w:hAnsi="Times New Roman" w:cs="Times New Roman"/>
                <w:color w:val="000000"/>
                <w:lang w:val="en-GB" w:eastAsia="hr-HR"/>
              </w:rPr>
              <w:t xml:space="preserve"> and integrity of officials and civil servants, efficacy in the work of public authority bodies by defining clear rules of conduct for officials and civil servants, and removing the shortcomings in the </w:t>
            </w:r>
            <w:r w:rsidR="00082075" w:rsidRPr="005B5F66">
              <w:rPr>
                <w:rFonts w:ascii="Times New Roman" w:eastAsia="Times New Roman" w:hAnsi="Times New Roman" w:cs="Times New Roman"/>
                <w:color w:val="000000"/>
                <w:lang w:val="en-GB" w:eastAsia="hr-HR"/>
              </w:rPr>
              <w:t>organisation</w:t>
            </w:r>
            <w:r w:rsidRPr="005B5F66">
              <w:rPr>
                <w:rFonts w:ascii="Times New Roman" w:eastAsia="Times New Roman" w:hAnsi="Times New Roman" w:cs="Times New Roman"/>
                <w:color w:val="000000"/>
                <w:lang w:val="en-GB" w:eastAsia="hr-HR"/>
              </w:rPr>
              <w:t xml:space="preserve"> of the system.</w:t>
            </w:r>
          </w:p>
        </w:tc>
      </w:tr>
      <w:tr w:rsidR="003F1B77" w:rsidRPr="005B5F66" w:rsidTr="00966949">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F1B77" w:rsidRPr="005B5F66" w:rsidRDefault="003F1B77" w:rsidP="006E4C26">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3F1B77" w:rsidRPr="005B5F66" w:rsidRDefault="003F1B77" w:rsidP="006E4C26">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F1B77" w:rsidRPr="005B5F66" w:rsidRDefault="00395838" w:rsidP="0096694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Strengthening transparency, accountability and integrity of public authority bodies</w:t>
            </w:r>
            <w:r w:rsidR="00787FBB" w:rsidRPr="005B5F66">
              <w:rPr>
                <w:rFonts w:ascii="Times New Roman" w:eastAsia="Times New Roman" w:hAnsi="Times New Roman" w:cs="Times New Roman"/>
                <w:color w:val="000000"/>
                <w:lang w:val="en-GB" w:eastAsia="hr-HR"/>
              </w:rPr>
              <w:t>, primarily by publishing data on the authority websites.</w:t>
            </w:r>
          </w:p>
        </w:tc>
      </w:tr>
      <w:tr w:rsidR="003F1B77" w:rsidRPr="005B5F66" w:rsidTr="006E4C26">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3F1B77" w:rsidRPr="005B5F66" w:rsidRDefault="003F1B77"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3F1B77" w:rsidRPr="005B5F66" w:rsidRDefault="003F1B77"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3F1B77" w:rsidRPr="005B5F66" w:rsidRDefault="003F1B77"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3F1B77" w:rsidRPr="005B5F66" w:rsidRDefault="003F1B77"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3F1B77" w:rsidRPr="005B5F66" w:rsidRDefault="003F1B77"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3F1B77" w:rsidRPr="005B5F66" w:rsidTr="006E4C26">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3F1B77" w:rsidRPr="005B5F66" w:rsidRDefault="003F1B77" w:rsidP="006E4C26">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3F1B77" w:rsidRPr="005B5F66" w:rsidRDefault="003F1B77" w:rsidP="006E4C26">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3F1B77" w:rsidRPr="005B5F66" w:rsidRDefault="003F1B77" w:rsidP="006E4C26">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3F1B77" w:rsidRPr="005B5F66" w:rsidRDefault="003F1B77" w:rsidP="006E4C26">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3F1B77" w:rsidRPr="005B5F66" w:rsidRDefault="003F1B77" w:rsidP="006E4C26">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r>
      <w:tr w:rsidR="003F1B77" w:rsidRPr="005B5F66" w:rsidTr="00966949">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F1B77" w:rsidRPr="005B5F66" w:rsidRDefault="003F1B77" w:rsidP="00966949">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(include the specific activities within the reporting period, and where possible, indicate whether there was evidence that the public benefitted from the implementation of the activity, i.e. whether the effect of the activity was achieved)</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87FBB" w:rsidRPr="005B5F66" w:rsidRDefault="00787FBB" w:rsidP="0096694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Strategy for </w:t>
            </w:r>
            <w:r w:rsidR="00082075" w:rsidRPr="005B5F66">
              <w:rPr>
                <w:rFonts w:ascii="Times New Roman" w:eastAsia="Times New Roman" w:hAnsi="Times New Roman" w:cs="Times New Roman"/>
                <w:color w:val="000000"/>
                <w:lang w:val="en-GB" w:eastAsia="hr-HR"/>
              </w:rPr>
              <w:t>combating</w:t>
            </w:r>
            <w:r w:rsidRPr="005B5F66">
              <w:rPr>
                <w:rFonts w:ascii="Times New Roman" w:eastAsia="Times New Roman" w:hAnsi="Times New Roman" w:cs="Times New Roman"/>
                <w:color w:val="000000"/>
                <w:lang w:val="en-GB" w:eastAsia="hr-HR"/>
              </w:rPr>
              <w:t xml:space="preserve"> corruption 2015–2020 will be implemented via the Action Plan, which will be revised every two years for the purpose of monitoring implementation, and reports will be drafted accordingly. While the Strategy determines the general objectives of the strategically defined areas, the action plan will specif</w:t>
            </w:r>
            <w:r w:rsidR="00EB6099" w:rsidRPr="005B5F66">
              <w:rPr>
                <w:rFonts w:ascii="Times New Roman" w:eastAsia="Times New Roman" w:hAnsi="Times New Roman" w:cs="Times New Roman"/>
                <w:color w:val="000000"/>
                <w:lang w:val="en-GB" w:eastAsia="hr-HR"/>
              </w:rPr>
              <w:t>y</w:t>
            </w:r>
            <w:r w:rsidRPr="005B5F66">
              <w:rPr>
                <w:rFonts w:ascii="Times New Roman" w:eastAsia="Times New Roman" w:hAnsi="Times New Roman" w:cs="Times New Roman"/>
                <w:color w:val="000000"/>
                <w:lang w:val="en-GB" w:eastAsia="hr-HR"/>
              </w:rPr>
              <w:t xml:space="preserve"> each </w:t>
            </w:r>
            <w:r w:rsidR="00082075" w:rsidRPr="005B5F66">
              <w:rPr>
                <w:rFonts w:ascii="Times New Roman" w:eastAsia="Times New Roman" w:hAnsi="Times New Roman" w:cs="Times New Roman"/>
                <w:color w:val="000000"/>
                <w:lang w:val="en-GB" w:eastAsia="hr-HR"/>
              </w:rPr>
              <w:t>objective</w:t>
            </w:r>
            <w:r w:rsidRPr="005B5F66">
              <w:rPr>
                <w:rFonts w:ascii="Times New Roman" w:eastAsia="Times New Roman" w:hAnsi="Times New Roman" w:cs="Times New Roman"/>
                <w:color w:val="000000"/>
                <w:lang w:val="en-GB" w:eastAsia="hr-HR"/>
              </w:rPr>
              <w:t xml:space="preserve">, with a list of activities for their achievement, the competent authority for implementation of the activity and its deadlines, and will establish the implementation indicators. </w:t>
            </w:r>
          </w:p>
          <w:p w:rsidR="00082075" w:rsidRPr="005B5F66" w:rsidRDefault="00082075" w:rsidP="00966949">
            <w:pPr>
              <w:spacing w:after="0" w:line="240" w:lineRule="auto"/>
              <w:rPr>
                <w:rFonts w:ascii="Times New Roman" w:eastAsia="Times New Roman" w:hAnsi="Times New Roman" w:cs="Times New Roman"/>
                <w:color w:val="000000"/>
                <w:lang w:val="en-GB" w:eastAsia="hr-HR"/>
              </w:rPr>
            </w:pPr>
          </w:p>
          <w:p w:rsidR="003F1B77" w:rsidRPr="005B5F66" w:rsidRDefault="00787FBB" w:rsidP="0096694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Bearing in mind the importance of consistent implementation of the Strategy and </w:t>
            </w:r>
            <w:r w:rsidR="00EB6099" w:rsidRPr="005B5F66">
              <w:rPr>
                <w:rFonts w:ascii="Times New Roman" w:eastAsia="Times New Roman" w:hAnsi="Times New Roman" w:cs="Times New Roman"/>
                <w:color w:val="000000"/>
                <w:lang w:val="en-GB" w:eastAsia="hr-HR"/>
              </w:rPr>
              <w:t xml:space="preserve">the </w:t>
            </w:r>
            <w:r w:rsidRPr="005B5F66">
              <w:rPr>
                <w:rFonts w:ascii="Times New Roman" w:eastAsia="Times New Roman" w:hAnsi="Times New Roman" w:cs="Times New Roman"/>
                <w:color w:val="000000"/>
                <w:lang w:val="en-GB" w:eastAsia="hr-HR"/>
              </w:rPr>
              <w:t xml:space="preserve">accompanying Action Plan, particular attention will be focused on monitoring the implementation of measures to combat </w:t>
            </w:r>
            <w:r w:rsidRPr="005B5F66">
              <w:rPr>
                <w:rFonts w:ascii="Times New Roman" w:eastAsia="Times New Roman" w:hAnsi="Times New Roman" w:cs="Times New Roman"/>
                <w:color w:val="000000"/>
                <w:lang w:val="en-GB" w:eastAsia="hr-HR"/>
              </w:rPr>
              <w:lastRenderedPageBreak/>
              <w:t xml:space="preserve">corruption, and the </w:t>
            </w:r>
            <w:r w:rsidR="00082075" w:rsidRPr="005B5F66">
              <w:rPr>
                <w:rFonts w:ascii="Times New Roman" w:eastAsia="Times New Roman" w:hAnsi="Times New Roman" w:cs="Times New Roman"/>
                <w:color w:val="000000"/>
                <w:lang w:val="en-GB" w:eastAsia="hr-HR"/>
              </w:rPr>
              <w:t>responsibility</w:t>
            </w:r>
            <w:r w:rsidRPr="005B5F66">
              <w:rPr>
                <w:rFonts w:ascii="Times New Roman" w:eastAsia="Times New Roman" w:hAnsi="Times New Roman" w:cs="Times New Roman"/>
                <w:color w:val="000000"/>
                <w:lang w:val="en-GB" w:eastAsia="hr-HR"/>
              </w:rPr>
              <w:t xml:space="preserve"> for their implementation.</w:t>
            </w:r>
          </w:p>
        </w:tc>
      </w:tr>
      <w:tr w:rsidR="003F1B77" w:rsidRPr="005B5F66" w:rsidTr="00966949">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F1B77" w:rsidRPr="005B5F66" w:rsidRDefault="003F1B77" w:rsidP="0096694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F1B77" w:rsidRPr="005B5F66" w:rsidRDefault="00787FBB" w:rsidP="0096694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December </w:t>
            </w:r>
            <w:r w:rsidR="003F1B77" w:rsidRPr="005B5F66">
              <w:rPr>
                <w:rFonts w:ascii="Times New Roman" w:eastAsia="Times New Roman" w:hAnsi="Times New Roman" w:cs="Times New Roman"/>
                <w:color w:val="000000"/>
                <w:lang w:val="en-GB" w:eastAsia="hr-HR"/>
              </w:rPr>
              <w:t>2014</w:t>
            </w:r>
          </w:p>
        </w:tc>
      </w:tr>
      <w:tr w:rsidR="003F1B77" w:rsidRPr="005B5F66" w:rsidTr="00966949">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F1B77" w:rsidRPr="005B5F66" w:rsidRDefault="003F1B77" w:rsidP="00966949">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F1B77" w:rsidRPr="005B5F66" w:rsidRDefault="00787FBB" w:rsidP="00966949">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Drafting the Action Plan with Strategy to combat corruption </w:t>
            </w:r>
            <w:r w:rsidR="003F1B77" w:rsidRPr="005B5F66">
              <w:rPr>
                <w:rFonts w:ascii="Times New Roman" w:eastAsia="Times New Roman" w:hAnsi="Times New Roman" w:cs="Times New Roman"/>
                <w:color w:val="000000"/>
                <w:lang w:val="en-GB" w:eastAsia="hr-HR"/>
              </w:rPr>
              <w:t>2015-2020</w:t>
            </w:r>
          </w:p>
        </w:tc>
      </w:tr>
    </w:tbl>
    <w:p w:rsidR="003F1B77" w:rsidRPr="005B5F66" w:rsidRDefault="003F1B77" w:rsidP="00E46F7A">
      <w:pPr>
        <w:spacing w:after="0" w:line="240" w:lineRule="auto"/>
        <w:rPr>
          <w:rFonts w:ascii="Times New Roman" w:hAnsi="Times New Roman" w:cs="Times New Roman"/>
          <w:b/>
          <w:lang w:val="en-GB"/>
        </w:rPr>
      </w:pPr>
    </w:p>
    <w:p w:rsidR="003F1B77" w:rsidRPr="005B5F66" w:rsidRDefault="003F1B77" w:rsidP="00E46F7A">
      <w:pPr>
        <w:spacing w:after="0" w:line="240" w:lineRule="auto"/>
        <w:rPr>
          <w:rFonts w:ascii="Times New Roman" w:hAnsi="Times New Roman" w:cs="Times New Roman"/>
          <w:b/>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322A33" w:rsidRPr="005B5F66" w:rsidTr="006E4C26">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322A33" w:rsidRPr="005B5F66" w:rsidRDefault="00322A33"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322A33" w:rsidRPr="005B5F66" w:rsidRDefault="00B50ABA" w:rsidP="00B50ABA">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14.1  Draft an </w:t>
            </w:r>
            <w:r w:rsidR="00D97D76" w:rsidRPr="005B5F66">
              <w:rPr>
                <w:rFonts w:ascii="Times New Roman" w:eastAsia="Times New Roman" w:hAnsi="Times New Roman" w:cs="Times New Roman"/>
                <w:b/>
                <w:bCs/>
                <w:color w:val="000000"/>
                <w:lang w:val="en-GB" w:eastAsia="hr-HR"/>
              </w:rPr>
              <w:t>analysis</w:t>
            </w:r>
            <w:r w:rsidRPr="005B5F66">
              <w:rPr>
                <w:rFonts w:ascii="Times New Roman" w:eastAsia="Times New Roman" w:hAnsi="Times New Roman" w:cs="Times New Roman"/>
                <w:b/>
                <w:bCs/>
                <w:color w:val="000000"/>
                <w:lang w:val="en-GB" w:eastAsia="hr-HR"/>
              </w:rPr>
              <w:t xml:space="preserve"> of the legislative framework in the area of lobbying</w:t>
            </w:r>
            <w:r w:rsidR="00322A33" w:rsidRPr="005B5F66">
              <w:rPr>
                <w:rFonts w:ascii="Times New Roman" w:eastAsia="Times New Roman" w:hAnsi="Times New Roman" w:cs="Times New Roman"/>
                <w:b/>
                <w:bCs/>
                <w:color w:val="000000"/>
                <w:lang w:val="en-GB" w:eastAsia="hr-HR"/>
              </w:rPr>
              <w:t xml:space="preserve"> </w:t>
            </w:r>
          </w:p>
        </w:tc>
      </w:tr>
      <w:tr w:rsidR="00B50ABA" w:rsidRPr="005B5F66" w:rsidTr="006401FC">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B50ABA" w:rsidRPr="005B5F66" w:rsidRDefault="00B50ABA"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50ABA" w:rsidRPr="005B5F66" w:rsidRDefault="00D26DF9" w:rsidP="006401F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Ministry of Justice</w:t>
            </w:r>
          </w:p>
        </w:tc>
      </w:tr>
      <w:tr w:rsidR="00B50ABA" w:rsidRPr="005B5F66" w:rsidTr="006401FC">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B50ABA" w:rsidRPr="005B5F66" w:rsidRDefault="00B50ABA"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50ABA" w:rsidRPr="005B5F66" w:rsidRDefault="00B50ABA" w:rsidP="006401F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Maja </w:t>
            </w:r>
            <w:proofErr w:type="spellStart"/>
            <w:r w:rsidRPr="005B5F66">
              <w:rPr>
                <w:rFonts w:ascii="Times New Roman" w:eastAsia="Times New Roman" w:hAnsi="Times New Roman" w:cs="Times New Roman"/>
                <w:color w:val="000000"/>
                <w:lang w:val="en-GB" w:eastAsia="hr-HR"/>
              </w:rPr>
              <w:t>Baričević</w:t>
            </w:r>
            <w:proofErr w:type="spellEnd"/>
          </w:p>
        </w:tc>
      </w:tr>
      <w:tr w:rsidR="00B50ABA" w:rsidRPr="005B5F66" w:rsidTr="006401FC">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B50ABA" w:rsidRPr="005B5F66" w:rsidRDefault="00B50ABA"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50ABA" w:rsidRPr="005B5F66" w:rsidRDefault="00D26DF9" w:rsidP="006401F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Head, Sector for </w:t>
            </w:r>
            <w:r w:rsidR="00D97D76" w:rsidRPr="005B5F66">
              <w:rPr>
                <w:rFonts w:ascii="Times New Roman" w:eastAsia="Times New Roman" w:hAnsi="Times New Roman" w:cs="Times New Roman"/>
                <w:color w:val="000000"/>
                <w:lang w:val="en-GB" w:eastAsia="hr-HR"/>
              </w:rPr>
              <w:t>combating</w:t>
            </w:r>
            <w:r w:rsidRPr="005B5F66">
              <w:rPr>
                <w:rFonts w:ascii="Times New Roman" w:eastAsia="Times New Roman" w:hAnsi="Times New Roman" w:cs="Times New Roman"/>
                <w:color w:val="000000"/>
                <w:lang w:val="en-GB" w:eastAsia="hr-HR"/>
              </w:rPr>
              <w:t xml:space="preserve"> corruption</w:t>
            </w:r>
          </w:p>
        </w:tc>
      </w:tr>
      <w:tr w:rsidR="00B50ABA" w:rsidRPr="005B5F66" w:rsidTr="006401FC">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B50ABA" w:rsidRPr="005B5F66" w:rsidRDefault="00B50ABA"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50ABA" w:rsidRPr="005B5F66" w:rsidRDefault="00B50ABA" w:rsidP="006401F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maja.baricevic@pravosudje.hr</w:t>
            </w:r>
          </w:p>
        </w:tc>
      </w:tr>
      <w:tr w:rsidR="00B50ABA" w:rsidRPr="005B5F66" w:rsidTr="006401FC">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B50ABA" w:rsidRPr="005B5F66" w:rsidRDefault="00B50ABA"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50ABA" w:rsidRPr="005B5F66" w:rsidRDefault="00B50ABA" w:rsidP="006401F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+385 1 3714 204</w:t>
            </w:r>
          </w:p>
        </w:tc>
      </w:tr>
      <w:tr w:rsidR="00B50ABA" w:rsidRPr="005B5F66" w:rsidTr="00B50ABA">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B50ABA" w:rsidRPr="005B5F66" w:rsidRDefault="00B50ABA"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B50ABA" w:rsidRPr="005B5F66" w:rsidRDefault="00B50ABA"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B50ABA" w:rsidRPr="005B5F66" w:rsidRDefault="00B50ABA" w:rsidP="006E4C26">
            <w:pPr>
              <w:spacing w:after="0" w:line="240" w:lineRule="auto"/>
              <w:rPr>
                <w:rFonts w:ascii="Times New Roman" w:eastAsia="Times New Roman" w:hAnsi="Times New Roman" w:cs="Times New Roman"/>
                <w:color w:val="000000"/>
                <w:lang w:val="en-GB" w:eastAsia="hr-HR"/>
              </w:rPr>
            </w:pPr>
          </w:p>
        </w:tc>
      </w:tr>
      <w:tr w:rsidR="00B50ABA" w:rsidRPr="005B5F66" w:rsidTr="00B50ABA">
        <w:trPr>
          <w:trHeight w:val="70"/>
        </w:trPr>
        <w:tc>
          <w:tcPr>
            <w:tcW w:w="1391" w:type="dxa"/>
            <w:vMerge/>
            <w:tcBorders>
              <w:top w:val="nil"/>
              <w:left w:val="single" w:sz="4" w:space="0" w:color="auto"/>
              <w:bottom w:val="single" w:sz="4" w:space="0" w:color="auto"/>
              <w:right w:val="single" w:sz="4" w:space="0" w:color="auto"/>
            </w:tcBorders>
            <w:vAlign w:val="center"/>
            <w:hideMark/>
          </w:tcPr>
          <w:p w:rsidR="00B50ABA" w:rsidRPr="005B5F66" w:rsidRDefault="00B50ABA" w:rsidP="006E4C26">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B50ABA" w:rsidRPr="005B5F66" w:rsidRDefault="00B50ABA"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B50ABA" w:rsidRPr="005B5F66" w:rsidRDefault="00B50ABA" w:rsidP="006E4C26">
            <w:pPr>
              <w:spacing w:after="0" w:line="240" w:lineRule="auto"/>
              <w:rPr>
                <w:rFonts w:ascii="Times New Roman" w:eastAsia="Times New Roman" w:hAnsi="Times New Roman" w:cs="Times New Roman"/>
                <w:color w:val="000000"/>
                <w:lang w:val="en-GB" w:eastAsia="hr-HR"/>
              </w:rPr>
            </w:pPr>
          </w:p>
        </w:tc>
      </w:tr>
      <w:tr w:rsidR="00B50ABA" w:rsidRPr="005B5F66" w:rsidTr="006401FC">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B50ABA" w:rsidRPr="005B5F66" w:rsidRDefault="00B50ABA"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50ABA" w:rsidRPr="005B5F66" w:rsidRDefault="00D26DF9" w:rsidP="006401F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Ensuring a life for the citizens of the Republic of Croatia in a society without corruption.</w:t>
            </w:r>
          </w:p>
        </w:tc>
      </w:tr>
      <w:tr w:rsidR="00B50ABA" w:rsidRPr="005B5F66" w:rsidTr="006401FC">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B50ABA" w:rsidRPr="005B5F66" w:rsidRDefault="00B50ABA"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50ABA" w:rsidRPr="005B5F66" w:rsidRDefault="00D26DF9" w:rsidP="006401F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Conduct an analysis conducted on the legislative framework in the area of lobbying, and pursuant to this, </w:t>
            </w:r>
            <w:r w:rsidR="00FD43C0" w:rsidRPr="005B5F66">
              <w:rPr>
                <w:rFonts w:ascii="Times New Roman" w:eastAsia="Times New Roman" w:hAnsi="Times New Roman" w:cs="Times New Roman"/>
                <w:color w:val="000000"/>
                <w:lang w:val="en-GB" w:eastAsia="hr-HR"/>
              </w:rPr>
              <w:t xml:space="preserve">to initiate </w:t>
            </w:r>
            <w:r w:rsidRPr="005B5F66">
              <w:rPr>
                <w:rFonts w:ascii="Times New Roman" w:eastAsia="Times New Roman" w:hAnsi="Times New Roman" w:cs="Times New Roman"/>
                <w:color w:val="000000"/>
                <w:lang w:val="en-GB" w:eastAsia="hr-HR"/>
              </w:rPr>
              <w:t xml:space="preserve">a new procedure </w:t>
            </w:r>
            <w:r w:rsidR="00FD43C0" w:rsidRPr="005B5F66">
              <w:rPr>
                <w:rFonts w:ascii="Times New Roman" w:eastAsia="Times New Roman" w:hAnsi="Times New Roman" w:cs="Times New Roman"/>
                <w:color w:val="000000"/>
                <w:lang w:val="en-GB" w:eastAsia="hr-HR"/>
              </w:rPr>
              <w:t xml:space="preserve">to </w:t>
            </w:r>
            <w:r w:rsidRPr="005B5F66">
              <w:rPr>
                <w:rFonts w:ascii="Times New Roman" w:eastAsia="Times New Roman" w:hAnsi="Times New Roman" w:cs="Times New Roman"/>
                <w:color w:val="000000"/>
                <w:lang w:val="en-GB" w:eastAsia="hr-HR"/>
              </w:rPr>
              <w:t>amend the existing act or drafting of a new act</w:t>
            </w:r>
            <w:r w:rsidR="00FD43C0" w:rsidRPr="005B5F66">
              <w:rPr>
                <w:rFonts w:ascii="Times New Roman" w:eastAsia="Times New Roman" w:hAnsi="Times New Roman" w:cs="Times New Roman"/>
                <w:color w:val="000000"/>
                <w:lang w:val="en-GB" w:eastAsia="hr-HR"/>
              </w:rPr>
              <w:t>.</w:t>
            </w:r>
          </w:p>
        </w:tc>
      </w:tr>
      <w:tr w:rsidR="00B50ABA" w:rsidRPr="005B5F66" w:rsidTr="006401FC">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B50ABA" w:rsidRPr="005B5F66" w:rsidRDefault="00D97D76" w:rsidP="006E4C26">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Relevancy</w:t>
            </w:r>
            <w:r w:rsidR="00B50ABA" w:rsidRPr="005B5F66">
              <w:rPr>
                <w:rFonts w:ascii="Times New Roman" w:eastAsia="Times New Roman" w:hAnsi="Times New Roman" w:cs="Times New Roman"/>
                <w:b/>
                <w:bCs/>
                <w:color w:val="000000"/>
                <w:lang w:val="en-GB" w:eastAsia="hr-HR"/>
              </w:rPr>
              <w:t xml:space="preserve">:      </w:t>
            </w:r>
            <w:r w:rsidR="00B50ABA" w:rsidRPr="005B5F66">
              <w:rPr>
                <w:rFonts w:ascii="Times New Roman" w:eastAsia="Times New Roman" w:hAnsi="Times New Roman" w:cs="Times New Roman"/>
                <w:color w:val="000000"/>
                <w:lang w:val="en-GB" w:eastAsia="hr-HR"/>
              </w:rPr>
              <w:t xml:space="preserve">                                                                                            </w:t>
            </w:r>
            <w:r w:rsidR="00B50ABA"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50ABA" w:rsidRPr="005B5F66" w:rsidRDefault="00FD43C0" w:rsidP="006401F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Lobbying can contribute to better definition of interests and better information of authorities, which ultimately leads to better quality decisions and regulations, and more efficient public policy. Unregulated lobbying can lead to inappropriate influences on the decision-making process and to the attainment of special and/or private interests at the expense of the public interest. The experience of most countries that have introduced a legislative framework for lobbying has shown that this is effective only when aligned with the relevant acts on </w:t>
            </w:r>
            <w:r w:rsidR="00D97D76" w:rsidRPr="005B5F66">
              <w:rPr>
                <w:rFonts w:ascii="Times New Roman" w:eastAsia="Times New Roman" w:hAnsi="Times New Roman" w:cs="Times New Roman"/>
                <w:color w:val="000000"/>
                <w:lang w:val="en-GB" w:eastAsia="hr-HR"/>
              </w:rPr>
              <w:t>combating</w:t>
            </w:r>
            <w:r w:rsidRPr="005B5F66">
              <w:rPr>
                <w:rFonts w:ascii="Times New Roman" w:eastAsia="Times New Roman" w:hAnsi="Times New Roman" w:cs="Times New Roman"/>
                <w:color w:val="000000"/>
                <w:lang w:val="en-GB" w:eastAsia="hr-HR"/>
              </w:rPr>
              <w:t xml:space="preserve"> corruption, and preventing conflicts of interest and ethical codes.</w:t>
            </w:r>
          </w:p>
        </w:tc>
      </w:tr>
      <w:tr w:rsidR="00B50ABA" w:rsidRPr="005B5F66" w:rsidTr="006401FC">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B50ABA" w:rsidRPr="005B5F66" w:rsidRDefault="00B50ABA" w:rsidP="006E4C26">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B50ABA" w:rsidRPr="005B5F66" w:rsidRDefault="00B50ABA" w:rsidP="006E4C26">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50ABA" w:rsidRPr="005B5F66" w:rsidRDefault="00FD43C0" w:rsidP="006401FC">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regulation of lobbying in the Republic of </w:t>
            </w:r>
            <w:r w:rsidR="00D4041A" w:rsidRPr="005B5F66">
              <w:rPr>
                <w:rFonts w:ascii="Times New Roman" w:eastAsia="Times New Roman" w:hAnsi="Times New Roman" w:cs="Times New Roman"/>
                <w:color w:val="000000"/>
                <w:lang w:val="en-GB" w:eastAsia="hr-HR"/>
              </w:rPr>
              <w:t>Croatia</w:t>
            </w:r>
            <w:r w:rsidRPr="005B5F66">
              <w:rPr>
                <w:rFonts w:ascii="Times New Roman" w:eastAsia="Times New Roman" w:hAnsi="Times New Roman" w:cs="Times New Roman"/>
                <w:color w:val="000000"/>
                <w:lang w:val="en-GB" w:eastAsia="hr-HR"/>
              </w:rPr>
              <w:t xml:space="preserve"> would enable the establishment of lobbying activities as a legal and legitimate profession according to the highest ethical standards, for the purpose of transparency of work, </w:t>
            </w:r>
            <w:r w:rsidR="00D97D76" w:rsidRPr="005B5F66">
              <w:rPr>
                <w:rFonts w:ascii="Times New Roman" w:eastAsia="Times New Roman" w:hAnsi="Times New Roman" w:cs="Times New Roman"/>
                <w:color w:val="000000"/>
                <w:lang w:val="en-GB" w:eastAsia="hr-HR"/>
              </w:rPr>
              <w:t>efficient</w:t>
            </w:r>
            <w:r w:rsidRPr="005B5F66">
              <w:rPr>
                <w:rFonts w:ascii="Times New Roman" w:eastAsia="Times New Roman" w:hAnsi="Times New Roman" w:cs="Times New Roman"/>
                <w:color w:val="000000"/>
                <w:lang w:val="en-GB" w:eastAsia="hr-HR"/>
              </w:rPr>
              <w:t xml:space="preserve"> management of corruption risks and a positive influence on good quality regulations and decisions that are made by the legislative and executive branches of power.</w:t>
            </w:r>
          </w:p>
        </w:tc>
      </w:tr>
      <w:tr w:rsidR="00B50ABA" w:rsidRPr="005B5F66" w:rsidTr="006E4C26">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B50ABA" w:rsidRPr="005B5F66" w:rsidRDefault="00B50ABA"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B50ABA" w:rsidRPr="005B5F66" w:rsidRDefault="00B50ABA"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B50ABA" w:rsidRPr="005B5F66" w:rsidRDefault="00B50ABA"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B50ABA" w:rsidRPr="005B5F66" w:rsidRDefault="00B50ABA"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B50ABA" w:rsidRPr="005B5F66" w:rsidRDefault="00B50ABA"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B50ABA" w:rsidRPr="005B5F66" w:rsidTr="006E4C26">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B50ABA" w:rsidRPr="005B5F66" w:rsidRDefault="00B50ABA" w:rsidP="006E4C26">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B50ABA" w:rsidRPr="005B5F66" w:rsidRDefault="00B50ABA" w:rsidP="00B50ABA">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c>
          <w:tcPr>
            <w:tcW w:w="1340" w:type="dxa"/>
            <w:tcBorders>
              <w:top w:val="nil"/>
              <w:left w:val="nil"/>
              <w:bottom w:val="single" w:sz="4" w:space="0" w:color="auto"/>
              <w:right w:val="single" w:sz="4" w:space="0" w:color="auto"/>
            </w:tcBorders>
            <w:shd w:val="clear" w:color="auto" w:fill="auto"/>
            <w:noWrap/>
            <w:vAlign w:val="bottom"/>
            <w:hideMark/>
          </w:tcPr>
          <w:p w:rsidR="00B50ABA" w:rsidRPr="005B5F66" w:rsidRDefault="00B50ABA" w:rsidP="006E4C26">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B50ABA" w:rsidRPr="005B5F66" w:rsidRDefault="00B50ABA" w:rsidP="006E4C26">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B50ABA" w:rsidRPr="005B5F66" w:rsidRDefault="00B50ABA" w:rsidP="006E4C26">
            <w:pPr>
              <w:spacing w:after="0" w:line="240" w:lineRule="auto"/>
              <w:jc w:val="center"/>
              <w:rPr>
                <w:rFonts w:ascii="Times New Roman" w:eastAsia="Times New Roman" w:hAnsi="Times New Roman" w:cs="Times New Roman"/>
                <w:color w:val="000000"/>
                <w:lang w:val="en-GB" w:eastAsia="hr-HR"/>
              </w:rPr>
            </w:pPr>
          </w:p>
        </w:tc>
      </w:tr>
      <w:tr w:rsidR="00B50ABA" w:rsidRPr="005B5F66" w:rsidTr="009F4A47">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B50ABA" w:rsidRPr="005B5F66" w:rsidRDefault="00B50ABA" w:rsidP="009F4A47">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(include the specific activities within the reporting period, and where possible, indicate whether there was evidence that the public benefitted from the implementation of the activity, i.e. whether the effect of the activity was achieved)</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50ABA" w:rsidRPr="005B5F66" w:rsidRDefault="00B50ABA" w:rsidP="009F4A47">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r w:rsidR="00B50ABA" w:rsidRPr="005B5F66" w:rsidTr="009F4A47">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B50ABA" w:rsidRPr="005B5F66" w:rsidRDefault="00B50ABA" w:rsidP="009F4A47">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50ABA" w:rsidRPr="005B5F66" w:rsidRDefault="00FD43C0" w:rsidP="009F4A47">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December </w:t>
            </w:r>
            <w:r w:rsidR="00B50ABA" w:rsidRPr="005B5F66">
              <w:rPr>
                <w:rFonts w:ascii="Times New Roman" w:eastAsia="Times New Roman" w:hAnsi="Times New Roman" w:cs="Times New Roman"/>
                <w:color w:val="000000"/>
                <w:lang w:val="en-GB" w:eastAsia="hr-HR"/>
              </w:rPr>
              <w:t>2014</w:t>
            </w:r>
          </w:p>
        </w:tc>
      </w:tr>
      <w:tr w:rsidR="00B50ABA" w:rsidRPr="005B5F66" w:rsidTr="009F4A47">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B50ABA" w:rsidRPr="005B5F66" w:rsidRDefault="00B50ABA" w:rsidP="009F4A47">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B50ABA" w:rsidRPr="005B5F66" w:rsidRDefault="00FD43C0" w:rsidP="009F4A47">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To conduct an analysis on the legislative framework in the area of lobbying, and pursuant to this, to initiate the procedure of amending the existing act, or drafting a new one.</w:t>
            </w:r>
            <w:r w:rsidR="00461174" w:rsidRPr="005B5F66">
              <w:rPr>
                <w:rFonts w:ascii="Times New Roman" w:eastAsia="Times New Roman" w:hAnsi="Times New Roman" w:cs="Times New Roman"/>
                <w:color w:val="000000"/>
                <w:lang w:val="en-GB" w:eastAsia="hr-HR"/>
              </w:rPr>
              <w:t xml:space="preserve"> Expected to be finished in December 2015.</w:t>
            </w:r>
          </w:p>
        </w:tc>
      </w:tr>
    </w:tbl>
    <w:p w:rsidR="00322A33" w:rsidRPr="005B5F66" w:rsidRDefault="00322A33" w:rsidP="00E46F7A">
      <w:pPr>
        <w:spacing w:after="0" w:line="240" w:lineRule="auto"/>
        <w:rPr>
          <w:rFonts w:ascii="Times New Roman" w:hAnsi="Times New Roman" w:cs="Times New Roman"/>
          <w:b/>
          <w:lang w:val="en-GB"/>
        </w:rPr>
      </w:pPr>
    </w:p>
    <w:p w:rsidR="00CD1A82" w:rsidRPr="005B5F66" w:rsidRDefault="00CD1A82" w:rsidP="00E46F7A">
      <w:pPr>
        <w:spacing w:after="0" w:line="240" w:lineRule="auto"/>
        <w:rPr>
          <w:rFonts w:ascii="Times New Roman" w:hAnsi="Times New Roman" w:cs="Times New Roman"/>
          <w:b/>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711D4D" w:rsidRPr="005B5F66" w:rsidTr="006E4C26">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711D4D" w:rsidRPr="005B5F66" w:rsidRDefault="00711D4D"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711D4D" w:rsidRPr="005B5F66" w:rsidRDefault="00CD1A82" w:rsidP="00CD1A82">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15.1  Amend the Police Act</w:t>
            </w:r>
          </w:p>
        </w:tc>
      </w:tr>
      <w:tr w:rsidR="00CD1A82" w:rsidRPr="005B5F66" w:rsidTr="009F4A47">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D1A82" w:rsidRPr="005B5F66" w:rsidRDefault="00CD1A82"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D1A82" w:rsidRPr="005B5F66" w:rsidRDefault="00CD1A82" w:rsidP="009F4A47">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 Ministry of the Interior </w:t>
            </w:r>
          </w:p>
        </w:tc>
      </w:tr>
      <w:tr w:rsidR="00CD1A82" w:rsidRPr="005B5F66" w:rsidTr="009F4A47">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D1A82" w:rsidRPr="005B5F66" w:rsidRDefault="00CD1A82"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D1A82" w:rsidRPr="005B5F66" w:rsidRDefault="00CD1A82" w:rsidP="009F4A47">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Head of body </w:t>
            </w:r>
          </w:p>
        </w:tc>
      </w:tr>
      <w:tr w:rsidR="00CD1A82" w:rsidRPr="005B5F66" w:rsidTr="009F4A47">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D1A82" w:rsidRPr="005B5F66" w:rsidRDefault="00CD1A82"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D1A82" w:rsidRPr="005B5F66" w:rsidRDefault="00461174" w:rsidP="009F4A47">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Minister</w:t>
            </w:r>
          </w:p>
        </w:tc>
      </w:tr>
      <w:tr w:rsidR="00461174" w:rsidRPr="005B5F66" w:rsidTr="001060EA">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461174" w:rsidRPr="005B5F66" w:rsidRDefault="00461174"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61174" w:rsidRPr="005B5F66" w:rsidRDefault="00461174" w:rsidP="00D05F4A">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t> </w:t>
            </w:r>
            <w:hyperlink r:id="rId78" w:history="1">
              <w:r w:rsidRPr="005B5F66">
                <w:rPr>
                  <w:rStyle w:val="Hyperlink"/>
                  <w:rFonts w:ascii="Times New Roman" w:eastAsia="Times New Roman" w:hAnsi="Times New Roman" w:cs="Times New Roman"/>
                  <w:lang w:eastAsia="hr-HR"/>
                </w:rPr>
                <w:t>pitanja@mup.hr</w:t>
              </w:r>
            </w:hyperlink>
            <w:r w:rsidRPr="005B5F66">
              <w:rPr>
                <w:rFonts w:ascii="Times New Roman" w:eastAsia="Times New Roman" w:hAnsi="Times New Roman" w:cs="Times New Roman"/>
                <w:color w:val="000000"/>
                <w:lang w:eastAsia="hr-HR"/>
              </w:rPr>
              <w:t xml:space="preserve"> </w:t>
            </w:r>
          </w:p>
        </w:tc>
      </w:tr>
      <w:tr w:rsidR="00461174" w:rsidRPr="005B5F66" w:rsidTr="001060EA">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461174" w:rsidRPr="005B5F66" w:rsidRDefault="00461174"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461174" w:rsidRPr="005B5F66" w:rsidRDefault="00461174" w:rsidP="00D05F4A">
            <w:pPr>
              <w:spacing w:after="0" w:line="240" w:lineRule="auto"/>
              <w:rPr>
                <w:rFonts w:ascii="Times New Roman" w:eastAsia="Times New Roman" w:hAnsi="Times New Roman" w:cs="Times New Roman"/>
                <w:color w:val="000000"/>
                <w:lang w:eastAsia="hr-HR"/>
              </w:rPr>
            </w:pPr>
            <w:r w:rsidRPr="005B5F66">
              <w:rPr>
                <w:rFonts w:ascii="Times New Roman" w:eastAsia="Times New Roman" w:hAnsi="Times New Roman" w:cs="Times New Roman"/>
                <w:color w:val="000000"/>
                <w:lang w:eastAsia="hr-HR"/>
              </w:rPr>
              <w:t> +385 1 6122 270</w:t>
            </w:r>
          </w:p>
        </w:tc>
      </w:tr>
      <w:tr w:rsidR="00CD1A82" w:rsidRPr="005B5F66" w:rsidTr="009F4A47">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CD1A82" w:rsidRPr="005B5F66" w:rsidRDefault="00CD1A82"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CD1A82" w:rsidRPr="005B5F66" w:rsidRDefault="00CD1A82"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D1A82" w:rsidRPr="005B5F66" w:rsidRDefault="00CD1A82" w:rsidP="009F4A47">
            <w:pPr>
              <w:spacing w:after="0" w:line="240" w:lineRule="auto"/>
              <w:rPr>
                <w:rFonts w:ascii="Times New Roman" w:eastAsia="Times New Roman" w:hAnsi="Times New Roman" w:cs="Times New Roman"/>
                <w:color w:val="000000"/>
                <w:lang w:val="en-GB" w:eastAsia="hr-HR"/>
              </w:rPr>
            </w:pPr>
          </w:p>
        </w:tc>
      </w:tr>
      <w:tr w:rsidR="00CD1A82" w:rsidRPr="005B5F66" w:rsidTr="009F4A47">
        <w:trPr>
          <w:trHeight w:val="70"/>
        </w:trPr>
        <w:tc>
          <w:tcPr>
            <w:tcW w:w="1391" w:type="dxa"/>
            <w:vMerge/>
            <w:tcBorders>
              <w:top w:val="nil"/>
              <w:left w:val="single" w:sz="4" w:space="0" w:color="auto"/>
              <w:bottom w:val="single" w:sz="4" w:space="0" w:color="auto"/>
              <w:right w:val="single" w:sz="4" w:space="0" w:color="auto"/>
            </w:tcBorders>
            <w:vAlign w:val="center"/>
            <w:hideMark/>
          </w:tcPr>
          <w:p w:rsidR="00CD1A82" w:rsidRPr="005B5F66" w:rsidRDefault="00CD1A82" w:rsidP="006E4C26">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CD1A82" w:rsidRPr="005B5F66" w:rsidRDefault="00CD1A82"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D1A82" w:rsidRPr="005B5F66" w:rsidRDefault="00CD1A82" w:rsidP="009F4A47">
            <w:pPr>
              <w:pStyle w:val="ListParagraph"/>
              <w:numPr>
                <w:ilvl w:val="0"/>
                <w:numId w:val="1"/>
              </w:num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Working group for developing the Draft Proposal of the Act on Amendments to the Police Act</w:t>
            </w:r>
          </w:p>
          <w:p w:rsidR="00CD1A82" w:rsidRPr="005B5F66" w:rsidRDefault="00CD1A82" w:rsidP="009F4A47">
            <w:pPr>
              <w:pStyle w:val="ListParagraph"/>
              <w:numPr>
                <w:ilvl w:val="0"/>
                <w:numId w:val="1"/>
              </w:num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Public is able to participate through public discussions on the Draft Proposal of the Act on Amendments to the Police Act</w:t>
            </w:r>
          </w:p>
        </w:tc>
      </w:tr>
      <w:tr w:rsidR="00CD1A82" w:rsidRPr="005B5F66" w:rsidTr="009F4A47">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CD1A82" w:rsidRPr="005B5F66" w:rsidRDefault="00CD1A82"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D1A82" w:rsidRPr="005B5F66" w:rsidRDefault="00CD1A82" w:rsidP="009F4A47">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Establish more efficient civil supervision over the work of the police </w:t>
            </w:r>
          </w:p>
        </w:tc>
      </w:tr>
      <w:tr w:rsidR="00CD1A82" w:rsidRPr="005B5F66" w:rsidTr="009F4A47">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CD1A82" w:rsidRPr="005B5F66" w:rsidRDefault="00CD1A82"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D1A82" w:rsidRPr="005B5F66" w:rsidRDefault="00CD1A82" w:rsidP="009F4A47">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The Ministry of the Interior, as the leader of the activity, has developed the Draft Proposal of the Act on Amendments to the Police Act, with the Final Proposal of the Act, which proposes amendments to Article 5 of the Police Act (OG 34/11, 130/12, 89/14 – credible interpretation) which prescribes the submission of complaints to the work of police officials or other staff of the Ministry of the Interior, and has forwarded the proposal to the Government of the Republic of Croatia, which has proposed its adoption to the Croatian Parliament. At its 16th session on 13 March 2015, the Croatian Parliament passed the Act on Amendments to the Police Act (OG 33/15). The Act came into effect on 1 April 2015.</w:t>
            </w:r>
          </w:p>
        </w:tc>
      </w:tr>
      <w:tr w:rsidR="00CD1A82" w:rsidRPr="005B5F66" w:rsidTr="006E4C26">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D1A82" w:rsidRPr="005B5F66" w:rsidRDefault="00D97D76" w:rsidP="006E4C26">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lastRenderedPageBreak/>
              <w:t>Relevancy</w:t>
            </w:r>
            <w:r w:rsidR="00CD1A82" w:rsidRPr="005B5F66">
              <w:rPr>
                <w:rFonts w:ascii="Times New Roman" w:eastAsia="Times New Roman" w:hAnsi="Times New Roman" w:cs="Times New Roman"/>
                <w:b/>
                <w:bCs/>
                <w:color w:val="000000"/>
                <w:lang w:val="en-GB" w:eastAsia="hr-HR"/>
              </w:rPr>
              <w:t xml:space="preserve">:      </w:t>
            </w:r>
            <w:r w:rsidR="00CD1A82" w:rsidRPr="005B5F66">
              <w:rPr>
                <w:rFonts w:ascii="Times New Roman" w:eastAsia="Times New Roman" w:hAnsi="Times New Roman" w:cs="Times New Roman"/>
                <w:color w:val="000000"/>
                <w:lang w:val="en-GB" w:eastAsia="hr-HR"/>
              </w:rPr>
              <w:t xml:space="preserve">                                                                                            </w:t>
            </w:r>
            <w:r w:rsidR="00CD1A82"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CD1A82" w:rsidRPr="005B5F66" w:rsidRDefault="00CD1A82" w:rsidP="00CD1A82">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provisions of the Act on Amendments to the Police Act describe in detail the procedure of complaints by legal and natural persons who believe that their rights or freedoms have been violated by the actions or failure to act by police officials, and prescribes the procedure of the organisational units responsible for internal control of the Ministry of the </w:t>
            </w:r>
            <w:r w:rsidR="00D97D76" w:rsidRPr="005B5F66">
              <w:rPr>
                <w:rFonts w:ascii="Times New Roman" w:eastAsia="Times New Roman" w:hAnsi="Times New Roman" w:cs="Times New Roman"/>
                <w:color w:val="000000"/>
                <w:lang w:val="en-GB" w:eastAsia="hr-HR"/>
              </w:rPr>
              <w:t>Interior</w:t>
            </w:r>
            <w:r w:rsidRPr="005B5F66">
              <w:rPr>
                <w:rFonts w:ascii="Times New Roman" w:eastAsia="Times New Roman" w:hAnsi="Times New Roman" w:cs="Times New Roman"/>
                <w:color w:val="000000"/>
                <w:lang w:val="en-GB" w:eastAsia="hr-HR"/>
              </w:rPr>
              <w:t xml:space="preserve">, if the </w:t>
            </w:r>
            <w:r w:rsidR="00D97D76" w:rsidRPr="005B5F66">
              <w:rPr>
                <w:rFonts w:ascii="Times New Roman" w:eastAsia="Times New Roman" w:hAnsi="Times New Roman" w:cs="Times New Roman"/>
                <w:color w:val="000000"/>
                <w:lang w:val="en-GB" w:eastAsia="hr-HR"/>
              </w:rPr>
              <w:t>complainant</w:t>
            </w:r>
            <w:r w:rsidRPr="005B5F66">
              <w:rPr>
                <w:rFonts w:ascii="Times New Roman" w:eastAsia="Times New Roman" w:hAnsi="Times New Roman" w:cs="Times New Roman"/>
                <w:color w:val="000000"/>
                <w:lang w:val="en-GB" w:eastAsia="hr-HR"/>
              </w:rPr>
              <w:t xml:space="preserve"> is dissatisfied with the content of the notification on the established state of facts, and the introduction of committees at the level of police administrations, which has </w:t>
            </w:r>
            <w:r w:rsidR="00D97D76" w:rsidRPr="005B5F66">
              <w:rPr>
                <w:rFonts w:ascii="Times New Roman" w:eastAsia="Times New Roman" w:hAnsi="Times New Roman" w:cs="Times New Roman"/>
                <w:color w:val="000000"/>
                <w:lang w:val="en-GB" w:eastAsia="hr-HR"/>
              </w:rPr>
              <w:t>significantly</w:t>
            </w:r>
            <w:r w:rsidRPr="005B5F66">
              <w:rPr>
                <w:rFonts w:ascii="Times New Roman" w:eastAsia="Times New Roman" w:hAnsi="Times New Roman" w:cs="Times New Roman"/>
                <w:color w:val="000000"/>
                <w:lang w:val="en-GB" w:eastAsia="hr-HR"/>
              </w:rPr>
              <w:t xml:space="preserve"> unburdened the work of the previous Complaints Committee of the Ministry of the Interior, which  will contribute to more efficient protection of persons believing that their human rights and freedoms have been violated, for the better quality establishment of the state of facts during complaints procedures. </w:t>
            </w:r>
          </w:p>
        </w:tc>
      </w:tr>
      <w:tr w:rsidR="00CD1A82" w:rsidRPr="005B5F66" w:rsidTr="009F4A47">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D1A82" w:rsidRPr="005B5F66" w:rsidRDefault="00CD1A82" w:rsidP="006E4C26">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CD1A82" w:rsidRPr="005B5F66" w:rsidRDefault="00CD1A82" w:rsidP="006E4C26">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D1A82" w:rsidRPr="005B5F66" w:rsidRDefault="003135C6" w:rsidP="009F4A47">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More efficient procedures of complaints committee are expected in comparison to the previous Commission, which was overburdened with the large number of cases for the whole Croatian territory, since committee will now be established for each police station.</w:t>
            </w:r>
            <w:r w:rsidR="00CD1A82" w:rsidRPr="005B5F66">
              <w:rPr>
                <w:rFonts w:ascii="Times New Roman" w:eastAsia="Times New Roman" w:hAnsi="Times New Roman" w:cs="Times New Roman"/>
                <w:color w:val="000000"/>
                <w:lang w:val="en-GB" w:eastAsia="hr-HR"/>
              </w:rPr>
              <w:t> </w:t>
            </w:r>
          </w:p>
          <w:p w:rsidR="00ED613A" w:rsidRPr="005B5F66" w:rsidRDefault="00ED613A" w:rsidP="009F4A47">
            <w:pPr>
              <w:spacing w:after="0" w:line="240" w:lineRule="auto"/>
              <w:rPr>
                <w:rFonts w:ascii="Times New Roman" w:eastAsia="Times New Roman" w:hAnsi="Times New Roman" w:cs="Times New Roman"/>
                <w:color w:val="000000"/>
                <w:lang w:val="en-GB" w:eastAsia="hr-HR"/>
              </w:rPr>
            </w:pPr>
          </w:p>
          <w:p w:rsidR="00CD1A82" w:rsidRPr="005B5F66" w:rsidRDefault="003135C6" w:rsidP="009F4A47">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Also, more effective supervision is expected over the actions of police officers in the application of police powers, since the provisions of the Act on Amendments to the Police Act prescribe in detail the procedure for complaints of natural and legal persons who believe their rights or freedoms have been violated by the action or failure to act of police officers in the execution of police powers.</w:t>
            </w:r>
            <w:r w:rsidR="00CD1A82" w:rsidRPr="005B5F66">
              <w:rPr>
                <w:rFonts w:ascii="Times New Roman" w:eastAsia="Times New Roman" w:hAnsi="Times New Roman" w:cs="Times New Roman"/>
                <w:color w:val="000000"/>
                <w:lang w:val="en-GB" w:eastAsia="hr-HR"/>
              </w:rPr>
              <w:t xml:space="preserve"> </w:t>
            </w:r>
          </w:p>
        </w:tc>
      </w:tr>
      <w:tr w:rsidR="00CD1A82" w:rsidRPr="005B5F66" w:rsidTr="006E4C26">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CD1A82" w:rsidRPr="005B5F66" w:rsidRDefault="00CD1A82"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CD1A82" w:rsidRPr="005B5F66" w:rsidRDefault="00CD1A82"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CD1A82" w:rsidRPr="005B5F66" w:rsidRDefault="00CD1A82"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CD1A82" w:rsidRPr="005B5F66" w:rsidRDefault="00CD1A82"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CD1A82" w:rsidRPr="005B5F66" w:rsidRDefault="00CD1A82"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CD1A82" w:rsidRPr="005B5F66" w:rsidTr="006E4C26">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CD1A82" w:rsidRPr="005B5F66" w:rsidRDefault="00CD1A82" w:rsidP="006E4C26">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CD1A82" w:rsidRPr="005B5F66" w:rsidRDefault="00CD1A82" w:rsidP="006E4C26">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CD1A82" w:rsidRPr="005B5F66" w:rsidRDefault="00CD1A82" w:rsidP="006E4C26">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CD1A82" w:rsidRPr="005B5F66" w:rsidRDefault="00CD1A82" w:rsidP="006E4C26">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CD1A82" w:rsidRPr="005B5F66" w:rsidRDefault="00CD1A82" w:rsidP="006E4C26">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r>
      <w:tr w:rsidR="00CD1A82" w:rsidRPr="005B5F66" w:rsidTr="00ED613A">
        <w:trPr>
          <w:trHeight w:val="558"/>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D1A82" w:rsidRPr="005B5F66" w:rsidRDefault="00CD1A82" w:rsidP="00ED613A">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(include the specific activities within the reporting period, and where possible, indicate whether there was evidence that the public benefitted from the implementation of the activity, i.e. whether the effect of the activity was achieved)</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35C6" w:rsidRPr="005B5F66" w:rsidRDefault="003135C6" w:rsidP="00ED613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The Act on Amendments to the Police Act entered into force on 1 April 2015.</w:t>
            </w:r>
          </w:p>
          <w:p w:rsidR="00D97D76" w:rsidRPr="005B5F66" w:rsidRDefault="00D97D76" w:rsidP="00ED613A">
            <w:pPr>
              <w:spacing w:after="0" w:line="240" w:lineRule="auto"/>
              <w:rPr>
                <w:rFonts w:ascii="Times New Roman" w:eastAsia="Times New Roman" w:hAnsi="Times New Roman" w:cs="Times New Roman"/>
                <w:color w:val="000000"/>
                <w:lang w:val="en-GB" w:eastAsia="hr-HR"/>
              </w:rPr>
            </w:pPr>
          </w:p>
          <w:p w:rsidR="003135C6" w:rsidRPr="005B5F66" w:rsidRDefault="003135C6" w:rsidP="00ED613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The appointment of complaints committees is underway.</w:t>
            </w:r>
          </w:p>
          <w:p w:rsidR="00CD1A82" w:rsidRPr="005B5F66" w:rsidRDefault="003135C6" w:rsidP="00ED613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The Ordinance on the manner of work and handling </w:t>
            </w:r>
            <w:r w:rsidR="00D97D76" w:rsidRPr="005B5F66">
              <w:rPr>
                <w:rFonts w:ascii="Times New Roman" w:eastAsia="Times New Roman" w:hAnsi="Times New Roman" w:cs="Times New Roman"/>
                <w:color w:val="000000"/>
                <w:lang w:val="en-GB" w:eastAsia="hr-HR"/>
              </w:rPr>
              <w:t>complaints</w:t>
            </w:r>
            <w:r w:rsidRPr="005B5F66">
              <w:rPr>
                <w:rFonts w:ascii="Times New Roman" w:eastAsia="Times New Roman" w:hAnsi="Times New Roman" w:cs="Times New Roman"/>
                <w:color w:val="000000"/>
                <w:lang w:val="en-GB" w:eastAsia="hr-HR"/>
              </w:rPr>
              <w:t xml:space="preserve"> and the work of the complaints committees was adopted on 10 July 2015, and entered into force on the eighth day from the date of its public in the Official Gazette.</w:t>
            </w:r>
            <w:r w:rsidR="00CD1A82" w:rsidRPr="005B5F66">
              <w:rPr>
                <w:rFonts w:ascii="Times New Roman" w:eastAsia="Times New Roman" w:hAnsi="Times New Roman" w:cs="Times New Roman"/>
                <w:color w:val="000000"/>
                <w:lang w:val="en-GB" w:eastAsia="hr-HR"/>
              </w:rPr>
              <w:t xml:space="preserve"> </w:t>
            </w:r>
          </w:p>
        </w:tc>
      </w:tr>
      <w:tr w:rsidR="00CD1A82" w:rsidRPr="005B5F66" w:rsidTr="00ED613A">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D1A82" w:rsidRPr="005B5F66" w:rsidRDefault="00CD1A82" w:rsidP="00ED613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D1A82" w:rsidRPr="005B5F66" w:rsidRDefault="003135C6" w:rsidP="00ED613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June </w:t>
            </w:r>
            <w:r w:rsidR="00CD1A82" w:rsidRPr="005B5F66">
              <w:rPr>
                <w:rFonts w:ascii="Times New Roman" w:eastAsia="Times New Roman" w:hAnsi="Times New Roman" w:cs="Times New Roman"/>
                <w:color w:val="000000"/>
                <w:lang w:val="en-GB" w:eastAsia="hr-HR"/>
              </w:rPr>
              <w:t>2015</w:t>
            </w:r>
          </w:p>
        </w:tc>
      </w:tr>
      <w:tr w:rsidR="00CD1A82" w:rsidRPr="005B5F66" w:rsidTr="00ED613A">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CD1A82" w:rsidRPr="005B5F66" w:rsidRDefault="00CD1A82" w:rsidP="00ED613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CD1A82" w:rsidRPr="005B5F66" w:rsidRDefault="003135C6" w:rsidP="00ED613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The establishment and start of work of complaints committees is expected.</w:t>
            </w:r>
            <w:r w:rsidR="00CD1A82" w:rsidRPr="005B5F66">
              <w:rPr>
                <w:rFonts w:ascii="Times New Roman" w:eastAsia="Times New Roman" w:hAnsi="Times New Roman" w:cs="Times New Roman"/>
                <w:color w:val="000000"/>
                <w:lang w:val="en-GB" w:eastAsia="hr-HR"/>
              </w:rPr>
              <w:t xml:space="preserve"> </w:t>
            </w:r>
          </w:p>
        </w:tc>
      </w:tr>
      <w:tr w:rsidR="00CD1A82" w:rsidRPr="005B5F66" w:rsidTr="00ED613A">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rsidR="00CD1A82" w:rsidRPr="005B5F66" w:rsidRDefault="00CD1A82" w:rsidP="00ED613A">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Additional information:</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(description of what is yet to be achieved and possible risks or challenges in implementing the activity)</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tcPr>
          <w:p w:rsidR="00CD1A82" w:rsidRPr="005B5F66" w:rsidRDefault="003135C6" w:rsidP="00ED613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Possible risks may represent a lack of interest of public representatives to participate in the work of the complaints committees and the inability to establish committees in certain police administration areas.</w:t>
            </w:r>
            <w:r w:rsidR="00CD1A82" w:rsidRPr="005B5F66">
              <w:rPr>
                <w:rFonts w:ascii="Times New Roman" w:eastAsia="Times New Roman" w:hAnsi="Times New Roman" w:cs="Times New Roman"/>
                <w:color w:val="000000"/>
                <w:lang w:val="en-GB" w:eastAsia="hr-HR"/>
              </w:rPr>
              <w:t xml:space="preserve"> </w:t>
            </w:r>
          </w:p>
          <w:p w:rsidR="00CD1A82" w:rsidRPr="005B5F66" w:rsidRDefault="003135C6" w:rsidP="00ED613A">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Considering that the committee members are appointed by the Croatian Parliament, at the proposal of the Parliamentary Board for Human Rights and Minority </w:t>
            </w:r>
            <w:r w:rsidRPr="005B5F66">
              <w:rPr>
                <w:rFonts w:ascii="Times New Roman" w:eastAsia="Times New Roman" w:hAnsi="Times New Roman" w:cs="Times New Roman"/>
                <w:color w:val="000000"/>
                <w:lang w:val="en-GB" w:eastAsia="hr-HR"/>
              </w:rPr>
              <w:lastRenderedPageBreak/>
              <w:t>Rights, at the proposal of civil society organisation, professional organisations and non-governmental organisations, it is possible that it will take some time to establish all committees.</w:t>
            </w:r>
            <w:r w:rsidR="00CD1A82" w:rsidRPr="005B5F66">
              <w:rPr>
                <w:rFonts w:ascii="Times New Roman" w:eastAsia="Times New Roman" w:hAnsi="Times New Roman" w:cs="Times New Roman"/>
                <w:color w:val="000000"/>
                <w:lang w:val="en-GB" w:eastAsia="hr-HR"/>
              </w:rPr>
              <w:t xml:space="preserve"> </w:t>
            </w:r>
          </w:p>
        </w:tc>
      </w:tr>
    </w:tbl>
    <w:p w:rsidR="00711D4D" w:rsidRPr="005B5F66" w:rsidRDefault="00711D4D" w:rsidP="00E46F7A">
      <w:pPr>
        <w:spacing w:after="0" w:line="240" w:lineRule="auto"/>
        <w:rPr>
          <w:rFonts w:ascii="Times New Roman" w:hAnsi="Times New Roman" w:cs="Times New Roman"/>
          <w:b/>
          <w:lang w:val="en-GB"/>
        </w:rPr>
      </w:pPr>
    </w:p>
    <w:p w:rsidR="00D97D76" w:rsidRPr="005B5F66" w:rsidRDefault="00D97D76" w:rsidP="00E46F7A">
      <w:pPr>
        <w:spacing w:after="0" w:line="240" w:lineRule="auto"/>
        <w:rPr>
          <w:rFonts w:ascii="Times New Roman" w:hAnsi="Times New Roman" w:cs="Times New Roman"/>
          <w:b/>
          <w:lang w:val="en-GB"/>
        </w:rPr>
      </w:pPr>
    </w:p>
    <w:tbl>
      <w:tblPr>
        <w:tblW w:w="9040" w:type="dxa"/>
        <w:tblLook w:val="04A0" w:firstRow="1" w:lastRow="0" w:firstColumn="1" w:lastColumn="0" w:noHBand="0" w:noVBand="1"/>
      </w:tblPr>
      <w:tblGrid>
        <w:gridCol w:w="1402"/>
        <w:gridCol w:w="2298"/>
        <w:gridCol w:w="1340"/>
        <w:gridCol w:w="1340"/>
        <w:gridCol w:w="1320"/>
        <w:gridCol w:w="1340"/>
      </w:tblGrid>
      <w:tr w:rsidR="003135C6" w:rsidRPr="005B5F66" w:rsidTr="006E4C26">
        <w:trPr>
          <w:trHeight w:val="300"/>
        </w:trPr>
        <w:tc>
          <w:tcPr>
            <w:tcW w:w="9040" w:type="dxa"/>
            <w:gridSpan w:val="6"/>
            <w:tcBorders>
              <w:top w:val="single" w:sz="4" w:space="0" w:color="auto"/>
              <w:left w:val="single" w:sz="4" w:space="0" w:color="auto"/>
              <w:bottom w:val="single" w:sz="4" w:space="0" w:color="auto"/>
              <w:right w:val="single" w:sz="4" w:space="0" w:color="000000"/>
            </w:tcBorders>
            <w:shd w:val="clear" w:color="auto" w:fill="auto"/>
            <w:vAlign w:val="bottom"/>
            <w:hideMark/>
          </w:tcPr>
          <w:p w:rsidR="003135C6" w:rsidRPr="005B5F66" w:rsidRDefault="003135C6"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Number and name of activity: </w:t>
            </w:r>
          </w:p>
          <w:p w:rsidR="003135C6" w:rsidRPr="005B5F66" w:rsidRDefault="003135C6" w:rsidP="003135C6">
            <w:pPr>
              <w:pStyle w:val="ListParagraph"/>
              <w:spacing w:after="0" w:line="240" w:lineRule="auto"/>
              <w:ind w:left="360"/>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16.1  Develop a mobile phone application for the purpose of informing citizens of the possibilities of participating in civil society organisations within the local community </w:t>
            </w:r>
          </w:p>
        </w:tc>
      </w:tr>
      <w:tr w:rsidR="003135C6" w:rsidRPr="005B5F66" w:rsidTr="00383B18">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135C6" w:rsidRPr="005B5F66" w:rsidRDefault="003135C6"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Activity leader: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35C6" w:rsidRPr="005B5F66" w:rsidRDefault="003135C6" w:rsidP="00461174">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Office for </w:t>
            </w:r>
            <w:r w:rsidR="00461174" w:rsidRPr="005B5F66">
              <w:rPr>
                <w:rFonts w:ascii="Times New Roman" w:eastAsia="Times New Roman" w:hAnsi="Times New Roman" w:cs="Times New Roman"/>
                <w:color w:val="000000"/>
                <w:lang w:val="en-GB" w:eastAsia="hr-HR"/>
              </w:rPr>
              <w:t xml:space="preserve">NGOs </w:t>
            </w:r>
            <w:r w:rsidRPr="005B5F66">
              <w:rPr>
                <w:rFonts w:ascii="Times New Roman" w:eastAsia="Times New Roman" w:hAnsi="Times New Roman" w:cs="Times New Roman"/>
                <w:color w:val="000000"/>
                <w:lang w:val="en-GB" w:eastAsia="hr-HR"/>
              </w:rPr>
              <w:t xml:space="preserve"> of the Government of the Republic of Croatia</w:t>
            </w:r>
          </w:p>
        </w:tc>
      </w:tr>
      <w:tr w:rsidR="003135C6" w:rsidRPr="005B5F66" w:rsidTr="00383B18">
        <w:trPr>
          <w:trHeight w:val="585"/>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135C6" w:rsidRPr="005B5F66" w:rsidRDefault="003135C6"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Responsible person in the institution heading the activity: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35C6" w:rsidRPr="005B5F66" w:rsidRDefault="003135C6" w:rsidP="00383B1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Igor </w:t>
            </w:r>
            <w:proofErr w:type="spellStart"/>
            <w:r w:rsidRPr="005B5F66">
              <w:rPr>
                <w:rFonts w:ascii="Times New Roman" w:eastAsia="Times New Roman" w:hAnsi="Times New Roman" w:cs="Times New Roman"/>
                <w:color w:val="000000"/>
                <w:lang w:val="en-GB" w:eastAsia="hr-HR"/>
              </w:rPr>
              <w:t>Vidačak</w:t>
            </w:r>
            <w:proofErr w:type="spellEnd"/>
            <w:r w:rsidRPr="005B5F66">
              <w:rPr>
                <w:rFonts w:ascii="Times New Roman" w:eastAsia="Times New Roman" w:hAnsi="Times New Roman" w:cs="Times New Roman"/>
                <w:color w:val="000000"/>
                <w:lang w:val="en-GB" w:eastAsia="hr-HR"/>
              </w:rPr>
              <w:t xml:space="preserve"> </w:t>
            </w:r>
          </w:p>
        </w:tc>
      </w:tr>
      <w:tr w:rsidR="003135C6" w:rsidRPr="005B5F66" w:rsidTr="00383B18">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135C6" w:rsidRPr="005B5F66" w:rsidRDefault="003135C6"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Function, department: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35C6" w:rsidRPr="005B5F66" w:rsidRDefault="00D97D76" w:rsidP="00383B1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Director</w:t>
            </w:r>
          </w:p>
        </w:tc>
      </w:tr>
      <w:tr w:rsidR="003135C6" w:rsidRPr="005B5F66" w:rsidTr="00383B18">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135C6" w:rsidRPr="005B5F66" w:rsidRDefault="003135C6"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Email: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35C6" w:rsidRPr="005B5F66" w:rsidRDefault="00D73C53" w:rsidP="00383B18">
            <w:pPr>
              <w:spacing w:after="0" w:line="240" w:lineRule="auto"/>
              <w:rPr>
                <w:rFonts w:ascii="Times New Roman" w:eastAsia="Times New Roman" w:hAnsi="Times New Roman" w:cs="Times New Roman"/>
                <w:color w:val="000000"/>
                <w:lang w:val="en-GB" w:eastAsia="hr-HR"/>
              </w:rPr>
            </w:pPr>
            <w:hyperlink r:id="rId79" w:history="1">
              <w:r w:rsidR="003135C6" w:rsidRPr="005B5F66">
                <w:rPr>
                  <w:rStyle w:val="Hyperlink"/>
                  <w:rFonts w:ascii="Times New Roman" w:eastAsia="Times New Roman" w:hAnsi="Times New Roman" w:cs="Times New Roman"/>
                  <w:lang w:val="en-GB" w:eastAsia="hr-HR"/>
                </w:rPr>
                <w:t>igor.vidacak@uzuvrh.hr</w:t>
              </w:r>
            </w:hyperlink>
            <w:r w:rsidR="003135C6" w:rsidRPr="005B5F66">
              <w:rPr>
                <w:rFonts w:ascii="Times New Roman" w:eastAsia="Times New Roman" w:hAnsi="Times New Roman" w:cs="Times New Roman"/>
                <w:color w:val="000000"/>
                <w:lang w:val="en-GB" w:eastAsia="hr-HR"/>
              </w:rPr>
              <w:t xml:space="preserve"> </w:t>
            </w:r>
          </w:p>
        </w:tc>
      </w:tr>
      <w:tr w:rsidR="003135C6" w:rsidRPr="005B5F66" w:rsidTr="00383B18">
        <w:trPr>
          <w:trHeight w:val="30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135C6" w:rsidRPr="005B5F66" w:rsidRDefault="003135C6"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Telephone: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35C6" w:rsidRPr="005B5F66" w:rsidRDefault="003135C6" w:rsidP="00383B1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+385 1 4599 810 </w:t>
            </w:r>
          </w:p>
        </w:tc>
      </w:tr>
      <w:tr w:rsidR="003135C6" w:rsidRPr="005B5F66" w:rsidTr="003135C6">
        <w:trPr>
          <w:trHeight w:val="433"/>
        </w:trPr>
        <w:tc>
          <w:tcPr>
            <w:tcW w:w="1391" w:type="dxa"/>
            <w:vMerge w:val="restart"/>
            <w:tcBorders>
              <w:top w:val="nil"/>
              <w:left w:val="single" w:sz="4" w:space="0" w:color="auto"/>
              <w:bottom w:val="single" w:sz="4" w:space="0" w:color="auto"/>
              <w:right w:val="single" w:sz="4" w:space="0" w:color="auto"/>
            </w:tcBorders>
            <w:shd w:val="clear" w:color="000000" w:fill="F2F2F2"/>
            <w:vAlign w:val="center"/>
            <w:hideMark/>
          </w:tcPr>
          <w:p w:rsidR="003135C6" w:rsidRPr="005B5F66" w:rsidRDefault="003135C6"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Other stakeholders involved: </w:t>
            </w:r>
          </w:p>
        </w:tc>
        <w:tc>
          <w:tcPr>
            <w:tcW w:w="2309" w:type="dxa"/>
            <w:tcBorders>
              <w:top w:val="nil"/>
              <w:left w:val="nil"/>
              <w:bottom w:val="single" w:sz="4" w:space="0" w:color="auto"/>
              <w:right w:val="single" w:sz="4" w:space="0" w:color="auto"/>
            </w:tcBorders>
            <w:shd w:val="clear" w:color="000000" w:fill="F2F2F2"/>
            <w:vAlign w:val="center"/>
            <w:hideMark/>
          </w:tcPr>
          <w:p w:rsidR="003135C6" w:rsidRPr="005B5F66" w:rsidRDefault="003135C6"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Government, public sector: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135C6" w:rsidRPr="005B5F66" w:rsidRDefault="00461174" w:rsidP="00461174">
            <w:pPr>
              <w:spacing w:after="0" w:line="240" w:lineRule="auto"/>
              <w:rPr>
                <w:rFonts w:ascii="Times New Roman" w:eastAsia="Times New Roman" w:hAnsi="Times New Roman" w:cs="Times New Roman"/>
                <w:color w:val="000000"/>
                <w:lang w:val="en-GB" w:eastAsia="hr-HR"/>
              </w:rPr>
            </w:pPr>
            <w:r w:rsidRPr="005B5F66">
              <w:rPr>
                <w:rStyle w:val="hps"/>
                <w:rFonts w:ascii="Times New Roman" w:hAnsi="Times New Roman" w:cs="Times New Roman"/>
                <w:color w:val="222222"/>
                <w:lang w:val="en"/>
              </w:rPr>
              <w:t>The App was</w:t>
            </w:r>
            <w:r w:rsidRPr="005B5F66">
              <w:rPr>
                <w:rFonts w:ascii="Times New Roman" w:hAnsi="Times New Roman" w:cs="Times New Roman"/>
                <w:color w:val="222222"/>
                <w:lang w:val="en"/>
              </w:rPr>
              <w:t xml:space="preserve"> </w:t>
            </w:r>
            <w:r w:rsidRPr="005B5F66">
              <w:rPr>
                <w:rStyle w:val="hps"/>
                <w:rFonts w:ascii="Times New Roman" w:hAnsi="Times New Roman" w:cs="Times New Roman"/>
                <w:color w:val="222222"/>
                <w:lang w:val="en"/>
              </w:rPr>
              <w:t xml:space="preserve">made possible </w:t>
            </w:r>
            <w:r w:rsidRPr="005B5F66">
              <w:rPr>
                <w:rStyle w:val="hps"/>
                <w:rFonts w:ascii="Times New Roman" w:hAnsi="Times New Roman" w:cs="Times New Roman"/>
                <w:color w:val="222222"/>
                <w:lang w:val="en"/>
              </w:rPr>
              <w:t>through</w:t>
            </w:r>
            <w:r w:rsidRPr="005B5F66">
              <w:rPr>
                <w:rFonts w:ascii="Times New Roman" w:hAnsi="Times New Roman" w:cs="Times New Roman"/>
                <w:color w:val="222222"/>
                <w:lang w:val="en"/>
              </w:rPr>
              <w:t xml:space="preserve"> </w:t>
            </w:r>
            <w:r w:rsidRPr="005B5F66">
              <w:rPr>
                <w:rStyle w:val="hps"/>
                <w:rFonts w:ascii="Times New Roman" w:hAnsi="Times New Roman" w:cs="Times New Roman"/>
                <w:color w:val="222222"/>
                <w:lang w:val="en"/>
              </w:rPr>
              <w:t>the support of</w:t>
            </w:r>
            <w:r w:rsidRPr="005B5F66">
              <w:rPr>
                <w:rFonts w:ascii="Times New Roman" w:hAnsi="Times New Roman" w:cs="Times New Roman"/>
                <w:color w:val="222222"/>
                <w:lang w:val="en"/>
              </w:rPr>
              <w:t xml:space="preserve"> </w:t>
            </w:r>
            <w:r w:rsidRPr="005B5F66">
              <w:rPr>
                <w:rStyle w:val="hps"/>
                <w:rFonts w:ascii="Times New Roman" w:hAnsi="Times New Roman" w:cs="Times New Roman"/>
                <w:color w:val="222222"/>
                <w:lang w:val="en"/>
              </w:rPr>
              <w:t xml:space="preserve">the Ministry of </w:t>
            </w:r>
            <w:r w:rsidRPr="005B5F66">
              <w:rPr>
                <w:rStyle w:val="hps"/>
                <w:rFonts w:ascii="Times New Roman" w:hAnsi="Times New Roman" w:cs="Times New Roman"/>
                <w:color w:val="222222"/>
                <w:lang w:val="en"/>
              </w:rPr>
              <w:t xml:space="preserve">Public </w:t>
            </w:r>
            <w:r w:rsidRPr="005B5F66">
              <w:rPr>
                <w:rStyle w:val="hps"/>
                <w:rFonts w:ascii="Times New Roman" w:hAnsi="Times New Roman" w:cs="Times New Roman"/>
                <w:color w:val="222222"/>
                <w:lang w:val="en"/>
              </w:rPr>
              <w:t>Administration</w:t>
            </w:r>
            <w:r w:rsidRPr="005B5F66">
              <w:rPr>
                <w:rFonts w:ascii="Times New Roman" w:hAnsi="Times New Roman" w:cs="Times New Roman"/>
                <w:color w:val="222222"/>
                <w:lang w:val="en"/>
              </w:rPr>
              <w:t xml:space="preserve">, which </w:t>
            </w:r>
            <w:r w:rsidRPr="005B5F66">
              <w:rPr>
                <w:rStyle w:val="hps"/>
                <w:rFonts w:ascii="Times New Roman" w:hAnsi="Times New Roman" w:cs="Times New Roman"/>
                <w:color w:val="222222"/>
                <w:lang w:val="en"/>
              </w:rPr>
              <w:t>has given its approval</w:t>
            </w:r>
            <w:r w:rsidRPr="005B5F66">
              <w:rPr>
                <w:rFonts w:ascii="Times New Roman" w:hAnsi="Times New Roman" w:cs="Times New Roman"/>
                <w:color w:val="222222"/>
                <w:lang w:val="en"/>
              </w:rPr>
              <w:t xml:space="preserve"> </w:t>
            </w:r>
            <w:r w:rsidRPr="005B5F66">
              <w:rPr>
                <w:rStyle w:val="hps"/>
                <w:rFonts w:ascii="Times New Roman" w:hAnsi="Times New Roman" w:cs="Times New Roman"/>
                <w:color w:val="222222"/>
                <w:lang w:val="en"/>
              </w:rPr>
              <w:t>for</w:t>
            </w:r>
            <w:r w:rsidRPr="005B5F66">
              <w:rPr>
                <w:rFonts w:ascii="Times New Roman" w:hAnsi="Times New Roman" w:cs="Times New Roman"/>
                <w:color w:val="222222"/>
                <w:lang w:val="en"/>
              </w:rPr>
              <w:t xml:space="preserve"> </w:t>
            </w:r>
            <w:r w:rsidRPr="005B5F66">
              <w:rPr>
                <w:rStyle w:val="hps"/>
                <w:rFonts w:ascii="Times New Roman" w:hAnsi="Times New Roman" w:cs="Times New Roman"/>
                <w:color w:val="222222"/>
                <w:lang w:val="en"/>
              </w:rPr>
              <w:t>the use of data</w:t>
            </w:r>
            <w:r w:rsidRPr="005B5F66">
              <w:rPr>
                <w:rFonts w:ascii="Times New Roman" w:hAnsi="Times New Roman" w:cs="Times New Roman"/>
                <w:color w:val="222222"/>
                <w:lang w:val="en"/>
              </w:rPr>
              <w:t xml:space="preserve"> </w:t>
            </w:r>
            <w:r w:rsidRPr="005B5F66">
              <w:rPr>
                <w:rStyle w:val="hps"/>
                <w:rFonts w:ascii="Times New Roman" w:hAnsi="Times New Roman" w:cs="Times New Roman"/>
                <w:color w:val="222222"/>
                <w:lang w:val="en"/>
              </w:rPr>
              <w:t>from the official</w:t>
            </w:r>
            <w:r w:rsidRPr="005B5F66">
              <w:rPr>
                <w:rFonts w:ascii="Times New Roman" w:hAnsi="Times New Roman" w:cs="Times New Roman"/>
                <w:color w:val="222222"/>
                <w:lang w:val="en"/>
              </w:rPr>
              <w:t xml:space="preserve"> </w:t>
            </w:r>
            <w:r w:rsidRPr="005B5F66">
              <w:rPr>
                <w:rStyle w:val="hps"/>
                <w:rFonts w:ascii="Times New Roman" w:hAnsi="Times New Roman" w:cs="Times New Roman"/>
                <w:color w:val="222222"/>
                <w:lang w:val="en"/>
              </w:rPr>
              <w:t>Register of Associations</w:t>
            </w:r>
            <w:r w:rsidRPr="005B5F66">
              <w:rPr>
                <w:rFonts w:ascii="Times New Roman" w:hAnsi="Times New Roman" w:cs="Times New Roman"/>
                <w:color w:val="222222"/>
                <w:lang w:val="en"/>
              </w:rPr>
              <w:t>.</w:t>
            </w:r>
          </w:p>
        </w:tc>
      </w:tr>
      <w:tr w:rsidR="003135C6" w:rsidRPr="005B5F66" w:rsidTr="003135C6">
        <w:trPr>
          <w:trHeight w:val="70"/>
        </w:trPr>
        <w:tc>
          <w:tcPr>
            <w:tcW w:w="1391" w:type="dxa"/>
            <w:vMerge/>
            <w:tcBorders>
              <w:top w:val="nil"/>
              <w:left w:val="single" w:sz="4" w:space="0" w:color="auto"/>
              <w:bottom w:val="single" w:sz="4" w:space="0" w:color="auto"/>
              <w:right w:val="single" w:sz="4" w:space="0" w:color="auto"/>
            </w:tcBorders>
            <w:vAlign w:val="center"/>
            <w:hideMark/>
          </w:tcPr>
          <w:p w:rsidR="003135C6" w:rsidRPr="005B5F66" w:rsidRDefault="003135C6" w:rsidP="006E4C26">
            <w:pPr>
              <w:spacing w:after="0" w:line="240" w:lineRule="auto"/>
              <w:rPr>
                <w:rFonts w:ascii="Times New Roman" w:eastAsia="Times New Roman" w:hAnsi="Times New Roman" w:cs="Times New Roman"/>
                <w:b/>
                <w:bCs/>
                <w:color w:val="000000"/>
                <w:lang w:val="en-GB" w:eastAsia="hr-HR"/>
              </w:rPr>
            </w:pPr>
          </w:p>
        </w:tc>
        <w:tc>
          <w:tcPr>
            <w:tcW w:w="2309" w:type="dxa"/>
            <w:tcBorders>
              <w:top w:val="nil"/>
              <w:left w:val="nil"/>
              <w:bottom w:val="single" w:sz="4" w:space="0" w:color="auto"/>
              <w:right w:val="single" w:sz="4" w:space="0" w:color="auto"/>
            </w:tcBorders>
            <w:shd w:val="clear" w:color="000000" w:fill="F2F2F2"/>
            <w:vAlign w:val="center"/>
            <w:hideMark/>
          </w:tcPr>
          <w:p w:rsidR="003135C6" w:rsidRPr="005B5F66" w:rsidRDefault="003135C6"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CSO, private sector, working group, multilateral: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135C6" w:rsidRPr="005B5F66" w:rsidRDefault="00461174" w:rsidP="006E4C26">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The app was created in cooperation with the IN2 company which is in charge of administering the Register of Associations.</w:t>
            </w:r>
          </w:p>
        </w:tc>
      </w:tr>
      <w:tr w:rsidR="003135C6" w:rsidRPr="005B5F66" w:rsidTr="00383B18">
        <w:trPr>
          <w:trHeight w:val="675"/>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3135C6" w:rsidRPr="005B5F66" w:rsidRDefault="003135C6"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Primary objective: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35C6" w:rsidRPr="005B5F66" w:rsidRDefault="003135C6" w:rsidP="00383B18">
            <w:pPr>
              <w:spacing w:after="0" w:line="240" w:lineRule="auto"/>
              <w:rPr>
                <w:rFonts w:ascii="Times New Roman" w:eastAsia="Times New Roman" w:hAnsi="Times New Roman" w:cs="Times New Roman"/>
                <w:lang w:val="en-GB" w:eastAsia="hr-HR"/>
              </w:rPr>
            </w:pPr>
            <w:r w:rsidRPr="005B5F66">
              <w:rPr>
                <w:rFonts w:ascii="Times New Roman" w:eastAsia="Times New Roman" w:hAnsi="Times New Roman" w:cs="Times New Roman"/>
                <w:lang w:val="en-GB" w:eastAsia="hr-HR"/>
              </w:rPr>
              <w:t>Enable citizens to search the activities of societies by place and time, and to receive information contained within the Register of societies, thus facilitating contact with societies of interest to them.</w:t>
            </w:r>
          </w:p>
        </w:tc>
      </w:tr>
      <w:tr w:rsidR="003135C6" w:rsidRPr="005B5F66" w:rsidTr="00383B18">
        <w:trPr>
          <w:trHeight w:val="660"/>
        </w:trPr>
        <w:tc>
          <w:tcPr>
            <w:tcW w:w="3700" w:type="dxa"/>
            <w:gridSpan w:val="2"/>
            <w:tcBorders>
              <w:top w:val="single" w:sz="4" w:space="0" w:color="auto"/>
              <w:left w:val="single" w:sz="4" w:space="0" w:color="auto"/>
              <w:bottom w:val="single" w:sz="4" w:space="0" w:color="auto"/>
              <w:right w:val="single" w:sz="4" w:space="0" w:color="000000"/>
            </w:tcBorders>
            <w:shd w:val="clear" w:color="000000" w:fill="F2F2F2"/>
            <w:vAlign w:val="center"/>
            <w:hideMark/>
          </w:tcPr>
          <w:p w:rsidR="003135C6" w:rsidRPr="005B5F66" w:rsidRDefault="003135C6"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Short description of activities: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35C6" w:rsidRPr="005B5F66" w:rsidRDefault="006E4C26" w:rsidP="00383B18">
            <w:pPr>
              <w:spacing w:after="0" w:line="240" w:lineRule="auto"/>
              <w:rPr>
                <w:rFonts w:ascii="Times New Roman" w:eastAsia="Times New Roman" w:hAnsi="Times New Roman" w:cs="Times New Roman"/>
                <w:color w:val="000000"/>
                <w:lang w:val="en-GB" w:eastAsia="hr-HR"/>
              </w:rPr>
            </w:pPr>
            <w:r w:rsidRPr="005B5F66">
              <w:rPr>
                <w:rFonts w:ascii="Times New Roman" w:hAnsi="Times New Roman" w:cs="Times New Roman"/>
                <w:bCs/>
                <w:lang w:val="en-GB"/>
              </w:rPr>
              <w:t xml:space="preserve">The application </w:t>
            </w:r>
            <w:proofErr w:type="spellStart"/>
            <w:r w:rsidR="003135C6" w:rsidRPr="005B5F66">
              <w:rPr>
                <w:rFonts w:ascii="Times New Roman" w:hAnsi="Times New Roman" w:cs="Times New Roman"/>
                <w:bCs/>
                <w:i/>
                <w:lang w:val="en-GB"/>
              </w:rPr>
              <w:t>UdrugeInfo</w:t>
            </w:r>
            <w:proofErr w:type="spellEnd"/>
            <w:r w:rsidR="003135C6" w:rsidRPr="005B5F66">
              <w:rPr>
                <w:rFonts w:ascii="Times New Roman" w:hAnsi="Times New Roman" w:cs="Times New Roman"/>
                <w:bCs/>
                <w:lang w:val="en-GB"/>
              </w:rPr>
              <w:t xml:space="preserve"> </w:t>
            </w:r>
            <w:r w:rsidRPr="005B5F66">
              <w:rPr>
                <w:rFonts w:ascii="Times New Roman" w:hAnsi="Times New Roman" w:cs="Times New Roman"/>
                <w:bCs/>
                <w:lang w:val="en-GB"/>
              </w:rPr>
              <w:t>has been developed and presented to the public on 27 May 2015, before the Society Open Door Days 2015 event.</w:t>
            </w:r>
          </w:p>
        </w:tc>
      </w:tr>
      <w:tr w:rsidR="003135C6" w:rsidRPr="005B5F66" w:rsidTr="00383B18">
        <w:trPr>
          <w:trHeight w:val="2321"/>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135C6" w:rsidRPr="005B5F66" w:rsidRDefault="00D97D76" w:rsidP="006E4C26">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Relevancy</w:t>
            </w:r>
            <w:r w:rsidR="003135C6" w:rsidRPr="005B5F66">
              <w:rPr>
                <w:rFonts w:ascii="Times New Roman" w:eastAsia="Times New Roman" w:hAnsi="Times New Roman" w:cs="Times New Roman"/>
                <w:b/>
                <w:bCs/>
                <w:color w:val="000000"/>
                <w:lang w:val="en-GB" w:eastAsia="hr-HR"/>
              </w:rPr>
              <w:t xml:space="preserve">:      </w:t>
            </w:r>
            <w:r w:rsidR="003135C6" w:rsidRPr="005B5F66">
              <w:rPr>
                <w:rFonts w:ascii="Times New Roman" w:eastAsia="Times New Roman" w:hAnsi="Times New Roman" w:cs="Times New Roman"/>
                <w:color w:val="000000"/>
                <w:lang w:val="en-GB" w:eastAsia="hr-HR"/>
              </w:rPr>
              <w:t xml:space="preserve">                                                                                            </w:t>
            </w:r>
            <w:r w:rsidR="003135C6" w:rsidRPr="005B5F66">
              <w:rPr>
                <w:rFonts w:ascii="Times New Roman" w:eastAsia="Times New Roman" w:hAnsi="Times New Roman" w:cs="Times New Roman"/>
                <w:i/>
                <w:iCs/>
                <w:color w:val="000000"/>
                <w:lang w:val="en-GB" w:eastAsia="hr-HR"/>
              </w:rPr>
              <w:t>(briefly describe how this activity contributes to the values of the Open Government Partnership: access to information, accountability of the public sector, civil participation, and the use of technology and innovation for openness and accountability of the public sector)</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35C6" w:rsidRPr="005B5F66" w:rsidRDefault="006E4C26" w:rsidP="00383B1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The activity contributes to access to information from the Register of societies, and stimulates citizens to become included in the work of societies. This is a mobile phone application, which thus presents the activity of using innovation for the purpose of openness.</w:t>
            </w:r>
            <w:r w:rsidR="003135C6" w:rsidRPr="005B5F66">
              <w:rPr>
                <w:rFonts w:ascii="Times New Roman" w:eastAsia="Times New Roman" w:hAnsi="Times New Roman" w:cs="Times New Roman"/>
                <w:color w:val="000000"/>
                <w:lang w:val="en-GB" w:eastAsia="hr-HR"/>
              </w:rPr>
              <w:t xml:space="preserve"> </w:t>
            </w:r>
          </w:p>
        </w:tc>
      </w:tr>
      <w:tr w:rsidR="003135C6" w:rsidRPr="005B5F66" w:rsidTr="00383B18">
        <w:trPr>
          <w:trHeight w:val="1623"/>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135C6" w:rsidRPr="005B5F66" w:rsidRDefault="003135C6" w:rsidP="006E4C26">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t xml:space="preserve">Expected results:    </w:t>
            </w:r>
            <w:r w:rsidRPr="005B5F66">
              <w:rPr>
                <w:rFonts w:ascii="Times New Roman" w:eastAsia="Times New Roman" w:hAnsi="Times New Roman" w:cs="Times New Roman"/>
                <w:color w:val="000000"/>
                <w:lang w:val="en-GB" w:eastAsia="hr-HR"/>
              </w:rPr>
              <w:t xml:space="preserve">                                                                                       </w:t>
            </w:r>
          </w:p>
          <w:p w:rsidR="003135C6" w:rsidRPr="005B5F66" w:rsidRDefault="003135C6" w:rsidP="006E4C26">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i/>
                <w:iCs/>
                <w:color w:val="000000"/>
                <w:lang w:val="en-GB" w:eastAsia="hr-HR"/>
              </w:rPr>
              <w:t>(briefly describe the expected results of the activity, and how they will contribute to opening the public sector, i.e. improving the public sector through increased openness)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35C6" w:rsidRPr="005B5F66" w:rsidRDefault="006E4C26" w:rsidP="00383B1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It is expected that a larger number of citizens will become involved in the work of societies, and in the activities they carry out, which will indirectly stimulate civil participation in decision-making </w:t>
            </w:r>
            <w:r w:rsidR="00D97D76" w:rsidRPr="005B5F66">
              <w:rPr>
                <w:rFonts w:ascii="Times New Roman" w:eastAsia="Times New Roman" w:hAnsi="Times New Roman" w:cs="Times New Roman"/>
                <w:color w:val="000000"/>
                <w:lang w:val="en-GB" w:eastAsia="hr-HR"/>
              </w:rPr>
              <w:t>processes</w:t>
            </w:r>
            <w:r w:rsidRPr="005B5F66">
              <w:rPr>
                <w:rFonts w:ascii="Times New Roman" w:eastAsia="Times New Roman" w:hAnsi="Times New Roman" w:cs="Times New Roman"/>
                <w:color w:val="000000"/>
                <w:lang w:val="en-GB" w:eastAsia="hr-HR"/>
              </w:rPr>
              <w:t xml:space="preserve">, strengthening the civil sector, and strengthening the influence of </w:t>
            </w:r>
            <w:r w:rsidR="00D97D76" w:rsidRPr="005B5F66">
              <w:rPr>
                <w:rFonts w:ascii="Times New Roman" w:eastAsia="Times New Roman" w:hAnsi="Times New Roman" w:cs="Times New Roman"/>
                <w:color w:val="000000"/>
                <w:lang w:val="en-GB" w:eastAsia="hr-HR"/>
              </w:rPr>
              <w:t>opening</w:t>
            </w:r>
            <w:r w:rsidRPr="005B5F66">
              <w:rPr>
                <w:rFonts w:ascii="Times New Roman" w:eastAsia="Times New Roman" w:hAnsi="Times New Roman" w:cs="Times New Roman"/>
                <w:color w:val="000000"/>
                <w:lang w:val="en-GB" w:eastAsia="hr-HR"/>
              </w:rPr>
              <w:t xml:space="preserve"> the public sector.</w:t>
            </w:r>
            <w:r w:rsidR="003135C6" w:rsidRPr="005B5F66">
              <w:rPr>
                <w:rFonts w:ascii="Times New Roman" w:eastAsia="Times New Roman" w:hAnsi="Times New Roman" w:cs="Times New Roman"/>
                <w:color w:val="000000"/>
                <w:lang w:val="en-GB" w:eastAsia="hr-HR"/>
              </w:rPr>
              <w:t xml:space="preserve"> </w:t>
            </w:r>
          </w:p>
        </w:tc>
      </w:tr>
      <w:tr w:rsidR="003135C6" w:rsidRPr="005B5F66" w:rsidTr="006E4C26">
        <w:trPr>
          <w:trHeight w:val="1020"/>
        </w:trPr>
        <w:tc>
          <w:tcPr>
            <w:tcW w:w="3700" w:type="dxa"/>
            <w:gridSpan w:val="2"/>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3135C6" w:rsidRPr="005B5F66" w:rsidRDefault="003135C6"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 xml:space="preserve">Level of completion: </w:t>
            </w:r>
          </w:p>
        </w:tc>
        <w:tc>
          <w:tcPr>
            <w:tcW w:w="1340" w:type="dxa"/>
            <w:tcBorders>
              <w:top w:val="nil"/>
              <w:left w:val="nil"/>
              <w:bottom w:val="single" w:sz="4" w:space="0" w:color="auto"/>
              <w:right w:val="single" w:sz="4" w:space="0" w:color="auto"/>
            </w:tcBorders>
            <w:shd w:val="clear" w:color="000000" w:fill="F2F2F2"/>
            <w:vAlign w:val="center"/>
            <w:hideMark/>
          </w:tcPr>
          <w:p w:rsidR="003135C6" w:rsidRPr="005B5F66" w:rsidRDefault="003135C6"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Not started</w:t>
            </w:r>
          </w:p>
        </w:tc>
        <w:tc>
          <w:tcPr>
            <w:tcW w:w="1340" w:type="dxa"/>
            <w:tcBorders>
              <w:top w:val="nil"/>
              <w:left w:val="nil"/>
              <w:bottom w:val="single" w:sz="4" w:space="0" w:color="auto"/>
              <w:right w:val="single" w:sz="4" w:space="0" w:color="auto"/>
            </w:tcBorders>
            <w:shd w:val="clear" w:color="000000" w:fill="F2F2F2"/>
            <w:vAlign w:val="center"/>
            <w:hideMark/>
          </w:tcPr>
          <w:p w:rsidR="003135C6" w:rsidRPr="005B5F66" w:rsidRDefault="003135C6"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Limited</w:t>
            </w:r>
          </w:p>
        </w:tc>
        <w:tc>
          <w:tcPr>
            <w:tcW w:w="1320" w:type="dxa"/>
            <w:tcBorders>
              <w:top w:val="nil"/>
              <w:left w:val="nil"/>
              <w:bottom w:val="single" w:sz="4" w:space="0" w:color="auto"/>
              <w:right w:val="single" w:sz="4" w:space="0" w:color="auto"/>
            </w:tcBorders>
            <w:shd w:val="clear" w:color="000000" w:fill="F2F2F2"/>
            <w:vAlign w:val="center"/>
            <w:hideMark/>
          </w:tcPr>
          <w:p w:rsidR="003135C6" w:rsidRPr="005B5F66" w:rsidRDefault="003135C6"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Substantial</w:t>
            </w:r>
          </w:p>
        </w:tc>
        <w:tc>
          <w:tcPr>
            <w:tcW w:w="1340" w:type="dxa"/>
            <w:tcBorders>
              <w:top w:val="nil"/>
              <w:left w:val="nil"/>
              <w:bottom w:val="single" w:sz="4" w:space="0" w:color="auto"/>
              <w:right w:val="single" w:sz="4" w:space="0" w:color="auto"/>
            </w:tcBorders>
            <w:shd w:val="clear" w:color="000000" w:fill="F2F2F2"/>
            <w:vAlign w:val="center"/>
            <w:hideMark/>
          </w:tcPr>
          <w:p w:rsidR="003135C6" w:rsidRPr="005B5F66" w:rsidRDefault="003135C6" w:rsidP="006E4C26">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Complete</w:t>
            </w:r>
          </w:p>
        </w:tc>
      </w:tr>
      <w:tr w:rsidR="003135C6" w:rsidRPr="005B5F66" w:rsidTr="006E4C26">
        <w:trPr>
          <w:trHeight w:val="300"/>
        </w:trPr>
        <w:tc>
          <w:tcPr>
            <w:tcW w:w="3700" w:type="dxa"/>
            <w:gridSpan w:val="2"/>
            <w:vMerge/>
            <w:tcBorders>
              <w:top w:val="single" w:sz="4" w:space="0" w:color="auto"/>
              <w:left w:val="single" w:sz="4" w:space="0" w:color="auto"/>
              <w:bottom w:val="single" w:sz="4" w:space="0" w:color="000000"/>
              <w:right w:val="single" w:sz="4" w:space="0" w:color="000000"/>
            </w:tcBorders>
            <w:vAlign w:val="center"/>
            <w:hideMark/>
          </w:tcPr>
          <w:p w:rsidR="003135C6" w:rsidRPr="005B5F66" w:rsidRDefault="003135C6" w:rsidP="006E4C26">
            <w:pPr>
              <w:spacing w:after="0" w:line="240" w:lineRule="auto"/>
              <w:rPr>
                <w:rFonts w:ascii="Times New Roman" w:eastAsia="Times New Roman" w:hAnsi="Times New Roman" w:cs="Times New Roman"/>
                <w:b/>
                <w:bCs/>
                <w:color w:val="000000"/>
                <w:lang w:val="en-GB" w:eastAsia="hr-HR"/>
              </w:rPr>
            </w:pPr>
          </w:p>
        </w:tc>
        <w:tc>
          <w:tcPr>
            <w:tcW w:w="1340" w:type="dxa"/>
            <w:tcBorders>
              <w:top w:val="nil"/>
              <w:left w:val="nil"/>
              <w:bottom w:val="single" w:sz="4" w:space="0" w:color="auto"/>
              <w:right w:val="single" w:sz="4" w:space="0" w:color="auto"/>
            </w:tcBorders>
            <w:shd w:val="clear" w:color="auto" w:fill="auto"/>
            <w:noWrap/>
            <w:vAlign w:val="bottom"/>
            <w:hideMark/>
          </w:tcPr>
          <w:p w:rsidR="003135C6" w:rsidRPr="005B5F66" w:rsidRDefault="003135C6" w:rsidP="006E4C26">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3135C6" w:rsidRPr="005B5F66" w:rsidRDefault="003135C6" w:rsidP="006E4C26">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20" w:type="dxa"/>
            <w:tcBorders>
              <w:top w:val="nil"/>
              <w:left w:val="nil"/>
              <w:bottom w:val="single" w:sz="4" w:space="0" w:color="auto"/>
              <w:right w:val="single" w:sz="4" w:space="0" w:color="auto"/>
            </w:tcBorders>
            <w:shd w:val="clear" w:color="auto" w:fill="auto"/>
            <w:noWrap/>
            <w:vAlign w:val="bottom"/>
            <w:hideMark/>
          </w:tcPr>
          <w:p w:rsidR="003135C6" w:rsidRPr="005B5F66" w:rsidRDefault="003135C6" w:rsidP="006E4C26">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c>
          <w:tcPr>
            <w:tcW w:w="1340" w:type="dxa"/>
            <w:tcBorders>
              <w:top w:val="nil"/>
              <w:left w:val="nil"/>
              <w:bottom w:val="single" w:sz="4" w:space="0" w:color="auto"/>
              <w:right w:val="single" w:sz="4" w:space="0" w:color="auto"/>
            </w:tcBorders>
            <w:shd w:val="clear" w:color="auto" w:fill="auto"/>
            <w:noWrap/>
            <w:vAlign w:val="bottom"/>
            <w:hideMark/>
          </w:tcPr>
          <w:p w:rsidR="003135C6" w:rsidRPr="005B5F66" w:rsidRDefault="003135C6" w:rsidP="006E4C26">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X</w:t>
            </w:r>
          </w:p>
        </w:tc>
      </w:tr>
      <w:tr w:rsidR="003135C6" w:rsidRPr="005B5F66" w:rsidTr="006E4C26">
        <w:trPr>
          <w:trHeight w:val="1766"/>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3135C6" w:rsidRPr="005B5F66" w:rsidRDefault="003135C6" w:rsidP="006E4C26">
            <w:pPr>
              <w:spacing w:after="0" w:line="240" w:lineRule="auto"/>
              <w:jc w:val="center"/>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b/>
                <w:bCs/>
                <w:color w:val="000000"/>
                <w:lang w:val="en-GB" w:eastAsia="hr-HR"/>
              </w:rPr>
              <w:lastRenderedPageBreak/>
              <w:t xml:space="preserve">Description of results:         </w:t>
            </w:r>
            <w:r w:rsidRPr="005B5F66">
              <w:rPr>
                <w:rFonts w:ascii="Times New Roman" w:eastAsia="Times New Roman" w:hAnsi="Times New Roman" w:cs="Times New Roman"/>
                <w:color w:val="000000"/>
                <w:lang w:val="en-GB" w:eastAsia="hr-HR"/>
              </w:rPr>
              <w:t xml:space="preserve">                                                                      </w:t>
            </w:r>
            <w:r w:rsidRPr="005B5F66">
              <w:rPr>
                <w:rFonts w:ascii="Times New Roman" w:eastAsia="Times New Roman" w:hAnsi="Times New Roman" w:cs="Times New Roman"/>
                <w:i/>
                <w:iCs/>
                <w:color w:val="000000"/>
                <w:lang w:val="en-GB" w:eastAsia="hr-HR"/>
              </w:rPr>
              <w:t xml:space="preserve">(include the specific activities within the reporting period, and where possible, indicate whether there was evidence that the public benefitted from the implementation of the activity, i.e. whether the effect of the activity was achieved) </w:t>
            </w:r>
          </w:p>
        </w:tc>
        <w:tc>
          <w:tcPr>
            <w:tcW w:w="534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3135C6" w:rsidRPr="005B5F66" w:rsidRDefault="003135C6" w:rsidP="006E4C26">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w:t>
            </w:r>
          </w:p>
        </w:tc>
      </w:tr>
      <w:tr w:rsidR="003135C6" w:rsidRPr="005B5F66" w:rsidTr="00383B18">
        <w:trPr>
          <w:trHeight w:val="28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3135C6" w:rsidRPr="005B5F66" w:rsidRDefault="003135C6" w:rsidP="00383B18">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Implementation deadline:</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35C6" w:rsidRPr="005B5F66" w:rsidRDefault="006E4C26" w:rsidP="00383B1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March </w:t>
            </w:r>
            <w:r w:rsidR="003135C6" w:rsidRPr="005B5F66">
              <w:rPr>
                <w:rFonts w:ascii="Times New Roman" w:eastAsia="Times New Roman" w:hAnsi="Times New Roman" w:cs="Times New Roman"/>
                <w:color w:val="000000"/>
                <w:lang w:val="en-GB" w:eastAsia="hr-HR"/>
              </w:rPr>
              <w:t>2015</w:t>
            </w:r>
          </w:p>
        </w:tc>
      </w:tr>
      <w:tr w:rsidR="003135C6" w:rsidRPr="005B5F66" w:rsidTr="00383B18">
        <w:trPr>
          <w:trHeight w:val="270"/>
        </w:trPr>
        <w:tc>
          <w:tcPr>
            <w:tcW w:w="3700"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rsidR="003135C6" w:rsidRPr="005B5F66" w:rsidRDefault="003135C6" w:rsidP="00383B18">
            <w:pPr>
              <w:spacing w:after="0" w:line="240" w:lineRule="auto"/>
              <w:jc w:val="center"/>
              <w:rPr>
                <w:rFonts w:ascii="Times New Roman" w:eastAsia="Times New Roman" w:hAnsi="Times New Roman" w:cs="Times New Roman"/>
                <w:b/>
                <w:bCs/>
                <w:color w:val="000000"/>
                <w:lang w:val="en-GB" w:eastAsia="hr-HR"/>
              </w:rPr>
            </w:pPr>
            <w:r w:rsidRPr="005B5F66">
              <w:rPr>
                <w:rFonts w:ascii="Times New Roman" w:eastAsia="Times New Roman" w:hAnsi="Times New Roman" w:cs="Times New Roman"/>
                <w:b/>
                <w:bCs/>
                <w:color w:val="000000"/>
                <w:lang w:val="en-GB" w:eastAsia="hr-HR"/>
              </w:rPr>
              <w:t>Next steps:</w:t>
            </w:r>
          </w:p>
        </w:tc>
        <w:tc>
          <w:tcPr>
            <w:tcW w:w="5340" w:type="dxa"/>
            <w:gridSpan w:val="4"/>
            <w:tcBorders>
              <w:top w:val="single" w:sz="4" w:space="0" w:color="auto"/>
              <w:left w:val="nil"/>
              <w:bottom w:val="single" w:sz="4" w:space="0" w:color="auto"/>
              <w:right w:val="single" w:sz="4" w:space="0" w:color="000000"/>
            </w:tcBorders>
            <w:shd w:val="clear" w:color="auto" w:fill="auto"/>
            <w:noWrap/>
            <w:vAlign w:val="center"/>
            <w:hideMark/>
          </w:tcPr>
          <w:p w:rsidR="003135C6" w:rsidRPr="005B5F66" w:rsidRDefault="006E4C26" w:rsidP="00383B18">
            <w:pPr>
              <w:spacing w:after="0" w:line="240" w:lineRule="auto"/>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Public promotion of the application, and stimulation of a larger number of societies to become involved</w:t>
            </w:r>
            <w:r w:rsidR="003135C6" w:rsidRPr="005B5F66">
              <w:rPr>
                <w:rFonts w:ascii="Times New Roman" w:eastAsia="Times New Roman" w:hAnsi="Times New Roman" w:cs="Times New Roman"/>
                <w:color w:val="000000"/>
                <w:lang w:val="en-GB" w:eastAsia="hr-HR"/>
              </w:rPr>
              <w:t xml:space="preserve">. </w:t>
            </w:r>
          </w:p>
        </w:tc>
      </w:tr>
    </w:tbl>
    <w:p w:rsidR="003135C6" w:rsidRPr="005B5F66" w:rsidRDefault="003135C6" w:rsidP="00E46F7A">
      <w:pPr>
        <w:spacing w:after="0" w:line="240" w:lineRule="auto"/>
        <w:rPr>
          <w:rFonts w:ascii="Times New Roman" w:hAnsi="Times New Roman" w:cs="Times New Roman"/>
          <w:b/>
          <w:lang w:val="en-GB"/>
        </w:rPr>
      </w:pPr>
    </w:p>
    <w:p w:rsidR="003135C6" w:rsidRPr="005B5F66" w:rsidRDefault="003135C6" w:rsidP="00E46F7A">
      <w:pPr>
        <w:spacing w:after="0" w:line="240" w:lineRule="auto"/>
        <w:rPr>
          <w:rFonts w:ascii="Times New Roman" w:hAnsi="Times New Roman" w:cs="Times New Roman"/>
          <w:b/>
          <w:lang w:val="en-GB"/>
        </w:rPr>
      </w:pPr>
    </w:p>
    <w:p w:rsidR="003135C6" w:rsidRPr="005B5F66" w:rsidRDefault="003135C6" w:rsidP="00E46F7A">
      <w:pPr>
        <w:spacing w:after="0" w:line="240" w:lineRule="auto"/>
        <w:rPr>
          <w:rFonts w:ascii="Times New Roman" w:hAnsi="Times New Roman" w:cs="Times New Roman"/>
          <w:b/>
          <w:lang w:val="en-GB"/>
        </w:rPr>
      </w:pPr>
    </w:p>
    <w:p w:rsidR="00FD0B4E" w:rsidRPr="005B5F66" w:rsidRDefault="00FD0B4E">
      <w:pPr>
        <w:rPr>
          <w:rFonts w:ascii="Times New Roman" w:hAnsi="Times New Roman" w:cs="Times New Roman"/>
          <w:b/>
          <w:lang w:val="en-GB"/>
        </w:rPr>
      </w:pPr>
    </w:p>
    <w:p w:rsidR="00C37F04" w:rsidRPr="005B5F66" w:rsidRDefault="00C37F04" w:rsidP="00C37F04">
      <w:pPr>
        <w:rPr>
          <w:rFonts w:ascii="Times New Roman" w:hAnsi="Times New Roman" w:cs="Times New Roman"/>
          <w:b/>
          <w:lang w:val="en-GB"/>
        </w:rPr>
      </w:pPr>
      <w:r w:rsidRPr="005B5F66">
        <w:rPr>
          <w:rFonts w:ascii="Times New Roman" w:hAnsi="Times New Roman" w:cs="Times New Roman"/>
          <w:b/>
          <w:lang w:val="en-GB"/>
        </w:rPr>
        <w:t xml:space="preserve">5. </w:t>
      </w:r>
      <w:r w:rsidR="006E4C26" w:rsidRPr="005B5F66">
        <w:rPr>
          <w:rFonts w:ascii="Times New Roman" w:hAnsi="Times New Roman" w:cs="Times New Roman"/>
          <w:b/>
          <w:lang w:val="en-GB"/>
        </w:rPr>
        <w:t>Exchange of experiences</w:t>
      </w:r>
    </w:p>
    <w:p w:rsidR="006E4C26" w:rsidRPr="005B5F66" w:rsidRDefault="006E4C26" w:rsidP="00185341">
      <w:pPr>
        <w:spacing w:after="0" w:line="240" w:lineRule="auto"/>
        <w:jc w:val="both"/>
        <w:rPr>
          <w:rFonts w:ascii="Times New Roman" w:hAnsi="Times New Roman" w:cs="Times New Roman"/>
          <w:lang w:val="en-GB"/>
        </w:rPr>
      </w:pPr>
      <w:r w:rsidRPr="005B5F66">
        <w:rPr>
          <w:rFonts w:ascii="Times New Roman" w:hAnsi="Times New Roman" w:cs="Times New Roman"/>
          <w:lang w:val="en-GB"/>
        </w:rPr>
        <w:t>The Croatian experiences in the application of the OPG have been presented several times to representatives of other countries. For example, at the POINT conference in Saraj</w:t>
      </w:r>
      <w:r w:rsidR="00D97D76" w:rsidRPr="005B5F66">
        <w:rPr>
          <w:rFonts w:ascii="Times New Roman" w:hAnsi="Times New Roman" w:cs="Times New Roman"/>
          <w:lang w:val="en-GB"/>
        </w:rPr>
        <w:t>e</w:t>
      </w:r>
      <w:r w:rsidRPr="005B5F66">
        <w:rPr>
          <w:rFonts w:ascii="Times New Roman" w:hAnsi="Times New Roman" w:cs="Times New Roman"/>
          <w:lang w:val="en-GB"/>
        </w:rPr>
        <w:t xml:space="preserve">vo in May 2015, the Croatian experiences were shared with representatives of institutions implementing OPG in the countries of the region. </w:t>
      </w:r>
    </w:p>
    <w:p w:rsidR="00185341" w:rsidRPr="005B5F66" w:rsidRDefault="00185341" w:rsidP="00185341">
      <w:pPr>
        <w:spacing w:after="0" w:line="240" w:lineRule="auto"/>
        <w:jc w:val="both"/>
        <w:rPr>
          <w:rFonts w:ascii="Times New Roman" w:hAnsi="Times New Roman" w:cs="Times New Roman"/>
          <w:lang w:val="en-GB"/>
        </w:rPr>
      </w:pPr>
    </w:p>
    <w:p w:rsidR="006E4C26" w:rsidRPr="005B5F66" w:rsidRDefault="006E4C26" w:rsidP="005C52BB">
      <w:pPr>
        <w:spacing w:after="0" w:line="240" w:lineRule="auto"/>
        <w:jc w:val="both"/>
        <w:rPr>
          <w:rFonts w:ascii="Times New Roman" w:hAnsi="Times New Roman" w:cs="Times New Roman"/>
          <w:lang w:val="en-GB"/>
        </w:rPr>
      </w:pPr>
      <w:r w:rsidRPr="005B5F66">
        <w:rPr>
          <w:rFonts w:ascii="Times New Roman" w:hAnsi="Times New Roman" w:cs="Times New Roman"/>
          <w:lang w:val="en-GB"/>
        </w:rPr>
        <w:t>Also, within its international cooperation programme, during 2014 the Office for Societies presented its experiences in the implementation of OPG to delegations of the Republic of Serbia (January), Kingdom of Morocco (May) and the Hashemite Kingdom of Jordan (June). In 2015, it presented its experience to delegations from the Gaza Strip (May) and Bosnia and Herzegovina (June).</w:t>
      </w:r>
    </w:p>
    <w:p w:rsidR="005C52BB" w:rsidRPr="005B5F66" w:rsidRDefault="005C52BB" w:rsidP="005C52BB">
      <w:pPr>
        <w:spacing w:after="0" w:line="240" w:lineRule="auto"/>
        <w:jc w:val="both"/>
        <w:rPr>
          <w:rFonts w:ascii="Times New Roman" w:hAnsi="Times New Roman" w:cs="Times New Roman"/>
          <w:lang w:val="en-GB"/>
        </w:rPr>
      </w:pPr>
    </w:p>
    <w:p w:rsidR="005C52BB" w:rsidRPr="005B5F66" w:rsidRDefault="006E4C26" w:rsidP="005C52BB">
      <w:pPr>
        <w:spacing w:after="0" w:line="240" w:lineRule="auto"/>
        <w:jc w:val="both"/>
        <w:rPr>
          <w:rFonts w:ascii="Times New Roman" w:hAnsi="Times New Roman" w:cs="Times New Roman"/>
          <w:lang w:val="en-GB"/>
        </w:rPr>
      </w:pPr>
      <w:r w:rsidRPr="005B5F66">
        <w:rPr>
          <w:rFonts w:ascii="Times New Roman" w:hAnsi="Times New Roman" w:cs="Times New Roman"/>
          <w:lang w:val="en-GB"/>
        </w:rPr>
        <w:t xml:space="preserve">The Ministry of Foreign and European Affairs has sent instructions to all ambassadors representing the Republic of Croatia within Europe, for the purpose of presenting the work on the </w:t>
      </w:r>
      <w:r w:rsidRPr="005B5F66">
        <w:rPr>
          <w:rFonts w:ascii="Times New Roman" w:hAnsi="Times New Roman" w:cs="Times New Roman"/>
          <w:i/>
          <w:lang w:val="en-GB"/>
        </w:rPr>
        <w:t>Open Government Partnership</w:t>
      </w:r>
      <w:r w:rsidRPr="005B5F66">
        <w:rPr>
          <w:rFonts w:ascii="Times New Roman" w:hAnsi="Times New Roman" w:cs="Times New Roman"/>
          <w:lang w:val="en-GB"/>
        </w:rPr>
        <w:t xml:space="preserve"> in the Republic of Croatia, and on that basis to offer partnerships or support in areas of </w:t>
      </w:r>
      <w:r w:rsidR="002C3ED0" w:rsidRPr="005B5F66">
        <w:rPr>
          <w:rFonts w:ascii="Times New Roman" w:hAnsi="Times New Roman" w:cs="Times New Roman"/>
          <w:lang w:val="en-GB"/>
        </w:rPr>
        <w:t>interest to each Member State. An analysis of responses has been conducted, and meetings ha</w:t>
      </w:r>
      <w:r w:rsidR="00D97D76" w:rsidRPr="005B5F66">
        <w:rPr>
          <w:rFonts w:ascii="Times New Roman" w:hAnsi="Times New Roman" w:cs="Times New Roman"/>
          <w:lang w:val="en-GB"/>
        </w:rPr>
        <w:t>ve</w:t>
      </w:r>
      <w:r w:rsidR="002C3ED0" w:rsidRPr="005B5F66">
        <w:rPr>
          <w:rFonts w:ascii="Times New Roman" w:hAnsi="Times New Roman" w:cs="Times New Roman"/>
          <w:lang w:val="en-GB"/>
        </w:rPr>
        <w:t xml:space="preserve"> been held in Azerbaijan, Ukraine, Bosnia and Herzegovina, Turkey, Montenegro, Albania, Slovakia, Italy, Greece and Malta. A series of meetings and discussions have been held, and possibilities </w:t>
      </w:r>
      <w:r w:rsidR="00803A25" w:rsidRPr="005B5F66">
        <w:rPr>
          <w:rFonts w:ascii="Times New Roman" w:hAnsi="Times New Roman" w:cs="Times New Roman"/>
          <w:lang w:val="en-GB"/>
        </w:rPr>
        <w:t>of</w:t>
      </w:r>
      <w:r w:rsidR="002C3ED0" w:rsidRPr="005B5F66">
        <w:rPr>
          <w:rFonts w:ascii="Times New Roman" w:hAnsi="Times New Roman" w:cs="Times New Roman"/>
          <w:lang w:val="en-GB"/>
        </w:rPr>
        <w:t xml:space="preserve"> cooperation and support defined. To date, support has been achieved for Montenegro in the form of consultations and public support at media conferences for the presentation of the new Action Plan, and several meetings have been held with contact points in Azerbaijan and</w:t>
      </w:r>
      <w:r w:rsidR="005C52BB" w:rsidRPr="005B5F66">
        <w:rPr>
          <w:rFonts w:ascii="Times New Roman" w:hAnsi="Times New Roman" w:cs="Times New Roman"/>
          <w:lang w:val="en-GB"/>
        </w:rPr>
        <w:t xml:space="preserve"> Bosni</w:t>
      </w:r>
      <w:r w:rsidR="002C3ED0" w:rsidRPr="005B5F66">
        <w:rPr>
          <w:rFonts w:ascii="Times New Roman" w:hAnsi="Times New Roman" w:cs="Times New Roman"/>
          <w:lang w:val="en-GB"/>
        </w:rPr>
        <w:t>a and</w:t>
      </w:r>
      <w:r w:rsidR="005C52BB" w:rsidRPr="005B5F66">
        <w:rPr>
          <w:rFonts w:ascii="Times New Roman" w:hAnsi="Times New Roman" w:cs="Times New Roman"/>
          <w:lang w:val="en-GB"/>
        </w:rPr>
        <w:t xml:space="preserve"> Her</w:t>
      </w:r>
      <w:r w:rsidR="002C3ED0" w:rsidRPr="005B5F66">
        <w:rPr>
          <w:rFonts w:ascii="Times New Roman" w:hAnsi="Times New Roman" w:cs="Times New Roman"/>
          <w:lang w:val="en-GB"/>
        </w:rPr>
        <w:t>zegovina</w:t>
      </w:r>
      <w:r w:rsidR="005C52BB" w:rsidRPr="005B5F66">
        <w:rPr>
          <w:rFonts w:ascii="Times New Roman" w:hAnsi="Times New Roman" w:cs="Times New Roman"/>
          <w:lang w:val="en-GB"/>
        </w:rPr>
        <w:t xml:space="preserve">.  </w:t>
      </w:r>
    </w:p>
    <w:p w:rsidR="005C52BB" w:rsidRPr="005B5F66" w:rsidRDefault="005C52BB" w:rsidP="005C52BB">
      <w:pPr>
        <w:spacing w:after="0" w:line="240" w:lineRule="auto"/>
        <w:jc w:val="both"/>
        <w:rPr>
          <w:rFonts w:ascii="Times New Roman" w:hAnsi="Times New Roman" w:cs="Times New Roman"/>
          <w:lang w:val="en-GB"/>
        </w:rPr>
      </w:pPr>
    </w:p>
    <w:p w:rsidR="002C3ED0" w:rsidRPr="005B5F66" w:rsidRDefault="002C3ED0" w:rsidP="005C52BB">
      <w:pPr>
        <w:spacing w:after="0" w:line="240" w:lineRule="auto"/>
        <w:jc w:val="both"/>
        <w:rPr>
          <w:rFonts w:ascii="Times New Roman" w:hAnsi="Times New Roman" w:cs="Times New Roman"/>
          <w:lang w:val="en-GB"/>
        </w:rPr>
      </w:pPr>
      <w:r w:rsidRPr="005B5F66">
        <w:rPr>
          <w:rFonts w:ascii="Times New Roman" w:hAnsi="Times New Roman" w:cs="Times New Roman"/>
          <w:lang w:val="en-GB"/>
        </w:rPr>
        <w:t xml:space="preserve">The Republic of Croatia has significantly </w:t>
      </w:r>
      <w:r w:rsidR="00D97D76" w:rsidRPr="005B5F66">
        <w:rPr>
          <w:rFonts w:ascii="Times New Roman" w:hAnsi="Times New Roman" w:cs="Times New Roman"/>
          <w:lang w:val="en-GB"/>
        </w:rPr>
        <w:t>profited</w:t>
      </w:r>
      <w:r w:rsidRPr="005B5F66">
        <w:rPr>
          <w:rFonts w:ascii="Times New Roman" w:hAnsi="Times New Roman" w:cs="Times New Roman"/>
          <w:lang w:val="en-GB"/>
        </w:rPr>
        <w:t>, not only from the ready technical solutions for the gov.hr portal, and also for the data.gov.hr received from the United Kingdom, but also from the significant contributions of foreign experts organised in cooperation with the Embassy of the United Kingdom on two occasions (</w:t>
      </w:r>
      <w:r w:rsidR="00CB4F7C" w:rsidRPr="005B5F66">
        <w:rPr>
          <w:rFonts w:ascii="Times New Roman" w:hAnsi="Times New Roman" w:cs="Times New Roman"/>
          <w:lang w:val="en-GB"/>
        </w:rPr>
        <w:t xml:space="preserve">expert </w:t>
      </w:r>
      <w:proofErr w:type="spellStart"/>
      <w:r w:rsidR="00CB4F7C" w:rsidRPr="005B5F66">
        <w:rPr>
          <w:rFonts w:ascii="Times New Roman" w:hAnsi="Times New Roman" w:cs="Times New Roman"/>
          <w:lang w:val="en-GB"/>
        </w:rPr>
        <w:t>Eleonor</w:t>
      </w:r>
      <w:proofErr w:type="spellEnd"/>
      <w:r w:rsidR="00CB4F7C" w:rsidRPr="005B5F66">
        <w:rPr>
          <w:rFonts w:ascii="Times New Roman" w:hAnsi="Times New Roman" w:cs="Times New Roman"/>
          <w:lang w:val="en-GB"/>
        </w:rPr>
        <w:t xml:space="preserve"> Stewart prior to and during the conference on 20 February, and expert/lecturer Antonia </w:t>
      </w:r>
      <w:proofErr w:type="spellStart"/>
      <w:r w:rsidR="00D97D76" w:rsidRPr="005B5F66">
        <w:rPr>
          <w:rFonts w:ascii="Times New Roman" w:hAnsi="Times New Roman" w:cs="Times New Roman"/>
          <w:lang w:val="en-GB"/>
        </w:rPr>
        <w:t>A</w:t>
      </w:r>
      <w:r w:rsidR="00CB4F7C" w:rsidRPr="005B5F66">
        <w:rPr>
          <w:rFonts w:ascii="Times New Roman" w:hAnsi="Times New Roman" w:cs="Times New Roman"/>
          <w:lang w:val="en-GB"/>
        </w:rPr>
        <w:t>cune</w:t>
      </w:r>
      <w:proofErr w:type="spellEnd"/>
      <w:r w:rsidR="00CB4F7C" w:rsidRPr="005B5F66">
        <w:rPr>
          <w:rFonts w:ascii="Times New Roman" w:hAnsi="Times New Roman" w:cs="Times New Roman"/>
          <w:lang w:val="en-GB"/>
        </w:rPr>
        <w:t xml:space="preserve"> during the Youth Camp – open data, open government). Furthermore, the Embassy of the UK organised the arrival of four young representatives from the area of open data for the camp, who significantly contributed to the quality and dynamics of work at the camp. The Embassy of the Republic of France contributed with its expert Awe </w:t>
      </w:r>
      <w:proofErr w:type="spellStart"/>
      <w:r w:rsidR="00CB4F7C" w:rsidRPr="005B5F66">
        <w:rPr>
          <w:rFonts w:ascii="Times New Roman" w:hAnsi="Times New Roman" w:cs="Times New Roman"/>
          <w:lang w:val="en-GB"/>
        </w:rPr>
        <w:t>Ndiaye</w:t>
      </w:r>
      <w:proofErr w:type="spellEnd"/>
      <w:r w:rsidR="00CB4F7C" w:rsidRPr="005B5F66">
        <w:rPr>
          <w:rFonts w:ascii="Times New Roman" w:hAnsi="Times New Roman" w:cs="Times New Roman"/>
          <w:lang w:val="en-GB"/>
        </w:rPr>
        <w:t xml:space="preserve"> and three young representatives for the summer youth camp in August.</w:t>
      </w:r>
    </w:p>
    <w:p w:rsidR="005C52BB" w:rsidRPr="005B5F66" w:rsidRDefault="005C52BB" w:rsidP="00C37F04">
      <w:pPr>
        <w:rPr>
          <w:rFonts w:ascii="Times New Roman" w:hAnsi="Times New Roman" w:cs="Times New Roman"/>
          <w:b/>
          <w:lang w:val="en-GB"/>
        </w:rPr>
      </w:pPr>
    </w:p>
    <w:p w:rsidR="00CC12D0" w:rsidRPr="005B5F66" w:rsidRDefault="00CC12D0" w:rsidP="00C37F04">
      <w:pPr>
        <w:rPr>
          <w:rFonts w:ascii="Times New Roman" w:hAnsi="Times New Roman" w:cs="Times New Roman"/>
          <w:b/>
          <w:lang w:val="en-GB"/>
        </w:rPr>
      </w:pPr>
      <w:r w:rsidRPr="005B5F66">
        <w:rPr>
          <w:rFonts w:ascii="Times New Roman" w:hAnsi="Times New Roman" w:cs="Times New Roman"/>
          <w:b/>
          <w:lang w:val="en-GB"/>
        </w:rPr>
        <w:t xml:space="preserve">6. </w:t>
      </w:r>
      <w:r w:rsidR="00CB4F7C" w:rsidRPr="005B5F66">
        <w:rPr>
          <w:rFonts w:ascii="Times New Roman" w:hAnsi="Times New Roman" w:cs="Times New Roman"/>
          <w:b/>
          <w:lang w:val="en-GB"/>
        </w:rPr>
        <w:t>Conclusions</w:t>
      </w:r>
    </w:p>
    <w:p w:rsidR="00461174" w:rsidRPr="005B5F66" w:rsidRDefault="00CB4F7C" w:rsidP="00BD4F52">
      <w:pPr>
        <w:jc w:val="both"/>
        <w:rPr>
          <w:rFonts w:ascii="Times New Roman" w:hAnsi="Times New Roman" w:cs="Times New Roman"/>
          <w:lang w:val="en-GB"/>
        </w:rPr>
      </w:pPr>
      <w:r w:rsidRPr="005B5F66">
        <w:rPr>
          <w:rFonts w:ascii="Times New Roman" w:hAnsi="Times New Roman" w:cs="Times New Roman"/>
          <w:lang w:val="en-GB"/>
        </w:rPr>
        <w:t xml:space="preserve">For the most part, the implementation of the Action Plan is unfolding as planned and without significant difficulties, though delays have been observed in </w:t>
      </w:r>
      <w:r w:rsidR="00461174" w:rsidRPr="005B5F66">
        <w:rPr>
          <w:rFonts w:ascii="Times New Roman" w:hAnsi="Times New Roman" w:cs="Times New Roman"/>
          <w:lang w:val="en-GB"/>
        </w:rPr>
        <w:t>a group of</w:t>
      </w:r>
      <w:r w:rsidRPr="005B5F66">
        <w:rPr>
          <w:rFonts w:ascii="Times New Roman" w:hAnsi="Times New Roman" w:cs="Times New Roman"/>
          <w:lang w:val="en-GB"/>
        </w:rPr>
        <w:t xml:space="preserve"> activities. In the forthcoming period, more intensive implementation of activities </w:t>
      </w:r>
      <w:r w:rsidR="00C26AD5" w:rsidRPr="005B5F66">
        <w:rPr>
          <w:rFonts w:ascii="Times New Roman" w:hAnsi="Times New Roman" w:cs="Times New Roman"/>
          <w:lang w:val="en-GB"/>
        </w:rPr>
        <w:t>is</w:t>
      </w:r>
      <w:r w:rsidRPr="005B5F66">
        <w:rPr>
          <w:rFonts w:ascii="Times New Roman" w:hAnsi="Times New Roman" w:cs="Times New Roman"/>
          <w:lang w:val="en-GB"/>
        </w:rPr>
        <w:t xml:space="preserve"> planned, so as to fully meet the objectives of the adoption of the Action Plan.</w:t>
      </w:r>
    </w:p>
    <w:p w:rsidR="005B5F66" w:rsidRPr="005B5F66" w:rsidRDefault="00461174" w:rsidP="00BD4F52">
      <w:pPr>
        <w:jc w:val="both"/>
        <w:rPr>
          <w:rFonts w:ascii="Times New Roman" w:hAnsi="Times New Roman" w:cs="Times New Roman"/>
          <w:color w:val="222222"/>
          <w:lang w:val="en"/>
        </w:rPr>
      </w:pPr>
      <w:r w:rsidRPr="005B5F66">
        <w:rPr>
          <w:rFonts w:ascii="Times New Roman" w:hAnsi="Times New Roman" w:cs="Times New Roman"/>
          <w:color w:val="222222"/>
          <w:lang w:val="en"/>
        </w:rPr>
        <w:lastRenderedPageBreak/>
        <w:t xml:space="preserve">From a total of 49 activities, </w:t>
      </w:r>
      <w:r w:rsidRPr="005B5F66">
        <w:rPr>
          <w:rFonts w:ascii="Times New Roman" w:hAnsi="Times New Roman" w:cs="Times New Roman"/>
          <w:color w:val="222222"/>
          <w:lang w:val="en"/>
        </w:rPr>
        <w:t>12 activities have been fully implemented</w:t>
      </w:r>
      <w:r w:rsidRPr="005B5F66">
        <w:rPr>
          <w:rFonts w:ascii="Times New Roman" w:hAnsi="Times New Roman" w:cs="Times New Roman"/>
          <w:color w:val="222222"/>
          <w:lang w:val="en"/>
        </w:rPr>
        <w:t>.</w:t>
      </w:r>
      <w:r w:rsidRPr="005B5F66">
        <w:rPr>
          <w:rFonts w:ascii="Times New Roman" w:hAnsi="Times New Roman" w:cs="Times New Roman"/>
          <w:color w:val="222222"/>
          <w:lang w:val="en"/>
        </w:rPr>
        <w:t xml:space="preserve"> 15 activities substantially implemented.</w:t>
      </w:r>
      <w:r w:rsidRPr="005B5F66">
        <w:rPr>
          <w:rFonts w:ascii="Times New Roman" w:hAnsi="Times New Roman" w:cs="Times New Roman"/>
          <w:color w:val="222222"/>
          <w:lang w:val="en"/>
        </w:rPr>
        <w:t xml:space="preserve"> That is, it can be said that 55% of ac</w:t>
      </w:r>
      <w:r w:rsidRPr="005B5F66">
        <w:rPr>
          <w:rFonts w:ascii="Times New Roman" w:hAnsi="Times New Roman" w:cs="Times New Roman"/>
          <w:color w:val="222222"/>
          <w:lang w:val="en"/>
        </w:rPr>
        <w:t>tivities have been completely or substantially carried out</w:t>
      </w:r>
      <w:r w:rsidRPr="005B5F66">
        <w:rPr>
          <w:rFonts w:ascii="Times New Roman" w:hAnsi="Times New Roman" w:cs="Times New Roman"/>
          <w:color w:val="222222"/>
          <w:lang w:val="en"/>
        </w:rPr>
        <w:t xml:space="preserve">. 17 activities </w:t>
      </w:r>
      <w:r w:rsidRPr="005B5F66">
        <w:rPr>
          <w:rFonts w:ascii="Times New Roman" w:hAnsi="Times New Roman" w:cs="Times New Roman"/>
          <w:color w:val="222222"/>
          <w:lang w:val="en"/>
        </w:rPr>
        <w:t>have been carried out partially</w:t>
      </w:r>
      <w:r w:rsidRPr="005B5F66">
        <w:rPr>
          <w:rFonts w:ascii="Times New Roman" w:hAnsi="Times New Roman" w:cs="Times New Roman"/>
          <w:color w:val="222222"/>
          <w:lang w:val="en"/>
        </w:rPr>
        <w:t xml:space="preserve">. </w:t>
      </w:r>
      <w:r w:rsidRPr="005B5F66">
        <w:rPr>
          <w:rFonts w:ascii="Times New Roman" w:hAnsi="Times New Roman" w:cs="Times New Roman"/>
          <w:color w:val="222222"/>
          <w:lang w:val="en"/>
        </w:rPr>
        <w:t>And the implementation hasn’t started for</w:t>
      </w:r>
      <w:r w:rsidRPr="005B5F66">
        <w:rPr>
          <w:rFonts w:ascii="Times New Roman" w:hAnsi="Times New Roman" w:cs="Times New Roman"/>
          <w:color w:val="222222"/>
          <w:lang w:val="en"/>
        </w:rPr>
        <w:t xml:space="preserve"> 5 </w:t>
      </w:r>
      <w:r w:rsidR="005B5F66" w:rsidRPr="005B5F66">
        <w:rPr>
          <w:rFonts w:ascii="Times New Roman" w:hAnsi="Times New Roman" w:cs="Times New Roman"/>
          <w:color w:val="222222"/>
          <w:lang w:val="en"/>
        </w:rPr>
        <w:t xml:space="preserve">activities </w:t>
      </w:r>
      <w:r w:rsidRPr="005B5F66">
        <w:rPr>
          <w:rFonts w:ascii="Times New Roman" w:hAnsi="Times New Roman" w:cs="Times New Roman"/>
          <w:color w:val="222222"/>
          <w:lang w:val="en"/>
        </w:rPr>
        <w:t>or 10%</w:t>
      </w:r>
      <w:r w:rsidRPr="005B5F66">
        <w:rPr>
          <w:rFonts w:ascii="Times New Roman" w:hAnsi="Times New Roman" w:cs="Times New Roman"/>
          <w:color w:val="222222"/>
          <w:lang w:val="en"/>
        </w:rPr>
        <w:t xml:space="preserve"> of them</w:t>
      </w:r>
      <w:r w:rsidRPr="005B5F66">
        <w:rPr>
          <w:rFonts w:ascii="Times New Roman" w:hAnsi="Times New Roman" w:cs="Times New Roman"/>
          <w:color w:val="222222"/>
          <w:lang w:val="en"/>
        </w:rPr>
        <w:t xml:space="preserve">. The implementation of 16 </w:t>
      </w:r>
      <w:r w:rsidRPr="005B5F66">
        <w:rPr>
          <w:rFonts w:ascii="Times New Roman" w:hAnsi="Times New Roman" w:cs="Times New Roman"/>
          <w:color w:val="222222"/>
          <w:lang w:val="en"/>
        </w:rPr>
        <w:t>activities</w:t>
      </w:r>
      <w:r w:rsidRPr="005B5F66">
        <w:rPr>
          <w:rFonts w:ascii="Times New Roman" w:hAnsi="Times New Roman" w:cs="Times New Roman"/>
          <w:color w:val="222222"/>
          <w:lang w:val="en"/>
        </w:rPr>
        <w:t xml:space="preserve"> (32%) is late, but for most of them, the implementation </w:t>
      </w:r>
      <w:r w:rsidR="005B5F66" w:rsidRPr="005B5F66">
        <w:rPr>
          <w:rFonts w:ascii="Times New Roman" w:hAnsi="Times New Roman" w:cs="Times New Roman"/>
          <w:color w:val="222222"/>
          <w:lang w:val="en"/>
        </w:rPr>
        <w:t>has begu</w:t>
      </w:r>
      <w:r w:rsidRPr="005B5F66">
        <w:rPr>
          <w:rFonts w:ascii="Times New Roman" w:hAnsi="Times New Roman" w:cs="Times New Roman"/>
          <w:color w:val="222222"/>
          <w:lang w:val="en"/>
        </w:rPr>
        <w:t>n, and it is expected that everything will be implemented by the end of the implementation of the Action Plan.</w:t>
      </w:r>
      <w:r w:rsidRPr="005B5F66">
        <w:rPr>
          <w:rFonts w:ascii="Times New Roman" w:hAnsi="Times New Roman" w:cs="Times New Roman"/>
          <w:color w:val="222222"/>
          <w:lang w:val="en"/>
        </w:rPr>
        <w:br/>
        <w:t>Since digital information and documentation office already collects and provides access to public official documents (international treaties, legislation, documents and publications of public authorities) and information</w:t>
      </w:r>
      <w:r w:rsidR="005B5F66" w:rsidRPr="005B5F66">
        <w:rPr>
          <w:rFonts w:ascii="Times New Roman" w:hAnsi="Times New Roman" w:cs="Times New Roman"/>
          <w:color w:val="222222"/>
          <w:lang w:val="en"/>
        </w:rPr>
        <w:t xml:space="preserve"> of the republic of Croatia in order</w:t>
      </w:r>
      <w:r w:rsidRPr="005B5F66">
        <w:rPr>
          <w:rFonts w:ascii="Times New Roman" w:hAnsi="Times New Roman" w:cs="Times New Roman"/>
          <w:color w:val="222222"/>
          <w:lang w:val="en"/>
        </w:rPr>
        <w:t xml:space="preserve"> to inform and re-use, including the adopted strategy of the Government, as a</w:t>
      </w:r>
      <w:r w:rsidR="005B5F66" w:rsidRPr="005B5F66">
        <w:rPr>
          <w:rFonts w:ascii="Times New Roman" w:hAnsi="Times New Roman" w:cs="Times New Roman"/>
          <w:color w:val="222222"/>
          <w:lang w:val="en"/>
        </w:rPr>
        <w:t xml:space="preserve">n addendum to the </w:t>
      </w:r>
      <w:r w:rsidRPr="005B5F66">
        <w:rPr>
          <w:rFonts w:ascii="Times New Roman" w:hAnsi="Times New Roman" w:cs="Times New Roman"/>
          <w:color w:val="222222"/>
          <w:lang w:val="en"/>
        </w:rPr>
        <w:t xml:space="preserve">Action Plan for the </w:t>
      </w:r>
      <w:r w:rsidR="005B5F66" w:rsidRPr="005B5F66">
        <w:rPr>
          <w:rFonts w:ascii="Times New Roman" w:hAnsi="Times New Roman" w:cs="Times New Roman"/>
          <w:color w:val="222222"/>
          <w:lang w:val="en"/>
        </w:rPr>
        <w:t>next period it is suggested</w:t>
      </w:r>
      <w:r w:rsidRPr="005B5F66">
        <w:rPr>
          <w:rFonts w:ascii="Times New Roman" w:hAnsi="Times New Roman" w:cs="Times New Roman"/>
          <w:color w:val="222222"/>
          <w:lang w:val="en"/>
        </w:rPr>
        <w:t xml:space="preserve"> that </w:t>
      </w:r>
      <w:r w:rsidR="005B5F66" w:rsidRPr="005B5F66">
        <w:rPr>
          <w:rFonts w:ascii="Times New Roman" w:hAnsi="Times New Roman" w:cs="Times New Roman"/>
          <w:color w:val="222222"/>
          <w:lang w:val="en"/>
        </w:rPr>
        <w:t>the</w:t>
      </w:r>
      <w:r w:rsidRPr="005B5F66">
        <w:rPr>
          <w:rFonts w:ascii="Times New Roman" w:hAnsi="Times New Roman" w:cs="Times New Roman"/>
          <w:color w:val="222222"/>
          <w:lang w:val="en"/>
        </w:rPr>
        <w:t xml:space="preserve"> </w:t>
      </w:r>
      <w:r w:rsidR="005B5F66" w:rsidRPr="005B5F66">
        <w:rPr>
          <w:rFonts w:ascii="Times New Roman" w:hAnsi="Times New Roman" w:cs="Times New Roman"/>
          <w:color w:val="222222"/>
          <w:lang w:val="en"/>
        </w:rPr>
        <w:t>activity leader for</w:t>
      </w:r>
      <w:r w:rsidRPr="005B5F66">
        <w:rPr>
          <w:rFonts w:ascii="Times New Roman" w:hAnsi="Times New Roman" w:cs="Times New Roman"/>
          <w:color w:val="222222"/>
          <w:lang w:val="en"/>
        </w:rPr>
        <w:t xml:space="preserve"> 5.2. </w:t>
      </w:r>
      <w:proofErr w:type="gramStart"/>
      <w:r w:rsidR="005B5F66" w:rsidRPr="005B5F66">
        <w:rPr>
          <w:rFonts w:ascii="Times New Roman" w:hAnsi="Times New Roman" w:cs="Times New Roman"/>
          <w:color w:val="222222"/>
          <w:lang w:val="en"/>
        </w:rPr>
        <w:t>is</w:t>
      </w:r>
      <w:proofErr w:type="gramEnd"/>
      <w:r w:rsidR="005B5F66" w:rsidRPr="005B5F66">
        <w:rPr>
          <w:rFonts w:ascii="Times New Roman" w:hAnsi="Times New Roman" w:cs="Times New Roman"/>
          <w:color w:val="222222"/>
          <w:lang w:val="en"/>
        </w:rPr>
        <w:t xml:space="preserve"> Digital I</w:t>
      </w:r>
      <w:r w:rsidRPr="005B5F66">
        <w:rPr>
          <w:rFonts w:ascii="Times New Roman" w:hAnsi="Times New Roman" w:cs="Times New Roman"/>
          <w:color w:val="222222"/>
          <w:lang w:val="en"/>
        </w:rPr>
        <w:t>nformation</w:t>
      </w:r>
      <w:r w:rsidR="005B5F66" w:rsidRPr="005B5F66">
        <w:rPr>
          <w:rFonts w:ascii="Times New Roman" w:hAnsi="Times New Roman" w:cs="Times New Roman"/>
          <w:color w:val="222222"/>
          <w:lang w:val="en"/>
        </w:rPr>
        <w:t xml:space="preserve"> Documentation O</w:t>
      </w:r>
      <w:r w:rsidRPr="005B5F66">
        <w:rPr>
          <w:rFonts w:ascii="Times New Roman" w:hAnsi="Times New Roman" w:cs="Times New Roman"/>
          <w:color w:val="222222"/>
          <w:lang w:val="en"/>
        </w:rPr>
        <w:t xml:space="preserve">ffice. The </w:t>
      </w:r>
      <w:r w:rsidR="005B5F66" w:rsidRPr="005B5F66">
        <w:rPr>
          <w:rFonts w:ascii="Times New Roman" w:hAnsi="Times New Roman" w:cs="Times New Roman"/>
          <w:color w:val="222222"/>
          <w:lang w:val="en"/>
        </w:rPr>
        <w:t xml:space="preserve">documents are made available </w:t>
      </w:r>
      <w:r w:rsidRPr="005B5F66">
        <w:rPr>
          <w:rFonts w:ascii="Times New Roman" w:hAnsi="Times New Roman" w:cs="Times New Roman"/>
          <w:color w:val="222222"/>
          <w:lang w:val="en"/>
        </w:rPr>
        <w:t>permanent</w:t>
      </w:r>
      <w:r w:rsidR="005B5F66" w:rsidRPr="005B5F66">
        <w:rPr>
          <w:rFonts w:ascii="Times New Roman" w:hAnsi="Times New Roman" w:cs="Times New Roman"/>
          <w:color w:val="222222"/>
          <w:lang w:val="en"/>
        </w:rPr>
        <w:t>ly</w:t>
      </w:r>
      <w:r w:rsidRPr="005B5F66">
        <w:rPr>
          <w:rFonts w:ascii="Times New Roman" w:hAnsi="Times New Roman" w:cs="Times New Roman"/>
          <w:color w:val="222222"/>
          <w:lang w:val="en"/>
        </w:rPr>
        <w:t xml:space="preserve">, unlimited and free </w:t>
      </w:r>
      <w:r w:rsidR="005B5F66" w:rsidRPr="005B5F66">
        <w:rPr>
          <w:rFonts w:ascii="Times New Roman" w:hAnsi="Times New Roman" w:cs="Times New Roman"/>
          <w:color w:val="222222"/>
          <w:lang w:val="en"/>
        </w:rPr>
        <w:t xml:space="preserve">at the web page of the </w:t>
      </w:r>
      <w:r w:rsidRPr="005B5F66">
        <w:rPr>
          <w:rFonts w:ascii="Times New Roman" w:hAnsi="Times New Roman" w:cs="Times New Roman"/>
          <w:color w:val="222222"/>
          <w:lang w:val="en"/>
        </w:rPr>
        <w:t>Office.</w:t>
      </w:r>
    </w:p>
    <w:p w:rsidR="00461174" w:rsidRPr="005B5F66" w:rsidRDefault="00461174" w:rsidP="00BD4F52">
      <w:pPr>
        <w:jc w:val="both"/>
        <w:rPr>
          <w:rFonts w:ascii="Times New Roman" w:hAnsi="Times New Roman" w:cs="Times New Roman"/>
          <w:color w:val="222222"/>
          <w:lang w:val="en"/>
        </w:rPr>
      </w:pPr>
      <w:r w:rsidRPr="005B5F66">
        <w:rPr>
          <w:rFonts w:ascii="Times New Roman" w:hAnsi="Times New Roman" w:cs="Times New Roman"/>
          <w:color w:val="222222"/>
          <w:lang w:val="en"/>
        </w:rPr>
        <w:t xml:space="preserve">Likewise, it is proposed that </w:t>
      </w:r>
      <w:r w:rsidR="005B5F66" w:rsidRPr="005B5F66">
        <w:rPr>
          <w:rFonts w:ascii="Times New Roman" w:hAnsi="Times New Roman" w:cs="Times New Roman"/>
          <w:color w:val="222222"/>
          <w:lang w:val="en"/>
        </w:rPr>
        <w:t>activity leader for</w:t>
      </w:r>
      <w:r w:rsidRPr="005B5F66">
        <w:rPr>
          <w:rFonts w:ascii="Times New Roman" w:hAnsi="Times New Roman" w:cs="Times New Roman"/>
          <w:color w:val="222222"/>
          <w:lang w:val="en"/>
        </w:rPr>
        <w:t xml:space="preserve"> 5.3. </w:t>
      </w:r>
      <w:r w:rsidR="005B5F66" w:rsidRPr="005B5F66">
        <w:rPr>
          <w:rFonts w:ascii="Times New Roman" w:hAnsi="Times New Roman" w:cs="Times New Roman"/>
          <w:color w:val="222222"/>
          <w:lang w:val="en"/>
        </w:rPr>
        <w:t xml:space="preserve">is </w:t>
      </w:r>
      <w:r w:rsidRPr="005B5F66">
        <w:rPr>
          <w:rFonts w:ascii="Times New Roman" w:hAnsi="Times New Roman" w:cs="Times New Roman"/>
          <w:color w:val="222222"/>
          <w:lang w:val="en"/>
        </w:rPr>
        <w:t xml:space="preserve">Ministry of Public Administration </w:t>
      </w:r>
      <w:r w:rsidR="005B5F66" w:rsidRPr="005B5F66">
        <w:rPr>
          <w:rFonts w:ascii="Times New Roman" w:hAnsi="Times New Roman" w:cs="Times New Roman"/>
          <w:color w:val="222222"/>
          <w:lang w:val="en"/>
        </w:rPr>
        <w:t xml:space="preserve">which </w:t>
      </w:r>
      <w:r w:rsidRPr="005B5F66">
        <w:rPr>
          <w:rFonts w:ascii="Times New Roman" w:hAnsi="Times New Roman" w:cs="Times New Roman"/>
          <w:color w:val="222222"/>
          <w:lang w:val="en"/>
        </w:rPr>
        <w:t>is in charge of the Law on Public Administration which was the</w:t>
      </w:r>
      <w:r w:rsidR="005B5F66" w:rsidRPr="005B5F66">
        <w:rPr>
          <w:rFonts w:ascii="Times New Roman" w:hAnsi="Times New Roman" w:cs="Times New Roman"/>
          <w:color w:val="222222"/>
          <w:lang w:val="en"/>
        </w:rPr>
        <w:t xml:space="preserve"> bases for the</w:t>
      </w:r>
      <w:r w:rsidRPr="005B5F66">
        <w:rPr>
          <w:rFonts w:ascii="Times New Roman" w:hAnsi="Times New Roman" w:cs="Times New Roman"/>
          <w:color w:val="222222"/>
          <w:lang w:val="en"/>
        </w:rPr>
        <w:t xml:space="preserve"> Regulation on </w:t>
      </w:r>
      <w:r w:rsidR="005B5F66" w:rsidRPr="005B5F66">
        <w:rPr>
          <w:rFonts w:ascii="Times New Roman" w:hAnsi="Times New Roman" w:cs="Times New Roman"/>
          <w:color w:val="222222"/>
          <w:lang w:val="en"/>
        </w:rPr>
        <w:t xml:space="preserve">the </w:t>
      </w:r>
      <w:r w:rsidRPr="005B5F66">
        <w:rPr>
          <w:rFonts w:ascii="Times New Roman" w:hAnsi="Times New Roman" w:cs="Times New Roman"/>
          <w:color w:val="222222"/>
          <w:lang w:val="en"/>
        </w:rPr>
        <w:t xml:space="preserve">Principles of Internal Organization of State Administration, which in Article 34 prescribes the planning </w:t>
      </w:r>
      <w:r w:rsidR="005B5F66" w:rsidRPr="005B5F66">
        <w:rPr>
          <w:rFonts w:ascii="Times New Roman" w:hAnsi="Times New Roman" w:cs="Times New Roman"/>
          <w:color w:val="222222"/>
          <w:lang w:val="en"/>
        </w:rPr>
        <w:t xml:space="preserve">of </w:t>
      </w:r>
      <w:r w:rsidRPr="005B5F66">
        <w:rPr>
          <w:rFonts w:ascii="Times New Roman" w:hAnsi="Times New Roman" w:cs="Times New Roman"/>
          <w:color w:val="222222"/>
          <w:lang w:val="en"/>
        </w:rPr>
        <w:t>activities in state administration</w:t>
      </w:r>
      <w:r w:rsidR="005B5F66" w:rsidRPr="005B5F66">
        <w:rPr>
          <w:rFonts w:ascii="Times New Roman" w:hAnsi="Times New Roman" w:cs="Times New Roman"/>
          <w:color w:val="222222"/>
          <w:lang w:val="en"/>
        </w:rPr>
        <w:t xml:space="preserve"> bodies</w:t>
      </w:r>
      <w:r w:rsidRPr="005B5F66">
        <w:rPr>
          <w:rFonts w:ascii="Times New Roman" w:hAnsi="Times New Roman" w:cs="Times New Roman"/>
          <w:color w:val="222222"/>
          <w:lang w:val="en"/>
        </w:rPr>
        <w:t xml:space="preserve"> (the adoption of the Annual Work Plan), and </w:t>
      </w:r>
      <w:r w:rsidR="005B5F66" w:rsidRPr="005B5F66">
        <w:rPr>
          <w:rFonts w:ascii="Times New Roman" w:hAnsi="Times New Roman" w:cs="Times New Roman"/>
          <w:color w:val="222222"/>
          <w:lang w:val="en"/>
        </w:rPr>
        <w:t>in order to</w:t>
      </w:r>
      <w:r w:rsidRPr="005B5F66">
        <w:rPr>
          <w:rFonts w:ascii="Times New Roman" w:hAnsi="Times New Roman" w:cs="Times New Roman"/>
          <w:color w:val="222222"/>
          <w:lang w:val="en"/>
        </w:rPr>
        <w:t xml:space="preserve"> make it possible to monitor </w:t>
      </w:r>
      <w:r w:rsidR="005B5F66" w:rsidRPr="005B5F66">
        <w:rPr>
          <w:rFonts w:ascii="Times New Roman" w:hAnsi="Times New Roman" w:cs="Times New Roman"/>
          <w:color w:val="222222"/>
          <w:lang w:val="en"/>
        </w:rPr>
        <w:t>activity implementation</w:t>
      </w:r>
      <w:r w:rsidRPr="005B5F66">
        <w:rPr>
          <w:rFonts w:ascii="Times New Roman" w:hAnsi="Times New Roman" w:cs="Times New Roman"/>
          <w:color w:val="222222"/>
          <w:lang w:val="en"/>
        </w:rPr>
        <w:t>.</w:t>
      </w:r>
    </w:p>
    <w:p w:rsidR="00CB4F7C" w:rsidRPr="005B5F66" w:rsidRDefault="00CB4F7C" w:rsidP="00BD4F52">
      <w:pPr>
        <w:jc w:val="both"/>
        <w:rPr>
          <w:rFonts w:ascii="Times New Roman" w:hAnsi="Times New Roman" w:cs="Times New Roman"/>
          <w:lang w:val="en-GB"/>
        </w:rPr>
      </w:pPr>
      <w:r w:rsidRPr="005B5F66">
        <w:rPr>
          <w:rFonts w:ascii="Times New Roman" w:hAnsi="Times New Roman" w:cs="Times New Roman"/>
          <w:lang w:val="en-GB"/>
        </w:rPr>
        <w:t>Within the framework of monitoring implementation, the issues have been noted in activity 5.5, which is listed</w:t>
      </w:r>
      <w:r w:rsidR="00D97D76" w:rsidRPr="005B5F66">
        <w:rPr>
          <w:rFonts w:ascii="Times New Roman" w:hAnsi="Times New Roman" w:cs="Times New Roman"/>
          <w:lang w:val="en-GB"/>
        </w:rPr>
        <w:t xml:space="preserve"> as having activity leaders of “</w:t>
      </w:r>
      <w:r w:rsidRPr="005B5F66">
        <w:rPr>
          <w:rFonts w:ascii="Times New Roman" w:hAnsi="Times New Roman" w:cs="Times New Roman"/>
          <w:lang w:val="en-GB"/>
        </w:rPr>
        <w:t>agencies, institutes, funds and other legal persons founded by the Republic of Croatia</w:t>
      </w:r>
      <w:r w:rsidR="00D97D76" w:rsidRPr="005B5F66">
        <w:rPr>
          <w:rFonts w:ascii="Times New Roman" w:hAnsi="Times New Roman" w:cs="Times New Roman"/>
          <w:lang w:val="en-GB"/>
        </w:rPr>
        <w:t>”</w:t>
      </w:r>
      <w:r w:rsidRPr="005B5F66">
        <w:rPr>
          <w:rFonts w:ascii="Times New Roman" w:hAnsi="Times New Roman" w:cs="Times New Roman"/>
          <w:lang w:val="en-GB"/>
        </w:rPr>
        <w:t xml:space="preserve">. Given the large number of activity leaders and the broadly set implementation indicators, this creates an issue in </w:t>
      </w:r>
      <w:r w:rsidR="00D97D76" w:rsidRPr="005B5F66">
        <w:rPr>
          <w:rFonts w:ascii="Times New Roman" w:hAnsi="Times New Roman" w:cs="Times New Roman"/>
          <w:lang w:val="en-GB"/>
        </w:rPr>
        <w:t>monitoring</w:t>
      </w:r>
      <w:r w:rsidRPr="005B5F66">
        <w:rPr>
          <w:rFonts w:ascii="Times New Roman" w:hAnsi="Times New Roman" w:cs="Times New Roman"/>
          <w:lang w:val="en-GB"/>
        </w:rPr>
        <w:t xml:space="preserve"> the implementation of the activity. Taking into account the new Act on the Right to Access </w:t>
      </w:r>
      <w:r w:rsidR="00D97D76" w:rsidRPr="005B5F66">
        <w:rPr>
          <w:rFonts w:ascii="Times New Roman" w:hAnsi="Times New Roman" w:cs="Times New Roman"/>
          <w:lang w:val="en-GB"/>
        </w:rPr>
        <w:t>Information</w:t>
      </w:r>
      <w:r w:rsidRPr="005B5F66">
        <w:rPr>
          <w:rFonts w:ascii="Times New Roman" w:hAnsi="Times New Roman" w:cs="Times New Roman"/>
          <w:lang w:val="en-GB"/>
        </w:rPr>
        <w:t xml:space="preserve">, it is proposed that this activity should be modified in the following manner: the leader of the activity would be the Office of the </w:t>
      </w:r>
      <w:r w:rsidR="003A3187" w:rsidRPr="005B5F66">
        <w:rPr>
          <w:rFonts w:ascii="Times New Roman" w:hAnsi="Times New Roman" w:cs="Times New Roman"/>
          <w:lang w:val="en-GB"/>
        </w:rPr>
        <w:t>Information Commissioner</w:t>
      </w:r>
      <w:r w:rsidRPr="005B5F66">
        <w:rPr>
          <w:rFonts w:ascii="Times New Roman" w:hAnsi="Times New Roman" w:cs="Times New Roman"/>
          <w:lang w:val="en-GB"/>
        </w:rPr>
        <w:t xml:space="preserve">, with co-leaders </w:t>
      </w:r>
      <w:r w:rsidR="005B5F66" w:rsidRPr="005B5F66">
        <w:rPr>
          <w:rFonts w:ascii="Times New Roman" w:hAnsi="Times New Roman" w:cs="Times New Roman"/>
          <w:lang w:val="en-GB"/>
        </w:rPr>
        <w:t>Digital Information Documentation Office</w:t>
      </w:r>
      <w:r w:rsidRPr="005B5F66">
        <w:rPr>
          <w:rFonts w:ascii="Times New Roman" w:hAnsi="Times New Roman" w:cs="Times New Roman"/>
          <w:lang w:val="en-GB"/>
        </w:rPr>
        <w:t xml:space="preserve"> and Office for </w:t>
      </w:r>
      <w:r w:rsidR="005B5F66" w:rsidRPr="005B5F66">
        <w:rPr>
          <w:rFonts w:ascii="Times New Roman" w:hAnsi="Times New Roman" w:cs="Times New Roman"/>
          <w:lang w:val="en-GB"/>
        </w:rPr>
        <w:t>NGOs</w:t>
      </w:r>
      <w:r w:rsidRPr="005B5F66">
        <w:rPr>
          <w:rFonts w:ascii="Times New Roman" w:hAnsi="Times New Roman" w:cs="Times New Roman"/>
          <w:lang w:val="en-GB"/>
        </w:rPr>
        <w:t xml:space="preserve"> of the Government of RH. The activity would pertain to increasing the quantity and quality of information published pursuant to Articles 10 (proactive publication), 11 (public consultations) and 12 (publicity of work) of the Act on the Right to Access Information. It can be stated that the implementation of such a defined activity has already begun, with the preparation of recommendations on the proactive publication and recommendations on consultations that will be sent to all bodies during September and October 2015, and the first assessment of the state of affairs </w:t>
      </w:r>
      <w:r w:rsidR="00234AE3" w:rsidRPr="005B5F66">
        <w:rPr>
          <w:rFonts w:ascii="Times New Roman" w:hAnsi="Times New Roman" w:cs="Times New Roman"/>
          <w:lang w:val="en-GB"/>
        </w:rPr>
        <w:t xml:space="preserve">would be conducted by the end of 2015. The second assessment of the state of affairs would follow in 2016, by the end of June, and these would be compared to assess progress in the implementation of these activities. Also, certain </w:t>
      </w:r>
      <w:r w:rsidR="00D97D76" w:rsidRPr="005B5F66">
        <w:rPr>
          <w:rFonts w:ascii="Times New Roman" w:hAnsi="Times New Roman" w:cs="Times New Roman"/>
          <w:lang w:val="en-GB"/>
        </w:rPr>
        <w:t>difficulties</w:t>
      </w:r>
      <w:r w:rsidR="00234AE3" w:rsidRPr="005B5F66">
        <w:rPr>
          <w:rFonts w:ascii="Times New Roman" w:hAnsi="Times New Roman" w:cs="Times New Roman"/>
          <w:lang w:val="en-GB"/>
        </w:rPr>
        <w:t xml:space="preserve"> have been observed with regard to the budgetary and financial challenges of the state </w:t>
      </w:r>
      <w:r w:rsidR="00D97D76" w:rsidRPr="005B5F66">
        <w:rPr>
          <w:rFonts w:ascii="Times New Roman" w:hAnsi="Times New Roman" w:cs="Times New Roman"/>
          <w:lang w:val="en-GB"/>
        </w:rPr>
        <w:t>administration</w:t>
      </w:r>
      <w:r w:rsidR="00234AE3" w:rsidRPr="005B5F66">
        <w:rPr>
          <w:rFonts w:ascii="Times New Roman" w:hAnsi="Times New Roman" w:cs="Times New Roman"/>
          <w:lang w:val="en-GB"/>
        </w:rPr>
        <w:t xml:space="preserve"> overall, </w:t>
      </w:r>
      <w:r w:rsidR="00D97D76" w:rsidRPr="005B5F66">
        <w:rPr>
          <w:rFonts w:ascii="Times New Roman" w:hAnsi="Times New Roman" w:cs="Times New Roman"/>
          <w:lang w:val="en-GB"/>
        </w:rPr>
        <w:t>particularly</w:t>
      </w:r>
      <w:r w:rsidR="00234AE3" w:rsidRPr="005B5F66">
        <w:rPr>
          <w:rFonts w:ascii="Times New Roman" w:hAnsi="Times New Roman" w:cs="Times New Roman"/>
          <w:lang w:val="en-GB"/>
        </w:rPr>
        <w:t xml:space="preserve"> in the Office of the </w:t>
      </w:r>
      <w:r w:rsidR="003A3187" w:rsidRPr="005B5F66">
        <w:rPr>
          <w:rFonts w:ascii="Times New Roman" w:hAnsi="Times New Roman" w:cs="Times New Roman"/>
          <w:lang w:val="en-GB"/>
        </w:rPr>
        <w:t>Information Commissioner</w:t>
      </w:r>
      <w:r w:rsidR="00234AE3" w:rsidRPr="005B5F66">
        <w:rPr>
          <w:rFonts w:ascii="Times New Roman" w:hAnsi="Times New Roman" w:cs="Times New Roman"/>
          <w:lang w:val="en-GB"/>
        </w:rPr>
        <w:t xml:space="preserve"> as a newly </w:t>
      </w:r>
      <w:r w:rsidR="00D97D76" w:rsidRPr="005B5F66">
        <w:rPr>
          <w:rFonts w:ascii="Times New Roman" w:hAnsi="Times New Roman" w:cs="Times New Roman"/>
          <w:lang w:val="en-GB"/>
        </w:rPr>
        <w:t>established</w:t>
      </w:r>
      <w:r w:rsidR="00234AE3" w:rsidRPr="005B5F66">
        <w:rPr>
          <w:rFonts w:ascii="Times New Roman" w:hAnsi="Times New Roman" w:cs="Times New Roman"/>
          <w:lang w:val="en-GB"/>
        </w:rPr>
        <w:t xml:space="preserve"> body.</w:t>
      </w:r>
    </w:p>
    <w:p w:rsidR="00234AE3" w:rsidRPr="005B5F66" w:rsidRDefault="00234AE3" w:rsidP="00BD4F52">
      <w:pPr>
        <w:jc w:val="both"/>
        <w:rPr>
          <w:rFonts w:ascii="Times New Roman" w:hAnsi="Times New Roman" w:cs="Times New Roman"/>
          <w:lang w:val="en-GB"/>
        </w:rPr>
      </w:pPr>
      <w:r w:rsidRPr="005B5F66">
        <w:rPr>
          <w:rFonts w:ascii="Times New Roman" w:hAnsi="Times New Roman" w:cs="Times New Roman"/>
          <w:lang w:val="en-GB"/>
        </w:rPr>
        <w:t xml:space="preserve">With the aim of ensuring the sustainability of measures pertaining to the </w:t>
      </w:r>
      <w:r w:rsidR="00D97D76" w:rsidRPr="005B5F66">
        <w:rPr>
          <w:rFonts w:ascii="Times New Roman" w:hAnsi="Times New Roman" w:cs="Times New Roman"/>
          <w:lang w:val="en-GB"/>
        </w:rPr>
        <w:t>openness</w:t>
      </w:r>
      <w:r w:rsidRPr="005B5F66">
        <w:rPr>
          <w:rFonts w:ascii="Times New Roman" w:hAnsi="Times New Roman" w:cs="Times New Roman"/>
          <w:lang w:val="en-GB"/>
        </w:rPr>
        <w:t xml:space="preserve"> of data, and the realisation of the objectives of the Action Plan with regard to youth and the sustainability of the OGP in Croatia, the Council of the initiative of the </w:t>
      </w:r>
      <w:r w:rsidRPr="005B5F66">
        <w:rPr>
          <w:rFonts w:ascii="Times New Roman" w:hAnsi="Times New Roman" w:cs="Times New Roman"/>
          <w:i/>
          <w:lang w:val="en-GB"/>
        </w:rPr>
        <w:t>Open Government Par</w:t>
      </w:r>
      <w:r w:rsidR="00E91F9B" w:rsidRPr="005B5F66">
        <w:rPr>
          <w:rFonts w:ascii="Times New Roman" w:hAnsi="Times New Roman" w:cs="Times New Roman"/>
          <w:i/>
          <w:lang w:val="en-GB"/>
        </w:rPr>
        <w:t xml:space="preserve">tnership </w:t>
      </w:r>
      <w:r w:rsidRPr="005B5F66">
        <w:rPr>
          <w:rFonts w:ascii="Times New Roman" w:hAnsi="Times New Roman" w:cs="Times New Roman"/>
          <w:lang w:val="en-GB"/>
        </w:rPr>
        <w:t xml:space="preserve">organised a youth camp on </w:t>
      </w:r>
      <w:r w:rsidR="000B59E5" w:rsidRPr="005B5F66">
        <w:rPr>
          <w:rFonts w:ascii="Times New Roman" w:hAnsi="Times New Roman" w:cs="Times New Roman"/>
          <w:lang w:val="en-GB"/>
        </w:rPr>
        <w:t xml:space="preserve">data </w:t>
      </w:r>
      <w:r w:rsidRPr="005B5F66">
        <w:rPr>
          <w:rFonts w:ascii="Times New Roman" w:hAnsi="Times New Roman" w:cs="Times New Roman"/>
          <w:lang w:val="en-GB"/>
        </w:rPr>
        <w:t xml:space="preserve">openness from 28 August to 2 September 2015. This camp was organised outside the activities envisaged by the Action Plan, and brought together 23 participants from Croatia, </w:t>
      </w:r>
      <w:proofErr w:type="spellStart"/>
      <w:r w:rsidRPr="005B5F66">
        <w:rPr>
          <w:rFonts w:ascii="Times New Roman" w:hAnsi="Times New Roman" w:cs="Times New Roman"/>
          <w:lang w:val="en-GB"/>
        </w:rPr>
        <w:t>BiH</w:t>
      </w:r>
      <w:proofErr w:type="spellEnd"/>
      <w:r w:rsidRPr="005B5F66">
        <w:rPr>
          <w:rFonts w:ascii="Times New Roman" w:hAnsi="Times New Roman" w:cs="Times New Roman"/>
          <w:lang w:val="en-GB"/>
        </w:rPr>
        <w:t xml:space="preserve">, Serbia, United Kingdom, France, Bulgaria and a large number of experts from Croatia and abroad. The objective of the camp was to enable youth good quality insight into the possibilities of use of public sector information via the </w:t>
      </w:r>
      <w:r w:rsidRPr="005B5F66">
        <w:rPr>
          <w:rFonts w:ascii="Times New Roman" w:hAnsi="Times New Roman" w:cs="Times New Roman"/>
          <w:i/>
          <w:lang w:val="en-GB"/>
        </w:rPr>
        <w:t>open data</w:t>
      </w:r>
      <w:r w:rsidRPr="005B5F66">
        <w:rPr>
          <w:rFonts w:ascii="Times New Roman" w:hAnsi="Times New Roman" w:cs="Times New Roman"/>
          <w:lang w:val="en-GB"/>
        </w:rPr>
        <w:t xml:space="preserve"> programme for creating innovative IT solutions. Work in the camp included practical development of ideas for products based on the use of open data via work at workshops. The potential use and reuse of public sector information was investigated through examples of similar activities conducted in France, Italy, Slovakia and United Kingdom, and through the examination of progress in that area in Croatia, </w:t>
      </w:r>
      <w:r w:rsidR="00D97D76" w:rsidRPr="005B5F66">
        <w:rPr>
          <w:rFonts w:ascii="Times New Roman" w:hAnsi="Times New Roman" w:cs="Times New Roman"/>
          <w:lang w:val="en-GB"/>
        </w:rPr>
        <w:t>through</w:t>
      </w:r>
      <w:r w:rsidRPr="005B5F66">
        <w:rPr>
          <w:rFonts w:ascii="Times New Roman" w:hAnsi="Times New Roman" w:cs="Times New Roman"/>
          <w:lang w:val="en-GB"/>
        </w:rPr>
        <w:t xml:space="preserve"> the establishment </w:t>
      </w:r>
      <w:r w:rsidR="00D97D76" w:rsidRPr="005B5F66">
        <w:rPr>
          <w:rFonts w:ascii="Times New Roman" w:hAnsi="Times New Roman" w:cs="Times New Roman"/>
          <w:lang w:val="en-GB"/>
        </w:rPr>
        <w:t>of</w:t>
      </w:r>
      <w:r w:rsidRPr="005B5F66">
        <w:rPr>
          <w:rFonts w:ascii="Times New Roman" w:hAnsi="Times New Roman" w:cs="Times New Roman"/>
          <w:lang w:val="en-GB"/>
        </w:rPr>
        <w:t xml:space="preserve"> the Open Data website. During the camp, participating youth worked to conceive and compile an Open Data Declaration, which will be presented at the summit of the Open Government Partnership in Mexico in </w:t>
      </w:r>
      <w:r w:rsidRPr="005B5F66">
        <w:rPr>
          <w:rFonts w:ascii="Times New Roman" w:hAnsi="Times New Roman" w:cs="Times New Roman"/>
          <w:lang w:val="en-GB"/>
        </w:rPr>
        <w:lastRenderedPageBreak/>
        <w:t xml:space="preserve">October. The </w:t>
      </w:r>
      <w:r w:rsidR="00D97D76" w:rsidRPr="005B5F66">
        <w:rPr>
          <w:rFonts w:ascii="Times New Roman" w:hAnsi="Times New Roman" w:cs="Times New Roman"/>
          <w:lang w:val="en-GB"/>
        </w:rPr>
        <w:t>representatives</w:t>
      </w:r>
      <w:r w:rsidRPr="005B5F66">
        <w:rPr>
          <w:rFonts w:ascii="Times New Roman" w:hAnsi="Times New Roman" w:cs="Times New Roman"/>
          <w:lang w:val="en-GB"/>
        </w:rPr>
        <w:t xml:space="preserve"> of the local authorities in Istria looked at how the data possessed by local authorities could be used to benefit citizens, develop tourism and for commercial purposes.</w:t>
      </w:r>
    </w:p>
    <w:p w:rsidR="00234AE3" w:rsidRPr="005B5F66" w:rsidRDefault="00234AE3" w:rsidP="004F630F">
      <w:pPr>
        <w:jc w:val="both"/>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Considering that the activities of the Action Plan largely pertain to the adoption of new regulatory solutions and strategic and other documents, and in cases where these activities </w:t>
      </w:r>
      <w:r w:rsidR="00EE7C67" w:rsidRPr="005B5F66">
        <w:rPr>
          <w:rFonts w:ascii="Times New Roman" w:eastAsia="Times New Roman" w:hAnsi="Times New Roman" w:cs="Times New Roman"/>
          <w:color w:val="000000"/>
          <w:lang w:val="en-GB" w:eastAsia="hr-HR"/>
        </w:rPr>
        <w:t xml:space="preserve">were implemented the actual effects of those activities can only be assessed in the coming periods. However, in the first year of implementation </w:t>
      </w:r>
      <w:r w:rsidR="00D97D76" w:rsidRPr="005B5F66">
        <w:rPr>
          <w:rFonts w:ascii="Times New Roman" w:eastAsia="Times New Roman" w:hAnsi="Times New Roman" w:cs="Times New Roman"/>
          <w:color w:val="000000"/>
          <w:lang w:val="en-GB" w:eastAsia="hr-HR"/>
        </w:rPr>
        <w:t>of</w:t>
      </w:r>
      <w:r w:rsidR="00EE7C67" w:rsidRPr="005B5F66">
        <w:rPr>
          <w:rFonts w:ascii="Times New Roman" w:eastAsia="Times New Roman" w:hAnsi="Times New Roman" w:cs="Times New Roman"/>
          <w:color w:val="000000"/>
          <w:lang w:val="en-GB" w:eastAsia="hr-HR"/>
        </w:rPr>
        <w:t xml:space="preserve"> the Action Plan, several very significantly results have been achieved, with direct benefits for citizens.</w:t>
      </w:r>
    </w:p>
    <w:p w:rsidR="00EE7C67" w:rsidRPr="005B5F66" w:rsidRDefault="00EE7C67" w:rsidP="004F630F">
      <w:pPr>
        <w:jc w:val="both"/>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This primarily pertains to the e-Citizen </w:t>
      </w:r>
      <w:r w:rsidR="00D97D76" w:rsidRPr="005B5F66">
        <w:rPr>
          <w:rFonts w:ascii="Times New Roman" w:eastAsia="Times New Roman" w:hAnsi="Times New Roman" w:cs="Times New Roman"/>
          <w:color w:val="000000"/>
          <w:lang w:val="en-GB" w:eastAsia="hr-HR"/>
        </w:rPr>
        <w:t>project</w:t>
      </w:r>
      <w:r w:rsidRPr="005B5F66">
        <w:rPr>
          <w:rFonts w:ascii="Times New Roman" w:eastAsia="Times New Roman" w:hAnsi="Times New Roman" w:cs="Times New Roman"/>
          <w:color w:val="000000"/>
          <w:lang w:val="en-GB" w:eastAsia="hr-HR"/>
        </w:rPr>
        <w:t>, which has secured a higher number of e-services for citizens, and the personal inbox in which citizens receive notifications from state government bodies (</w:t>
      </w:r>
      <w:r w:rsidR="00E769F8" w:rsidRPr="005B5F66">
        <w:rPr>
          <w:rFonts w:ascii="Times New Roman" w:eastAsia="Times New Roman" w:hAnsi="Times New Roman" w:cs="Times New Roman"/>
          <w:color w:val="000000"/>
          <w:lang w:val="en-GB" w:eastAsia="hr-HR"/>
        </w:rPr>
        <w:t>e</w:t>
      </w:r>
      <w:r w:rsidRPr="005B5F66">
        <w:rPr>
          <w:rFonts w:ascii="Times New Roman" w:eastAsia="Times New Roman" w:hAnsi="Times New Roman" w:cs="Times New Roman"/>
          <w:color w:val="000000"/>
          <w:lang w:val="en-GB" w:eastAsia="hr-HR"/>
        </w:rPr>
        <w:t>.</w:t>
      </w:r>
      <w:r w:rsidR="00E769F8" w:rsidRPr="005B5F66">
        <w:rPr>
          <w:rFonts w:ascii="Times New Roman" w:eastAsia="Times New Roman" w:hAnsi="Times New Roman" w:cs="Times New Roman"/>
          <w:color w:val="000000"/>
          <w:lang w:val="en-GB" w:eastAsia="hr-HR"/>
        </w:rPr>
        <w:t>g</w:t>
      </w:r>
      <w:r w:rsidRPr="005B5F66">
        <w:rPr>
          <w:rFonts w:ascii="Times New Roman" w:eastAsia="Times New Roman" w:hAnsi="Times New Roman" w:cs="Times New Roman"/>
          <w:color w:val="000000"/>
          <w:lang w:val="en-GB" w:eastAsia="hr-HR"/>
        </w:rPr>
        <w:t xml:space="preserve">. reminder that the personal identity card is about to expire). Considering the ongoing growth of the number of users of the e-Citizen system, and taking into account the number of services used, it is evident that a larger number of citizens have recognised the benefit of use of the system. It has become easier for citizens to find </w:t>
      </w:r>
      <w:r w:rsidR="00D97D76" w:rsidRPr="005B5F66">
        <w:rPr>
          <w:rFonts w:ascii="Times New Roman" w:eastAsia="Times New Roman" w:hAnsi="Times New Roman" w:cs="Times New Roman"/>
          <w:color w:val="000000"/>
          <w:lang w:val="en-GB" w:eastAsia="hr-HR"/>
        </w:rPr>
        <w:t>information</w:t>
      </w:r>
      <w:r w:rsidRPr="005B5F66">
        <w:rPr>
          <w:rFonts w:ascii="Times New Roman" w:eastAsia="Times New Roman" w:hAnsi="Times New Roman" w:cs="Times New Roman"/>
          <w:color w:val="000000"/>
          <w:lang w:val="en-GB" w:eastAsia="hr-HR"/>
        </w:rPr>
        <w:t xml:space="preserve"> from the areas of competency of state bodies, with their unification by topic on the My Administration websites, such that citizens can easily find the information they need on labour, education, taxes, </w:t>
      </w:r>
      <w:r w:rsidR="00C23E8E" w:rsidRPr="005B5F66">
        <w:rPr>
          <w:rFonts w:ascii="Times New Roman" w:eastAsia="Times New Roman" w:hAnsi="Times New Roman" w:cs="Times New Roman"/>
          <w:color w:val="000000"/>
          <w:lang w:val="en-GB" w:eastAsia="hr-HR"/>
        </w:rPr>
        <w:t>health care, housing, t</w:t>
      </w:r>
      <w:r w:rsidRPr="005B5F66">
        <w:rPr>
          <w:rFonts w:ascii="Times New Roman" w:eastAsia="Times New Roman" w:hAnsi="Times New Roman" w:cs="Times New Roman"/>
          <w:color w:val="000000"/>
          <w:lang w:val="en-GB" w:eastAsia="hr-HR"/>
        </w:rPr>
        <w:t>r</w:t>
      </w:r>
      <w:r w:rsidR="00C23E8E" w:rsidRPr="005B5F66">
        <w:rPr>
          <w:rFonts w:ascii="Times New Roman" w:eastAsia="Times New Roman" w:hAnsi="Times New Roman" w:cs="Times New Roman"/>
          <w:color w:val="000000"/>
          <w:lang w:val="en-GB" w:eastAsia="hr-HR"/>
        </w:rPr>
        <w:t>a</w:t>
      </w:r>
      <w:r w:rsidRPr="005B5F66">
        <w:rPr>
          <w:rFonts w:ascii="Times New Roman" w:eastAsia="Times New Roman" w:hAnsi="Times New Roman" w:cs="Times New Roman"/>
          <w:color w:val="000000"/>
          <w:lang w:val="en-GB" w:eastAsia="hr-HR"/>
        </w:rPr>
        <w:t xml:space="preserve">nsport and other topics of interest. </w:t>
      </w:r>
      <w:proofErr w:type="gramStart"/>
      <w:r w:rsidR="00C23E8E" w:rsidRPr="005B5F66">
        <w:rPr>
          <w:rFonts w:ascii="Times New Roman" w:eastAsia="Times New Roman" w:hAnsi="Times New Roman" w:cs="Times New Roman"/>
          <w:color w:val="000000"/>
          <w:lang w:val="en-GB" w:eastAsia="hr-HR"/>
        </w:rPr>
        <w:t>With that</w:t>
      </w:r>
      <w:r w:rsidR="00E769F8" w:rsidRPr="005B5F66">
        <w:rPr>
          <w:rFonts w:ascii="Times New Roman" w:eastAsia="Times New Roman" w:hAnsi="Times New Roman" w:cs="Times New Roman"/>
          <w:color w:val="000000"/>
          <w:lang w:val="en-GB" w:eastAsia="hr-HR"/>
        </w:rPr>
        <w:t>,</w:t>
      </w:r>
      <w:r w:rsidR="00C23E8E" w:rsidRPr="005B5F66">
        <w:rPr>
          <w:rFonts w:ascii="Times New Roman" w:eastAsia="Times New Roman" w:hAnsi="Times New Roman" w:cs="Times New Roman"/>
          <w:color w:val="000000"/>
          <w:lang w:val="en-GB" w:eastAsia="hr-HR"/>
        </w:rPr>
        <w:t xml:space="preserve"> citizens and the interested public can more easily becoming involved in public consultation processes th</w:t>
      </w:r>
      <w:r w:rsidR="00E769F8" w:rsidRPr="005B5F66">
        <w:rPr>
          <w:rFonts w:ascii="Times New Roman" w:eastAsia="Times New Roman" w:hAnsi="Times New Roman" w:cs="Times New Roman"/>
          <w:color w:val="000000"/>
          <w:lang w:val="en-GB" w:eastAsia="hr-HR"/>
        </w:rPr>
        <w:t>rough the e-Consultation system.</w:t>
      </w:r>
      <w:proofErr w:type="gramEnd"/>
      <w:r w:rsidR="00C23E8E" w:rsidRPr="005B5F66">
        <w:rPr>
          <w:rFonts w:ascii="Times New Roman" w:eastAsia="Times New Roman" w:hAnsi="Times New Roman" w:cs="Times New Roman"/>
          <w:color w:val="000000"/>
          <w:lang w:val="en-GB" w:eastAsia="hr-HR"/>
        </w:rPr>
        <w:t xml:space="preserve"> </w:t>
      </w:r>
      <w:r w:rsidR="00E769F8" w:rsidRPr="005B5F66">
        <w:rPr>
          <w:rFonts w:ascii="Times New Roman" w:eastAsia="Times New Roman" w:hAnsi="Times New Roman" w:cs="Times New Roman"/>
          <w:color w:val="000000"/>
          <w:lang w:val="en-GB" w:eastAsia="hr-HR"/>
        </w:rPr>
        <w:t>M</w:t>
      </w:r>
      <w:r w:rsidR="00C23E8E" w:rsidRPr="005B5F66">
        <w:rPr>
          <w:rFonts w:ascii="Times New Roman" w:eastAsia="Times New Roman" w:hAnsi="Times New Roman" w:cs="Times New Roman"/>
          <w:color w:val="000000"/>
          <w:lang w:val="en-GB" w:eastAsia="hr-HR"/>
        </w:rPr>
        <w:t>ore than 1600 users registered in the system in the first two months since its inception.</w:t>
      </w:r>
    </w:p>
    <w:p w:rsidR="00C23E8E" w:rsidRPr="005B5F66" w:rsidRDefault="00C23E8E" w:rsidP="004F630F">
      <w:pPr>
        <w:jc w:val="both"/>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 xml:space="preserve">Citizens can more easily achieve the right to access information with the development of a searchable </w:t>
      </w:r>
      <w:r w:rsidR="00D97D76" w:rsidRPr="005B5F66">
        <w:rPr>
          <w:rFonts w:ascii="Times New Roman" w:eastAsia="Times New Roman" w:hAnsi="Times New Roman" w:cs="Times New Roman"/>
          <w:color w:val="000000"/>
          <w:lang w:val="en-GB" w:eastAsia="hr-HR"/>
        </w:rPr>
        <w:t>database</w:t>
      </w:r>
      <w:r w:rsidRPr="005B5F66">
        <w:rPr>
          <w:rFonts w:ascii="Times New Roman" w:eastAsia="Times New Roman" w:hAnsi="Times New Roman" w:cs="Times New Roman"/>
          <w:color w:val="000000"/>
          <w:lang w:val="en-GB" w:eastAsia="hr-HR"/>
        </w:rPr>
        <w:t xml:space="preserve"> of public authority bodies, in which it is possible for citizens to easily find the contact information for information officers. Through education of a wide number of </w:t>
      </w:r>
      <w:r w:rsidR="00D97D76" w:rsidRPr="005B5F66">
        <w:rPr>
          <w:rFonts w:ascii="Times New Roman" w:eastAsia="Times New Roman" w:hAnsi="Times New Roman" w:cs="Times New Roman"/>
          <w:color w:val="000000"/>
          <w:lang w:val="en-GB" w:eastAsia="hr-HR"/>
        </w:rPr>
        <w:t>civil</w:t>
      </w:r>
      <w:r w:rsidRPr="005B5F66">
        <w:rPr>
          <w:rFonts w:ascii="Times New Roman" w:eastAsia="Times New Roman" w:hAnsi="Times New Roman" w:cs="Times New Roman"/>
          <w:color w:val="000000"/>
          <w:lang w:val="en-GB" w:eastAsia="hr-HR"/>
        </w:rPr>
        <w:t xml:space="preserve"> servants and local public servants, the media, judicial bodies and the </w:t>
      </w:r>
      <w:r w:rsidR="00D97D76" w:rsidRPr="005B5F66">
        <w:rPr>
          <w:rFonts w:ascii="Times New Roman" w:eastAsia="Times New Roman" w:hAnsi="Times New Roman" w:cs="Times New Roman"/>
          <w:color w:val="000000"/>
          <w:lang w:val="en-GB" w:eastAsia="hr-HR"/>
        </w:rPr>
        <w:t>academic</w:t>
      </w:r>
      <w:r w:rsidRPr="005B5F66">
        <w:rPr>
          <w:rFonts w:ascii="Times New Roman" w:eastAsia="Times New Roman" w:hAnsi="Times New Roman" w:cs="Times New Roman"/>
          <w:color w:val="000000"/>
          <w:lang w:val="en-GB" w:eastAsia="hr-HR"/>
        </w:rPr>
        <w:t xml:space="preserve"> community has had the general impact of strengthening the implementation of the Act on the Right to Access Information, and through the education of civil servants on the implementation of effective consultations and the implementation of the Act in those parts pertaining to consultations.</w:t>
      </w:r>
    </w:p>
    <w:p w:rsidR="00C23E8E" w:rsidRPr="005B5F66" w:rsidRDefault="00D97D76" w:rsidP="004F630F">
      <w:pPr>
        <w:jc w:val="both"/>
        <w:rPr>
          <w:rFonts w:ascii="Times New Roman" w:eastAsia="Times New Roman" w:hAnsi="Times New Roman" w:cs="Times New Roman"/>
          <w:color w:val="000000"/>
          <w:lang w:val="en-GB" w:eastAsia="hr-HR"/>
        </w:rPr>
      </w:pPr>
      <w:r w:rsidRPr="005B5F66">
        <w:rPr>
          <w:rFonts w:ascii="Times New Roman" w:eastAsia="Times New Roman" w:hAnsi="Times New Roman" w:cs="Times New Roman"/>
          <w:color w:val="000000"/>
          <w:lang w:val="en-GB" w:eastAsia="hr-HR"/>
        </w:rPr>
        <w:t>Through</w:t>
      </w:r>
      <w:r w:rsidR="00C23E8E" w:rsidRPr="005B5F66">
        <w:rPr>
          <w:rFonts w:ascii="Times New Roman" w:eastAsia="Times New Roman" w:hAnsi="Times New Roman" w:cs="Times New Roman"/>
          <w:color w:val="000000"/>
          <w:lang w:val="en-GB" w:eastAsia="hr-HR"/>
        </w:rPr>
        <w:t xml:space="preserve"> this, significant results have been achieved in the areas of </w:t>
      </w:r>
      <w:r w:rsidRPr="005B5F66">
        <w:rPr>
          <w:rFonts w:ascii="Times New Roman" w:eastAsia="Times New Roman" w:hAnsi="Times New Roman" w:cs="Times New Roman"/>
          <w:color w:val="000000"/>
          <w:lang w:val="en-GB" w:eastAsia="hr-HR"/>
        </w:rPr>
        <w:t>combating</w:t>
      </w:r>
      <w:r w:rsidR="00C23E8E" w:rsidRPr="005B5F66">
        <w:rPr>
          <w:rFonts w:ascii="Times New Roman" w:eastAsia="Times New Roman" w:hAnsi="Times New Roman" w:cs="Times New Roman"/>
          <w:color w:val="000000"/>
          <w:lang w:val="en-GB" w:eastAsia="hr-HR"/>
        </w:rPr>
        <w:t xml:space="preserve"> corruption through improving transparency with the release of searchable databases on executed payments from the single state budget, and improving the transparency of data on the assets of public officials.</w:t>
      </w:r>
    </w:p>
    <w:p w:rsidR="00FE33FD" w:rsidRPr="005B5F66" w:rsidRDefault="00FE33FD" w:rsidP="00FE33FD">
      <w:pPr>
        <w:rPr>
          <w:rFonts w:ascii="Times New Roman" w:eastAsia="Times New Roman" w:hAnsi="Times New Roman" w:cs="Times New Roman"/>
          <w:color w:val="000000"/>
          <w:lang w:val="en-GB" w:eastAsia="hr-HR"/>
        </w:rPr>
      </w:pPr>
    </w:p>
    <w:p w:rsidR="00771BC4" w:rsidRPr="005B5F66" w:rsidRDefault="00771BC4">
      <w:pPr>
        <w:rPr>
          <w:rFonts w:ascii="Times New Roman" w:hAnsi="Times New Roman" w:cs="Times New Roman"/>
          <w:lang w:val="en-GB"/>
        </w:rPr>
      </w:pPr>
    </w:p>
    <w:sectPr w:rsidR="00771BC4" w:rsidRPr="005B5F66" w:rsidSect="00151E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6FC7"/>
    <w:multiLevelType w:val="hybridMultilevel"/>
    <w:tmpl w:val="669280A4"/>
    <w:lvl w:ilvl="0" w:tplc="E9E23054">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1">
    <w:nsid w:val="044D3A5A"/>
    <w:multiLevelType w:val="hybridMultilevel"/>
    <w:tmpl w:val="7B96C582"/>
    <w:lvl w:ilvl="0" w:tplc="EEFA8A3A">
      <w:start w:val="2"/>
      <w:numFmt w:val="decimal"/>
      <w:lvlText w:val="%1."/>
      <w:lvlJc w:val="left"/>
      <w:pPr>
        <w:ind w:left="765" w:hanging="360"/>
      </w:pPr>
      <w:rPr>
        <w:rFonts w:asciiTheme="minorHAnsi" w:eastAsiaTheme="minorHAnsi" w:hAnsiTheme="minorHAnsi" w:cstheme="minorBidi" w:hint="default"/>
        <w:color w:val="auto"/>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2">
    <w:nsid w:val="09F53D86"/>
    <w:multiLevelType w:val="hybridMultilevel"/>
    <w:tmpl w:val="DC821D42"/>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3">
    <w:nsid w:val="12AD29AE"/>
    <w:multiLevelType w:val="hybridMultilevel"/>
    <w:tmpl w:val="6DDCEF30"/>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4">
    <w:nsid w:val="193258E1"/>
    <w:multiLevelType w:val="hybridMultilevel"/>
    <w:tmpl w:val="C986D076"/>
    <w:lvl w:ilvl="0" w:tplc="EB862A94">
      <w:start w:val="385"/>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A8B7010"/>
    <w:multiLevelType w:val="hybridMultilevel"/>
    <w:tmpl w:val="51B89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3B3FD9"/>
    <w:multiLevelType w:val="hybridMultilevel"/>
    <w:tmpl w:val="3B4E6DA0"/>
    <w:lvl w:ilvl="0" w:tplc="F9D619E2">
      <w:numFmt w:val="bullet"/>
      <w:lvlText w:val="-"/>
      <w:lvlJc w:val="left"/>
      <w:pPr>
        <w:ind w:left="658" w:hanging="360"/>
      </w:pPr>
      <w:rPr>
        <w:rFonts w:ascii="Calibri" w:eastAsia="Times New Roman" w:hAnsi="Calibri" w:cs="Times New Roman" w:hint="default"/>
        <w:b/>
        <w:color w:val="FF0000"/>
      </w:rPr>
    </w:lvl>
    <w:lvl w:ilvl="1" w:tplc="041A0003">
      <w:start w:val="1"/>
      <w:numFmt w:val="bullet"/>
      <w:lvlText w:val="o"/>
      <w:lvlJc w:val="left"/>
      <w:pPr>
        <w:ind w:left="1378" w:hanging="360"/>
      </w:pPr>
      <w:rPr>
        <w:rFonts w:ascii="Courier New" w:hAnsi="Courier New" w:cs="Courier New" w:hint="default"/>
      </w:rPr>
    </w:lvl>
    <w:lvl w:ilvl="2" w:tplc="041A0005">
      <w:start w:val="1"/>
      <w:numFmt w:val="bullet"/>
      <w:lvlText w:val=""/>
      <w:lvlJc w:val="left"/>
      <w:pPr>
        <w:ind w:left="2098" w:hanging="360"/>
      </w:pPr>
      <w:rPr>
        <w:rFonts w:ascii="Wingdings" w:hAnsi="Wingdings" w:hint="default"/>
      </w:rPr>
    </w:lvl>
    <w:lvl w:ilvl="3" w:tplc="041A0001">
      <w:start w:val="1"/>
      <w:numFmt w:val="bullet"/>
      <w:lvlText w:val=""/>
      <w:lvlJc w:val="left"/>
      <w:pPr>
        <w:ind w:left="2818" w:hanging="360"/>
      </w:pPr>
      <w:rPr>
        <w:rFonts w:ascii="Symbol" w:hAnsi="Symbol" w:hint="default"/>
      </w:rPr>
    </w:lvl>
    <w:lvl w:ilvl="4" w:tplc="041A0003">
      <w:start w:val="1"/>
      <w:numFmt w:val="bullet"/>
      <w:lvlText w:val="o"/>
      <w:lvlJc w:val="left"/>
      <w:pPr>
        <w:ind w:left="3538" w:hanging="360"/>
      </w:pPr>
      <w:rPr>
        <w:rFonts w:ascii="Courier New" w:hAnsi="Courier New" w:cs="Courier New" w:hint="default"/>
      </w:rPr>
    </w:lvl>
    <w:lvl w:ilvl="5" w:tplc="041A0005">
      <w:start w:val="1"/>
      <w:numFmt w:val="bullet"/>
      <w:lvlText w:val=""/>
      <w:lvlJc w:val="left"/>
      <w:pPr>
        <w:ind w:left="4258" w:hanging="360"/>
      </w:pPr>
      <w:rPr>
        <w:rFonts w:ascii="Wingdings" w:hAnsi="Wingdings" w:hint="default"/>
      </w:rPr>
    </w:lvl>
    <w:lvl w:ilvl="6" w:tplc="041A0001">
      <w:start w:val="1"/>
      <w:numFmt w:val="bullet"/>
      <w:lvlText w:val=""/>
      <w:lvlJc w:val="left"/>
      <w:pPr>
        <w:ind w:left="4978" w:hanging="360"/>
      </w:pPr>
      <w:rPr>
        <w:rFonts w:ascii="Symbol" w:hAnsi="Symbol" w:hint="default"/>
      </w:rPr>
    </w:lvl>
    <w:lvl w:ilvl="7" w:tplc="041A0003">
      <w:start w:val="1"/>
      <w:numFmt w:val="bullet"/>
      <w:lvlText w:val="o"/>
      <w:lvlJc w:val="left"/>
      <w:pPr>
        <w:ind w:left="5698" w:hanging="360"/>
      </w:pPr>
      <w:rPr>
        <w:rFonts w:ascii="Courier New" w:hAnsi="Courier New" w:cs="Courier New" w:hint="default"/>
      </w:rPr>
    </w:lvl>
    <w:lvl w:ilvl="8" w:tplc="041A0005">
      <w:start w:val="1"/>
      <w:numFmt w:val="bullet"/>
      <w:lvlText w:val=""/>
      <w:lvlJc w:val="left"/>
      <w:pPr>
        <w:ind w:left="6418" w:hanging="360"/>
      </w:pPr>
      <w:rPr>
        <w:rFonts w:ascii="Wingdings" w:hAnsi="Wingdings" w:hint="default"/>
      </w:rPr>
    </w:lvl>
  </w:abstractNum>
  <w:abstractNum w:abstractNumId="7">
    <w:nsid w:val="20521B70"/>
    <w:multiLevelType w:val="hybridMultilevel"/>
    <w:tmpl w:val="BC06BE18"/>
    <w:lvl w:ilvl="0" w:tplc="5CF81526">
      <w:start w:val="1"/>
      <w:numFmt w:val="decimal"/>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EA499B"/>
    <w:multiLevelType w:val="hybridMultilevel"/>
    <w:tmpl w:val="BC2EBB2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nsid w:val="2B84277B"/>
    <w:multiLevelType w:val="hybridMultilevel"/>
    <w:tmpl w:val="61C6710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E007D79"/>
    <w:multiLevelType w:val="hybridMultilevel"/>
    <w:tmpl w:val="C770A8C4"/>
    <w:lvl w:ilvl="0" w:tplc="6DF6D8E8">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11">
    <w:nsid w:val="2FE17780"/>
    <w:multiLevelType w:val="hybridMultilevel"/>
    <w:tmpl w:val="B87CF3A8"/>
    <w:lvl w:ilvl="0" w:tplc="3C96C262">
      <w:start w:val="1"/>
      <w:numFmt w:val="decimal"/>
      <w:lvlText w:val="%1."/>
      <w:lvlJc w:val="left"/>
      <w:pPr>
        <w:ind w:left="720" w:hanging="360"/>
      </w:pPr>
      <w:rPr>
        <w:rFonts w:ascii="Calibri" w:eastAsia="Times New Roman" w:hAnsi="Calibri" w:cs="Times New Roman"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30ED4401"/>
    <w:multiLevelType w:val="multilevel"/>
    <w:tmpl w:val="5D2851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2AA677A"/>
    <w:multiLevelType w:val="hybridMultilevel"/>
    <w:tmpl w:val="26F86AE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nsid w:val="36231252"/>
    <w:multiLevelType w:val="hybridMultilevel"/>
    <w:tmpl w:val="D714B78A"/>
    <w:lvl w:ilvl="0" w:tplc="44142A4A">
      <w:start w:val="1"/>
      <w:numFmt w:val="decimal"/>
      <w:lvlText w:val="%1."/>
      <w:lvlJc w:val="left"/>
      <w:pPr>
        <w:ind w:left="405" w:hanging="360"/>
      </w:pPr>
    </w:lvl>
    <w:lvl w:ilvl="1" w:tplc="041A0019">
      <w:start w:val="1"/>
      <w:numFmt w:val="lowerLetter"/>
      <w:lvlText w:val="%2."/>
      <w:lvlJc w:val="left"/>
      <w:pPr>
        <w:ind w:left="1125" w:hanging="360"/>
      </w:pPr>
    </w:lvl>
    <w:lvl w:ilvl="2" w:tplc="041A001B">
      <w:start w:val="1"/>
      <w:numFmt w:val="lowerRoman"/>
      <w:lvlText w:val="%3."/>
      <w:lvlJc w:val="right"/>
      <w:pPr>
        <w:ind w:left="1845" w:hanging="180"/>
      </w:pPr>
    </w:lvl>
    <w:lvl w:ilvl="3" w:tplc="041A000F">
      <w:start w:val="1"/>
      <w:numFmt w:val="decimal"/>
      <w:lvlText w:val="%4."/>
      <w:lvlJc w:val="left"/>
      <w:pPr>
        <w:ind w:left="2565" w:hanging="360"/>
      </w:pPr>
    </w:lvl>
    <w:lvl w:ilvl="4" w:tplc="041A0019">
      <w:start w:val="1"/>
      <w:numFmt w:val="lowerLetter"/>
      <w:lvlText w:val="%5."/>
      <w:lvlJc w:val="left"/>
      <w:pPr>
        <w:ind w:left="3285" w:hanging="360"/>
      </w:pPr>
    </w:lvl>
    <w:lvl w:ilvl="5" w:tplc="041A001B">
      <w:start w:val="1"/>
      <w:numFmt w:val="lowerRoman"/>
      <w:lvlText w:val="%6."/>
      <w:lvlJc w:val="right"/>
      <w:pPr>
        <w:ind w:left="4005" w:hanging="180"/>
      </w:pPr>
    </w:lvl>
    <w:lvl w:ilvl="6" w:tplc="041A000F">
      <w:start w:val="1"/>
      <w:numFmt w:val="decimal"/>
      <w:lvlText w:val="%7."/>
      <w:lvlJc w:val="left"/>
      <w:pPr>
        <w:ind w:left="4725" w:hanging="360"/>
      </w:pPr>
    </w:lvl>
    <w:lvl w:ilvl="7" w:tplc="041A0019">
      <w:start w:val="1"/>
      <w:numFmt w:val="lowerLetter"/>
      <w:lvlText w:val="%8."/>
      <w:lvlJc w:val="left"/>
      <w:pPr>
        <w:ind w:left="5445" w:hanging="360"/>
      </w:pPr>
    </w:lvl>
    <w:lvl w:ilvl="8" w:tplc="041A001B">
      <w:start w:val="1"/>
      <w:numFmt w:val="lowerRoman"/>
      <w:lvlText w:val="%9."/>
      <w:lvlJc w:val="right"/>
      <w:pPr>
        <w:ind w:left="6165" w:hanging="180"/>
      </w:pPr>
    </w:lvl>
  </w:abstractNum>
  <w:abstractNum w:abstractNumId="15">
    <w:nsid w:val="37B85417"/>
    <w:multiLevelType w:val="hybridMultilevel"/>
    <w:tmpl w:val="F0C2FCB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nsid w:val="3BD471D9"/>
    <w:multiLevelType w:val="hybridMultilevel"/>
    <w:tmpl w:val="475E6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BE69ED"/>
    <w:multiLevelType w:val="hybridMultilevel"/>
    <w:tmpl w:val="28CEAF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48133815"/>
    <w:multiLevelType w:val="hybridMultilevel"/>
    <w:tmpl w:val="527CF1A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nsid w:val="4B8027EF"/>
    <w:multiLevelType w:val="hybridMultilevel"/>
    <w:tmpl w:val="8B3288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501C75EE"/>
    <w:multiLevelType w:val="hybridMultilevel"/>
    <w:tmpl w:val="EF3A08D0"/>
    <w:lvl w:ilvl="0" w:tplc="269801F8">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21">
    <w:nsid w:val="54697F88"/>
    <w:multiLevelType w:val="hybridMultilevel"/>
    <w:tmpl w:val="23D04C48"/>
    <w:lvl w:ilvl="0" w:tplc="70BAF98C">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22">
    <w:nsid w:val="5E8E2E4D"/>
    <w:multiLevelType w:val="hybridMultilevel"/>
    <w:tmpl w:val="7E0626C4"/>
    <w:lvl w:ilvl="0" w:tplc="5C0ED7DA">
      <w:start w:val="30"/>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605F5C01"/>
    <w:multiLevelType w:val="multilevel"/>
    <w:tmpl w:val="4D8E8DF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0AE321E"/>
    <w:multiLevelType w:val="hybridMultilevel"/>
    <w:tmpl w:val="A116693C"/>
    <w:lvl w:ilvl="0" w:tplc="B1BE4A6C">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25">
    <w:nsid w:val="640276B5"/>
    <w:multiLevelType w:val="hybridMultilevel"/>
    <w:tmpl w:val="870C5660"/>
    <w:lvl w:ilvl="0" w:tplc="041A0001">
      <w:start w:val="1"/>
      <w:numFmt w:val="bullet"/>
      <w:lvlText w:val=""/>
      <w:lvlJc w:val="left"/>
      <w:pPr>
        <w:ind w:left="765" w:hanging="360"/>
      </w:pPr>
      <w:rPr>
        <w:rFonts w:ascii="Symbol" w:hAnsi="Symbol" w:hint="default"/>
      </w:rPr>
    </w:lvl>
    <w:lvl w:ilvl="1" w:tplc="041A0003">
      <w:start w:val="1"/>
      <w:numFmt w:val="bullet"/>
      <w:lvlText w:val="o"/>
      <w:lvlJc w:val="left"/>
      <w:pPr>
        <w:ind w:left="1485" w:hanging="360"/>
      </w:pPr>
      <w:rPr>
        <w:rFonts w:ascii="Courier New" w:hAnsi="Courier New" w:cs="Courier New" w:hint="default"/>
      </w:rPr>
    </w:lvl>
    <w:lvl w:ilvl="2" w:tplc="041A0005">
      <w:start w:val="1"/>
      <w:numFmt w:val="bullet"/>
      <w:lvlText w:val=""/>
      <w:lvlJc w:val="left"/>
      <w:pPr>
        <w:ind w:left="2205" w:hanging="360"/>
      </w:pPr>
      <w:rPr>
        <w:rFonts w:ascii="Wingdings" w:hAnsi="Wingdings" w:hint="default"/>
      </w:rPr>
    </w:lvl>
    <w:lvl w:ilvl="3" w:tplc="041A0001">
      <w:start w:val="1"/>
      <w:numFmt w:val="bullet"/>
      <w:lvlText w:val=""/>
      <w:lvlJc w:val="left"/>
      <w:pPr>
        <w:ind w:left="2925" w:hanging="360"/>
      </w:pPr>
      <w:rPr>
        <w:rFonts w:ascii="Symbol" w:hAnsi="Symbol" w:hint="default"/>
      </w:rPr>
    </w:lvl>
    <w:lvl w:ilvl="4" w:tplc="041A0003">
      <w:start w:val="1"/>
      <w:numFmt w:val="bullet"/>
      <w:lvlText w:val="o"/>
      <w:lvlJc w:val="left"/>
      <w:pPr>
        <w:ind w:left="3645" w:hanging="360"/>
      </w:pPr>
      <w:rPr>
        <w:rFonts w:ascii="Courier New" w:hAnsi="Courier New" w:cs="Courier New" w:hint="default"/>
      </w:rPr>
    </w:lvl>
    <w:lvl w:ilvl="5" w:tplc="041A0005">
      <w:start w:val="1"/>
      <w:numFmt w:val="bullet"/>
      <w:lvlText w:val=""/>
      <w:lvlJc w:val="left"/>
      <w:pPr>
        <w:ind w:left="4365" w:hanging="360"/>
      </w:pPr>
      <w:rPr>
        <w:rFonts w:ascii="Wingdings" w:hAnsi="Wingdings" w:hint="default"/>
      </w:rPr>
    </w:lvl>
    <w:lvl w:ilvl="6" w:tplc="041A0001">
      <w:start w:val="1"/>
      <w:numFmt w:val="bullet"/>
      <w:lvlText w:val=""/>
      <w:lvlJc w:val="left"/>
      <w:pPr>
        <w:ind w:left="5085" w:hanging="360"/>
      </w:pPr>
      <w:rPr>
        <w:rFonts w:ascii="Symbol" w:hAnsi="Symbol" w:hint="default"/>
      </w:rPr>
    </w:lvl>
    <w:lvl w:ilvl="7" w:tplc="041A0003">
      <w:start w:val="1"/>
      <w:numFmt w:val="bullet"/>
      <w:lvlText w:val="o"/>
      <w:lvlJc w:val="left"/>
      <w:pPr>
        <w:ind w:left="5805" w:hanging="360"/>
      </w:pPr>
      <w:rPr>
        <w:rFonts w:ascii="Courier New" w:hAnsi="Courier New" w:cs="Courier New" w:hint="default"/>
      </w:rPr>
    </w:lvl>
    <w:lvl w:ilvl="8" w:tplc="041A0005">
      <w:start w:val="1"/>
      <w:numFmt w:val="bullet"/>
      <w:lvlText w:val=""/>
      <w:lvlJc w:val="left"/>
      <w:pPr>
        <w:ind w:left="6525" w:hanging="360"/>
      </w:pPr>
      <w:rPr>
        <w:rFonts w:ascii="Wingdings" w:hAnsi="Wingdings" w:hint="default"/>
      </w:rPr>
    </w:lvl>
  </w:abstractNum>
  <w:abstractNum w:abstractNumId="26">
    <w:nsid w:val="65A41504"/>
    <w:multiLevelType w:val="hybridMultilevel"/>
    <w:tmpl w:val="DBC49E20"/>
    <w:lvl w:ilvl="0" w:tplc="041A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27">
    <w:nsid w:val="68363CF8"/>
    <w:multiLevelType w:val="hybridMultilevel"/>
    <w:tmpl w:val="26C499BA"/>
    <w:lvl w:ilvl="0" w:tplc="00CCF5C4">
      <w:start w:val="1"/>
      <w:numFmt w:val="decimal"/>
      <w:lvlText w:val="%1."/>
      <w:lvlJc w:val="left"/>
      <w:pPr>
        <w:ind w:left="405" w:hanging="360"/>
      </w:pPr>
      <w:rPr>
        <w:rFonts w:asciiTheme="minorHAnsi" w:eastAsiaTheme="minorHAnsi" w:hAnsiTheme="minorHAnsi" w:cstheme="minorBidi" w:hint="default"/>
        <w:color w:val="auto"/>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28">
    <w:nsid w:val="6C664F5C"/>
    <w:multiLevelType w:val="hybridMultilevel"/>
    <w:tmpl w:val="521EDC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A758AD"/>
    <w:multiLevelType w:val="hybridMultilevel"/>
    <w:tmpl w:val="CF489308"/>
    <w:lvl w:ilvl="0" w:tplc="041A0017">
      <w:start w:val="1"/>
      <w:numFmt w:val="lowerLetter"/>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777E614E"/>
    <w:multiLevelType w:val="hybridMultilevel"/>
    <w:tmpl w:val="009CD91A"/>
    <w:lvl w:ilvl="0" w:tplc="41D61222">
      <w:numFmt w:val="bullet"/>
      <w:lvlText w:val="-"/>
      <w:lvlJc w:val="left"/>
      <w:pPr>
        <w:ind w:left="405" w:hanging="360"/>
      </w:pPr>
      <w:rPr>
        <w:rFonts w:ascii="Calibri" w:eastAsia="Times New Roman" w:hAnsi="Calibri" w:cs="Times New Roman"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31">
    <w:nsid w:val="7A1374EA"/>
    <w:multiLevelType w:val="hybridMultilevel"/>
    <w:tmpl w:val="AABA258C"/>
    <w:lvl w:ilvl="0" w:tplc="927E5A24">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32">
    <w:nsid w:val="7A416875"/>
    <w:multiLevelType w:val="hybridMultilevel"/>
    <w:tmpl w:val="3846212E"/>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num w:numId="1">
    <w:abstractNumId w:val="4"/>
  </w:num>
  <w:num w:numId="2">
    <w:abstractNumId w:val="0"/>
  </w:num>
  <w:num w:numId="3">
    <w:abstractNumId w:val="24"/>
  </w:num>
  <w:num w:numId="4">
    <w:abstractNumId w:val="31"/>
  </w:num>
  <w:num w:numId="5">
    <w:abstractNumId w:val="30"/>
  </w:num>
  <w:num w:numId="6">
    <w:abstractNumId w:val="20"/>
  </w:num>
  <w:num w:numId="7">
    <w:abstractNumId w:val="10"/>
  </w:num>
  <w:num w:numId="8">
    <w:abstractNumId w:val="2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num>
  <w:num w:numId="18">
    <w:abstractNumId w:val="22"/>
  </w:num>
  <w:num w:numId="19">
    <w:abstractNumId w:val="32"/>
  </w:num>
  <w:num w:numId="20">
    <w:abstractNumId w:val="3"/>
  </w:num>
  <w:num w:numId="21">
    <w:abstractNumId w:val="13"/>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7"/>
  </w:num>
  <w:num w:numId="25">
    <w:abstractNumId w:val="9"/>
  </w:num>
  <w:num w:numId="26">
    <w:abstractNumId w:val="23"/>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5"/>
  </w:num>
  <w:num w:numId="30">
    <w:abstractNumId w:val="2"/>
  </w:num>
  <w:num w:numId="31">
    <w:abstractNumId w:val="11"/>
  </w:num>
  <w:num w:numId="32">
    <w:abstractNumId w:val="12"/>
  </w:num>
  <w:num w:numId="33">
    <w:abstractNumId w:val="16"/>
  </w:num>
  <w:num w:numId="34">
    <w:abstractNumId w:val="5"/>
  </w:num>
  <w:num w:numId="35">
    <w:abstractNumId w:val="7"/>
  </w:num>
  <w:num w:numId="36">
    <w:abstractNumId w:val="29"/>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3299"/>
    <w:rsid w:val="0000177A"/>
    <w:rsid w:val="0000544E"/>
    <w:rsid w:val="000068B7"/>
    <w:rsid w:val="000122D4"/>
    <w:rsid w:val="00015751"/>
    <w:rsid w:val="0002096D"/>
    <w:rsid w:val="00022959"/>
    <w:rsid w:val="00034CF0"/>
    <w:rsid w:val="000436FD"/>
    <w:rsid w:val="00044555"/>
    <w:rsid w:val="0004678F"/>
    <w:rsid w:val="00046A27"/>
    <w:rsid w:val="00050361"/>
    <w:rsid w:val="00053327"/>
    <w:rsid w:val="00053385"/>
    <w:rsid w:val="000558B1"/>
    <w:rsid w:val="000560CF"/>
    <w:rsid w:val="000626B3"/>
    <w:rsid w:val="00067823"/>
    <w:rsid w:val="000757DB"/>
    <w:rsid w:val="00076899"/>
    <w:rsid w:val="00077236"/>
    <w:rsid w:val="000776D1"/>
    <w:rsid w:val="000818A2"/>
    <w:rsid w:val="00082075"/>
    <w:rsid w:val="00084404"/>
    <w:rsid w:val="00086479"/>
    <w:rsid w:val="00092266"/>
    <w:rsid w:val="0009776A"/>
    <w:rsid w:val="000A1B20"/>
    <w:rsid w:val="000A292B"/>
    <w:rsid w:val="000A5CD3"/>
    <w:rsid w:val="000B04D5"/>
    <w:rsid w:val="000B59E5"/>
    <w:rsid w:val="000B7D7A"/>
    <w:rsid w:val="000C0411"/>
    <w:rsid w:val="000C47CA"/>
    <w:rsid w:val="000C799B"/>
    <w:rsid w:val="000D0961"/>
    <w:rsid w:val="000D2F4F"/>
    <w:rsid w:val="000D5586"/>
    <w:rsid w:val="000D6076"/>
    <w:rsid w:val="000D744B"/>
    <w:rsid w:val="000E35A2"/>
    <w:rsid w:val="000E5B8D"/>
    <w:rsid w:val="000E613C"/>
    <w:rsid w:val="000F57AB"/>
    <w:rsid w:val="000F5B69"/>
    <w:rsid w:val="000F63CA"/>
    <w:rsid w:val="001035C3"/>
    <w:rsid w:val="00111F0A"/>
    <w:rsid w:val="00115377"/>
    <w:rsid w:val="0011769F"/>
    <w:rsid w:val="00123D9D"/>
    <w:rsid w:val="00126555"/>
    <w:rsid w:val="00131A75"/>
    <w:rsid w:val="001328CA"/>
    <w:rsid w:val="00135E2D"/>
    <w:rsid w:val="001378B7"/>
    <w:rsid w:val="001427D9"/>
    <w:rsid w:val="00142A02"/>
    <w:rsid w:val="0014354F"/>
    <w:rsid w:val="00143B87"/>
    <w:rsid w:val="00151E10"/>
    <w:rsid w:val="00153224"/>
    <w:rsid w:val="00154A29"/>
    <w:rsid w:val="001609C0"/>
    <w:rsid w:val="00162712"/>
    <w:rsid w:val="001668FE"/>
    <w:rsid w:val="00172473"/>
    <w:rsid w:val="0017255E"/>
    <w:rsid w:val="00176FAB"/>
    <w:rsid w:val="00181FC0"/>
    <w:rsid w:val="001826D8"/>
    <w:rsid w:val="00182B85"/>
    <w:rsid w:val="001843B2"/>
    <w:rsid w:val="00185341"/>
    <w:rsid w:val="001858FF"/>
    <w:rsid w:val="00185982"/>
    <w:rsid w:val="001925AF"/>
    <w:rsid w:val="001954F6"/>
    <w:rsid w:val="00195E4B"/>
    <w:rsid w:val="001A04A8"/>
    <w:rsid w:val="001A0C70"/>
    <w:rsid w:val="001A2982"/>
    <w:rsid w:val="001A36D4"/>
    <w:rsid w:val="001A6934"/>
    <w:rsid w:val="001B04C4"/>
    <w:rsid w:val="001B335D"/>
    <w:rsid w:val="001B443F"/>
    <w:rsid w:val="001B4CAA"/>
    <w:rsid w:val="001B742F"/>
    <w:rsid w:val="001B76D4"/>
    <w:rsid w:val="001B7A70"/>
    <w:rsid w:val="001B7EAC"/>
    <w:rsid w:val="001C13CB"/>
    <w:rsid w:val="001D522D"/>
    <w:rsid w:val="001E0809"/>
    <w:rsid w:val="001E0947"/>
    <w:rsid w:val="001E21E4"/>
    <w:rsid w:val="001E2F8A"/>
    <w:rsid w:val="001F06D5"/>
    <w:rsid w:val="001F06F1"/>
    <w:rsid w:val="001F10FE"/>
    <w:rsid w:val="001F2B72"/>
    <w:rsid w:val="001F364C"/>
    <w:rsid w:val="001F4818"/>
    <w:rsid w:val="001F5A8E"/>
    <w:rsid w:val="001F743F"/>
    <w:rsid w:val="0020131C"/>
    <w:rsid w:val="0020335F"/>
    <w:rsid w:val="0021305C"/>
    <w:rsid w:val="00214469"/>
    <w:rsid w:val="00222106"/>
    <w:rsid w:val="00223B85"/>
    <w:rsid w:val="00226E10"/>
    <w:rsid w:val="002277FD"/>
    <w:rsid w:val="00231B8D"/>
    <w:rsid w:val="002324E0"/>
    <w:rsid w:val="0023269F"/>
    <w:rsid w:val="00234AE3"/>
    <w:rsid w:val="00235B01"/>
    <w:rsid w:val="00241525"/>
    <w:rsid w:val="0024196D"/>
    <w:rsid w:val="00246AD1"/>
    <w:rsid w:val="00247222"/>
    <w:rsid w:val="00250625"/>
    <w:rsid w:val="00250EF6"/>
    <w:rsid w:val="002563E2"/>
    <w:rsid w:val="002572C2"/>
    <w:rsid w:val="002577F3"/>
    <w:rsid w:val="0026477A"/>
    <w:rsid w:val="0026690A"/>
    <w:rsid w:val="0026739B"/>
    <w:rsid w:val="00271AAD"/>
    <w:rsid w:val="00272448"/>
    <w:rsid w:val="00281443"/>
    <w:rsid w:val="00281679"/>
    <w:rsid w:val="002878A7"/>
    <w:rsid w:val="00295E43"/>
    <w:rsid w:val="002A10D9"/>
    <w:rsid w:val="002A22DB"/>
    <w:rsid w:val="002A3736"/>
    <w:rsid w:val="002B2B35"/>
    <w:rsid w:val="002B339D"/>
    <w:rsid w:val="002B3FC2"/>
    <w:rsid w:val="002B50DD"/>
    <w:rsid w:val="002B6BE7"/>
    <w:rsid w:val="002B701F"/>
    <w:rsid w:val="002C3ED0"/>
    <w:rsid w:val="002C6DDC"/>
    <w:rsid w:val="002D23BC"/>
    <w:rsid w:val="002D266C"/>
    <w:rsid w:val="002D28F6"/>
    <w:rsid w:val="002D2BE3"/>
    <w:rsid w:val="002D3B69"/>
    <w:rsid w:val="002D5622"/>
    <w:rsid w:val="002E41C2"/>
    <w:rsid w:val="002E4BEE"/>
    <w:rsid w:val="002E5EA8"/>
    <w:rsid w:val="002E6CDC"/>
    <w:rsid w:val="002F19DB"/>
    <w:rsid w:val="002F3EA1"/>
    <w:rsid w:val="002F40E7"/>
    <w:rsid w:val="002F7CCD"/>
    <w:rsid w:val="00300172"/>
    <w:rsid w:val="003013B0"/>
    <w:rsid w:val="003015A5"/>
    <w:rsid w:val="00302C54"/>
    <w:rsid w:val="00303299"/>
    <w:rsid w:val="00303B3C"/>
    <w:rsid w:val="00303C68"/>
    <w:rsid w:val="00304AED"/>
    <w:rsid w:val="00307E9E"/>
    <w:rsid w:val="00312F70"/>
    <w:rsid w:val="003135C6"/>
    <w:rsid w:val="00313924"/>
    <w:rsid w:val="003148D1"/>
    <w:rsid w:val="00320686"/>
    <w:rsid w:val="00320B41"/>
    <w:rsid w:val="00322A33"/>
    <w:rsid w:val="00327219"/>
    <w:rsid w:val="003273BC"/>
    <w:rsid w:val="00330738"/>
    <w:rsid w:val="00331503"/>
    <w:rsid w:val="00332D2A"/>
    <w:rsid w:val="00334C14"/>
    <w:rsid w:val="00336C3E"/>
    <w:rsid w:val="00344ADF"/>
    <w:rsid w:val="003463EA"/>
    <w:rsid w:val="0034656F"/>
    <w:rsid w:val="0034690A"/>
    <w:rsid w:val="0034753D"/>
    <w:rsid w:val="0035022E"/>
    <w:rsid w:val="00351ADF"/>
    <w:rsid w:val="00353F2D"/>
    <w:rsid w:val="0035470E"/>
    <w:rsid w:val="0036132F"/>
    <w:rsid w:val="00363556"/>
    <w:rsid w:val="00363D39"/>
    <w:rsid w:val="00366490"/>
    <w:rsid w:val="0036657F"/>
    <w:rsid w:val="00370FF3"/>
    <w:rsid w:val="00373B56"/>
    <w:rsid w:val="0038289D"/>
    <w:rsid w:val="00383B18"/>
    <w:rsid w:val="003951B7"/>
    <w:rsid w:val="00395838"/>
    <w:rsid w:val="0039645A"/>
    <w:rsid w:val="00396DA2"/>
    <w:rsid w:val="00397970"/>
    <w:rsid w:val="003A0532"/>
    <w:rsid w:val="003A3187"/>
    <w:rsid w:val="003A53B4"/>
    <w:rsid w:val="003A5441"/>
    <w:rsid w:val="003B026A"/>
    <w:rsid w:val="003B1007"/>
    <w:rsid w:val="003B1ED3"/>
    <w:rsid w:val="003B2E90"/>
    <w:rsid w:val="003B4BDC"/>
    <w:rsid w:val="003C2D3C"/>
    <w:rsid w:val="003C3638"/>
    <w:rsid w:val="003C6D06"/>
    <w:rsid w:val="003D0708"/>
    <w:rsid w:val="003D24AB"/>
    <w:rsid w:val="003D3805"/>
    <w:rsid w:val="003D43DD"/>
    <w:rsid w:val="003D651F"/>
    <w:rsid w:val="003D65A6"/>
    <w:rsid w:val="003D6C0D"/>
    <w:rsid w:val="003E001C"/>
    <w:rsid w:val="003E1343"/>
    <w:rsid w:val="003E1902"/>
    <w:rsid w:val="003E4C47"/>
    <w:rsid w:val="003E50F8"/>
    <w:rsid w:val="003E552B"/>
    <w:rsid w:val="003F1B77"/>
    <w:rsid w:val="0040214D"/>
    <w:rsid w:val="004123C3"/>
    <w:rsid w:val="0042063F"/>
    <w:rsid w:val="004306B2"/>
    <w:rsid w:val="00431528"/>
    <w:rsid w:val="00436AAB"/>
    <w:rsid w:val="00437BEA"/>
    <w:rsid w:val="00437D8B"/>
    <w:rsid w:val="004426F3"/>
    <w:rsid w:val="004435AA"/>
    <w:rsid w:val="0044543B"/>
    <w:rsid w:val="00445759"/>
    <w:rsid w:val="004460CB"/>
    <w:rsid w:val="00455280"/>
    <w:rsid w:val="00461174"/>
    <w:rsid w:val="004637AE"/>
    <w:rsid w:val="00470D57"/>
    <w:rsid w:val="00474641"/>
    <w:rsid w:val="004755F8"/>
    <w:rsid w:val="0047610A"/>
    <w:rsid w:val="004761E0"/>
    <w:rsid w:val="004761FD"/>
    <w:rsid w:val="00476816"/>
    <w:rsid w:val="00476D96"/>
    <w:rsid w:val="00481878"/>
    <w:rsid w:val="00483D78"/>
    <w:rsid w:val="00491500"/>
    <w:rsid w:val="00491B94"/>
    <w:rsid w:val="00491C19"/>
    <w:rsid w:val="00493FE1"/>
    <w:rsid w:val="00496638"/>
    <w:rsid w:val="004A0918"/>
    <w:rsid w:val="004A1443"/>
    <w:rsid w:val="004A21AC"/>
    <w:rsid w:val="004A2B78"/>
    <w:rsid w:val="004A3487"/>
    <w:rsid w:val="004A40DE"/>
    <w:rsid w:val="004B268A"/>
    <w:rsid w:val="004B41EB"/>
    <w:rsid w:val="004B4C88"/>
    <w:rsid w:val="004C4215"/>
    <w:rsid w:val="004C5D2C"/>
    <w:rsid w:val="004C5DC4"/>
    <w:rsid w:val="004C72F9"/>
    <w:rsid w:val="004C7865"/>
    <w:rsid w:val="004D19A4"/>
    <w:rsid w:val="004D3958"/>
    <w:rsid w:val="004D40BC"/>
    <w:rsid w:val="004D7008"/>
    <w:rsid w:val="004D7603"/>
    <w:rsid w:val="004D7783"/>
    <w:rsid w:val="004F2155"/>
    <w:rsid w:val="004F55C5"/>
    <w:rsid w:val="004F5C64"/>
    <w:rsid w:val="004F630F"/>
    <w:rsid w:val="004F670F"/>
    <w:rsid w:val="00500F17"/>
    <w:rsid w:val="0050207B"/>
    <w:rsid w:val="005026CA"/>
    <w:rsid w:val="00505BE6"/>
    <w:rsid w:val="00511F5B"/>
    <w:rsid w:val="0051570C"/>
    <w:rsid w:val="0051650F"/>
    <w:rsid w:val="00516931"/>
    <w:rsid w:val="00521AC7"/>
    <w:rsid w:val="00524EDA"/>
    <w:rsid w:val="0052758A"/>
    <w:rsid w:val="005359B6"/>
    <w:rsid w:val="005457BB"/>
    <w:rsid w:val="005512F9"/>
    <w:rsid w:val="00552B27"/>
    <w:rsid w:val="00552D9B"/>
    <w:rsid w:val="005543DE"/>
    <w:rsid w:val="005548E0"/>
    <w:rsid w:val="00555652"/>
    <w:rsid w:val="005562E1"/>
    <w:rsid w:val="00560646"/>
    <w:rsid w:val="00565870"/>
    <w:rsid w:val="005679E5"/>
    <w:rsid w:val="00570631"/>
    <w:rsid w:val="0057122B"/>
    <w:rsid w:val="005751B3"/>
    <w:rsid w:val="005758A4"/>
    <w:rsid w:val="00575ED1"/>
    <w:rsid w:val="005770A2"/>
    <w:rsid w:val="00577B4B"/>
    <w:rsid w:val="00581900"/>
    <w:rsid w:val="00582310"/>
    <w:rsid w:val="00585B02"/>
    <w:rsid w:val="00587C03"/>
    <w:rsid w:val="00593F14"/>
    <w:rsid w:val="005A15E7"/>
    <w:rsid w:val="005A74AD"/>
    <w:rsid w:val="005B4F74"/>
    <w:rsid w:val="005B5C0C"/>
    <w:rsid w:val="005B5F66"/>
    <w:rsid w:val="005C52BB"/>
    <w:rsid w:val="005C5BB7"/>
    <w:rsid w:val="005D1C1B"/>
    <w:rsid w:val="005D52EA"/>
    <w:rsid w:val="005E50FF"/>
    <w:rsid w:val="005E66DA"/>
    <w:rsid w:val="005F021B"/>
    <w:rsid w:val="005F0906"/>
    <w:rsid w:val="005F3826"/>
    <w:rsid w:val="005F4C34"/>
    <w:rsid w:val="00600FAE"/>
    <w:rsid w:val="00601DB6"/>
    <w:rsid w:val="006032A6"/>
    <w:rsid w:val="006045A0"/>
    <w:rsid w:val="006066E8"/>
    <w:rsid w:val="00611853"/>
    <w:rsid w:val="0061227A"/>
    <w:rsid w:val="00612FBB"/>
    <w:rsid w:val="006165C4"/>
    <w:rsid w:val="00624BEF"/>
    <w:rsid w:val="00627BCB"/>
    <w:rsid w:val="0063035B"/>
    <w:rsid w:val="00630CC2"/>
    <w:rsid w:val="00633407"/>
    <w:rsid w:val="006401FC"/>
    <w:rsid w:val="0064308F"/>
    <w:rsid w:val="00646F95"/>
    <w:rsid w:val="00650513"/>
    <w:rsid w:val="00650C2E"/>
    <w:rsid w:val="00654C41"/>
    <w:rsid w:val="006566E2"/>
    <w:rsid w:val="00656B35"/>
    <w:rsid w:val="00656C29"/>
    <w:rsid w:val="0065741A"/>
    <w:rsid w:val="0066326B"/>
    <w:rsid w:val="00664246"/>
    <w:rsid w:val="00664C03"/>
    <w:rsid w:val="0066501A"/>
    <w:rsid w:val="00667D88"/>
    <w:rsid w:val="006716F0"/>
    <w:rsid w:val="0067677E"/>
    <w:rsid w:val="006770CF"/>
    <w:rsid w:val="00682300"/>
    <w:rsid w:val="006829E3"/>
    <w:rsid w:val="00685E73"/>
    <w:rsid w:val="006860F7"/>
    <w:rsid w:val="00690811"/>
    <w:rsid w:val="00691543"/>
    <w:rsid w:val="00692BAE"/>
    <w:rsid w:val="006932EF"/>
    <w:rsid w:val="006937ED"/>
    <w:rsid w:val="00693C64"/>
    <w:rsid w:val="00693FD6"/>
    <w:rsid w:val="00694902"/>
    <w:rsid w:val="006A2D62"/>
    <w:rsid w:val="006A2E34"/>
    <w:rsid w:val="006A3F9A"/>
    <w:rsid w:val="006A58C8"/>
    <w:rsid w:val="006A7637"/>
    <w:rsid w:val="006B1E40"/>
    <w:rsid w:val="006B276C"/>
    <w:rsid w:val="006B741F"/>
    <w:rsid w:val="006C2040"/>
    <w:rsid w:val="006C4575"/>
    <w:rsid w:val="006C60FA"/>
    <w:rsid w:val="006D16C0"/>
    <w:rsid w:val="006D5D5E"/>
    <w:rsid w:val="006E05F4"/>
    <w:rsid w:val="006E2B60"/>
    <w:rsid w:val="006E387F"/>
    <w:rsid w:val="006E391A"/>
    <w:rsid w:val="006E4803"/>
    <w:rsid w:val="006E4C26"/>
    <w:rsid w:val="006E6B42"/>
    <w:rsid w:val="006E7BA4"/>
    <w:rsid w:val="006F3A66"/>
    <w:rsid w:val="006F6A98"/>
    <w:rsid w:val="00705064"/>
    <w:rsid w:val="00711D4D"/>
    <w:rsid w:val="007151A6"/>
    <w:rsid w:val="007229BA"/>
    <w:rsid w:val="00726A76"/>
    <w:rsid w:val="007275DC"/>
    <w:rsid w:val="00730643"/>
    <w:rsid w:val="00731FF1"/>
    <w:rsid w:val="00744353"/>
    <w:rsid w:val="007464D7"/>
    <w:rsid w:val="00751C4E"/>
    <w:rsid w:val="00753AA5"/>
    <w:rsid w:val="00761813"/>
    <w:rsid w:val="00764080"/>
    <w:rsid w:val="007711F0"/>
    <w:rsid w:val="007713B0"/>
    <w:rsid w:val="00771BC4"/>
    <w:rsid w:val="007732CD"/>
    <w:rsid w:val="00773640"/>
    <w:rsid w:val="00773D15"/>
    <w:rsid w:val="00773D74"/>
    <w:rsid w:val="00777BF6"/>
    <w:rsid w:val="00783E9B"/>
    <w:rsid w:val="007841AE"/>
    <w:rsid w:val="00787672"/>
    <w:rsid w:val="0078767F"/>
    <w:rsid w:val="00787FBB"/>
    <w:rsid w:val="007913C0"/>
    <w:rsid w:val="00793004"/>
    <w:rsid w:val="0079428B"/>
    <w:rsid w:val="00794BC9"/>
    <w:rsid w:val="00794EE5"/>
    <w:rsid w:val="00796A95"/>
    <w:rsid w:val="00796EEC"/>
    <w:rsid w:val="00797967"/>
    <w:rsid w:val="00797F9B"/>
    <w:rsid w:val="007A2F73"/>
    <w:rsid w:val="007A35DC"/>
    <w:rsid w:val="007A3B79"/>
    <w:rsid w:val="007A6651"/>
    <w:rsid w:val="007B2C29"/>
    <w:rsid w:val="007B3601"/>
    <w:rsid w:val="007C073E"/>
    <w:rsid w:val="007C144D"/>
    <w:rsid w:val="007C2DAB"/>
    <w:rsid w:val="007C3D81"/>
    <w:rsid w:val="007D092E"/>
    <w:rsid w:val="007D1AC2"/>
    <w:rsid w:val="007D36E7"/>
    <w:rsid w:val="007D3A92"/>
    <w:rsid w:val="007D6FE4"/>
    <w:rsid w:val="007E2E3D"/>
    <w:rsid w:val="007F1112"/>
    <w:rsid w:val="007F4314"/>
    <w:rsid w:val="007F78B1"/>
    <w:rsid w:val="00801840"/>
    <w:rsid w:val="00803A25"/>
    <w:rsid w:val="00804373"/>
    <w:rsid w:val="008049DF"/>
    <w:rsid w:val="00805C74"/>
    <w:rsid w:val="00811CA6"/>
    <w:rsid w:val="00811E3C"/>
    <w:rsid w:val="008163BB"/>
    <w:rsid w:val="008205EF"/>
    <w:rsid w:val="008210AB"/>
    <w:rsid w:val="00823F2D"/>
    <w:rsid w:val="0082421C"/>
    <w:rsid w:val="00824490"/>
    <w:rsid w:val="00824889"/>
    <w:rsid w:val="008253D3"/>
    <w:rsid w:val="00825AEE"/>
    <w:rsid w:val="008261D9"/>
    <w:rsid w:val="00830F15"/>
    <w:rsid w:val="008334CF"/>
    <w:rsid w:val="008349F6"/>
    <w:rsid w:val="00837DA9"/>
    <w:rsid w:val="00842D0B"/>
    <w:rsid w:val="00852DAE"/>
    <w:rsid w:val="00853C01"/>
    <w:rsid w:val="008543E9"/>
    <w:rsid w:val="008607A4"/>
    <w:rsid w:val="00863204"/>
    <w:rsid w:val="00865E90"/>
    <w:rsid w:val="008707A9"/>
    <w:rsid w:val="00870D64"/>
    <w:rsid w:val="00871CF2"/>
    <w:rsid w:val="008842BE"/>
    <w:rsid w:val="008857F4"/>
    <w:rsid w:val="008860BD"/>
    <w:rsid w:val="00892D5F"/>
    <w:rsid w:val="00892DE8"/>
    <w:rsid w:val="00893A3B"/>
    <w:rsid w:val="0089562E"/>
    <w:rsid w:val="008A052E"/>
    <w:rsid w:val="008A0D95"/>
    <w:rsid w:val="008A42FD"/>
    <w:rsid w:val="008A4B58"/>
    <w:rsid w:val="008B03A4"/>
    <w:rsid w:val="008B0819"/>
    <w:rsid w:val="008B37BC"/>
    <w:rsid w:val="008B5A78"/>
    <w:rsid w:val="008C58EA"/>
    <w:rsid w:val="008D2452"/>
    <w:rsid w:val="008D7F93"/>
    <w:rsid w:val="008E03D0"/>
    <w:rsid w:val="008E238C"/>
    <w:rsid w:val="008E4A04"/>
    <w:rsid w:val="008E5AEC"/>
    <w:rsid w:val="008E61B9"/>
    <w:rsid w:val="008E67AB"/>
    <w:rsid w:val="008F14D9"/>
    <w:rsid w:val="008F1B65"/>
    <w:rsid w:val="008F28F1"/>
    <w:rsid w:val="008F4FF3"/>
    <w:rsid w:val="008F6E2D"/>
    <w:rsid w:val="00902C09"/>
    <w:rsid w:val="00905787"/>
    <w:rsid w:val="009103A1"/>
    <w:rsid w:val="00910FB8"/>
    <w:rsid w:val="00913813"/>
    <w:rsid w:val="00913B78"/>
    <w:rsid w:val="00913D03"/>
    <w:rsid w:val="0091749A"/>
    <w:rsid w:val="009213FA"/>
    <w:rsid w:val="00921F37"/>
    <w:rsid w:val="00925968"/>
    <w:rsid w:val="009261A6"/>
    <w:rsid w:val="009309F3"/>
    <w:rsid w:val="00931311"/>
    <w:rsid w:val="00935C56"/>
    <w:rsid w:val="0093609C"/>
    <w:rsid w:val="00940D36"/>
    <w:rsid w:val="009423E3"/>
    <w:rsid w:val="00952131"/>
    <w:rsid w:val="009522EF"/>
    <w:rsid w:val="009523E6"/>
    <w:rsid w:val="009575A5"/>
    <w:rsid w:val="009604CD"/>
    <w:rsid w:val="009626C0"/>
    <w:rsid w:val="009662E9"/>
    <w:rsid w:val="00966949"/>
    <w:rsid w:val="009753FD"/>
    <w:rsid w:val="00977F96"/>
    <w:rsid w:val="0098086F"/>
    <w:rsid w:val="00980C53"/>
    <w:rsid w:val="00983439"/>
    <w:rsid w:val="00984446"/>
    <w:rsid w:val="00985C09"/>
    <w:rsid w:val="00992606"/>
    <w:rsid w:val="009941AA"/>
    <w:rsid w:val="00995A7E"/>
    <w:rsid w:val="00995B58"/>
    <w:rsid w:val="009A150E"/>
    <w:rsid w:val="009A243B"/>
    <w:rsid w:val="009B2A11"/>
    <w:rsid w:val="009B36EC"/>
    <w:rsid w:val="009B5CDF"/>
    <w:rsid w:val="009B676E"/>
    <w:rsid w:val="009C099F"/>
    <w:rsid w:val="009C4FF9"/>
    <w:rsid w:val="009D13B9"/>
    <w:rsid w:val="009D4E32"/>
    <w:rsid w:val="009D5155"/>
    <w:rsid w:val="009D66F3"/>
    <w:rsid w:val="009D7DD7"/>
    <w:rsid w:val="009E07B6"/>
    <w:rsid w:val="009E1386"/>
    <w:rsid w:val="009E16A9"/>
    <w:rsid w:val="009E1AF6"/>
    <w:rsid w:val="009E1C7D"/>
    <w:rsid w:val="009E6B51"/>
    <w:rsid w:val="009E744D"/>
    <w:rsid w:val="009F17E4"/>
    <w:rsid w:val="009F4828"/>
    <w:rsid w:val="009F4A47"/>
    <w:rsid w:val="009F51A4"/>
    <w:rsid w:val="00A003FE"/>
    <w:rsid w:val="00A01ABC"/>
    <w:rsid w:val="00A02BDE"/>
    <w:rsid w:val="00A13886"/>
    <w:rsid w:val="00A13C60"/>
    <w:rsid w:val="00A15976"/>
    <w:rsid w:val="00A213B4"/>
    <w:rsid w:val="00A21441"/>
    <w:rsid w:val="00A24681"/>
    <w:rsid w:val="00A25F50"/>
    <w:rsid w:val="00A26323"/>
    <w:rsid w:val="00A265B7"/>
    <w:rsid w:val="00A3056A"/>
    <w:rsid w:val="00A34191"/>
    <w:rsid w:val="00A34326"/>
    <w:rsid w:val="00A34719"/>
    <w:rsid w:val="00A40850"/>
    <w:rsid w:val="00A41A5C"/>
    <w:rsid w:val="00A42E93"/>
    <w:rsid w:val="00A43D3F"/>
    <w:rsid w:val="00A46B55"/>
    <w:rsid w:val="00A5327F"/>
    <w:rsid w:val="00A5474B"/>
    <w:rsid w:val="00A54CD5"/>
    <w:rsid w:val="00A5647C"/>
    <w:rsid w:val="00A578E3"/>
    <w:rsid w:val="00A600E5"/>
    <w:rsid w:val="00A6024C"/>
    <w:rsid w:val="00A626AA"/>
    <w:rsid w:val="00A6537C"/>
    <w:rsid w:val="00A656A8"/>
    <w:rsid w:val="00A71B30"/>
    <w:rsid w:val="00A71FBB"/>
    <w:rsid w:val="00A75960"/>
    <w:rsid w:val="00A77616"/>
    <w:rsid w:val="00A829F6"/>
    <w:rsid w:val="00A847A1"/>
    <w:rsid w:val="00A84857"/>
    <w:rsid w:val="00A849B4"/>
    <w:rsid w:val="00A8514E"/>
    <w:rsid w:val="00A909A2"/>
    <w:rsid w:val="00A91654"/>
    <w:rsid w:val="00A93AAB"/>
    <w:rsid w:val="00A942A1"/>
    <w:rsid w:val="00A953B3"/>
    <w:rsid w:val="00A96C4D"/>
    <w:rsid w:val="00A972F9"/>
    <w:rsid w:val="00AA1940"/>
    <w:rsid w:val="00AA275F"/>
    <w:rsid w:val="00AA3C35"/>
    <w:rsid w:val="00AA5BF3"/>
    <w:rsid w:val="00AB24A9"/>
    <w:rsid w:val="00AB2C36"/>
    <w:rsid w:val="00AB2D1B"/>
    <w:rsid w:val="00AC119B"/>
    <w:rsid w:val="00AC49D2"/>
    <w:rsid w:val="00AC5572"/>
    <w:rsid w:val="00AC579B"/>
    <w:rsid w:val="00AD63CC"/>
    <w:rsid w:val="00AE68C8"/>
    <w:rsid w:val="00AF228C"/>
    <w:rsid w:val="00AF4D93"/>
    <w:rsid w:val="00AF7F74"/>
    <w:rsid w:val="00B01E88"/>
    <w:rsid w:val="00B02397"/>
    <w:rsid w:val="00B026A1"/>
    <w:rsid w:val="00B03FF0"/>
    <w:rsid w:val="00B06535"/>
    <w:rsid w:val="00B06C96"/>
    <w:rsid w:val="00B07CE7"/>
    <w:rsid w:val="00B151C9"/>
    <w:rsid w:val="00B20766"/>
    <w:rsid w:val="00B24A10"/>
    <w:rsid w:val="00B25C71"/>
    <w:rsid w:val="00B33AA5"/>
    <w:rsid w:val="00B33E12"/>
    <w:rsid w:val="00B359AF"/>
    <w:rsid w:val="00B50ABA"/>
    <w:rsid w:val="00B51624"/>
    <w:rsid w:val="00B52AF7"/>
    <w:rsid w:val="00B55634"/>
    <w:rsid w:val="00B57452"/>
    <w:rsid w:val="00B63CA1"/>
    <w:rsid w:val="00B72D54"/>
    <w:rsid w:val="00B73FB5"/>
    <w:rsid w:val="00B760CB"/>
    <w:rsid w:val="00B80444"/>
    <w:rsid w:val="00B823CA"/>
    <w:rsid w:val="00B86F7B"/>
    <w:rsid w:val="00B90B31"/>
    <w:rsid w:val="00B91F35"/>
    <w:rsid w:val="00B96F42"/>
    <w:rsid w:val="00BA3EE0"/>
    <w:rsid w:val="00BA4956"/>
    <w:rsid w:val="00BA69B9"/>
    <w:rsid w:val="00BB388E"/>
    <w:rsid w:val="00BB4336"/>
    <w:rsid w:val="00BB612A"/>
    <w:rsid w:val="00BC0A8E"/>
    <w:rsid w:val="00BC0BF1"/>
    <w:rsid w:val="00BC11F2"/>
    <w:rsid w:val="00BC463D"/>
    <w:rsid w:val="00BC50BF"/>
    <w:rsid w:val="00BC54CF"/>
    <w:rsid w:val="00BC6A2F"/>
    <w:rsid w:val="00BD14A1"/>
    <w:rsid w:val="00BD2C45"/>
    <w:rsid w:val="00BD3BF0"/>
    <w:rsid w:val="00BD4900"/>
    <w:rsid w:val="00BD4F52"/>
    <w:rsid w:val="00BE2AB1"/>
    <w:rsid w:val="00BE4790"/>
    <w:rsid w:val="00BE576C"/>
    <w:rsid w:val="00BE6A19"/>
    <w:rsid w:val="00BF136C"/>
    <w:rsid w:val="00BF2A92"/>
    <w:rsid w:val="00BF33ED"/>
    <w:rsid w:val="00BF3D12"/>
    <w:rsid w:val="00BF7533"/>
    <w:rsid w:val="00C016D7"/>
    <w:rsid w:val="00C01DE3"/>
    <w:rsid w:val="00C036FB"/>
    <w:rsid w:val="00C05619"/>
    <w:rsid w:val="00C05DCC"/>
    <w:rsid w:val="00C06B2D"/>
    <w:rsid w:val="00C074E0"/>
    <w:rsid w:val="00C077FE"/>
    <w:rsid w:val="00C101D0"/>
    <w:rsid w:val="00C120D8"/>
    <w:rsid w:val="00C121E3"/>
    <w:rsid w:val="00C124B6"/>
    <w:rsid w:val="00C166B6"/>
    <w:rsid w:val="00C21E04"/>
    <w:rsid w:val="00C23E8E"/>
    <w:rsid w:val="00C23EF1"/>
    <w:rsid w:val="00C24905"/>
    <w:rsid w:val="00C26AD5"/>
    <w:rsid w:val="00C301D4"/>
    <w:rsid w:val="00C37F04"/>
    <w:rsid w:val="00C403BD"/>
    <w:rsid w:val="00C406BB"/>
    <w:rsid w:val="00C40D0B"/>
    <w:rsid w:val="00C41C23"/>
    <w:rsid w:val="00C43660"/>
    <w:rsid w:val="00C456EE"/>
    <w:rsid w:val="00C516F7"/>
    <w:rsid w:val="00C56FB4"/>
    <w:rsid w:val="00C60C08"/>
    <w:rsid w:val="00C75163"/>
    <w:rsid w:val="00C83C16"/>
    <w:rsid w:val="00C84788"/>
    <w:rsid w:val="00C86F34"/>
    <w:rsid w:val="00C90325"/>
    <w:rsid w:val="00C912F8"/>
    <w:rsid w:val="00C913C4"/>
    <w:rsid w:val="00C91D35"/>
    <w:rsid w:val="00C92BDE"/>
    <w:rsid w:val="00C9317B"/>
    <w:rsid w:val="00C94560"/>
    <w:rsid w:val="00C9697A"/>
    <w:rsid w:val="00C97403"/>
    <w:rsid w:val="00CB4432"/>
    <w:rsid w:val="00CB49B4"/>
    <w:rsid w:val="00CB4F7C"/>
    <w:rsid w:val="00CC12D0"/>
    <w:rsid w:val="00CC46B0"/>
    <w:rsid w:val="00CC53E3"/>
    <w:rsid w:val="00CC7FFA"/>
    <w:rsid w:val="00CD024B"/>
    <w:rsid w:val="00CD1A82"/>
    <w:rsid w:val="00CD4828"/>
    <w:rsid w:val="00CD4994"/>
    <w:rsid w:val="00CD5D5C"/>
    <w:rsid w:val="00CD616D"/>
    <w:rsid w:val="00CE10EA"/>
    <w:rsid w:val="00CE242D"/>
    <w:rsid w:val="00CE5181"/>
    <w:rsid w:val="00CE5EF6"/>
    <w:rsid w:val="00CE5F2C"/>
    <w:rsid w:val="00CF325F"/>
    <w:rsid w:val="00CF461C"/>
    <w:rsid w:val="00CF625D"/>
    <w:rsid w:val="00CF633B"/>
    <w:rsid w:val="00D01479"/>
    <w:rsid w:val="00D01FB2"/>
    <w:rsid w:val="00D020DD"/>
    <w:rsid w:val="00D03D98"/>
    <w:rsid w:val="00D060C1"/>
    <w:rsid w:val="00D10D79"/>
    <w:rsid w:val="00D153D3"/>
    <w:rsid w:val="00D21473"/>
    <w:rsid w:val="00D26DF9"/>
    <w:rsid w:val="00D27B84"/>
    <w:rsid w:val="00D340D5"/>
    <w:rsid w:val="00D349BC"/>
    <w:rsid w:val="00D4041A"/>
    <w:rsid w:val="00D438CD"/>
    <w:rsid w:val="00D43EBE"/>
    <w:rsid w:val="00D4604F"/>
    <w:rsid w:val="00D50F99"/>
    <w:rsid w:val="00D523BE"/>
    <w:rsid w:val="00D544F2"/>
    <w:rsid w:val="00D564FF"/>
    <w:rsid w:val="00D5663D"/>
    <w:rsid w:val="00D57D24"/>
    <w:rsid w:val="00D6363B"/>
    <w:rsid w:val="00D63ABA"/>
    <w:rsid w:val="00D72D62"/>
    <w:rsid w:val="00D73032"/>
    <w:rsid w:val="00D73453"/>
    <w:rsid w:val="00D73C53"/>
    <w:rsid w:val="00D73C54"/>
    <w:rsid w:val="00D744B1"/>
    <w:rsid w:val="00D7712E"/>
    <w:rsid w:val="00D77213"/>
    <w:rsid w:val="00D779BC"/>
    <w:rsid w:val="00D82F4F"/>
    <w:rsid w:val="00D86810"/>
    <w:rsid w:val="00D86961"/>
    <w:rsid w:val="00D86B58"/>
    <w:rsid w:val="00D874B3"/>
    <w:rsid w:val="00D90700"/>
    <w:rsid w:val="00D919FD"/>
    <w:rsid w:val="00D93237"/>
    <w:rsid w:val="00D937A2"/>
    <w:rsid w:val="00D9413E"/>
    <w:rsid w:val="00D941F4"/>
    <w:rsid w:val="00D97D76"/>
    <w:rsid w:val="00DA1190"/>
    <w:rsid w:val="00DA326F"/>
    <w:rsid w:val="00DA3725"/>
    <w:rsid w:val="00DA4246"/>
    <w:rsid w:val="00DA77A6"/>
    <w:rsid w:val="00DB107C"/>
    <w:rsid w:val="00DB62C2"/>
    <w:rsid w:val="00DB7D1F"/>
    <w:rsid w:val="00DC0961"/>
    <w:rsid w:val="00DC1468"/>
    <w:rsid w:val="00DC286A"/>
    <w:rsid w:val="00DC6BE9"/>
    <w:rsid w:val="00DD38AE"/>
    <w:rsid w:val="00DD48A5"/>
    <w:rsid w:val="00DD5E30"/>
    <w:rsid w:val="00DE5ED4"/>
    <w:rsid w:val="00DF1B1A"/>
    <w:rsid w:val="00DF2249"/>
    <w:rsid w:val="00DF67E5"/>
    <w:rsid w:val="00E0023C"/>
    <w:rsid w:val="00E046DE"/>
    <w:rsid w:val="00E10738"/>
    <w:rsid w:val="00E141F3"/>
    <w:rsid w:val="00E22868"/>
    <w:rsid w:val="00E27959"/>
    <w:rsid w:val="00E27D13"/>
    <w:rsid w:val="00E30054"/>
    <w:rsid w:val="00E30523"/>
    <w:rsid w:val="00E32B1B"/>
    <w:rsid w:val="00E32FFB"/>
    <w:rsid w:val="00E37FC0"/>
    <w:rsid w:val="00E42CD6"/>
    <w:rsid w:val="00E46F7A"/>
    <w:rsid w:val="00E51D0D"/>
    <w:rsid w:val="00E5410A"/>
    <w:rsid w:val="00E54426"/>
    <w:rsid w:val="00E61983"/>
    <w:rsid w:val="00E62246"/>
    <w:rsid w:val="00E63F19"/>
    <w:rsid w:val="00E64B75"/>
    <w:rsid w:val="00E65A66"/>
    <w:rsid w:val="00E664C7"/>
    <w:rsid w:val="00E70751"/>
    <w:rsid w:val="00E7239C"/>
    <w:rsid w:val="00E769F8"/>
    <w:rsid w:val="00E8637C"/>
    <w:rsid w:val="00E9149B"/>
    <w:rsid w:val="00E91F9B"/>
    <w:rsid w:val="00E92E42"/>
    <w:rsid w:val="00E9589F"/>
    <w:rsid w:val="00E95D40"/>
    <w:rsid w:val="00E96507"/>
    <w:rsid w:val="00E97806"/>
    <w:rsid w:val="00E97F57"/>
    <w:rsid w:val="00EB6099"/>
    <w:rsid w:val="00EB71CF"/>
    <w:rsid w:val="00EB7C4F"/>
    <w:rsid w:val="00EB7E6E"/>
    <w:rsid w:val="00EC314C"/>
    <w:rsid w:val="00EC7A12"/>
    <w:rsid w:val="00EC7F61"/>
    <w:rsid w:val="00ED0BD9"/>
    <w:rsid w:val="00ED0EE7"/>
    <w:rsid w:val="00ED187F"/>
    <w:rsid w:val="00ED1F50"/>
    <w:rsid w:val="00ED3ADD"/>
    <w:rsid w:val="00ED613A"/>
    <w:rsid w:val="00EE0B61"/>
    <w:rsid w:val="00EE666A"/>
    <w:rsid w:val="00EE7C67"/>
    <w:rsid w:val="00EF0852"/>
    <w:rsid w:val="00EF08F6"/>
    <w:rsid w:val="00EF0C63"/>
    <w:rsid w:val="00EF1DD7"/>
    <w:rsid w:val="00EF2484"/>
    <w:rsid w:val="00EF24C0"/>
    <w:rsid w:val="00EF2F89"/>
    <w:rsid w:val="00EF3F8B"/>
    <w:rsid w:val="00EF795B"/>
    <w:rsid w:val="00EF7FA0"/>
    <w:rsid w:val="00F03E98"/>
    <w:rsid w:val="00F10B5A"/>
    <w:rsid w:val="00F15859"/>
    <w:rsid w:val="00F204BF"/>
    <w:rsid w:val="00F2099E"/>
    <w:rsid w:val="00F211B6"/>
    <w:rsid w:val="00F21AE9"/>
    <w:rsid w:val="00F220FB"/>
    <w:rsid w:val="00F22B1C"/>
    <w:rsid w:val="00F26967"/>
    <w:rsid w:val="00F27AF2"/>
    <w:rsid w:val="00F331AF"/>
    <w:rsid w:val="00F335B2"/>
    <w:rsid w:val="00F35008"/>
    <w:rsid w:val="00F42172"/>
    <w:rsid w:val="00F56A11"/>
    <w:rsid w:val="00F5734D"/>
    <w:rsid w:val="00F60FF2"/>
    <w:rsid w:val="00F647A8"/>
    <w:rsid w:val="00F64FE3"/>
    <w:rsid w:val="00F66F76"/>
    <w:rsid w:val="00F67304"/>
    <w:rsid w:val="00F71616"/>
    <w:rsid w:val="00F733AE"/>
    <w:rsid w:val="00F7398C"/>
    <w:rsid w:val="00F73DCB"/>
    <w:rsid w:val="00F80F2E"/>
    <w:rsid w:val="00F8224D"/>
    <w:rsid w:val="00F87CE0"/>
    <w:rsid w:val="00F9575F"/>
    <w:rsid w:val="00F959E5"/>
    <w:rsid w:val="00FA191B"/>
    <w:rsid w:val="00FA4EF5"/>
    <w:rsid w:val="00FA5FDF"/>
    <w:rsid w:val="00FA63CF"/>
    <w:rsid w:val="00FB119A"/>
    <w:rsid w:val="00FB2E4A"/>
    <w:rsid w:val="00FB2F25"/>
    <w:rsid w:val="00FB53C2"/>
    <w:rsid w:val="00FB6147"/>
    <w:rsid w:val="00FB6526"/>
    <w:rsid w:val="00FC2DF2"/>
    <w:rsid w:val="00FC413E"/>
    <w:rsid w:val="00FD0B4E"/>
    <w:rsid w:val="00FD164D"/>
    <w:rsid w:val="00FD31F4"/>
    <w:rsid w:val="00FD43C0"/>
    <w:rsid w:val="00FE33FD"/>
    <w:rsid w:val="00FE3D17"/>
    <w:rsid w:val="00FE6041"/>
    <w:rsid w:val="00FE6790"/>
    <w:rsid w:val="00FF72C8"/>
    <w:rsid w:val="00FF7C5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21E04"/>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D6FE4"/>
    <w:rPr>
      <w:color w:val="0563C1" w:themeColor="hyperlink"/>
      <w:u w:val="single"/>
    </w:rPr>
  </w:style>
  <w:style w:type="paragraph" w:styleId="ListParagraph">
    <w:name w:val="List Paragraph"/>
    <w:basedOn w:val="Normal"/>
    <w:uiPriority w:val="34"/>
    <w:qFormat/>
    <w:rsid w:val="00F42172"/>
    <w:pPr>
      <w:ind w:left="720"/>
      <w:contextualSpacing/>
    </w:pPr>
  </w:style>
  <w:style w:type="character" w:styleId="CommentReference">
    <w:name w:val="annotation reference"/>
    <w:basedOn w:val="DefaultParagraphFont"/>
    <w:uiPriority w:val="99"/>
    <w:semiHidden/>
    <w:unhideWhenUsed/>
    <w:rsid w:val="000A1B20"/>
    <w:rPr>
      <w:sz w:val="16"/>
      <w:szCs w:val="16"/>
    </w:rPr>
  </w:style>
  <w:style w:type="paragraph" w:styleId="CommentText">
    <w:name w:val="annotation text"/>
    <w:basedOn w:val="Normal"/>
    <w:link w:val="CommentTextChar"/>
    <w:uiPriority w:val="99"/>
    <w:semiHidden/>
    <w:unhideWhenUsed/>
    <w:rsid w:val="000A1B20"/>
    <w:pPr>
      <w:spacing w:line="240" w:lineRule="auto"/>
    </w:pPr>
    <w:rPr>
      <w:sz w:val="20"/>
      <w:szCs w:val="20"/>
    </w:rPr>
  </w:style>
  <w:style w:type="character" w:customStyle="1" w:styleId="CommentTextChar">
    <w:name w:val="Comment Text Char"/>
    <w:basedOn w:val="DefaultParagraphFont"/>
    <w:link w:val="CommentText"/>
    <w:uiPriority w:val="99"/>
    <w:semiHidden/>
    <w:rsid w:val="000A1B20"/>
    <w:rPr>
      <w:sz w:val="20"/>
      <w:szCs w:val="20"/>
    </w:rPr>
  </w:style>
  <w:style w:type="paragraph" w:styleId="CommentSubject">
    <w:name w:val="annotation subject"/>
    <w:basedOn w:val="CommentText"/>
    <w:next w:val="CommentText"/>
    <w:link w:val="CommentSubjectChar"/>
    <w:uiPriority w:val="99"/>
    <w:semiHidden/>
    <w:unhideWhenUsed/>
    <w:rsid w:val="000A1B20"/>
    <w:rPr>
      <w:b/>
      <w:bCs/>
    </w:rPr>
  </w:style>
  <w:style w:type="character" w:customStyle="1" w:styleId="CommentSubjectChar">
    <w:name w:val="Comment Subject Char"/>
    <w:basedOn w:val="CommentTextChar"/>
    <w:link w:val="CommentSubject"/>
    <w:uiPriority w:val="99"/>
    <w:semiHidden/>
    <w:rsid w:val="000A1B20"/>
    <w:rPr>
      <w:b/>
      <w:bCs/>
      <w:sz w:val="20"/>
      <w:szCs w:val="20"/>
    </w:rPr>
  </w:style>
  <w:style w:type="paragraph" w:styleId="BalloonText">
    <w:name w:val="Balloon Text"/>
    <w:basedOn w:val="Normal"/>
    <w:link w:val="BalloonTextChar"/>
    <w:uiPriority w:val="99"/>
    <w:semiHidden/>
    <w:unhideWhenUsed/>
    <w:rsid w:val="000A1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B20"/>
    <w:rPr>
      <w:rFonts w:ascii="Segoe UI" w:hAnsi="Segoe UI" w:cs="Segoe UI"/>
      <w:sz w:val="18"/>
      <w:szCs w:val="18"/>
    </w:rPr>
  </w:style>
  <w:style w:type="paragraph" w:styleId="NormalWeb">
    <w:name w:val="Normal (Web)"/>
    <w:basedOn w:val="Normal"/>
    <w:uiPriority w:val="99"/>
    <w:semiHidden/>
    <w:unhideWhenUsed/>
    <w:rsid w:val="006E391A"/>
    <w:pPr>
      <w:spacing w:before="100" w:beforeAutospacing="1" w:after="100" w:afterAutospacing="1" w:line="240" w:lineRule="atLeast"/>
    </w:pPr>
    <w:rPr>
      <w:rFonts w:ascii="Times New Roman" w:hAnsi="Times New Roman" w:cs="Times New Roman"/>
      <w:sz w:val="20"/>
      <w:szCs w:val="20"/>
      <w:lang w:eastAsia="hr-HR"/>
    </w:rPr>
  </w:style>
  <w:style w:type="character" w:customStyle="1" w:styleId="style91">
    <w:name w:val="style91"/>
    <w:basedOn w:val="DefaultParagraphFont"/>
    <w:rsid w:val="006E391A"/>
    <w:rPr>
      <w:rFonts w:ascii="Trebuchet MS" w:hAnsi="Trebuchet MS" w:hint="default"/>
      <w:color w:val="CC0000"/>
    </w:rPr>
  </w:style>
  <w:style w:type="paragraph" w:customStyle="1" w:styleId="Default">
    <w:name w:val="Default"/>
    <w:rsid w:val="006E391A"/>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C21E04"/>
    <w:rPr>
      <w:rFonts w:ascii="Times New Roman" w:eastAsia="Times New Roman" w:hAnsi="Times New Roman" w:cs="Times New Roman"/>
      <w:b/>
      <w:bCs/>
      <w:sz w:val="27"/>
      <w:szCs w:val="27"/>
      <w:lang w:eastAsia="hr-HR"/>
    </w:rPr>
  </w:style>
  <w:style w:type="character" w:styleId="Strong">
    <w:name w:val="Strong"/>
    <w:basedOn w:val="DefaultParagraphFont"/>
    <w:uiPriority w:val="22"/>
    <w:qFormat/>
    <w:rsid w:val="00C21E04"/>
    <w:rPr>
      <w:b/>
      <w:bCs/>
    </w:rPr>
  </w:style>
  <w:style w:type="character" w:customStyle="1" w:styleId="apple-converted-space">
    <w:name w:val="apple-converted-space"/>
    <w:basedOn w:val="DefaultParagraphFont"/>
    <w:rsid w:val="00C21E04"/>
  </w:style>
  <w:style w:type="character" w:styleId="Emphasis">
    <w:name w:val="Emphasis"/>
    <w:basedOn w:val="DefaultParagraphFont"/>
    <w:uiPriority w:val="20"/>
    <w:qFormat/>
    <w:rsid w:val="002B2B35"/>
    <w:rPr>
      <w:i/>
      <w:iCs/>
    </w:rPr>
  </w:style>
  <w:style w:type="table" w:styleId="TableGrid">
    <w:name w:val="Table Grid"/>
    <w:basedOn w:val="TableNormal"/>
    <w:uiPriority w:val="39"/>
    <w:rsid w:val="00A13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D73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D73C53"/>
    <w:rPr>
      <w:rFonts w:ascii="Courier New" w:eastAsia="Times New Roman" w:hAnsi="Courier New" w:cs="Courier New"/>
      <w:sz w:val="20"/>
      <w:szCs w:val="20"/>
      <w:lang w:val="en-US"/>
    </w:rPr>
  </w:style>
  <w:style w:type="character" w:customStyle="1" w:styleId="hps">
    <w:name w:val="hps"/>
    <w:basedOn w:val="DefaultParagraphFont"/>
    <w:rsid w:val="00461174"/>
  </w:style>
  <w:style w:type="character" w:customStyle="1" w:styleId="atn">
    <w:name w:val="atn"/>
    <w:basedOn w:val="DefaultParagraphFont"/>
    <w:rsid w:val="004611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21E04"/>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7D6FE4"/>
    <w:rPr>
      <w:color w:val="0563C1" w:themeColor="hyperlink"/>
      <w:u w:val="single"/>
    </w:rPr>
  </w:style>
  <w:style w:type="paragraph" w:styleId="ListParagraph">
    <w:name w:val="List Paragraph"/>
    <w:basedOn w:val="Normal"/>
    <w:uiPriority w:val="34"/>
    <w:qFormat/>
    <w:rsid w:val="00F42172"/>
    <w:pPr>
      <w:ind w:left="720"/>
      <w:contextualSpacing/>
    </w:pPr>
  </w:style>
  <w:style w:type="character" w:styleId="CommentReference">
    <w:name w:val="annotation reference"/>
    <w:basedOn w:val="DefaultParagraphFont"/>
    <w:uiPriority w:val="99"/>
    <w:semiHidden/>
    <w:unhideWhenUsed/>
    <w:rsid w:val="000A1B20"/>
    <w:rPr>
      <w:sz w:val="16"/>
      <w:szCs w:val="16"/>
    </w:rPr>
  </w:style>
  <w:style w:type="paragraph" w:styleId="CommentText">
    <w:name w:val="annotation text"/>
    <w:basedOn w:val="Normal"/>
    <w:link w:val="CommentTextChar"/>
    <w:uiPriority w:val="99"/>
    <w:semiHidden/>
    <w:unhideWhenUsed/>
    <w:rsid w:val="000A1B20"/>
    <w:pPr>
      <w:spacing w:line="240" w:lineRule="auto"/>
    </w:pPr>
    <w:rPr>
      <w:sz w:val="20"/>
      <w:szCs w:val="20"/>
    </w:rPr>
  </w:style>
  <w:style w:type="character" w:customStyle="1" w:styleId="CommentTextChar">
    <w:name w:val="Comment Text Char"/>
    <w:basedOn w:val="DefaultParagraphFont"/>
    <w:link w:val="CommentText"/>
    <w:uiPriority w:val="99"/>
    <w:semiHidden/>
    <w:rsid w:val="000A1B20"/>
    <w:rPr>
      <w:sz w:val="20"/>
      <w:szCs w:val="20"/>
    </w:rPr>
  </w:style>
  <w:style w:type="paragraph" w:styleId="CommentSubject">
    <w:name w:val="annotation subject"/>
    <w:basedOn w:val="CommentText"/>
    <w:next w:val="CommentText"/>
    <w:link w:val="CommentSubjectChar"/>
    <w:uiPriority w:val="99"/>
    <w:semiHidden/>
    <w:unhideWhenUsed/>
    <w:rsid w:val="000A1B20"/>
    <w:rPr>
      <w:b/>
      <w:bCs/>
    </w:rPr>
  </w:style>
  <w:style w:type="character" w:customStyle="1" w:styleId="CommentSubjectChar">
    <w:name w:val="Comment Subject Char"/>
    <w:basedOn w:val="CommentTextChar"/>
    <w:link w:val="CommentSubject"/>
    <w:uiPriority w:val="99"/>
    <w:semiHidden/>
    <w:rsid w:val="000A1B20"/>
    <w:rPr>
      <w:b/>
      <w:bCs/>
      <w:sz w:val="20"/>
      <w:szCs w:val="20"/>
    </w:rPr>
  </w:style>
  <w:style w:type="paragraph" w:styleId="BalloonText">
    <w:name w:val="Balloon Text"/>
    <w:basedOn w:val="Normal"/>
    <w:link w:val="BalloonTextChar"/>
    <w:uiPriority w:val="99"/>
    <w:semiHidden/>
    <w:unhideWhenUsed/>
    <w:rsid w:val="000A1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B20"/>
    <w:rPr>
      <w:rFonts w:ascii="Segoe UI" w:hAnsi="Segoe UI" w:cs="Segoe UI"/>
      <w:sz w:val="18"/>
      <w:szCs w:val="18"/>
    </w:rPr>
  </w:style>
  <w:style w:type="paragraph" w:styleId="NormalWeb">
    <w:name w:val="Normal (Web)"/>
    <w:basedOn w:val="Normal"/>
    <w:uiPriority w:val="99"/>
    <w:semiHidden/>
    <w:unhideWhenUsed/>
    <w:rsid w:val="006E391A"/>
    <w:pPr>
      <w:spacing w:before="100" w:beforeAutospacing="1" w:after="100" w:afterAutospacing="1" w:line="240" w:lineRule="atLeast"/>
    </w:pPr>
    <w:rPr>
      <w:rFonts w:ascii="Times New Roman" w:hAnsi="Times New Roman" w:cs="Times New Roman"/>
      <w:sz w:val="20"/>
      <w:szCs w:val="20"/>
      <w:lang w:eastAsia="hr-HR"/>
    </w:rPr>
  </w:style>
  <w:style w:type="character" w:customStyle="1" w:styleId="style91">
    <w:name w:val="style91"/>
    <w:basedOn w:val="DefaultParagraphFont"/>
    <w:rsid w:val="006E391A"/>
    <w:rPr>
      <w:rFonts w:ascii="Trebuchet MS" w:hAnsi="Trebuchet MS" w:hint="default"/>
      <w:color w:val="CC0000"/>
    </w:rPr>
  </w:style>
  <w:style w:type="paragraph" w:customStyle="1" w:styleId="Default">
    <w:name w:val="Default"/>
    <w:rsid w:val="006E391A"/>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C21E04"/>
    <w:rPr>
      <w:rFonts w:ascii="Times New Roman" w:eastAsia="Times New Roman" w:hAnsi="Times New Roman" w:cs="Times New Roman"/>
      <w:b/>
      <w:bCs/>
      <w:sz w:val="27"/>
      <w:szCs w:val="27"/>
      <w:lang w:eastAsia="hr-HR"/>
    </w:rPr>
  </w:style>
  <w:style w:type="character" w:styleId="Strong">
    <w:name w:val="Strong"/>
    <w:basedOn w:val="DefaultParagraphFont"/>
    <w:uiPriority w:val="22"/>
    <w:qFormat/>
    <w:rsid w:val="00C21E04"/>
    <w:rPr>
      <w:b/>
      <w:bCs/>
    </w:rPr>
  </w:style>
  <w:style w:type="character" w:customStyle="1" w:styleId="apple-converted-space">
    <w:name w:val="apple-converted-space"/>
    <w:basedOn w:val="DefaultParagraphFont"/>
    <w:rsid w:val="00C21E04"/>
  </w:style>
  <w:style w:type="character" w:styleId="Emphasis">
    <w:name w:val="Emphasis"/>
    <w:basedOn w:val="DefaultParagraphFont"/>
    <w:uiPriority w:val="20"/>
    <w:qFormat/>
    <w:rsid w:val="002B2B35"/>
    <w:rPr>
      <w:i/>
      <w:iCs/>
    </w:rPr>
  </w:style>
  <w:style w:type="table" w:styleId="TableGrid">
    <w:name w:val="Table Grid"/>
    <w:basedOn w:val="TableNormal"/>
    <w:uiPriority w:val="39"/>
    <w:rsid w:val="00A13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D73C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D73C53"/>
    <w:rPr>
      <w:rFonts w:ascii="Courier New" w:eastAsia="Times New Roman" w:hAnsi="Courier New" w:cs="Courier New"/>
      <w:sz w:val="20"/>
      <w:szCs w:val="20"/>
      <w:lang w:val="en-US"/>
    </w:rPr>
  </w:style>
  <w:style w:type="character" w:customStyle="1" w:styleId="hps">
    <w:name w:val="hps"/>
    <w:basedOn w:val="DefaultParagraphFont"/>
    <w:rsid w:val="00461174"/>
  </w:style>
  <w:style w:type="character" w:customStyle="1" w:styleId="atn">
    <w:name w:val="atn"/>
    <w:basedOn w:val="DefaultParagraphFont"/>
    <w:rsid w:val="00461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206">
      <w:bodyDiv w:val="1"/>
      <w:marLeft w:val="0"/>
      <w:marRight w:val="0"/>
      <w:marTop w:val="0"/>
      <w:marBottom w:val="0"/>
      <w:divBdr>
        <w:top w:val="none" w:sz="0" w:space="0" w:color="auto"/>
        <w:left w:val="none" w:sz="0" w:space="0" w:color="auto"/>
        <w:bottom w:val="none" w:sz="0" w:space="0" w:color="auto"/>
        <w:right w:val="none" w:sz="0" w:space="0" w:color="auto"/>
      </w:divBdr>
    </w:div>
    <w:div w:id="60948732">
      <w:bodyDiv w:val="1"/>
      <w:marLeft w:val="0"/>
      <w:marRight w:val="0"/>
      <w:marTop w:val="0"/>
      <w:marBottom w:val="0"/>
      <w:divBdr>
        <w:top w:val="none" w:sz="0" w:space="0" w:color="auto"/>
        <w:left w:val="none" w:sz="0" w:space="0" w:color="auto"/>
        <w:bottom w:val="none" w:sz="0" w:space="0" w:color="auto"/>
        <w:right w:val="none" w:sz="0" w:space="0" w:color="auto"/>
      </w:divBdr>
    </w:div>
    <w:div w:id="198518635">
      <w:bodyDiv w:val="1"/>
      <w:marLeft w:val="0"/>
      <w:marRight w:val="0"/>
      <w:marTop w:val="0"/>
      <w:marBottom w:val="0"/>
      <w:divBdr>
        <w:top w:val="none" w:sz="0" w:space="0" w:color="auto"/>
        <w:left w:val="none" w:sz="0" w:space="0" w:color="auto"/>
        <w:bottom w:val="none" w:sz="0" w:space="0" w:color="auto"/>
        <w:right w:val="none" w:sz="0" w:space="0" w:color="auto"/>
      </w:divBdr>
    </w:div>
    <w:div w:id="338852893">
      <w:bodyDiv w:val="1"/>
      <w:marLeft w:val="0"/>
      <w:marRight w:val="0"/>
      <w:marTop w:val="0"/>
      <w:marBottom w:val="0"/>
      <w:divBdr>
        <w:top w:val="none" w:sz="0" w:space="0" w:color="auto"/>
        <w:left w:val="none" w:sz="0" w:space="0" w:color="auto"/>
        <w:bottom w:val="none" w:sz="0" w:space="0" w:color="auto"/>
        <w:right w:val="none" w:sz="0" w:space="0" w:color="auto"/>
      </w:divBdr>
      <w:divsChild>
        <w:div w:id="1448742039">
          <w:marLeft w:val="0"/>
          <w:marRight w:val="0"/>
          <w:marTop w:val="0"/>
          <w:marBottom w:val="0"/>
          <w:divBdr>
            <w:top w:val="none" w:sz="0" w:space="0" w:color="auto"/>
            <w:left w:val="none" w:sz="0" w:space="0" w:color="auto"/>
            <w:bottom w:val="none" w:sz="0" w:space="0" w:color="auto"/>
            <w:right w:val="none" w:sz="0" w:space="0" w:color="auto"/>
          </w:divBdr>
          <w:divsChild>
            <w:div w:id="821391650">
              <w:marLeft w:val="0"/>
              <w:marRight w:val="0"/>
              <w:marTop w:val="0"/>
              <w:marBottom w:val="0"/>
              <w:divBdr>
                <w:top w:val="none" w:sz="0" w:space="0" w:color="auto"/>
                <w:left w:val="none" w:sz="0" w:space="0" w:color="auto"/>
                <w:bottom w:val="none" w:sz="0" w:space="0" w:color="auto"/>
                <w:right w:val="none" w:sz="0" w:space="0" w:color="auto"/>
              </w:divBdr>
              <w:divsChild>
                <w:div w:id="1021513520">
                  <w:marLeft w:val="0"/>
                  <w:marRight w:val="0"/>
                  <w:marTop w:val="0"/>
                  <w:marBottom w:val="0"/>
                  <w:divBdr>
                    <w:top w:val="none" w:sz="0" w:space="0" w:color="auto"/>
                    <w:left w:val="none" w:sz="0" w:space="0" w:color="auto"/>
                    <w:bottom w:val="none" w:sz="0" w:space="0" w:color="auto"/>
                    <w:right w:val="none" w:sz="0" w:space="0" w:color="auto"/>
                  </w:divBdr>
                  <w:divsChild>
                    <w:div w:id="556471839">
                      <w:marLeft w:val="0"/>
                      <w:marRight w:val="0"/>
                      <w:marTop w:val="0"/>
                      <w:marBottom w:val="0"/>
                      <w:divBdr>
                        <w:top w:val="none" w:sz="0" w:space="0" w:color="auto"/>
                        <w:left w:val="none" w:sz="0" w:space="0" w:color="auto"/>
                        <w:bottom w:val="none" w:sz="0" w:space="0" w:color="auto"/>
                        <w:right w:val="none" w:sz="0" w:space="0" w:color="auto"/>
                      </w:divBdr>
                      <w:divsChild>
                        <w:div w:id="981689172">
                          <w:marLeft w:val="0"/>
                          <w:marRight w:val="0"/>
                          <w:marTop w:val="45"/>
                          <w:marBottom w:val="0"/>
                          <w:divBdr>
                            <w:top w:val="none" w:sz="0" w:space="0" w:color="auto"/>
                            <w:left w:val="none" w:sz="0" w:space="0" w:color="auto"/>
                            <w:bottom w:val="none" w:sz="0" w:space="0" w:color="auto"/>
                            <w:right w:val="none" w:sz="0" w:space="0" w:color="auto"/>
                          </w:divBdr>
                          <w:divsChild>
                            <w:div w:id="1212770620">
                              <w:marLeft w:val="0"/>
                              <w:marRight w:val="0"/>
                              <w:marTop w:val="0"/>
                              <w:marBottom w:val="0"/>
                              <w:divBdr>
                                <w:top w:val="none" w:sz="0" w:space="0" w:color="auto"/>
                                <w:left w:val="none" w:sz="0" w:space="0" w:color="auto"/>
                                <w:bottom w:val="none" w:sz="0" w:space="0" w:color="auto"/>
                                <w:right w:val="none" w:sz="0" w:space="0" w:color="auto"/>
                              </w:divBdr>
                              <w:divsChild>
                                <w:div w:id="1541740798">
                                  <w:marLeft w:val="2070"/>
                                  <w:marRight w:val="3810"/>
                                  <w:marTop w:val="0"/>
                                  <w:marBottom w:val="0"/>
                                  <w:divBdr>
                                    <w:top w:val="none" w:sz="0" w:space="0" w:color="auto"/>
                                    <w:left w:val="none" w:sz="0" w:space="0" w:color="auto"/>
                                    <w:bottom w:val="none" w:sz="0" w:space="0" w:color="auto"/>
                                    <w:right w:val="none" w:sz="0" w:space="0" w:color="auto"/>
                                  </w:divBdr>
                                  <w:divsChild>
                                    <w:div w:id="676620478">
                                      <w:marLeft w:val="0"/>
                                      <w:marRight w:val="0"/>
                                      <w:marTop w:val="0"/>
                                      <w:marBottom w:val="0"/>
                                      <w:divBdr>
                                        <w:top w:val="none" w:sz="0" w:space="0" w:color="auto"/>
                                        <w:left w:val="none" w:sz="0" w:space="0" w:color="auto"/>
                                        <w:bottom w:val="none" w:sz="0" w:space="0" w:color="auto"/>
                                        <w:right w:val="none" w:sz="0" w:space="0" w:color="auto"/>
                                      </w:divBdr>
                                      <w:divsChild>
                                        <w:div w:id="1172336585">
                                          <w:marLeft w:val="0"/>
                                          <w:marRight w:val="0"/>
                                          <w:marTop w:val="0"/>
                                          <w:marBottom w:val="0"/>
                                          <w:divBdr>
                                            <w:top w:val="none" w:sz="0" w:space="0" w:color="auto"/>
                                            <w:left w:val="none" w:sz="0" w:space="0" w:color="auto"/>
                                            <w:bottom w:val="none" w:sz="0" w:space="0" w:color="auto"/>
                                            <w:right w:val="none" w:sz="0" w:space="0" w:color="auto"/>
                                          </w:divBdr>
                                          <w:divsChild>
                                            <w:div w:id="737165819">
                                              <w:marLeft w:val="0"/>
                                              <w:marRight w:val="0"/>
                                              <w:marTop w:val="0"/>
                                              <w:marBottom w:val="0"/>
                                              <w:divBdr>
                                                <w:top w:val="none" w:sz="0" w:space="0" w:color="auto"/>
                                                <w:left w:val="none" w:sz="0" w:space="0" w:color="auto"/>
                                                <w:bottom w:val="none" w:sz="0" w:space="0" w:color="auto"/>
                                                <w:right w:val="none" w:sz="0" w:space="0" w:color="auto"/>
                                              </w:divBdr>
                                              <w:divsChild>
                                                <w:div w:id="2103991914">
                                                  <w:marLeft w:val="0"/>
                                                  <w:marRight w:val="0"/>
                                                  <w:marTop w:val="0"/>
                                                  <w:marBottom w:val="0"/>
                                                  <w:divBdr>
                                                    <w:top w:val="none" w:sz="0" w:space="0" w:color="auto"/>
                                                    <w:left w:val="none" w:sz="0" w:space="0" w:color="auto"/>
                                                    <w:bottom w:val="none" w:sz="0" w:space="0" w:color="auto"/>
                                                    <w:right w:val="none" w:sz="0" w:space="0" w:color="auto"/>
                                                  </w:divBdr>
                                                  <w:divsChild>
                                                    <w:div w:id="919676123">
                                                      <w:marLeft w:val="0"/>
                                                      <w:marRight w:val="0"/>
                                                      <w:marTop w:val="0"/>
                                                      <w:marBottom w:val="345"/>
                                                      <w:divBdr>
                                                        <w:top w:val="none" w:sz="0" w:space="0" w:color="auto"/>
                                                        <w:left w:val="none" w:sz="0" w:space="0" w:color="auto"/>
                                                        <w:bottom w:val="none" w:sz="0" w:space="0" w:color="auto"/>
                                                        <w:right w:val="none" w:sz="0" w:space="0" w:color="auto"/>
                                                      </w:divBdr>
                                                      <w:divsChild>
                                                        <w:div w:id="176584824">
                                                          <w:marLeft w:val="0"/>
                                                          <w:marRight w:val="0"/>
                                                          <w:marTop w:val="0"/>
                                                          <w:marBottom w:val="0"/>
                                                          <w:divBdr>
                                                            <w:top w:val="none" w:sz="0" w:space="0" w:color="auto"/>
                                                            <w:left w:val="none" w:sz="0" w:space="0" w:color="auto"/>
                                                            <w:bottom w:val="none" w:sz="0" w:space="0" w:color="auto"/>
                                                            <w:right w:val="none" w:sz="0" w:space="0" w:color="auto"/>
                                                          </w:divBdr>
                                                          <w:divsChild>
                                                            <w:div w:id="1182085250">
                                                              <w:marLeft w:val="0"/>
                                                              <w:marRight w:val="0"/>
                                                              <w:marTop w:val="0"/>
                                                              <w:marBottom w:val="0"/>
                                                              <w:divBdr>
                                                                <w:top w:val="none" w:sz="0" w:space="0" w:color="auto"/>
                                                                <w:left w:val="none" w:sz="0" w:space="0" w:color="auto"/>
                                                                <w:bottom w:val="none" w:sz="0" w:space="0" w:color="auto"/>
                                                                <w:right w:val="none" w:sz="0" w:space="0" w:color="auto"/>
                                                              </w:divBdr>
                                                              <w:divsChild>
                                                                <w:div w:id="1799569708">
                                                                  <w:marLeft w:val="0"/>
                                                                  <w:marRight w:val="0"/>
                                                                  <w:marTop w:val="0"/>
                                                                  <w:marBottom w:val="0"/>
                                                                  <w:divBdr>
                                                                    <w:top w:val="none" w:sz="0" w:space="0" w:color="auto"/>
                                                                    <w:left w:val="none" w:sz="0" w:space="0" w:color="auto"/>
                                                                    <w:bottom w:val="none" w:sz="0" w:space="0" w:color="auto"/>
                                                                    <w:right w:val="none" w:sz="0" w:space="0" w:color="auto"/>
                                                                  </w:divBdr>
                                                                  <w:divsChild>
                                                                    <w:div w:id="517431462">
                                                                      <w:marLeft w:val="0"/>
                                                                      <w:marRight w:val="0"/>
                                                                      <w:marTop w:val="0"/>
                                                                      <w:marBottom w:val="0"/>
                                                                      <w:divBdr>
                                                                        <w:top w:val="none" w:sz="0" w:space="0" w:color="auto"/>
                                                                        <w:left w:val="none" w:sz="0" w:space="0" w:color="auto"/>
                                                                        <w:bottom w:val="none" w:sz="0" w:space="0" w:color="auto"/>
                                                                        <w:right w:val="none" w:sz="0" w:space="0" w:color="auto"/>
                                                                      </w:divBdr>
                                                                      <w:divsChild>
                                                                        <w:div w:id="1669821342">
                                                                          <w:marLeft w:val="0"/>
                                                                          <w:marRight w:val="0"/>
                                                                          <w:marTop w:val="0"/>
                                                                          <w:marBottom w:val="0"/>
                                                                          <w:divBdr>
                                                                            <w:top w:val="none" w:sz="0" w:space="0" w:color="auto"/>
                                                                            <w:left w:val="none" w:sz="0" w:space="0" w:color="auto"/>
                                                                            <w:bottom w:val="none" w:sz="0" w:space="0" w:color="auto"/>
                                                                            <w:right w:val="none" w:sz="0" w:space="0" w:color="auto"/>
                                                                          </w:divBdr>
                                                                          <w:divsChild>
                                                                            <w:div w:id="987828361">
                                                                              <w:marLeft w:val="0"/>
                                                                              <w:marRight w:val="0"/>
                                                                              <w:marTop w:val="0"/>
                                                                              <w:marBottom w:val="0"/>
                                                                              <w:divBdr>
                                                                                <w:top w:val="none" w:sz="0" w:space="0" w:color="auto"/>
                                                                                <w:left w:val="none" w:sz="0" w:space="0" w:color="auto"/>
                                                                                <w:bottom w:val="none" w:sz="0" w:space="0" w:color="auto"/>
                                                                                <w:right w:val="none" w:sz="0" w:space="0" w:color="auto"/>
                                                                              </w:divBdr>
                                                                              <w:divsChild>
                                                                                <w:div w:id="723413101">
                                                                                  <w:marLeft w:val="0"/>
                                                                                  <w:marRight w:val="0"/>
                                                                                  <w:marTop w:val="0"/>
                                                                                  <w:marBottom w:val="0"/>
                                                                                  <w:divBdr>
                                                                                    <w:top w:val="none" w:sz="0" w:space="0" w:color="auto"/>
                                                                                    <w:left w:val="none" w:sz="0" w:space="0" w:color="auto"/>
                                                                                    <w:bottom w:val="none" w:sz="0" w:space="0" w:color="auto"/>
                                                                                    <w:right w:val="none" w:sz="0" w:space="0" w:color="auto"/>
                                                                                  </w:divBdr>
                                                                                  <w:divsChild>
                                                                                    <w:div w:id="34243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934230">
      <w:bodyDiv w:val="1"/>
      <w:marLeft w:val="0"/>
      <w:marRight w:val="0"/>
      <w:marTop w:val="0"/>
      <w:marBottom w:val="0"/>
      <w:divBdr>
        <w:top w:val="none" w:sz="0" w:space="0" w:color="auto"/>
        <w:left w:val="none" w:sz="0" w:space="0" w:color="auto"/>
        <w:bottom w:val="none" w:sz="0" w:space="0" w:color="auto"/>
        <w:right w:val="none" w:sz="0" w:space="0" w:color="auto"/>
      </w:divBdr>
    </w:div>
    <w:div w:id="550581085">
      <w:bodyDiv w:val="1"/>
      <w:marLeft w:val="0"/>
      <w:marRight w:val="0"/>
      <w:marTop w:val="0"/>
      <w:marBottom w:val="0"/>
      <w:divBdr>
        <w:top w:val="none" w:sz="0" w:space="0" w:color="auto"/>
        <w:left w:val="none" w:sz="0" w:space="0" w:color="auto"/>
        <w:bottom w:val="none" w:sz="0" w:space="0" w:color="auto"/>
        <w:right w:val="none" w:sz="0" w:space="0" w:color="auto"/>
      </w:divBdr>
    </w:div>
    <w:div w:id="575893621">
      <w:bodyDiv w:val="1"/>
      <w:marLeft w:val="0"/>
      <w:marRight w:val="0"/>
      <w:marTop w:val="0"/>
      <w:marBottom w:val="0"/>
      <w:divBdr>
        <w:top w:val="none" w:sz="0" w:space="0" w:color="auto"/>
        <w:left w:val="none" w:sz="0" w:space="0" w:color="auto"/>
        <w:bottom w:val="none" w:sz="0" w:space="0" w:color="auto"/>
        <w:right w:val="none" w:sz="0" w:space="0" w:color="auto"/>
      </w:divBdr>
      <w:divsChild>
        <w:div w:id="40523773">
          <w:marLeft w:val="0"/>
          <w:marRight w:val="0"/>
          <w:marTop w:val="0"/>
          <w:marBottom w:val="0"/>
          <w:divBdr>
            <w:top w:val="none" w:sz="0" w:space="0" w:color="auto"/>
            <w:left w:val="none" w:sz="0" w:space="0" w:color="auto"/>
            <w:bottom w:val="none" w:sz="0" w:space="0" w:color="auto"/>
            <w:right w:val="none" w:sz="0" w:space="0" w:color="auto"/>
          </w:divBdr>
          <w:divsChild>
            <w:div w:id="1496410837">
              <w:marLeft w:val="0"/>
              <w:marRight w:val="0"/>
              <w:marTop w:val="0"/>
              <w:marBottom w:val="0"/>
              <w:divBdr>
                <w:top w:val="none" w:sz="0" w:space="0" w:color="auto"/>
                <w:left w:val="none" w:sz="0" w:space="0" w:color="auto"/>
                <w:bottom w:val="none" w:sz="0" w:space="0" w:color="auto"/>
                <w:right w:val="none" w:sz="0" w:space="0" w:color="auto"/>
              </w:divBdr>
              <w:divsChild>
                <w:div w:id="931820541">
                  <w:marLeft w:val="0"/>
                  <w:marRight w:val="0"/>
                  <w:marTop w:val="0"/>
                  <w:marBottom w:val="0"/>
                  <w:divBdr>
                    <w:top w:val="none" w:sz="0" w:space="0" w:color="auto"/>
                    <w:left w:val="none" w:sz="0" w:space="0" w:color="auto"/>
                    <w:bottom w:val="none" w:sz="0" w:space="0" w:color="auto"/>
                    <w:right w:val="none" w:sz="0" w:space="0" w:color="auto"/>
                  </w:divBdr>
                  <w:divsChild>
                    <w:div w:id="100733988">
                      <w:marLeft w:val="0"/>
                      <w:marRight w:val="0"/>
                      <w:marTop w:val="0"/>
                      <w:marBottom w:val="0"/>
                      <w:divBdr>
                        <w:top w:val="none" w:sz="0" w:space="0" w:color="auto"/>
                        <w:left w:val="none" w:sz="0" w:space="0" w:color="auto"/>
                        <w:bottom w:val="none" w:sz="0" w:space="0" w:color="auto"/>
                        <w:right w:val="none" w:sz="0" w:space="0" w:color="auto"/>
                      </w:divBdr>
                      <w:divsChild>
                        <w:div w:id="1340812238">
                          <w:marLeft w:val="0"/>
                          <w:marRight w:val="0"/>
                          <w:marTop w:val="45"/>
                          <w:marBottom w:val="0"/>
                          <w:divBdr>
                            <w:top w:val="none" w:sz="0" w:space="0" w:color="auto"/>
                            <w:left w:val="none" w:sz="0" w:space="0" w:color="auto"/>
                            <w:bottom w:val="none" w:sz="0" w:space="0" w:color="auto"/>
                            <w:right w:val="none" w:sz="0" w:space="0" w:color="auto"/>
                          </w:divBdr>
                          <w:divsChild>
                            <w:div w:id="2083065635">
                              <w:marLeft w:val="0"/>
                              <w:marRight w:val="0"/>
                              <w:marTop w:val="0"/>
                              <w:marBottom w:val="0"/>
                              <w:divBdr>
                                <w:top w:val="none" w:sz="0" w:space="0" w:color="auto"/>
                                <w:left w:val="none" w:sz="0" w:space="0" w:color="auto"/>
                                <w:bottom w:val="none" w:sz="0" w:space="0" w:color="auto"/>
                                <w:right w:val="none" w:sz="0" w:space="0" w:color="auto"/>
                              </w:divBdr>
                              <w:divsChild>
                                <w:div w:id="199321637">
                                  <w:marLeft w:val="2070"/>
                                  <w:marRight w:val="3810"/>
                                  <w:marTop w:val="0"/>
                                  <w:marBottom w:val="0"/>
                                  <w:divBdr>
                                    <w:top w:val="none" w:sz="0" w:space="0" w:color="auto"/>
                                    <w:left w:val="none" w:sz="0" w:space="0" w:color="auto"/>
                                    <w:bottom w:val="none" w:sz="0" w:space="0" w:color="auto"/>
                                    <w:right w:val="none" w:sz="0" w:space="0" w:color="auto"/>
                                  </w:divBdr>
                                  <w:divsChild>
                                    <w:div w:id="403455521">
                                      <w:marLeft w:val="0"/>
                                      <w:marRight w:val="0"/>
                                      <w:marTop w:val="0"/>
                                      <w:marBottom w:val="0"/>
                                      <w:divBdr>
                                        <w:top w:val="none" w:sz="0" w:space="0" w:color="auto"/>
                                        <w:left w:val="none" w:sz="0" w:space="0" w:color="auto"/>
                                        <w:bottom w:val="none" w:sz="0" w:space="0" w:color="auto"/>
                                        <w:right w:val="none" w:sz="0" w:space="0" w:color="auto"/>
                                      </w:divBdr>
                                      <w:divsChild>
                                        <w:div w:id="1097410099">
                                          <w:marLeft w:val="0"/>
                                          <w:marRight w:val="0"/>
                                          <w:marTop w:val="0"/>
                                          <w:marBottom w:val="0"/>
                                          <w:divBdr>
                                            <w:top w:val="none" w:sz="0" w:space="0" w:color="auto"/>
                                            <w:left w:val="none" w:sz="0" w:space="0" w:color="auto"/>
                                            <w:bottom w:val="none" w:sz="0" w:space="0" w:color="auto"/>
                                            <w:right w:val="none" w:sz="0" w:space="0" w:color="auto"/>
                                          </w:divBdr>
                                          <w:divsChild>
                                            <w:div w:id="1975718094">
                                              <w:marLeft w:val="0"/>
                                              <w:marRight w:val="0"/>
                                              <w:marTop w:val="0"/>
                                              <w:marBottom w:val="0"/>
                                              <w:divBdr>
                                                <w:top w:val="none" w:sz="0" w:space="0" w:color="auto"/>
                                                <w:left w:val="none" w:sz="0" w:space="0" w:color="auto"/>
                                                <w:bottom w:val="none" w:sz="0" w:space="0" w:color="auto"/>
                                                <w:right w:val="none" w:sz="0" w:space="0" w:color="auto"/>
                                              </w:divBdr>
                                              <w:divsChild>
                                                <w:div w:id="1172069282">
                                                  <w:marLeft w:val="0"/>
                                                  <w:marRight w:val="0"/>
                                                  <w:marTop w:val="0"/>
                                                  <w:marBottom w:val="0"/>
                                                  <w:divBdr>
                                                    <w:top w:val="none" w:sz="0" w:space="0" w:color="auto"/>
                                                    <w:left w:val="none" w:sz="0" w:space="0" w:color="auto"/>
                                                    <w:bottom w:val="none" w:sz="0" w:space="0" w:color="auto"/>
                                                    <w:right w:val="none" w:sz="0" w:space="0" w:color="auto"/>
                                                  </w:divBdr>
                                                  <w:divsChild>
                                                    <w:div w:id="1686058196">
                                                      <w:marLeft w:val="0"/>
                                                      <w:marRight w:val="0"/>
                                                      <w:marTop w:val="0"/>
                                                      <w:marBottom w:val="345"/>
                                                      <w:divBdr>
                                                        <w:top w:val="none" w:sz="0" w:space="0" w:color="auto"/>
                                                        <w:left w:val="none" w:sz="0" w:space="0" w:color="auto"/>
                                                        <w:bottom w:val="none" w:sz="0" w:space="0" w:color="auto"/>
                                                        <w:right w:val="none" w:sz="0" w:space="0" w:color="auto"/>
                                                      </w:divBdr>
                                                      <w:divsChild>
                                                        <w:div w:id="1787120931">
                                                          <w:marLeft w:val="0"/>
                                                          <w:marRight w:val="0"/>
                                                          <w:marTop w:val="0"/>
                                                          <w:marBottom w:val="0"/>
                                                          <w:divBdr>
                                                            <w:top w:val="none" w:sz="0" w:space="0" w:color="auto"/>
                                                            <w:left w:val="none" w:sz="0" w:space="0" w:color="auto"/>
                                                            <w:bottom w:val="none" w:sz="0" w:space="0" w:color="auto"/>
                                                            <w:right w:val="none" w:sz="0" w:space="0" w:color="auto"/>
                                                          </w:divBdr>
                                                          <w:divsChild>
                                                            <w:div w:id="1926572478">
                                                              <w:marLeft w:val="0"/>
                                                              <w:marRight w:val="0"/>
                                                              <w:marTop w:val="0"/>
                                                              <w:marBottom w:val="0"/>
                                                              <w:divBdr>
                                                                <w:top w:val="none" w:sz="0" w:space="0" w:color="auto"/>
                                                                <w:left w:val="none" w:sz="0" w:space="0" w:color="auto"/>
                                                                <w:bottom w:val="none" w:sz="0" w:space="0" w:color="auto"/>
                                                                <w:right w:val="none" w:sz="0" w:space="0" w:color="auto"/>
                                                              </w:divBdr>
                                                              <w:divsChild>
                                                                <w:div w:id="1741950553">
                                                                  <w:marLeft w:val="0"/>
                                                                  <w:marRight w:val="0"/>
                                                                  <w:marTop w:val="0"/>
                                                                  <w:marBottom w:val="0"/>
                                                                  <w:divBdr>
                                                                    <w:top w:val="none" w:sz="0" w:space="0" w:color="auto"/>
                                                                    <w:left w:val="none" w:sz="0" w:space="0" w:color="auto"/>
                                                                    <w:bottom w:val="none" w:sz="0" w:space="0" w:color="auto"/>
                                                                    <w:right w:val="none" w:sz="0" w:space="0" w:color="auto"/>
                                                                  </w:divBdr>
                                                                  <w:divsChild>
                                                                    <w:div w:id="1077020478">
                                                                      <w:marLeft w:val="0"/>
                                                                      <w:marRight w:val="0"/>
                                                                      <w:marTop w:val="0"/>
                                                                      <w:marBottom w:val="0"/>
                                                                      <w:divBdr>
                                                                        <w:top w:val="none" w:sz="0" w:space="0" w:color="auto"/>
                                                                        <w:left w:val="none" w:sz="0" w:space="0" w:color="auto"/>
                                                                        <w:bottom w:val="none" w:sz="0" w:space="0" w:color="auto"/>
                                                                        <w:right w:val="none" w:sz="0" w:space="0" w:color="auto"/>
                                                                      </w:divBdr>
                                                                      <w:divsChild>
                                                                        <w:div w:id="44302474">
                                                                          <w:marLeft w:val="0"/>
                                                                          <w:marRight w:val="0"/>
                                                                          <w:marTop w:val="0"/>
                                                                          <w:marBottom w:val="0"/>
                                                                          <w:divBdr>
                                                                            <w:top w:val="none" w:sz="0" w:space="0" w:color="auto"/>
                                                                            <w:left w:val="none" w:sz="0" w:space="0" w:color="auto"/>
                                                                            <w:bottom w:val="none" w:sz="0" w:space="0" w:color="auto"/>
                                                                            <w:right w:val="none" w:sz="0" w:space="0" w:color="auto"/>
                                                                          </w:divBdr>
                                                                          <w:divsChild>
                                                                            <w:div w:id="1132750555">
                                                                              <w:marLeft w:val="0"/>
                                                                              <w:marRight w:val="0"/>
                                                                              <w:marTop w:val="0"/>
                                                                              <w:marBottom w:val="0"/>
                                                                              <w:divBdr>
                                                                                <w:top w:val="none" w:sz="0" w:space="0" w:color="auto"/>
                                                                                <w:left w:val="none" w:sz="0" w:space="0" w:color="auto"/>
                                                                                <w:bottom w:val="none" w:sz="0" w:space="0" w:color="auto"/>
                                                                                <w:right w:val="none" w:sz="0" w:space="0" w:color="auto"/>
                                                                              </w:divBdr>
                                                                              <w:divsChild>
                                                                                <w:div w:id="1485245983">
                                                                                  <w:marLeft w:val="0"/>
                                                                                  <w:marRight w:val="0"/>
                                                                                  <w:marTop w:val="0"/>
                                                                                  <w:marBottom w:val="0"/>
                                                                                  <w:divBdr>
                                                                                    <w:top w:val="none" w:sz="0" w:space="0" w:color="auto"/>
                                                                                    <w:left w:val="none" w:sz="0" w:space="0" w:color="auto"/>
                                                                                    <w:bottom w:val="none" w:sz="0" w:space="0" w:color="auto"/>
                                                                                    <w:right w:val="none" w:sz="0" w:space="0" w:color="auto"/>
                                                                                  </w:divBdr>
                                                                                  <w:divsChild>
                                                                                    <w:div w:id="65700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6193112">
      <w:bodyDiv w:val="1"/>
      <w:marLeft w:val="0"/>
      <w:marRight w:val="0"/>
      <w:marTop w:val="0"/>
      <w:marBottom w:val="0"/>
      <w:divBdr>
        <w:top w:val="none" w:sz="0" w:space="0" w:color="auto"/>
        <w:left w:val="none" w:sz="0" w:space="0" w:color="auto"/>
        <w:bottom w:val="none" w:sz="0" w:space="0" w:color="auto"/>
        <w:right w:val="none" w:sz="0" w:space="0" w:color="auto"/>
      </w:divBdr>
      <w:divsChild>
        <w:div w:id="559441388">
          <w:marLeft w:val="0"/>
          <w:marRight w:val="0"/>
          <w:marTop w:val="0"/>
          <w:marBottom w:val="0"/>
          <w:divBdr>
            <w:top w:val="none" w:sz="0" w:space="0" w:color="auto"/>
            <w:left w:val="none" w:sz="0" w:space="0" w:color="auto"/>
            <w:bottom w:val="none" w:sz="0" w:space="0" w:color="auto"/>
            <w:right w:val="none" w:sz="0" w:space="0" w:color="auto"/>
          </w:divBdr>
          <w:divsChild>
            <w:div w:id="1929315286">
              <w:marLeft w:val="0"/>
              <w:marRight w:val="0"/>
              <w:marTop w:val="0"/>
              <w:marBottom w:val="0"/>
              <w:divBdr>
                <w:top w:val="none" w:sz="0" w:space="0" w:color="auto"/>
                <w:left w:val="none" w:sz="0" w:space="0" w:color="auto"/>
                <w:bottom w:val="none" w:sz="0" w:space="0" w:color="auto"/>
                <w:right w:val="none" w:sz="0" w:space="0" w:color="auto"/>
              </w:divBdr>
              <w:divsChild>
                <w:div w:id="984966841">
                  <w:marLeft w:val="0"/>
                  <w:marRight w:val="0"/>
                  <w:marTop w:val="0"/>
                  <w:marBottom w:val="0"/>
                  <w:divBdr>
                    <w:top w:val="none" w:sz="0" w:space="0" w:color="auto"/>
                    <w:left w:val="none" w:sz="0" w:space="0" w:color="auto"/>
                    <w:bottom w:val="none" w:sz="0" w:space="0" w:color="auto"/>
                    <w:right w:val="none" w:sz="0" w:space="0" w:color="auto"/>
                  </w:divBdr>
                  <w:divsChild>
                    <w:div w:id="1945991204">
                      <w:marLeft w:val="0"/>
                      <w:marRight w:val="0"/>
                      <w:marTop w:val="0"/>
                      <w:marBottom w:val="0"/>
                      <w:divBdr>
                        <w:top w:val="none" w:sz="0" w:space="0" w:color="auto"/>
                        <w:left w:val="none" w:sz="0" w:space="0" w:color="auto"/>
                        <w:bottom w:val="none" w:sz="0" w:space="0" w:color="auto"/>
                        <w:right w:val="none" w:sz="0" w:space="0" w:color="auto"/>
                      </w:divBdr>
                      <w:divsChild>
                        <w:div w:id="794367020">
                          <w:marLeft w:val="0"/>
                          <w:marRight w:val="0"/>
                          <w:marTop w:val="45"/>
                          <w:marBottom w:val="0"/>
                          <w:divBdr>
                            <w:top w:val="none" w:sz="0" w:space="0" w:color="auto"/>
                            <w:left w:val="none" w:sz="0" w:space="0" w:color="auto"/>
                            <w:bottom w:val="none" w:sz="0" w:space="0" w:color="auto"/>
                            <w:right w:val="none" w:sz="0" w:space="0" w:color="auto"/>
                          </w:divBdr>
                          <w:divsChild>
                            <w:div w:id="1742485866">
                              <w:marLeft w:val="0"/>
                              <w:marRight w:val="0"/>
                              <w:marTop w:val="0"/>
                              <w:marBottom w:val="0"/>
                              <w:divBdr>
                                <w:top w:val="none" w:sz="0" w:space="0" w:color="auto"/>
                                <w:left w:val="none" w:sz="0" w:space="0" w:color="auto"/>
                                <w:bottom w:val="none" w:sz="0" w:space="0" w:color="auto"/>
                                <w:right w:val="none" w:sz="0" w:space="0" w:color="auto"/>
                              </w:divBdr>
                              <w:divsChild>
                                <w:div w:id="1488009606">
                                  <w:marLeft w:val="2070"/>
                                  <w:marRight w:val="3810"/>
                                  <w:marTop w:val="0"/>
                                  <w:marBottom w:val="0"/>
                                  <w:divBdr>
                                    <w:top w:val="none" w:sz="0" w:space="0" w:color="auto"/>
                                    <w:left w:val="none" w:sz="0" w:space="0" w:color="auto"/>
                                    <w:bottom w:val="none" w:sz="0" w:space="0" w:color="auto"/>
                                    <w:right w:val="none" w:sz="0" w:space="0" w:color="auto"/>
                                  </w:divBdr>
                                  <w:divsChild>
                                    <w:div w:id="1565485693">
                                      <w:marLeft w:val="0"/>
                                      <w:marRight w:val="0"/>
                                      <w:marTop w:val="0"/>
                                      <w:marBottom w:val="0"/>
                                      <w:divBdr>
                                        <w:top w:val="none" w:sz="0" w:space="0" w:color="auto"/>
                                        <w:left w:val="none" w:sz="0" w:space="0" w:color="auto"/>
                                        <w:bottom w:val="none" w:sz="0" w:space="0" w:color="auto"/>
                                        <w:right w:val="none" w:sz="0" w:space="0" w:color="auto"/>
                                      </w:divBdr>
                                      <w:divsChild>
                                        <w:div w:id="1057433915">
                                          <w:marLeft w:val="0"/>
                                          <w:marRight w:val="0"/>
                                          <w:marTop w:val="0"/>
                                          <w:marBottom w:val="0"/>
                                          <w:divBdr>
                                            <w:top w:val="none" w:sz="0" w:space="0" w:color="auto"/>
                                            <w:left w:val="none" w:sz="0" w:space="0" w:color="auto"/>
                                            <w:bottom w:val="none" w:sz="0" w:space="0" w:color="auto"/>
                                            <w:right w:val="none" w:sz="0" w:space="0" w:color="auto"/>
                                          </w:divBdr>
                                          <w:divsChild>
                                            <w:div w:id="1449932325">
                                              <w:marLeft w:val="0"/>
                                              <w:marRight w:val="0"/>
                                              <w:marTop w:val="0"/>
                                              <w:marBottom w:val="0"/>
                                              <w:divBdr>
                                                <w:top w:val="none" w:sz="0" w:space="0" w:color="auto"/>
                                                <w:left w:val="none" w:sz="0" w:space="0" w:color="auto"/>
                                                <w:bottom w:val="none" w:sz="0" w:space="0" w:color="auto"/>
                                                <w:right w:val="none" w:sz="0" w:space="0" w:color="auto"/>
                                              </w:divBdr>
                                              <w:divsChild>
                                                <w:div w:id="1797600225">
                                                  <w:marLeft w:val="0"/>
                                                  <w:marRight w:val="0"/>
                                                  <w:marTop w:val="0"/>
                                                  <w:marBottom w:val="0"/>
                                                  <w:divBdr>
                                                    <w:top w:val="none" w:sz="0" w:space="0" w:color="auto"/>
                                                    <w:left w:val="none" w:sz="0" w:space="0" w:color="auto"/>
                                                    <w:bottom w:val="none" w:sz="0" w:space="0" w:color="auto"/>
                                                    <w:right w:val="none" w:sz="0" w:space="0" w:color="auto"/>
                                                  </w:divBdr>
                                                  <w:divsChild>
                                                    <w:div w:id="1472751329">
                                                      <w:marLeft w:val="0"/>
                                                      <w:marRight w:val="0"/>
                                                      <w:marTop w:val="0"/>
                                                      <w:marBottom w:val="345"/>
                                                      <w:divBdr>
                                                        <w:top w:val="none" w:sz="0" w:space="0" w:color="auto"/>
                                                        <w:left w:val="none" w:sz="0" w:space="0" w:color="auto"/>
                                                        <w:bottom w:val="none" w:sz="0" w:space="0" w:color="auto"/>
                                                        <w:right w:val="none" w:sz="0" w:space="0" w:color="auto"/>
                                                      </w:divBdr>
                                                      <w:divsChild>
                                                        <w:div w:id="1808471854">
                                                          <w:marLeft w:val="0"/>
                                                          <w:marRight w:val="0"/>
                                                          <w:marTop w:val="0"/>
                                                          <w:marBottom w:val="0"/>
                                                          <w:divBdr>
                                                            <w:top w:val="none" w:sz="0" w:space="0" w:color="auto"/>
                                                            <w:left w:val="none" w:sz="0" w:space="0" w:color="auto"/>
                                                            <w:bottom w:val="none" w:sz="0" w:space="0" w:color="auto"/>
                                                            <w:right w:val="none" w:sz="0" w:space="0" w:color="auto"/>
                                                          </w:divBdr>
                                                          <w:divsChild>
                                                            <w:div w:id="81226726">
                                                              <w:marLeft w:val="0"/>
                                                              <w:marRight w:val="0"/>
                                                              <w:marTop w:val="0"/>
                                                              <w:marBottom w:val="0"/>
                                                              <w:divBdr>
                                                                <w:top w:val="none" w:sz="0" w:space="0" w:color="auto"/>
                                                                <w:left w:val="none" w:sz="0" w:space="0" w:color="auto"/>
                                                                <w:bottom w:val="none" w:sz="0" w:space="0" w:color="auto"/>
                                                                <w:right w:val="none" w:sz="0" w:space="0" w:color="auto"/>
                                                              </w:divBdr>
                                                              <w:divsChild>
                                                                <w:div w:id="140077183">
                                                                  <w:marLeft w:val="0"/>
                                                                  <w:marRight w:val="0"/>
                                                                  <w:marTop w:val="0"/>
                                                                  <w:marBottom w:val="0"/>
                                                                  <w:divBdr>
                                                                    <w:top w:val="none" w:sz="0" w:space="0" w:color="auto"/>
                                                                    <w:left w:val="none" w:sz="0" w:space="0" w:color="auto"/>
                                                                    <w:bottom w:val="none" w:sz="0" w:space="0" w:color="auto"/>
                                                                    <w:right w:val="none" w:sz="0" w:space="0" w:color="auto"/>
                                                                  </w:divBdr>
                                                                  <w:divsChild>
                                                                    <w:div w:id="2033260622">
                                                                      <w:marLeft w:val="0"/>
                                                                      <w:marRight w:val="0"/>
                                                                      <w:marTop w:val="0"/>
                                                                      <w:marBottom w:val="0"/>
                                                                      <w:divBdr>
                                                                        <w:top w:val="none" w:sz="0" w:space="0" w:color="auto"/>
                                                                        <w:left w:val="none" w:sz="0" w:space="0" w:color="auto"/>
                                                                        <w:bottom w:val="none" w:sz="0" w:space="0" w:color="auto"/>
                                                                        <w:right w:val="none" w:sz="0" w:space="0" w:color="auto"/>
                                                                      </w:divBdr>
                                                                      <w:divsChild>
                                                                        <w:div w:id="896281309">
                                                                          <w:marLeft w:val="0"/>
                                                                          <w:marRight w:val="0"/>
                                                                          <w:marTop w:val="0"/>
                                                                          <w:marBottom w:val="0"/>
                                                                          <w:divBdr>
                                                                            <w:top w:val="none" w:sz="0" w:space="0" w:color="auto"/>
                                                                            <w:left w:val="none" w:sz="0" w:space="0" w:color="auto"/>
                                                                            <w:bottom w:val="none" w:sz="0" w:space="0" w:color="auto"/>
                                                                            <w:right w:val="none" w:sz="0" w:space="0" w:color="auto"/>
                                                                          </w:divBdr>
                                                                          <w:divsChild>
                                                                            <w:div w:id="1711373929">
                                                                              <w:marLeft w:val="0"/>
                                                                              <w:marRight w:val="0"/>
                                                                              <w:marTop w:val="0"/>
                                                                              <w:marBottom w:val="0"/>
                                                                              <w:divBdr>
                                                                                <w:top w:val="none" w:sz="0" w:space="0" w:color="auto"/>
                                                                                <w:left w:val="none" w:sz="0" w:space="0" w:color="auto"/>
                                                                                <w:bottom w:val="none" w:sz="0" w:space="0" w:color="auto"/>
                                                                                <w:right w:val="none" w:sz="0" w:space="0" w:color="auto"/>
                                                                              </w:divBdr>
                                                                              <w:divsChild>
                                                                                <w:div w:id="1089615898">
                                                                                  <w:marLeft w:val="0"/>
                                                                                  <w:marRight w:val="0"/>
                                                                                  <w:marTop w:val="0"/>
                                                                                  <w:marBottom w:val="0"/>
                                                                                  <w:divBdr>
                                                                                    <w:top w:val="none" w:sz="0" w:space="0" w:color="auto"/>
                                                                                    <w:left w:val="none" w:sz="0" w:space="0" w:color="auto"/>
                                                                                    <w:bottom w:val="none" w:sz="0" w:space="0" w:color="auto"/>
                                                                                    <w:right w:val="none" w:sz="0" w:space="0" w:color="auto"/>
                                                                                  </w:divBdr>
                                                                                  <w:divsChild>
                                                                                    <w:div w:id="137430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2710047">
      <w:bodyDiv w:val="1"/>
      <w:marLeft w:val="0"/>
      <w:marRight w:val="0"/>
      <w:marTop w:val="0"/>
      <w:marBottom w:val="0"/>
      <w:divBdr>
        <w:top w:val="none" w:sz="0" w:space="0" w:color="auto"/>
        <w:left w:val="none" w:sz="0" w:space="0" w:color="auto"/>
        <w:bottom w:val="none" w:sz="0" w:space="0" w:color="auto"/>
        <w:right w:val="none" w:sz="0" w:space="0" w:color="auto"/>
      </w:divBdr>
      <w:divsChild>
        <w:div w:id="338001623">
          <w:marLeft w:val="0"/>
          <w:marRight w:val="0"/>
          <w:marTop w:val="0"/>
          <w:marBottom w:val="0"/>
          <w:divBdr>
            <w:top w:val="none" w:sz="0" w:space="0" w:color="auto"/>
            <w:left w:val="none" w:sz="0" w:space="0" w:color="auto"/>
            <w:bottom w:val="none" w:sz="0" w:space="0" w:color="auto"/>
            <w:right w:val="none" w:sz="0" w:space="0" w:color="auto"/>
          </w:divBdr>
          <w:divsChild>
            <w:div w:id="226384269">
              <w:marLeft w:val="0"/>
              <w:marRight w:val="0"/>
              <w:marTop w:val="0"/>
              <w:marBottom w:val="0"/>
              <w:divBdr>
                <w:top w:val="none" w:sz="0" w:space="0" w:color="auto"/>
                <w:left w:val="none" w:sz="0" w:space="0" w:color="auto"/>
                <w:bottom w:val="none" w:sz="0" w:space="0" w:color="auto"/>
                <w:right w:val="none" w:sz="0" w:space="0" w:color="auto"/>
              </w:divBdr>
              <w:divsChild>
                <w:div w:id="1986622125">
                  <w:marLeft w:val="0"/>
                  <w:marRight w:val="0"/>
                  <w:marTop w:val="0"/>
                  <w:marBottom w:val="0"/>
                  <w:divBdr>
                    <w:top w:val="none" w:sz="0" w:space="0" w:color="auto"/>
                    <w:left w:val="none" w:sz="0" w:space="0" w:color="auto"/>
                    <w:bottom w:val="none" w:sz="0" w:space="0" w:color="auto"/>
                    <w:right w:val="none" w:sz="0" w:space="0" w:color="auto"/>
                  </w:divBdr>
                  <w:divsChild>
                    <w:div w:id="628244924">
                      <w:marLeft w:val="0"/>
                      <w:marRight w:val="0"/>
                      <w:marTop w:val="0"/>
                      <w:marBottom w:val="0"/>
                      <w:divBdr>
                        <w:top w:val="none" w:sz="0" w:space="0" w:color="auto"/>
                        <w:left w:val="none" w:sz="0" w:space="0" w:color="auto"/>
                        <w:bottom w:val="none" w:sz="0" w:space="0" w:color="auto"/>
                        <w:right w:val="none" w:sz="0" w:space="0" w:color="auto"/>
                      </w:divBdr>
                      <w:divsChild>
                        <w:div w:id="766585563">
                          <w:marLeft w:val="0"/>
                          <w:marRight w:val="0"/>
                          <w:marTop w:val="45"/>
                          <w:marBottom w:val="0"/>
                          <w:divBdr>
                            <w:top w:val="none" w:sz="0" w:space="0" w:color="auto"/>
                            <w:left w:val="none" w:sz="0" w:space="0" w:color="auto"/>
                            <w:bottom w:val="none" w:sz="0" w:space="0" w:color="auto"/>
                            <w:right w:val="none" w:sz="0" w:space="0" w:color="auto"/>
                          </w:divBdr>
                          <w:divsChild>
                            <w:div w:id="622266893">
                              <w:marLeft w:val="0"/>
                              <w:marRight w:val="0"/>
                              <w:marTop w:val="0"/>
                              <w:marBottom w:val="0"/>
                              <w:divBdr>
                                <w:top w:val="none" w:sz="0" w:space="0" w:color="auto"/>
                                <w:left w:val="none" w:sz="0" w:space="0" w:color="auto"/>
                                <w:bottom w:val="none" w:sz="0" w:space="0" w:color="auto"/>
                                <w:right w:val="none" w:sz="0" w:space="0" w:color="auto"/>
                              </w:divBdr>
                              <w:divsChild>
                                <w:div w:id="1524897798">
                                  <w:marLeft w:val="2070"/>
                                  <w:marRight w:val="3810"/>
                                  <w:marTop w:val="0"/>
                                  <w:marBottom w:val="0"/>
                                  <w:divBdr>
                                    <w:top w:val="none" w:sz="0" w:space="0" w:color="auto"/>
                                    <w:left w:val="none" w:sz="0" w:space="0" w:color="auto"/>
                                    <w:bottom w:val="none" w:sz="0" w:space="0" w:color="auto"/>
                                    <w:right w:val="none" w:sz="0" w:space="0" w:color="auto"/>
                                  </w:divBdr>
                                  <w:divsChild>
                                    <w:div w:id="1209759007">
                                      <w:marLeft w:val="0"/>
                                      <w:marRight w:val="0"/>
                                      <w:marTop w:val="0"/>
                                      <w:marBottom w:val="0"/>
                                      <w:divBdr>
                                        <w:top w:val="none" w:sz="0" w:space="0" w:color="auto"/>
                                        <w:left w:val="none" w:sz="0" w:space="0" w:color="auto"/>
                                        <w:bottom w:val="none" w:sz="0" w:space="0" w:color="auto"/>
                                        <w:right w:val="none" w:sz="0" w:space="0" w:color="auto"/>
                                      </w:divBdr>
                                      <w:divsChild>
                                        <w:div w:id="1249540443">
                                          <w:marLeft w:val="0"/>
                                          <w:marRight w:val="0"/>
                                          <w:marTop w:val="0"/>
                                          <w:marBottom w:val="0"/>
                                          <w:divBdr>
                                            <w:top w:val="none" w:sz="0" w:space="0" w:color="auto"/>
                                            <w:left w:val="none" w:sz="0" w:space="0" w:color="auto"/>
                                            <w:bottom w:val="none" w:sz="0" w:space="0" w:color="auto"/>
                                            <w:right w:val="none" w:sz="0" w:space="0" w:color="auto"/>
                                          </w:divBdr>
                                          <w:divsChild>
                                            <w:div w:id="2117090357">
                                              <w:marLeft w:val="0"/>
                                              <w:marRight w:val="0"/>
                                              <w:marTop w:val="0"/>
                                              <w:marBottom w:val="0"/>
                                              <w:divBdr>
                                                <w:top w:val="none" w:sz="0" w:space="0" w:color="auto"/>
                                                <w:left w:val="none" w:sz="0" w:space="0" w:color="auto"/>
                                                <w:bottom w:val="none" w:sz="0" w:space="0" w:color="auto"/>
                                                <w:right w:val="none" w:sz="0" w:space="0" w:color="auto"/>
                                              </w:divBdr>
                                              <w:divsChild>
                                                <w:div w:id="788092390">
                                                  <w:marLeft w:val="0"/>
                                                  <w:marRight w:val="0"/>
                                                  <w:marTop w:val="0"/>
                                                  <w:marBottom w:val="0"/>
                                                  <w:divBdr>
                                                    <w:top w:val="none" w:sz="0" w:space="0" w:color="auto"/>
                                                    <w:left w:val="none" w:sz="0" w:space="0" w:color="auto"/>
                                                    <w:bottom w:val="none" w:sz="0" w:space="0" w:color="auto"/>
                                                    <w:right w:val="none" w:sz="0" w:space="0" w:color="auto"/>
                                                  </w:divBdr>
                                                  <w:divsChild>
                                                    <w:div w:id="1271814108">
                                                      <w:marLeft w:val="0"/>
                                                      <w:marRight w:val="0"/>
                                                      <w:marTop w:val="0"/>
                                                      <w:marBottom w:val="345"/>
                                                      <w:divBdr>
                                                        <w:top w:val="none" w:sz="0" w:space="0" w:color="auto"/>
                                                        <w:left w:val="none" w:sz="0" w:space="0" w:color="auto"/>
                                                        <w:bottom w:val="none" w:sz="0" w:space="0" w:color="auto"/>
                                                        <w:right w:val="none" w:sz="0" w:space="0" w:color="auto"/>
                                                      </w:divBdr>
                                                      <w:divsChild>
                                                        <w:div w:id="340591041">
                                                          <w:marLeft w:val="0"/>
                                                          <w:marRight w:val="0"/>
                                                          <w:marTop w:val="0"/>
                                                          <w:marBottom w:val="0"/>
                                                          <w:divBdr>
                                                            <w:top w:val="none" w:sz="0" w:space="0" w:color="auto"/>
                                                            <w:left w:val="none" w:sz="0" w:space="0" w:color="auto"/>
                                                            <w:bottom w:val="none" w:sz="0" w:space="0" w:color="auto"/>
                                                            <w:right w:val="none" w:sz="0" w:space="0" w:color="auto"/>
                                                          </w:divBdr>
                                                          <w:divsChild>
                                                            <w:div w:id="839392489">
                                                              <w:marLeft w:val="0"/>
                                                              <w:marRight w:val="0"/>
                                                              <w:marTop w:val="0"/>
                                                              <w:marBottom w:val="0"/>
                                                              <w:divBdr>
                                                                <w:top w:val="none" w:sz="0" w:space="0" w:color="auto"/>
                                                                <w:left w:val="none" w:sz="0" w:space="0" w:color="auto"/>
                                                                <w:bottom w:val="none" w:sz="0" w:space="0" w:color="auto"/>
                                                                <w:right w:val="none" w:sz="0" w:space="0" w:color="auto"/>
                                                              </w:divBdr>
                                                              <w:divsChild>
                                                                <w:div w:id="1110123470">
                                                                  <w:marLeft w:val="0"/>
                                                                  <w:marRight w:val="0"/>
                                                                  <w:marTop w:val="0"/>
                                                                  <w:marBottom w:val="0"/>
                                                                  <w:divBdr>
                                                                    <w:top w:val="none" w:sz="0" w:space="0" w:color="auto"/>
                                                                    <w:left w:val="none" w:sz="0" w:space="0" w:color="auto"/>
                                                                    <w:bottom w:val="none" w:sz="0" w:space="0" w:color="auto"/>
                                                                    <w:right w:val="none" w:sz="0" w:space="0" w:color="auto"/>
                                                                  </w:divBdr>
                                                                  <w:divsChild>
                                                                    <w:div w:id="983045977">
                                                                      <w:marLeft w:val="0"/>
                                                                      <w:marRight w:val="0"/>
                                                                      <w:marTop w:val="0"/>
                                                                      <w:marBottom w:val="0"/>
                                                                      <w:divBdr>
                                                                        <w:top w:val="none" w:sz="0" w:space="0" w:color="auto"/>
                                                                        <w:left w:val="none" w:sz="0" w:space="0" w:color="auto"/>
                                                                        <w:bottom w:val="none" w:sz="0" w:space="0" w:color="auto"/>
                                                                        <w:right w:val="none" w:sz="0" w:space="0" w:color="auto"/>
                                                                      </w:divBdr>
                                                                      <w:divsChild>
                                                                        <w:div w:id="337729847">
                                                                          <w:marLeft w:val="0"/>
                                                                          <w:marRight w:val="0"/>
                                                                          <w:marTop w:val="0"/>
                                                                          <w:marBottom w:val="0"/>
                                                                          <w:divBdr>
                                                                            <w:top w:val="none" w:sz="0" w:space="0" w:color="auto"/>
                                                                            <w:left w:val="none" w:sz="0" w:space="0" w:color="auto"/>
                                                                            <w:bottom w:val="none" w:sz="0" w:space="0" w:color="auto"/>
                                                                            <w:right w:val="none" w:sz="0" w:space="0" w:color="auto"/>
                                                                          </w:divBdr>
                                                                          <w:divsChild>
                                                                            <w:div w:id="452483782">
                                                                              <w:marLeft w:val="0"/>
                                                                              <w:marRight w:val="0"/>
                                                                              <w:marTop w:val="0"/>
                                                                              <w:marBottom w:val="0"/>
                                                                              <w:divBdr>
                                                                                <w:top w:val="none" w:sz="0" w:space="0" w:color="auto"/>
                                                                                <w:left w:val="none" w:sz="0" w:space="0" w:color="auto"/>
                                                                                <w:bottom w:val="none" w:sz="0" w:space="0" w:color="auto"/>
                                                                                <w:right w:val="none" w:sz="0" w:space="0" w:color="auto"/>
                                                                              </w:divBdr>
                                                                              <w:divsChild>
                                                                                <w:div w:id="426657547">
                                                                                  <w:marLeft w:val="0"/>
                                                                                  <w:marRight w:val="0"/>
                                                                                  <w:marTop w:val="0"/>
                                                                                  <w:marBottom w:val="0"/>
                                                                                  <w:divBdr>
                                                                                    <w:top w:val="none" w:sz="0" w:space="0" w:color="auto"/>
                                                                                    <w:left w:val="none" w:sz="0" w:space="0" w:color="auto"/>
                                                                                    <w:bottom w:val="none" w:sz="0" w:space="0" w:color="auto"/>
                                                                                    <w:right w:val="none" w:sz="0" w:space="0" w:color="auto"/>
                                                                                  </w:divBdr>
                                                                                  <w:divsChild>
                                                                                    <w:div w:id="58754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294103">
      <w:bodyDiv w:val="1"/>
      <w:marLeft w:val="0"/>
      <w:marRight w:val="0"/>
      <w:marTop w:val="0"/>
      <w:marBottom w:val="0"/>
      <w:divBdr>
        <w:top w:val="none" w:sz="0" w:space="0" w:color="auto"/>
        <w:left w:val="none" w:sz="0" w:space="0" w:color="auto"/>
        <w:bottom w:val="none" w:sz="0" w:space="0" w:color="auto"/>
        <w:right w:val="none" w:sz="0" w:space="0" w:color="auto"/>
      </w:divBdr>
    </w:div>
    <w:div w:id="1011107903">
      <w:bodyDiv w:val="1"/>
      <w:marLeft w:val="0"/>
      <w:marRight w:val="0"/>
      <w:marTop w:val="0"/>
      <w:marBottom w:val="0"/>
      <w:divBdr>
        <w:top w:val="none" w:sz="0" w:space="0" w:color="auto"/>
        <w:left w:val="none" w:sz="0" w:space="0" w:color="auto"/>
        <w:bottom w:val="none" w:sz="0" w:space="0" w:color="auto"/>
        <w:right w:val="none" w:sz="0" w:space="0" w:color="auto"/>
      </w:divBdr>
    </w:div>
    <w:div w:id="1808935507">
      <w:bodyDiv w:val="1"/>
      <w:marLeft w:val="0"/>
      <w:marRight w:val="0"/>
      <w:marTop w:val="0"/>
      <w:marBottom w:val="0"/>
      <w:divBdr>
        <w:top w:val="none" w:sz="0" w:space="0" w:color="auto"/>
        <w:left w:val="none" w:sz="0" w:space="0" w:color="auto"/>
        <w:bottom w:val="none" w:sz="0" w:space="0" w:color="auto"/>
        <w:right w:val="none" w:sz="0" w:space="0" w:color="auto"/>
      </w:divBdr>
    </w:div>
    <w:div w:id="1811437012">
      <w:bodyDiv w:val="1"/>
      <w:marLeft w:val="0"/>
      <w:marRight w:val="0"/>
      <w:marTop w:val="0"/>
      <w:marBottom w:val="0"/>
      <w:divBdr>
        <w:top w:val="none" w:sz="0" w:space="0" w:color="auto"/>
        <w:left w:val="none" w:sz="0" w:space="0" w:color="auto"/>
        <w:bottom w:val="none" w:sz="0" w:space="0" w:color="auto"/>
        <w:right w:val="none" w:sz="0" w:space="0" w:color="auto"/>
      </w:divBdr>
    </w:div>
    <w:div w:id="1942488071">
      <w:bodyDiv w:val="1"/>
      <w:marLeft w:val="0"/>
      <w:marRight w:val="0"/>
      <w:marTop w:val="0"/>
      <w:marBottom w:val="0"/>
      <w:divBdr>
        <w:top w:val="none" w:sz="0" w:space="0" w:color="auto"/>
        <w:left w:val="none" w:sz="0" w:space="0" w:color="auto"/>
        <w:bottom w:val="none" w:sz="0" w:space="0" w:color="auto"/>
        <w:right w:val="none" w:sz="0" w:space="0" w:color="auto"/>
      </w:divBdr>
      <w:divsChild>
        <w:div w:id="1832982726">
          <w:marLeft w:val="0"/>
          <w:marRight w:val="0"/>
          <w:marTop w:val="0"/>
          <w:marBottom w:val="0"/>
          <w:divBdr>
            <w:top w:val="none" w:sz="0" w:space="0" w:color="auto"/>
            <w:left w:val="none" w:sz="0" w:space="0" w:color="auto"/>
            <w:bottom w:val="none" w:sz="0" w:space="0" w:color="auto"/>
            <w:right w:val="none" w:sz="0" w:space="0" w:color="auto"/>
          </w:divBdr>
          <w:divsChild>
            <w:div w:id="581379624">
              <w:marLeft w:val="0"/>
              <w:marRight w:val="0"/>
              <w:marTop w:val="0"/>
              <w:marBottom w:val="0"/>
              <w:divBdr>
                <w:top w:val="none" w:sz="0" w:space="0" w:color="auto"/>
                <w:left w:val="none" w:sz="0" w:space="0" w:color="auto"/>
                <w:bottom w:val="none" w:sz="0" w:space="0" w:color="auto"/>
                <w:right w:val="none" w:sz="0" w:space="0" w:color="auto"/>
              </w:divBdr>
              <w:divsChild>
                <w:div w:id="1609968227">
                  <w:marLeft w:val="0"/>
                  <w:marRight w:val="0"/>
                  <w:marTop w:val="0"/>
                  <w:marBottom w:val="0"/>
                  <w:divBdr>
                    <w:top w:val="none" w:sz="0" w:space="0" w:color="auto"/>
                    <w:left w:val="none" w:sz="0" w:space="0" w:color="auto"/>
                    <w:bottom w:val="none" w:sz="0" w:space="0" w:color="auto"/>
                    <w:right w:val="none" w:sz="0" w:space="0" w:color="auto"/>
                  </w:divBdr>
                  <w:divsChild>
                    <w:div w:id="1737511194">
                      <w:marLeft w:val="0"/>
                      <w:marRight w:val="0"/>
                      <w:marTop w:val="0"/>
                      <w:marBottom w:val="0"/>
                      <w:divBdr>
                        <w:top w:val="none" w:sz="0" w:space="0" w:color="auto"/>
                        <w:left w:val="none" w:sz="0" w:space="0" w:color="auto"/>
                        <w:bottom w:val="none" w:sz="0" w:space="0" w:color="auto"/>
                        <w:right w:val="none" w:sz="0" w:space="0" w:color="auto"/>
                      </w:divBdr>
                      <w:divsChild>
                        <w:div w:id="248974479">
                          <w:marLeft w:val="0"/>
                          <w:marRight w:val="0"/>
                          <w:marTop w:val="45"/>
                          <w:marBottom w:val="0"/>
                          <w:divBdr>
                            <w:top w:val="none" w:sz="0" w:space="0" w:color="auto"/>
                            <w:left w:val="none" w:sz="0" w:space="0" w:color="auto"/>
                            <w:bottom w:val="none" w:sz="0" w:space="0" w:color="auto"/>
                            <w:right w:val="none" w:sz="0" w:space="0" w:color="auto"/>
                          </w:divBdr>
                          <w:divsChild>
                            <w:div w:id="1985156678">
                              <w:marLeft w:val="0"/>
                              <w:marRight w:val="0"/>
                              <w:marTop w:val="0"/>
                              <w:marBottom w:val="0"/>
                              <w:divBdr>
                                <w:top w:val="none" w:sz="0" w:space="0" w:color="auto"/>
                                <w:left w:val="none" w:sz="0" w:space="0" w:color="auto"/>
                                <w:bottom w:val="none" w:sz="0" w:space="0" w:color="auto"/>
                                <w:right w:val="none" w:sz="0" w:space="0" w:color="auto"/>
                              </w:divBdr>
                              <w:divsChild>
                                <w:div w:id="90470555">
                                  <w:marLeft w:val="2070"/>
                                  <w:marRight w:val="3810"/>
                                  <w:marTop w:val="0"/>
                                  <w:marBottom w:val="0"/>
                                  <w:divBdr>
                                    <w:top w:val="none" w:sz="0" w:space="0" w:color="auto"/>
                                    <w:left w:val="none" w:sz="0" w:space="0" w:color="auto"/>
                                    <w:bottom w:val="none" w:sz="0" w:space="0" w:color="auto"/>
                                    <w:right w:val="none" w:sz="0" w:space="0" w:color="auto"/>
                                  </w:divBdr>
                                  <w:divsChild>
                                    <w:div w:id="915281731">
                                      <w:marLeft w:val="0"/>
                                      <w:marRight w:val="0"/>
                                      <w:marTop w:val="0"/>
                                      <w:marBottom w:val="0"/>
                                      <w:divBdr>
                                        <w:top w:val="none" w:sz="0" w:space="0" w:color="auto"/>
                                        <w:left w:val="none" w:sz="0" w:space="0" w:color="auto"/>
                                        <w:bottom w:val="none" w:sz="0" w:space="0" w:color="auto"/>
                                        <w:right w:val="none" w:sz="0" w:space="0" w:color="auto"/>
                                      </w:divBdr>
                                      <w:divsChild>
                                        <w:div w:id="1441072623">
                                          <w:marLeft w:val="0"/>
                                          <w:marRight w:val="0"/>
                                          <w:marTop w:val="0"/>
                                          <w:marBottom w:val="0"/>
                                          <w:divBdr>
                                            <w:top w:val="none" w:sz="0" w:space="0" w:color="auto"/>
                                            <w:left w:val="none" w:sz="0" w:space="0" w:color="auto"/>
                                            <w:bottom w:val="none" w:sz="0" w:space="0" w:color="auto"/>
                                            <w:right w:val="none" w:sz="0" w:space="0" w:color="auto"/>
                                          </w:divBdr>
                                          <w:divsChild>
                                            <w:div w:id="273296616">
                                              <w:marLeft w:val="0"/>
                                              <w:marRight w:val="0"/>
                                              <w:marTop w:val="0"/>
                                              <w:marBottom w:val="0"/>
                                              <w:divBdr>
                                                <w:top w:val="none" w:sz="0" w:space="0" w:color="auto"/>
                                                <w:left w:val="none" w:sz="0" w:space="0" w:color="auto"/>
                                                <w:bottom w:val="none" w:sz="0" w:space="0" w:color="auto"/>
                                                <w:right w:val="none" w:sz="0" w:space="0" w:color="auto"/>
                                              </w:divBdr>
                                              <w:divsChild>
                                                <w:div w:id="885063970">
                                                  <w:marLeft w:val="0"/>
                                                  <w:marRight w:val="0"/>
                                                  <w:marTop w:val="0"/>
                                                  <w:marBottom w:val="0"/>
                                                  <w:divBdr>
                                                    <w:top w:val="none" w:sz="0" w:space="0" w:color="auto"/>
                                                    <w:left w:val="none" w:sz="0" w:space="0" w:color="auto"/>
                                                    <w:bottom w:val="none" w:sz="0" w:space="0" w:color="auto"/>
                                                    <w:right w:val="none" w:sz="0" w:space="0" w:color="auto"/>
                                                  </w:divBdr>
                                                  <w:divsChild>
                                                    <w:div w:id="1432121109">
                                                      <w:marLeft w:val="0"/>
                                                      <w:marRight w:val="0"/>
                                                      <w:marTop w:val="0"/>
                                                      <w:marBottom w:val="345"/>
                                                      <w:divBdr>
                                                        <w:top w:val="none" w:sz="0" w:space="0" w:color="auto"/>
                                                        <w:left w:val="none" w:sz="0" w:space="0" w:color="auto"/>
                                                        <w:bottom w:val="none" w:sz="0" w:space="0" w:color="auto"/>
                                                        <w:right w:val="none" w:sz="0" w:space="0" w:color="auto"/>
                                                      </w:divBdr>
                                                      <w:divsChild>
                                                        <w:div w:id="1623682848">
                                                          <w:marLeft w:val="0"/>
                                                          <w:marRight w:val="0"/>
                                                          <w:marTop w:val="0"/>
                                                          <w:marBottom w:val="0"/>
                                                          <w:divBdr>
                                                            <w:top w:val="none" w:sz="0" w:space="0" w:color="auto"/>
                                                            <w:left w:val="none" w:sz="0" w:space="0" w:color="auto"/>
                                                            <w:bottom w:val="none" w:sz="0" w:space="0" w:color="auto"/>
                                                            <w:right w:val="none" w:sz="0" w:space="0" w:color="auto"/>
                                                          </w:divBdr>
                                                          <w:divsChild>
                                                            <w:div w:id="1090784002">
                                                              <w:marLeft w:val="0"/>
                                                              <w:marRight w:val="0"/>
                                                              <w:marTop w:val="0"/>
                                                              <w:marBottom w:val="0"/>
                                                              <w:divBdr>
                                                                <w:top w:val="none" w:sz="0" w:space="0" w:color="auto"/>
                                                                <w:left w:val="none" w:sz="0" w:space="0" w:color="auto"/>
                                                                <w:bottom w:val="none" w:sz="0" w:space="0" w:color="auto"/>
                                                                <w:right w:val="none" w:sz="0" w:space="0" w:color="auto"/>
                                                              </w:divBdr>
                                                              <w:divsChild>
                                                                <w:div w:id="1817330144">
                                                                  <w:marLeft w:val="0"/>
                                                                  <w:marRight w:val="0"/>
                                                                  <w:marTop w:val="0"/>
                                                                  <w:marBottom w:val="0"/>
                                                                  <w:divBdr>
                                                                    <w:top w:val="none" w:sz="0" w:space="0" w:color="auto"/>
                                                                    <w:left w:val="none" w:sz="0" w:space="0" w:color="auto"/>
                                                                    <w:bottom w:val="none" w:sz="0" w:space="0" w:color="auto"/>
                                                                    <w:right w:val="none" w:sz="0" w:space="0" w:color="auto"/>
                                                                  </w:divBdr>
                                                                  <w:divsChild>
                                                                    <w:div w:id="1439910930">
                                                                      <w:marLeft w:val="0"/>
                                                                      <w:marRight w:val="0"/>
                                                                      <w:marTop w:val="0"/>
                                                                      <w:marBottom w:val="0"/>
                                                                      <w:divBdr>
                                                                        <w:top w:val="none" w:sz="0" w:space="0" w:color="auto"/>
                                                                        <w:left w:val="none" w:sz="0" w:space="0" w:color="auto"/>
                                                                        <w:bottom w:val="none" w:sz="0" w:space="0" w:color="auto"/>
                                                                        <w:right w:val="none" w:sz="0" w:space="0" w:color="auto"/>
                                                                      </w:divBdr>
                                                                      <w:divsChild>
                                                                        <w:div w:id="1975939032">
                                                                          <w:marLeft w:val="0"/>
                                                                          <w:marRight w:val="0"/>
                                                                          <w:marTop w:val="0"/>
                                                                          <w:marBottom w:val="0"/>
                                                                          <w:divBdr>
                                                                            <w:top w:val="none" w:sz="0" w:space="0" w:color="auto"/>
                                                                            <w:left w:val="none" w:sz="0" w:space="0" w:color="auto"/>
                                                                            <w:bottom w:val="none" w:sz="0" w:space="0" w:color="auto"/>
                                                                            <w:right w:val="none" w:sz="0" w:space="0" w:color="auto"/>
                                                                          </w:divBdr>
                                                                          <w:divsChild>
                                                                            <w:div w:id="114905977">
                                                                              <w:marLeft w:val="0"/>
                                                                              <w:marRight w:val="0"/>
                                                                              <w:marTop w:val="0"/>
                                                                              <w:marBottom w:val="0"/>
                                                                              <w:divBdr>
                                                                                <w:top w:val="none" w:sz="0" w:space="0" w:color="auto"/>
                                                                                <w:left w:val="none" w:sz="0" w:space="0" w:color="auto"/>
                                                                                <w:bottom w:val="none" w:sz="0" w:space="0" w:color="auto"/>
                                                                                <w:right w:val="none" w:sz="0" w:space="0" w:color="auto"/>
                                                                              </w:divBdr>
                                                                              <w:divsChild>
                                                                                <w:div w:id="295642098">
                                                                                  <w:marLeft w:val="0"/>
                                                                                  <w:marRight w:val="0"/>
                                                                                  <w:marTop w:val="0"/>
                                                                                  <w:marBottom w:val="0"/>
                                                                                  <w:divBdr>
                                                                                    <w:top w:val="none" w:sz="0" w:space="0" w:color="auto"/>
                                                                                    <w:left w:val="none" w:sz="0" w:space="0" w:color="auto"/>
                                                                                    <w:bottom w:val="none" w:sz="0" w:space="0" w:color="auto"/>
                                                                                    <w:right w:val="none" w:sz="0" w:space="0" w:color="auto"/>
                                                                                  </w:divBdr>
                                                                                  <w:divsChild>
                                                                                    <w:div w:id="103627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236474">
      <w:bodyDiv w:val="1"/>
      <w:marLeft w:val="0"/>
      <w:marRight w:val="0"/>
      <w:marTop w:val="0"/>
      <w:marBottom w:val="0"/>
      <w:divBdr>
        <w:top w:val="none" w:sz="0" w:space="0" w:color="auto"/>
        <w:left w:val="none" w:sz="0" w:space="0" w:color="auto"/>
        <w:bottom w:val="none" w:sz="0" w:space="0" w:color="auto"/>
        <w:right w:val="none" w:sz="0" w:space="0" w:color="auto"/>
      </w:divBdr>
    </w:div>
    <w:div w:id="2104760931">
      <w:bodyDiv w:val="1"/>
      <w:marLeft w:val="0"/>
      <w:marRight w:val="0"/>
      <w:marTop w:val="0"/>
      <w:marBottom w:val="0"/>
      <w:divBdr>
        <w:top w:val="none" w:sz="0" w:space="0" w:color="auto"/>
        <w:left w:val="none" w:sz="0" w:space="0" w:color="auto"/>
        <w:bottom w:val="none" w:sz="0" w:space="0" w:color="auto"/>
        <w:right w:val="none" w:sz="0" w:space="0" w:color="auto"/>
      </w:divBdr>
      <w:divsChild>
        <w:div w:id="678047006">
          <w:marLeft w:val="0"/>
          <w:marRight w:val="0"/>
          <w:marTop w:val="0"/>
          <w:marBottom w:val="0"/>
          <w:divBdr>
            <w:top w:val="none" w:sz="0" w:space="0" w:color="auto"/>
            <w:left w:val="none" w:sz="0" w:space="0" w:color="auto"/>
            <w:bottom w:val="none" w:sz="0" w:space="0" w:color="auto"/>
            <w:right w:val="none" w:sz="0" w:space="0" w:color="auto"/>
          </w:divBdr>
          <w:divsChild>
            <w:div w:id="505292644">
              <w:marLeft w:val="0"/>
              <w:marRight w:val="0"/>
              <w:marTop w:val="0"/>
              <w:marBottom w:val="0"/>
              <w:divBdr>
                <w:top w:val="none" w:sz="0" w:space="0" w:color="auto"/>
                <w:left w:val="none" w:sz="0" w:space="0" w:color="auto"/>
                <w:bottom w:val="none" w:sz="0" w:space="0" w:color="auto"/>
                <w:right w:val="none" w:sz="0" w:space="0" w:color="auto"/>
              </w:divBdr>
              <w:divsChild>
                <w:div w:id="1576668675">
                  <w:marLeft w:val="0"/>
                  <w:marRight w:val="0"/>
                  <w:marTop w:val="0"/>
                  <w:marBottom w:val="0"/>
                  <w:divBdr>
                    <w:top w:val="none" w:sz="0" w:space="0" w:color="auto"/>
                    <w:left w:val="none" w:sz="0" w:space="0" w:color="auto"/>
                    <w:bottom w:val="none" w:sz="0" w:space="0" w:color="auto"/>
                    <w:right w:val="none" w:sz="0" w:space="0" w:color="auto"/>
                  </w:divBdr>
                  <w:divsChild>
                    <w:div w:id="1731729756">
                      <w:marLeft w:val="0"/>
                      <w:marRight w:val="0"/>
                      <w:marTop w:val="0"/>
                      <w:marBottom w:val="0"/>
                      <w:divBdr>
                        <w:top w:val="none" w:sz="0" w:space="0" w:color="auto"/>
                        <w:left w:val="none" w:sz="0" w:space="0" w:color="auto"/>
                        <w:bottom w:val="none" w:sz="0" w:space="0" w:color="auto"/>
                        <w:right w:val="none" w:sz="0" w:space="0" w:color="auto"/>
                      </w:divBdr>
                      <w:divsChild>
                        <w:div w:id="1967276823">
                          <w:marLeft w:val="0"/>
                          <w:marRight w:val="0"/>
                          <w:marTop w:val="45"/>
                          <w:marBottom w:val="0"/>
                          <w:divBdr>
                            <w:top w:val="none" w:sz="0" w:space="0" w:color="auto"/>
                            <w:left w:val="none" w:sz="0" w:space="0" w:color="auto"/>
                            <w:bottom w:val="none" w:sz="0" w:space="0" w:color="auto"/>
                            <w:right w:val="none" w:sz="0" w:space="0" w:color="auto"/>
                          </w:divBdr>
                          <w:divsChild>
                            <w:div w:id="1891260252">
                              <w:marLeft w:val="0"/>
                              <w:marRight w:val="0"/>
                              <w:marTop w:val="0"/>
                              <w:marBottom w:val="0"/>
                              <w:divBdr>
                                <w:top w:val="none" w:sz="0" w:space="0" w:color="auto"/>
                                <w:left w:val="none" w:sz="0" w:space="0" w:color="auto"/>
                                <w:bottom w:val="none" w:sz="0" w:space="0" w:color="auto"/>
                                <w:right w:val="none" w:sz="0" w:space="0" w:color="auto"/>
                              </w:divBdr>
                              <w:divsChild>
                                <w:div w:id="1013150901">
                                  <w:marLeft w:val="2070"/>
                                  <w:marRight w:val="3810"/>
                                  <w:marTop w:val="0"/>
                                  <w:marBottom w:val="0"/>
                                  <w:divBdr>
                                    <w:top w:val="none" w:sz="0" w:space="0" w:color="auto"/>
                                    <w:left w:val="none" w:sz="0" w:space="0" w:color="auto"/>
                                    <w:bottom w:val="none" w:sz="0" w:space="0" w:color="auto"/>
                                    <w:right w:val="none" w:sz="0" w:space="0" w:color="auto"/>
                                  </w:divBdr>
                                  <w:divsChild>
                                    <w:div w:id="666983322">
                                      <w:marLeft w:val="0"/>
                                      <w:marRight w:val="0"/>
                                      <w:marTop w:val="0"/>
                                      <w:marBottom w:val="0"/>
                                      <w:divBdr>
                                        <w:top w:val="none" w:sz="0" w:space="0" w:color="auto"/>
                                        <w:left w:val="none" w:sz="0" w:space="0" w:color="auto"/>
                                        <w:bottom w:val="none" w:sz="0" w:space="0" w:color="auto"/>
                                        <w:right w:val="none" w:sz="0" w:space="0" w:color="auto"/>
                                      </w:divBdr>
                                      <w:divsChild>
                                        <w:div w:id="1908223467">
                                          <w:marLeft w:val="0"/>
                                          <w:marRight w:val="0"/>
                                          <w:marTop w:val="0"/>
                                          <w:marBottom w:val="0"/>
                                          <w:divBdr>
                                            <w:top w:val="none" w:sz="0" w:space="0" w:color="auto"/>
                                            <w:left w:val="none" w:sz="0" w:space="0" w:color="auto"/>
                                            <w:bottom w:val="none" w:sz="0" w:space="0" w:color="auto"/>
                                            <w:right w:val="none" w:sz="0" w:space="0" w:color="auto"/>
                                          </w:divBdr>
                                          <w:divsChild>
                                            <w:div w:id="1791050780">
                                              <w:marLeft w:val="0"/>
                                              <w:marRight w:val="0"/>
                                              <w:marTop w:val="0"/>
                                              <w:marBottom w:val="0"/>
                                              <w:divBdr>
                                                <w:top w:val="none" w:sz="0" w:space="0" w:color="auto"/>
                                                <w:left w:val="none" w:sz="0" w:space="0" w:color="auto"/>
                                                <w:bottom w:val="none" w:sz="0" w:space="0" w:color="auto"/>
                                                <w:right w:val="none" w:sz="0" w:space="0" w:color="auto"/>
                                              </w:divBdr>
                                              <w:divsChild>
                                                <w:div w:id="820773207">
                                                  <w:marLeft w:val="0"/>
                                                  <w:marRight w:val="0"/>
                                                  <w:marTop w:val="0"/>
                                                  <w:marBottom w:val="0"/>
                                                  <w:divBdr>
                                                    <w:top w:val="none" w:sz="0" w:space="0" w:color="auto"/>
                                                    <w:left w:val="none" w:sz="0" w:space="0" w:color="auto"/>
                                                    <w:bottom w:val="none" w:sz="0" w:space="0" w:color="auto"/>
                                                    <w:right w:val="none" w:sz="0" w:space="0" w:color="auto"/>
                                                  </w:divBdr>
                                                  <w:divsChild>
                                                    <w:div w:id="2085518960">
                                                      <w:marLeft w:val="0"/>
                                                      <w:marRight w:val="0"/>
                                                      <w:marTop w:val="0"/>
                                                      <w:marBottom w:val="345"/>
                                                      <w:divBdr>
                                                        <w:top w:val="none" w:sz="0" w:space="0" w:color="auto"/>
                                                        <w:left w:val="none" w:sz="0" w:space="0" w:color="auto"/>
                                                        <w:bottom w:val="none" w:sz="0" w:space="0" w:color="auto"/>
                                                        <w:right w:val="none" w:sz="0" w:space="0" w:color="auto"/>
                                                      </w:divBdr>
                                                      <w:divsChild>
                                                        <w:div w:id="1053893257">
                                                          <w:marLeft w:val="0"/>
                                                          <w:marRight w:val="0"/>
                                                          <w:marTop w:val="0"/>
                                                          <w:marBottom w:val="0"/>
                                                          <w:divBdr>
                                                            <w:top w:val="none" w:sz="0" w:space="0" w:color="auto"/>
                                                            <w:left w:val="none" w:sz="0" w:space="0" w:color="auto"/>
                                                            <w:bottom w:val="none" w:sz="0" w:space="0" w:color="auto"/>
                                                            <w:right w:val="none" w:sz="0" w:space="0" w:color="auto"/>
                                                          </w:divBdr>
                                                          <w:divsChild>
                                                            <w:div w:id="105663295">
                                                              <w:marLeft w:val="0"/>
                                                              <w:marRight w:val="0"/>
                                                              <w:marTop w:val="0"/>
                                                              <w:marBottom w:val="0"/>
                                                              <w:divBdr>
                                                                <w:top w:val="none" w:sz="0" w:space="0" w:color="auto"/>
                                                                <w:left w:val="none" w:sz="0" w:space="0" w:color="auto"/>
                                                                <w:bottom w:val="none" w:sz="0" w:space="0" w:color="auto"/>
                                                                <w:right w:val="none" w:sz="0" w:space="0" w:color="auto"/>
                                                              </w:divBdr>
                                                              <w:divsChild>
                                                                <w:div w:id="1815875478">
                                                                  <w:marLeft w:val="0"/>
                                                                  <w:marRight w:val="0"/>
                                                                  <w:marTop w:val="0"/>
                                                                  <w:marBottom w:val="0"/>
                                                                  <w:divBdr>
                                                                    <w:top w:val="none" w:sz="0" w:space="0" w:color="auto"/>
                                                                    <w:left w:val="none" w:sz="0" w:space="0" w:color="auto"/>
                                                                    <w:bottom w:val="none" w:sz="0" w:space="0" w:color="auto"/>
                                                                    <w:right w:val="none" w:sz="0" w:space="0" w:color="auto"/>
                                                                  </w:divBdr>
                                                                  <w:divsChild>
                                                                    <w:div w:id="1218781799">
                                                                      <w:marLeft w:val="0"/>
                                                                      <w:marRight w:val="0"/>
                                                                      <w:marTop w:val="0"/>
                                                                      <w:marBottom w:val="0"/>
                                                                      <w:divBdr>
                                                                        <w:top w:val="none" w:sz="0" w:space="0" w:color="auto"/>
                                                                        <w:left w:val="none" w:sz="0" w:space="0" w:color="auto"/>
                                                                        <w:bottom w:val="none" w:sz="0" w:space="0" w:color="auto"/>
                                                                        <w:right w:val="none" w:sz="0" w:space="0" w:color="auto"/>
                                                                      </w:divBdr>
                                                                      <w:divsChild>
                                                                        <w:div w:id="270861854">
                                                                          <w:marLeft w:val="0"/>
                                                                          <w:marRight w:val="0"/>
                                                                          <w:marTop w:val="0"/>
                                                                          <w:marBottom w:val="0"/>
                                                                          <w:divBdr>
                                                                            <w:top w:val="none" w:sz="0" w:space="0" w:color="auto"/>
                                                                            <w:left w:val="none" w:sz="0" w:space="0" w:color="auto"/>
                                                                            <w:bottom w:val="none" w:sz="0" w:space="0" w:color="auto"/>
                                                                            <w:right w:val="none" w:sz="0" w:space="0" w:color="auto"/>
                                                                          </w:divBdr>
                                                                          <w:divsChild>
                                                                            <w:div w:id="2078549432">
                                                                              <w:marLeft w:val="0"/>
                                                                              <w:marRight w:val="0"/>
                                                                              <w:marTop w:val="0"/>
                                                                              <w:marBottom w:val="0"/>
                                                                              <w:divBdr>
                                                                                <w:top w:val="none" w:sz="0" w:space="0" w:color="auto"/>
                                                                                <w:left w:val="none" w:sz="0" w:space="0" w:color="auto"/>
                                                                                <w:bottom w:val="none" w:sz="0" w:space="0" w:color="auto"/>
                                                                                <w:right w:val="none" w:sz="0" w:space="0" w:color="auto"/>
                                                                              </w:divBdr>
                                                                              <w:divsChild>
                                                                                <w:div w:id="1687246560">
                                                                                  <w:marLeft w:val="0"/>
                                                                                  <w:marRight w:val="0"/>
                                                                                  <w:marTop w:val="0"/>
                                                                                  <w:marBottom w:val="0"/>
                                                                                  <w:divBdr>
                                                                                    <w:top w:val="none" w:sz="0" w:space="0" w:color="auto"/>
                                                                                    <w:left w:val="none" w:sz="0" w:space="0" w:color="auto"/>
                                                                                    <w:bottom w:val="none" w:sz="0" w:space="0" w:color="auto"/>
                                                                                    <w:right w:val="none" w:sz="0" w:space="0" w:color="auto"/>
                                                                                  </w:divBdr>
                                                                                  <w:divsChild>
                                                                                    <w:div w:id="58048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ovjerenica@pristupinfo.hr" TargetMode="External"/><Relationship Id="rId18" Type="http://schemas.openxmlformats.org/officeDocument/2006/relationships/hyperlink" Target="mailto:ivana.ivankovic@vlada.hr" TargetMode="External"/><Relationship Id="rId26" Type="http://schemas.openxmlformats.org/officeDocument/2006/relationships/hyperlink" Target="http://www.mfin.hr/hr/proracun" TargetMode="External"/><Relationship Id="rId39" Type="http://schemas.openxmlformats.org/officeDocument/2006/relationships/hyperlink" Target="mailto:kabinet@mfin.hr" TargetMode="External"/><Relationship Id="rId21" Type="http://schemas.openxmlformats.org/officeDocument/2006/relationships/hyperlink" Target="mailto:ivana.ivankovic@vlada.hr" TargetMode="External"/><Relationship Id="rId34" Type="http://schemas.openxmlformats.org/officeDocument/2006/relationships/hyperlink" Target="http://www.mfin.hr/hr/vremenske-serije-podataka" TargetMode="External"/><Relationship Id="rId42" Type="http://schemas.openxmlformats.org/officeDocument/2006/relationships/hyperlink" Target="mailto:povjerenica@pristupinfo.hr" TargetMode="External"/><Relationship Id="rId47" Type="http://schemas.openxmlformats.org/officeDocument/2006/relationships/hyperlink" Target="https://vlada.gov.hr/pristup-informacijama/strategije-planovi-i-izvjesca/strateski-dokumenti-vlade-rh/17683" TargetMode="External"/><Relationship Id="rId50" Type="http://schemas.openxmlformats.org/officeDocument/2006/relationships/hyperlink" Target="mailto:abakula@uprava.hr" TargetMode="External"/><Relationship Id="rId55" Type="http://schemas.openxmlformats.org/officeDocument/2006/relationships/hyperlink" Target="mailto:jjurinjak@uprava.hr" TargetMode="External"/><Relationship Id="rId63" Type="http://schemas.openxmlformats.org/officeDocument/2006/relationships/hyperlink" Target="mailto:morana.makovec@mspm.hr" TargetMode="External"/><Relationship Id="rId68" Type="http://schemas.openxmlformats.org/officeDocument/2006/relationships/hyperlink" Target="mailto:tajnica@sabor.hr" TargetMode="External"/><Relationship Id="rId76" Type="http://schemas.openxmlformats.org/officeDocument/2006/relationships/hyperlink" Target="http://www.azoo.hr" TargetMode="External"/><Relationship Id="rId7" Type="http://schemas.openxmlformats.org/officeDocument/2006/relationships/image" Target="media/image1.png"/><Relationship Id="rId71" Type="http://schemas.openxmlformats.org/officeDocument/2006/relationships/hyperlink" Target="mailto:igor.vidacak@uzuvrh.hr" TargetMode="External"/><Relationship Id="rId2" Type="http://schemas.openxmlformats.org/officeDocument/2006/relationships/numbering" Target="numbering.xml"/><Relationship Id="rId16" Type="http://schemas.openxmlformats.org/officeDocument/2006/relationships/hyperlink" Target="mailto:povjerenica@pristupinfo.hr" TargetMode="External"/><Relationship Id="rId29" Type="http://schemas.openxmlformats.org/officeDocument/2006/relationships/hyperlink" Target="http://www.mfin.hr/hr/vremenske-serije-podataka" TargetMode="External"/><Relationship Id="rId11" Type="http://schemas.openxmlformats.org/officeDocument/2006/relationships/hyperlink" Target="mailto:pitanja@mup.hr" TargetMode="External"/><Relationship Id="rId24" Type="http://schemas.openxmlformats.org/officeDocument/2006/relationships/hyperlink" Target="http://www.pristupinfo.hr" TargetMode="External"/><Relationship Id="rId32" Type="http://schemas.openxmlformats.org/officeDocument/2006/relationships/hyperlink" Target="mailto:kabinet@mfin.hr" TargetMode="External"/><Relationship Id="rId37" Type="http://schemas.openxmlformats.org/officeDocument/2006/relationships/hyperlink" Target="http://www.mfin.hr/izvjestaji-o-izvrsenju-drzavnog-proracuna" TargetMode="External"/><Relationship Id="rId40" Type="http://schemas.openxmlformats.org/officeDocument/2006/relationships/hyperlink" Target="http://www.mfin.hr/hr/vodici-za-gradane" TargetMode="External"/><Relationship Id="rId45" Type="http://schemas.openxmlformats.org/officeDocument/2006/relationships/hyperlink" Target="mailto:leda.lepri@uprava.hr" TargetMode="External"/><Relationship Id="rId53" Type="http://schemas.openxmlformats.org/officeDocument/2006/relationships/hyperlink" Target="mailto:jjurinjak@uprava.hr" TargetMode="External"/><Relationship Id="rId58" Type="http://schemas.openxmlformats.org/officeDocument/2006/relationships/hyperlink" Target="mailto:dip@izbori.hr" TargetMode="External"/><Relationship Id="rId66" Type="http://schemas.openxmlformats.org/officeDocument/2006/relationships/hyperlink" Target="mailto:boris.postnikov@min-kulture.hr" TargetMode="External"/><Relationship Id="rId74" Type="http://schemas.openxmlformats.org/officeDocument/2006/relationships/hyperlink" Target="http://www.uzuvrh.hr/vijest.aspx?pageID=1&amp;newsID=3219" TargetMode="External"/><Relationship Id="rId79" Type="http://schemas.openxmlformats.org/officeDocument/2006/relationships/hyperlink" Target="mailto:igor.vidacak@uzuvrh.hr" TargetMode="External"/><Relationship Id="rId5" Type="http://schemas.openxmlformats.org/officeDocument/2006/relationships/settings" Target="settings.xml"/><Relationship Id="rId61" Type="http://schemas.openxmlformats.org/officeDocument/2006/relationships/hyperlink" Target="http://www.gzm.hr/sto-je-garancija-za-mlade/plan-implementacije/" TargetMode="External"/><Relationship Id="rId10" Type="http://schemas.openxmlformats.org/officeDocument/2006/relationships/hyperlink" Target="mailto:povjerenica@pristupinfo.hr" TargetMode="External"/><Relationship Id="rId19" Type="http://schemas.openxmlformats.org/officeDocument/2006/relationships/hyperlink" Target="https://gov.hr/" TargetMode="External"/><Relationship Id="rId31" Type="http://schemas.openxmlformats.org/officeDocument/2006/relationships/hyperlink" Target="http://www.mfin.hr/hr/vremenske-serije-podataka" TargetMode="External"/><Relationship Id="rId44" Type="http://schemas.openxmlformats.org/officeDocument/2006/relationships/hyperlink" Target="http://www.drzavna-riznica.hr/upit_po_dobavljacima" TargetMode="External"/><Relationship Id="rId52" Type="http://schemas.openxmlformats.org/officeDocument/2006/relationships/hyperlink" Target="mailto:bmilosevic@uprava.hr" TargetMode="External"/><Relationship Id="rId60" Type="http://schemas.openxmlformats.org/officeDocument/2006/relationships/hyperlink" Target="http://www.gzm.hr/sto-je-garancija-za-mlade/kako-ce-se-financirati/" TargetMode="External"/><Relationship Id="rId65" Type="http://schemas.openxmlformats.org/officeDocument/2006/relationships/hyperlink" Target="mailto:boris.postnikov@min-kulture.hr" TargetMode="External"/><Relationship Id="rId73" Type="http://schemas.openxmlformats.org/officeDocument/2006/relationships/hyperlink" Target="mailto:igor.vidacak@uzuvrh.hr" TargetMode="External"/><Relationship Id="rId78" Type="http://schemas.openxmlformats.org/officeDocument/2006/relationships/hyperlink" Target="mailto:pitanja@mup.hr" TargetMode="Externa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jboticki@uprava.hr" TargetMode="External"/><Relationship Id="rId14" Type="http://schemas.openxmlformats.org/officeDocument/2006/relationships/hyperlink" Target="http://www.pristupinfo.hr" TargetMode="External"/><Relationship Id="rId22" Type="http://schemas.openxmlformats.org/officeDocument/2006/relationships/hyperlink" Target="mailto:povjerenica@pristupinfo.hr" TargetMode="External"/><Relationship Id="rId27" Type="http://schemas.openxmlformats.org/officeDocument/2006/relationships/hyperlink" Target="http://www.mfin.hr/hr/vodici-za-gradane" TargetMode="External"/><Relationship Id="rId30" Type="http://schemas.openxmlformats.org/officeDocument/2006/relationships/hyperlink" Target="http://www.mfin.hr/hr/mjesecni-izvjestaj-po-organizacijskoj-klasifikaciji-drzavnog-proracuna-i-racunima-3-i-4-ekonomske-klasifikacije" TargetMode="External"/><Relationship Id="rId35" Type="http://schemas.openxmlformats.org/officeDocument/2006/relationships/hyperlink" Target="http://www.mfin.hr/hr/izvjestaji-o-izvrsenju-drzavnog-proracuna" TargetMode="External"/><Relationship Id="rId43" Type="http://schemas.openxmlformats.org/officeDocument/2006/relationships/hyperlink" Target="mailto:kabinet@mfin.hr" TargetMode="External"/><Relationship Id="rId48" Type="http://schemas.openxmlformats.org/officeDocument/2006/relationships/hyperlink" Target="mailto:rlamza@uprava.hr" TargetMode="External"/><Relationship Id="rId56" Type="http://schemas.openxmlformats.org/officeDocument/2006/relationships/hyperlink" Target="mailto:bmilosevic@uprava.hr" TargetMode="External"/><Relationship Id="rId64" Type="http://schemas.openxmlformats.org/officeDocument/2006/relationships/hyperlink" Target="mailto:boris.postnikov@min-kulture.hr" TargetMode="External"/><Relationship Id="rId69" Type="http://schemas.openxmlformats.org/officeDocument/2006/relationships/hyperlink" Target="mailto:mediji@sabor.hr" TargetMode="External"/><Relationship Id="rId77" Type="http://schemas.openxmlformats.org/officeDocument/2006/relationships/hyperlink" Target="mailto:savjetovanje@pravosudje.hr" TargetMode="External"/><Relationship Id="rId8" Type="http://schemas.openxmlformats.org/officeDocument/2006/relationships/hyperlink" Target="mailto:jboticki@uprava.hr" TargetMode="External"/><Relationship Id="rId51" Type="http://schemas.openxmlformats.org/officeDocument/2006/relationships/hyperlink" Target="mailto:Anamarija.matak@mzoip.hr" TargetMode="External"/><Relationship Id="rId72" Type="http://schemas.openxmlformats.org/officeDocument/2006/relationships/hyperlink" Target="mailto:igor.vidacak@uzuvrh.hr"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maja.baricevic@pravosudje.hr" TargetMode="External"/><Relationship Id="rId17" Type="http://schemas.openxmlformats.org/officeDocument/2006/relationships/hyperlink" Target="mailto:povjerenica@pristupinfo.hr" TargetMode="External"/><Relationship Id="rId25" Type="http://schemas.openxmlformats.org/officeDocument/2006/relationships/hyperlink" Target="mailto:kabinet@mfin.hr" TargetMode="External"/><Relationship Id="rId33" Type="http://schemas.openxmlformats.org/officeDocument/2006/relationships/hyperlink" Target="http://www.mfin.hr/hr/statistika-i-izvjesca" TargetMode="External"/><Relationship Id="rId38" Type="http://schemas.openxmlformats.org/officeDocument/2006/relationships/hyperlink" Target="http://narodne-novine.nn.hr/clanci/sluzbeni/2015_07_80_1541.html" TargetMode="External"/><Relationship Id="rId46" Type="http://schemas.openxmlformats.org/officeDocument/2006/relationships/hyperlink" Target="mailto:tomislav.vracic@uprava.hr" TargetMode="External"/><Relationship Id="rId59" Type="http://schemas.openxmlformats.org/officeDocument/2006/relationships/hyperlink" Target="mailto:aleksandra.gavrilovic@mrms.hr" TargetMode="External"/><Relationship Id="rId67" Type="http://schemas.openxmlformats.org/officeDocument/2006/relationships/hyperlink" Target="mailto:info@e-mediji.hr" TargetMode="External"/><Relationship Id="rId20" Type="http://schemas.openxmlformats.org/officeDocument/2006/relationships/hyperlink" Target="mailto:povjerenica@pristupinfo.hr" TargetMode="External"/><Relationship Id="rId41" Type="http://schemas.openxmlformats.org/officeDocument/2006/relationships/hyperlink" Target="mailto:povjerenica@pristupinfo.hr" TargetMode="External"/><Relationship Id="rId54" Type="http://schemas.openxmlformats.org/officeDocument/2006/relationships/hyperlink" Target="mailto:bmilosevic@uprava.hr" TargetMode="External"/><Relationship Id="rId62" Type="http://schemas.openxmlformats.org/officeDocument/2006/relationships/hyperlink" Target="mailto:morana.makovec@mspm.hr" TargetMode="External"/><Relationship Id="rId70" Type="http://schemas.openxmlformats.org/officeDocument/2006/relationships/hyperlink" Target="mailto:dalija.oreskovic@sukobinteresa.hr" TargetMode="External"/><Relationship Id="rId75" Type="http://schemas.openxmlformats.org/officeDocument/2006/relationships/hyperlink" Target="mailto:Darko.Tot@mzos.hr"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povjerenica@pristupinfo.hr" TargetMode="External"/><Relationship Id="rId23" Type="http://schemas.openxmlformats.org/officeDocument/2006/relationships/hyperlink" Target="mailto:povjerenica@pristupinfo.hr" TargetMode="External"/><Relationship Id="rId28" Type="http://schemas.openxmlformats.org/officeDocument/2006/relationships/hyperlink" Target="mailto:kabinet@mfin.hr" TargetMode="External"/><Relationship Id="rId36" Type="http://schemas.openxmlformats.org/officeDocument/2006/relationships/hyperlink" Target="mailto:kabinet@mfin.hr" TargetMode="External"/><Relationship Id="rId49" Type="http://schemas.openxmlformats.org/officeDocument/2006/relationships/hyperlink" Target="mailto:spipunic@uprava.hr" TargetMode="External"/><Relationship Id="rId57" Type="http://schemas.openxmlformats.org/officeDocument/2006/relationships/hyperlink" Target="mailto:jjurinjak@uprav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4F0D4-0844-4670-8C86-0D2A75E1C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32586</Words>
  <Characters>185743</Characters>
  <Application>Microsoft Office Word</Application>
  <DocSecurity>0</DocSecurity>
  <Lines>1547</Lines>
  <Paragraphs>435</Paragraphs>
  <ScaleCrop>false</ScaleCrop>
  <HeadingPairs>
    <vt:vector size="2" baseType="variant">
      <vt:variant>
        <vt:lpstr>Title</vt:lpstr>
      </vt:variant>
      <vt:variant>
        <vt:i4>1</vt:i4>
      </vt:variant>
    </vt:vector>
  </HeadingPairs>
  <TitlesOfParts>
    <vt:vector size="1" baseType="lpstr">
      <vt:lpstr/>
    </vt:vector>
  </TitlesOfParts>
  <Company>MVPEI</Company>
  <LinksUpToDate>false</LinksUpToDate>
  <CharactersWithSpaces>217894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Pernar</dc:creator>
  <cp:lastModifiedBy>Tamara Puhovski</cp:lastModifiedBy>
  <cp:revision>2</cp:revision>
  <dcterms:created xsi:type="dcterms:W3CDTF">2015-10-24T15:32:00Z</dcterms:created>
  <dcterms:modified xsi:type="dcterms:W3CDTF">2015-10-24T15:32:00Z</dcterms:modified>
</cp:coreProperties>
</file>