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 w:before="3" w:line="240" w:lineRule="auto"/>
        <w:ind w:left="0" w:right="90" w:firstLine="0"/>
        <w:jc w:val="center"/>
        <w:rPr>
          <w:rFonts w:ascii="Proxima Nova" w:cs="Proxima Nova" w:eastAsia="Proxima Nova" w:hAnsi="Proxima Nova"/>
          <w:b w:val="1"/>
          <w:sz w:val="24"/>
          <w:szCs w:val="24"/>
        </w:rPr>
      </w:pPr>
      <w:r w:rsidDel="00000000" w:rsidR="00000000" w:rsidRPr="00000000">
        <w:rPr>
          <w:rtl w:val="0"/>
        </w:rPr>
      </w:r>
    </w:p>
    <w:p w:rsidR="00000000" w:rsidDel="00000000" w:rsidP="00000000" w:rsidRDefault="00000000" w:rsidRPr="00000000" w14:paraId="00000002">
      <w:pPr>
        <w:pStyle w:val="Heading2"/>
        <w:shd w:fill="ffffff" w:val="clear"/>
        <w:spacing w:after="1" w:before="3" w:line="360" w:lineRule="auto"/>
        <w:ind w:right="90"/>
        <w:jc w:val="center"/>
        <w:rPr>
          <w:rFonts w:ascii="Proxima Nova" w:cs="Proxima Nova" w:eastAsia="Proxima Nova" w:hAnsi="Proxima Nova"/>
        </w:rPr>
      </w:pPr>
      <w:r w:rsidDel="00000000" w:rsidR="00000000" w:rsidRPr="00000000">
        <w:rPr>
          <w:rFonts w:ascii="Proxima Nova" w:cs="Proxima Nova" w:eastAsia="Proxima Nova" w:hAnsi="Proxima Nova"/>
          <w:sz w:val="32"/>
          <w:szCs w:val="32"/>
          <w:rtl w:val="0"/>
        </w:rPr>
        <w:t xml:space="preserve">Grant Category 2: Innovation Grants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 w:before="3" w:line="360" w:lineRule="auto"/>
        <w:ind w:left="0" w:right="90" w:firstLine="0"/>
        <w:jc w:val="center"/>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Annexe 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0" w:firstLine="0"/>
        <w:jc w:val="center"/>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36"/>
          <w:szCs w:val="36"/>
          <w:u w:val="single"/>
          <w:shd w:fill="auto" w:val="clear"/>
          <w:vertAlign w:val="baseline"/>
          <w:rtl w:val="0"/>
        </w:rPr>
        <w:t xml:space="preserve">APPLICATION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Project</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 </w:t>
      </w:r>
      <w:r w:rsidDel="00000000" w:rsidR="00000000" w:rsidRPr="00000000">
        <w:rPr>
          <w:rFonts w:ascii="Proxima Nova" w:cs="Proxima Nova" w:eastAsia="Proxima Nova" w:hAnsi="Proxima Nova"/>
          <w:b w:val="1"/>
          <w:sz w:val="24"/>
          <w:szCs w:val="24"/>
          <w:rtl w:val="0"/>
        </w:rPr>
        <w:t xml:space="preserve">title</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 [name]: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Project name is your brief concept and your access to the market. Give it a winning, self-expla</w:t>
      </w:r>
      <w:r w:rsidDel="00000000" w:rsidR="00000000" w:rsidRPr="00000000">
        <w:rPr>
          <w:rFonts w:ascii="Proxima Nova" w:cs="Proxima Nova" w:eastAsia="Proxima Nova" w:hAnsi="Proxima Nova"/>
          <w:sz w:val="24"/>
          <w:szCs w:val="24"/>
          <w:rtl w:val="0"/>
        </w:rPr>
        <w:t xml:space="preserve">natory</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title. </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315" w:hRule="atLeast"/>
        </w:trPr>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numPr>
          <w:ilvl w:val="0"/>
          <w:numId w:val="1"/>
        </w:numP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Total funds requested: </w:t>
      </w:r>
      <w:r w:rsidDel="00000000" w:rsidR="00000000" w:rsidRPr="00000000">
        <w:rPr>
          <w:rtl w:val="0"/>
        </w:rPr>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EUR 50,000 for Innovation Grants/</w:t>
      </w:r>
    </w:p>
    <w:p w:rsidR="00000000" w:rsidDel="00000000" w:rsidP="00000000" w:rsidRDefault="00000000" w:rsidRPr="00000000" w14:paraId="0000000D">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right="90" w:hanging="36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Contact person of the applicant:</w:t>
      </w:r>
      <w:r w:rsidDel="00000000" w:rsidR="00000000" w:rsidRPr="00000000">
        <w:rPr>
          <w:rtl w:val="0"/>
        </w:rPr>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Name: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Title: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LinkedIn:</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Executive </w:t>
      </w:r>
      <w:r w:rsidDel="00000000" w:rsidR="00000000" w:rsidRPr="00000000">
        <w:rPr>
          <w:rFonts w:ascii="Proxima Nova" w:cs="Proxima Nova" w:eastAsia="Proxima Nova" w:hAnsi="Proxima Nova"/>
          <w:b w:val="1"/>
          <w:sz w:val="24"/>
          <w:szCs w:val="24"/>
          <w:rtl w:val="0"/>
        </w:rPr>
        <w:t xml:space="preserve">s</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ummary: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Briefly describe the problem to be solved and the gaps in the existing situation. Briefly summari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 your approach in one or two sentences. Do not focus on the technical details of your proposed solution. Assume minimal knowledge </w:t>
      </w:r>
      <w:r w:rsidDel="00000000" w:rsidR="00000000" w:rsidRPr="00000000">
        <w:rPr>
          <w:rFonts w:ascii="Proxima Nova" w:cs="Proxima Nova" w:eastAsia="Proxima Nova" w:hAnsi="Proxima Nova"/>
          <w:sz w:val="24"/>
          <w:szCs w:val="24"/>
          <w:rtl w:val="0"/>
        </w:rPr>
        <w:t xml:space="preserve">in the field</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or industry. </w:t>
      </w: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535" w:hRule="atLeast"/>
        </w:trP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1B">
      <w:pPr>
        <w:spacing w:after="0" w:line="240" w:lineRule="auto"/>
        <w:ind w:left="-90" w:right="90" w:firstLine="0"/>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/Must not exceed 200 words/</w:t>
      </w:r>
      <w:r w:rsidDel="00000000" w:rsidR="00000000" w:rsidRPr="00000000">
        <w:br w:type="page"/>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Problem:</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Provide an overview of the problem you propose to solve. Who is the user </w:t>
      </w:r>
      <w:r w:rsidDel="00000000" w:rsidR="00000000" w:rsidRPr="00000000">
        <w:rPr>
          <w:rFonts w:ascii="Proxima Nova" w:cs="Proxima Nova" w:eastAsia="Proxima Nova" w:hAnsi="Proxima Nova"/>
          <w:sz w:val="24"/>
          <w:szCs w:val="24"/>
          <w:rtl w:val="0"/>
        </w:rPr>
        <w:t xml:space="preserve">confronting</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this problem? What is the user "pain" that you are attempting to address? What is done now to address the problem? Why will your approach be compelling? </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474.2799999999997" w:hRule="atLeast"/>
        </w:trPr>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2">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400 words/</w:t>
      </w:r>
    </w:p>
    <w:p w:rsidR="00000000" w:rsidDel="00000000" w:rsidP="00000000" w:rsidRDefault="00000000" w:rsidRPr="00000000" w14:paraId="00000023">
      <w:pPr>
        <w:spacing w:after="0" w:line="240" w:lineRule="auto"/>
        <w:ind w:left="-90" w:right="90" w:firstLine="0"/>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Proxima Nova" w:cs="Proxima Nova" w:eastAsia="Proxima Nova" w:hAnsi="Proxima Nova"/>
          <w:b w:val="1"/>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Proposed </w:t>
      </w:r>
      <w:r w:rsidDel="00000000" w:rsidR="00000000" w:rsidRPr="00000000">
        <w:rPr>
          <w:rFonts w:ascii="Proxima Nova" w:cs="Proxima Nova" w:eastAsia="Proxima Nova" w:hAnsi="Proxima Nova"/>
          <w:b w:val="1"/>
          <w:sz w:val="24"/>
          <w:szCs w:val="24"/>
          <w:rtl w:val="0"/>
        </w:rPr>
        <w:t xml:space="preserve">a</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pproach: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Describe the proposed innovation and how it addresses the problem. How will it work? What is the technology you suggest? What resources would you need to make it successful? What is the current status of the idea and any related intellectual property? Emphasi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 novelty of proposed model or methodology.</w:t>
      </w:r>
      <w:r w:rsidDel="00000000" w:rsidR="00000000" w:rsidRPr="00000000">
        <w:rPr>
          <w:rtl w:val="0"/>
        </w:rPr>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295" w:hRule="atLeast"/>
        </w:trPr>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B">
      <w:pPr>
        <w:spacing w:after="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sz w:val="24"/>
          <w:szCs w:val="24"/>
          <w:rtl w:val="0"/>
        </w:rPr>
        <w:t xml:space="preserve">/Must not exceed 400 words/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Replicability:</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b w:val="1"/>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Is the solution specific to a given context or </w:t>
      </w:r>
      <w:r w:rsidDel="00000000" w:rsidR="00000000" w:rsidRPr="00000000">
        <w:rPr>
          <w:rFonts w:ascii="Proxima Nova" w:cs="Proxima Nova" w:eastAsia="Proxima Nova" w:hAnsi="Proxima Nova"/>
          <w:sz w:val="24"/>
          <w:szCs w:val="24"/>
          <w:rtl w:val="0"/>
        </w:rPr>
        <w:t xml:space="preserve">can it</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be replicated or borrowed? What do you envision to be the key next step to </w:t>
      </w:r>
      <w:r w:rsidDel="00000000" w:rsidR="00000000" w:rsidRPr="00000000">
        <w:rPr>
          <w:rFonts w:ascii="Proxima Nova" w:cs="Proxima Nova" w:eastAsia="Proxima Nova" w:hAnsi="Proxima Nova"/>
          <w:sz w:val="24"/>
          <w:szCs w:val="24"/>
          <w:rtl w:val="0"/>
        </w:rPr>
        <w:t xml:space="preserve">making an impact</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with this innovation? What is the timeframe? With whom would you need to connect, and what resources would you need to expand the problem solution in the future? How </w:t>
      </w:r>
      <w:r w:rsidDel="00000000" w:rsidR="00000000" w:rsidRPr="00000000">
        <w:rPr>
          <w:rFonts w:ascii="Proxima Nova" w:cs="Proxima Nova" w:eastAsia="Proxima Nova" w:hAnsi="Proxima Nova"/>
          <w:sz w:val="24"/>
          <w:szCs w:val="24"/>
          <w:rtl w:val="0"/>
        </w:rPr>
        <w:t xml:space="preserve">could</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you take advantage of the OGP networks and partnerships? </w:t>
      </w:r>
      <w:r w:rsidDel="00000000" w:rsidR="00000000" w:rsidRPr="00000000">
        <w:rPr>
          <w:rtl w:val="0"/>
        </w:rPr>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trHeight w:val="2235" w:hRule="atLeast"/>
        </w:trP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4">
      <w:pPr>
        <w:spacing w:after="0" w:line="240" w:lineRule="auto"/>
        <w:ind w:left="-90" w:right="90" w:firstLine="0"/>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/Must not exceed 400 words/</w:t>
      </w:r>
      <w:r w:rsidDel="00000000" w:rsidR="00000000" w:rsidRPr="00000000">
        <w:br w:type="page"/>
      </w: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90" w:hanging="360"/>
        <w:jc w:val="both"/>
        <w:rPr>
          <w:rFonts w:ascii="Proxima Nova" w:cs="Proxima Nova" w:eastAsia="Proxima Nova" w:hAnsi="Proxima Nova"/>
          <w:i w:val="0"/>
          <w:smallCaps w:val="0"/>
          <w:strike w:val="0"/>
          <w:color w:val="000000"/>
          <w:sz w:val="24"/>
          <w:szCs w:val="24"/>
          <w:shd w:fill="auto" w:val="clear"/>
          <w:vertAlign w:val="baseline"/>
        </w:rPr>
      </w:pPr>
      <w:r w:rsidDel="00000000" w:rsidR="00000000" w:rsidRPr="00000000">
        <w:rPr>
          <w:rFonts w:ascii="Proxima Nova" w:cs="Proxima Nova" w:eastAsia="Proxima Nova" w:hAnsi="Proxima Nova"/>
          <w:b w:val="1"/>
          <w:sz w:val="24"/>
          <w:szCs w:val="24"/>
          <w:rtl w:val="0"/>
        </w:rPr>
        <w:t xml:space="preserve">B</w:t>
      </w:r>
      <w:r w:rsidDel="00000000" w:rsidR="00000000" w:rsidRPr="00000000">
        <w:rPr>
          <w:rFonts w:ascii="Proxima Nova" w:cs="Proxima Nova" w:eastAsia="Proxima Nova" w:hAnsi="Proxima Nova"/>
          <w:b w:val="1"/>
          <w:i w:val="0"/>
          <w:smallCaps w:val="0"/>
          <w:strike w:val="0"/>
          <w:color w:val="000000"/>
          <w:sz w:val="24"/>
          <w:szCs w:val="24"/>
          <w:u w:val="none"/>
          <w:shd w:fill="auto" w:val="clear"/>
          <w:vertAlign w:val="baseline"/>
          <w:rtl w:val="0"/>
        </w:rPr>
        <w:t xml:space="preserve">udget Summary (in EUR)</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both"/>
        <w:rPr>
          <w:rFonts w:ascii="Proxima Nova" w:cs="Proxima Nova" w:eastAsia="Proxima Nova" w:hAnsi="Proxima Nova"/>
          <w:i w:val="0"/>
          <w:smallCaps w:val="0"/>
          <w:strike w:val="0"/>
          <w:color w:val="000000"/>
          <w:sz w:val="24"/>
          <w:szCs w:val="24"/>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Summari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 the resources you require to complete the </w:t>
      </w:r>
      <w:r w:rsidDel="00000000" w:rsidR="00000000" w:rsidRPr="00000000">
        <w:rPr>
          <w:rFonts w:ascii="Proxima Nova" w:cs="Proxima Nova" w:eastAsia="Proxima Nova" w:hAnsi="Proxima Nova"/>
          <w:sz w:val="24"/>
          <w:szCs w:val="24"/>
          <w:rtl w:val="0"/>
        </w:rPr>
        <w:t xml:space="preserve">P</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roject. Innovation grants can request up to </w:t>
      </w:r>
      <w:r w:rsidDel="00000000" w:rsidR="00000000" w:rsidRPr="00000000">
        <w:rPr>
          <w:rFonts w:ascii="Proxima Nova" w:cs="Proxima Nova" w:eastAsia="Proxima Nova" w:hAnsi="Proxima Nova"/>
          <w:sz w:val="24"/>
          <w:szCs w:val="24"/>
          <w:rtl w:val="0"/>
        </w:rPr>
        <w:t xml:space="preserve">EUR </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50,000. Because of the limited funds available and the number of proposals we expect, budgets will be scrutini</w:t>
      </w:r>
      <w:r w:rsidDel="00000000" w:rsidR="00000000" w:rsidRPr="00000000">
        <w:rPr>
          <w:rFonts w:ascii="Proxima Nova" w:cs="Proxima Nova" w:eastAsia="Proxima Nova" w:hAnsi="Proxima Nova"/>
          <w:sz w:val="24"/>
          <w:szCs w:val="24"/>
          <w:rtl w:val="0"/>
        </w:rPr>
        <w:t xml:space="preserve">s</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ed carefully, and the applicant’s contribution will </w:t>
      </w:r>
      <w:r w:rsidDel="00000000" w:rsidR="00000000" w:rsidRPr="00000000">
        <w:rPr>
          <w:rFonts w:ascii="Proxima Nova" w:cs="Proxima Nova" w:eastAsia="Proxima Nova" w:hAnsi="Proxima Nova"/>
          <w:sz w:val="24"/>
          <w:szCs w:val="24"/>
          <w:rtl w:val="0"/>
        </w:rPr>
        <w:t xml:space="preserve">be encouraged</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w:t>
      </w:r>
      <w:r w:rsidDel="00000000" w:rsidR="00000000" w:rsidRPr="00000000">
        <w:rPr>
          <w:rFonts w:ascii="Proxima Nova" w:cs="Proxima Nova" w:eastAsia="Proxima Nova" w:hAnsi="Proxima Nova"/>
          <w:sz w:val="24"/>
          <w:szCs w:val="24"/>
          <w:rtl w:val="0"/>
        </w:rPr>
        <w:t xml:space="preserve">The period</w:t>
      </w:r>
      <w:r w:rsidDel="00000000" w:rsidR="00000000" w:rsidRPr="00000000">
        <w:rPr>
          <w:rFonts w:ascii="Proxima Nova" w:cs="Proxima Nova" w:eastAsia="Proxima Nova" w:hAnsi="Proxima Nova"/>
          <w:i w:val="0"/>
          <w:smallCaps w:val="0"/>
          <w:strike w:val="0"/>
          <w:color w:val="000000"/>
          <w:sz w:val="24"/>
          <w:szCs w:val="24"/>
          <w:u w:val="none"/>
          <w:shd w:fill="auto" w:val="clear"/>
          <w:vertAlign w:val="baseline"/>
          <w:rtl w:val="0"/>
        </w:rPr>
        <w:t xml:space="preserve"> of funding should not exceed one year. </w:t>
      </w:r>
    </w:p>
    <w:tbl>
      <w:tblPr>
        <w:tblStyle w:val="Table8"/>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0"/>
        <w:gridCol w:w="4215"/>
        <w:gridCol w:w="2535"/>
        <w:tblGridChange w:id="0">
          <w:tblGrid>
            <w:gridCol w:w="2610"/>
            <w:gridCol w:w="4215"/>
            <w:gridCol w:w="2535"/>
          </w:tblGrid>
        </w:tblGridChange>
      </w:tblGrid>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Category</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Description </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Requested amount/</w:t>
            </w:r>
            <w:r w:rsidDel="00000000" w:rsidR="00000000" w:rsidRPr="00000000">
              <w:rPr>
                <w:rFonts w:ascii="Proxima Nova" w:cs="Proxima Nova" w:eastAsia="Proxima Nova" w:hAnsi="Proxima Nova"/>
                <w:b w:val="1"/>
                <w:rtl w:val="0"/>
              </w:rPr>
              <w:t xml:space="preserve">EUR</w:t>
            </w:r>
            <w:r w:rsidDel="00000000" w:rsidR="00000000" w:rsidRPr="00000000">
              <w:rPr>
                <w:rtl w:val="0"/>
              </w:rPr>
            </w:r>
          </w:p>
        </w:tc>
      </w:tr>
      <w:t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Project personnel </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Contractual services</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Equipment</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Travel and transportation</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Procurement of software and hardware</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r>
      <w:tr>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b w:val="1"/>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Other</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jc w:val="center"/>
              <w:rPr>
                <w:rFonts w:ascii="Proxima Nova" w:cs="Proxima Nova" w:eastAsia="Proxima Nova" w:hAnsi="Proxima Nova"/>
                <w:i w:val="0"/>
                <w:smallCaps w:val="0"/>
                <w:strike w:val="0"/>
                <w:color w:val="000000"/>
                <w:u w:val="none"/>
                <w:shd w:fill="auto" w:val="clear"/>
                <w:vertAlign w:val="baseline"/>
              </w:rPr>
            </w:pPr>
            <w:r w:rsidDel="00000000" w:rsidR="00000000" w:rsidRPr="00000000">
              <w:rPr>
                <w:rtl w:val="0"/>
              </w:rPr>
            </w:r>
          </w:p>
        </w:tc>
      </w:tr>
      <w:tr>
        <w:tc>
          <w:tcPr>
            <w:gridSpan w:val="3"/>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Own contribution: </w:t>
            </w:r>
            <w:r w:rsidDel="00000000" w:rsidR="00000000" w:rsidRPr="00000000">
              <w:rPr>
                <w:rtl w:val="0"/>
              </w:rPr>
            </w:r>
          </w:p>
        </w:tc>
      </w:tr>
      <w:tr>
        <w:tc>
          <w:tcPr>
            <w:gridSpan w:val="3"/>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90" w:firstLine="0"/>
              <w:rPr>
                <w:rFonts w:ascii="Proxima Nova" w:cs="Proxima Nova" w:eastAsia="Proxima Nova" w:hAnsi="Proxima Nova"/>
                <w:i w:val="0"/>
                <w:smallCaps w:val="0"/>
                <w:strike w:val="0"/>
                <w:color w:val="000000"/>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u w:val="none"/>
                <w:shd w:fill="auto" w:val="clear"/>
                <w:vertAlign w:val="baseline"/>
                <w:rtl w:val="0"/>
              </w:rPr>
              <w:t xml:space="preserve">Total: </w:t>
            </w:r>
            <w:r w:rsidDel="00000000" w:rsidR="00000000" w:rsidRPr="00000000">
              <w:rPr>
                <w:rtl w:val="0"/>
              </w:rPr>
            </w:r>
          </w:p>
        </w:tc>
      </w:tr>
    </w:tbl>
    <w:p w:rsidR="00000000" w:rsidDel="00000000" w:rsidP="00000000" w:rsidRDefault="00000000" w:rsidRPr="00000000" w14:paraId="00000052">
      <w:pPr>
        <w:spacing w:after="0" w:before="100" w:line="240" w:lineRule="auto"/>
        <w:ind w:left="-90" w:right="90" w:firstLine="0"/>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w:t>
      </w:r>
      <w:r w:rsidDel="00000000" w:rsidR="00000000" w:rsidRPr="00000000">
        <w:rPr>
          <w:rFonts w:ascii="Proxima Nova" w:cs="Proxima Nova" w:eastAsia="Proxima Nova" w:hAnsi="Proxima Nova"/>
          <w:sz w:val="24"/>
          <w:szCs w:val="24"/>
          <w:rtl w:val="0"/>
        </w:rPr>
        <w:t xml:space="preserve">Please note: the budget is also filled in a separate form in Excel (Annexe 2) and attached to the Grant Application./</w:t>
      </w: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17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pStyle w:val="Title"/>
      <w:shd w:fill="ffffff" w:val="clear"/>
      <w:spacing w:after="0" w:before="0" w:line="240" w:lineRule="auto"/>
      <w:rPr>
        <w:rFonts w:ascii="Rubik" w:cs="Rubik" w:eastAsia="Rubik" w:hAnsi="Rubik"/>
        <w:sz w:val="24"/>
        <w:szCs w:val="24"/>
      </w:rPr>
    </w:pPr>
    <w:bookmarkStart w:colFirst="0" w:colLast="0" w:name="_heading=h.u60pyho8slxx"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9526</wp:posOffset>
          </wp:positionV>
          <wp:extent cx="4162425" cy="10477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1"/>
                  <a:srcRect b="0" l="1124" r="1125" t="-6112"/>
                  <a:stretch>
                    <a:fillRect/>
                  </a:stretch>
                </pic:blipFill>
                <pic:spPr>
                  <a:xfrm>
                    <a:off x="0" y="0"/>
                    <a:ext cx="4162425" cy="1047750"/>
                  </a:xfrm>
                  <a:prstGeom prst="rect"/>
                  <a:ln/>
                </pic:spPr>
              </pic:pic>
            </a:graphicData>
          </a:graphic>
        </wp:anchor>
      </w:drawing>
    </w:r>
  </w:p>
  <w:p w:rsidR="00000000" w:rsidDel="00000000" w:rsidP="00000000" w:rsidRDefault="00000000" w:rsidRPr="00000000" w14:paraId="00000055">
    <w:pPr>
      <w:pStyle w:val="Title"/>
      <w:shd w:fill="ffffff" w:val="clear"/>
      <w:spacing w:after="0" w:before="0" w:line="240" w:lineRule="auto"/>
      <w:rPr>
        <w:rFonts w:ascii="Rubik" w:cs="Rubik" w:eastAsia="Rubik" w:hAnsi="Rubik"/>
        <w:sz w:val="22"/>
        <w:szCs w:val="22"/>
      </w:rPr>
    </w:pPr>
    <w:bookmarkStart w:colFirst="0" w:colLast="0" w:name="_heading=h.gvamk5syedz4" w:id="1"/>
    <w:bookmarkEnd w:id="1"/>
    <w:r w:rsidDel="00000000" w:rsidR="00000000" w:rsidRPr="00000000">
      <w:rPr>
        <w:rFonts w:ascii="Rubik" w:cs="Rubik" w:eastAsia="Rubik" w:hAnsi="Rubik"/>
        <w:sz w:val="22"/>
        <w:szCs w:val="22"/>
        <w:rtl w:val="0"/>
      </w:rPr>
      <w:t xml:space="preserve">Eastern Partnership: </w:t>
    </w:r>
  </w:p>
  <w:p w:rsidR="00000000" w:rsidDel="00000000" w:rsidP="00000000" w:rsidRDefault="00000000" w:rsidRPr="00000000" w14:paraId="00000056">
    <w:pPr>
      <w:pStyle w:val="Title"/>
      <w:shd w:fill="ffffff" w:val="clear"/>
      <w:spacing w:after="0" w:before="0" w:line="240" w:lineRule="auto"/>
      <w:rPr>
        <w:rFonts w:ascii="Rubik" w:cs="Rubik" w:eastAsia="Rubik" w:hAnsi="Rubik"/>
        <w:sz w:val="22"/>
        <w:szCs w:val="22"/>
      </w:rPr>
    </w:pPr>
    <w:bookmarkStart w:colFirst="0" w:colLast="0" w:name="_heading=h.xyux44ctwtl" w:id="2"/>
    <w:bookmarkEnd w:id="2"/>
    <w:r w:rsidDel="00000000" w:rsidR="00000000" w:rsidRPr="00000000">
      <w:rPr>
        <w:rFonts w:ascii="Rubik" w:cs="Rubik" w:eastAsia="Rubik" w:hAnsi="Rubik"/>
        <w:sz w:val="22"/>
        <w:szCs w:val="22"/>
        <w:rtl w:val="0"/>
      </w:rPr>
      <w:t xml:space="preserve">Civil Society Engagement </w:t>
    </w:r>
  </w:p>
  <w:p w:rsidR="00000000" w:rsidDel="00000000" w:rsidP="00000000" w:rsidRDefault="00000000" w:rsidRPr="00000000" w14:paraId="00000057">
    <w:pPr>
      <w:pStyle w:val="Title"/>
      <w:shd w:fill="ffffff" w:val="clear"/>
      <w:spacing w:after="0" w:before="0" w:line="276" w:lineRule="auto"/>
      <w:rPr>
        <w:rFonts w:ascii="Proxima Nova" w:cs="Proxima Nova" w:eastAsia="Proxima Nova" w:hAnsi="Proxima Nova"/>
        <w:sz w:val="70"/>
        <w:szCs w:val="70"/>
      </w:rPr>
    </w:pPr>
    <w:bookmarkStart w:colFirst="0" w:colLast="0" w:name="_heading=h.dyimbp6hwjsv" w:id="3"/>
    <w:bookmarkEnd w:id="3"/>
    <w:r w:rsidDel="00000000" w:rsidR="00000000" w:rsidRPr="00000000">
      <w:rPr>
        <w:rFonts w:ascii="Rubik" w:cs="Rubik" w:eastAsia="Rubik" w:hAnsi="Rubik"/>
        <w:sz w:val="22"/>
        <w:szCs w:val="22"/>
        <w:rtl w:val="0"/>
      </w:rPr>
      <w:t xml:space="preserve">and Innovation Grants</w:t>
    </w:r>
    <w:r w:rsidDel="00000000" w:rsidR="00000000" w:rsidRPr="00000000">
      <w:rPr>
        <w:rtl w:val="0"/>
      </w:rPr>
    </w:r>
  </w:p>
  <w:p w:rsidR="00000000" w:rsidDel="00000000" w:rsidP="00000000" w:rsidRDefault="00000000" w:rsidRPr="00000000" w14:paraId="00000058">
    <w:pPr>
      <w:shd w:fill="ffffff" w:val="clear"/>
      <w:spacing w:after="0" w:line="240" w:lineRule="auto"/>
      <w:rPr/>
    </w:pPr>
    <w:r w:rsidDel="00000000" w:rsidR="00000000" w:rsidRPr="00000000">
      <w:rPr>
        <w:rFonts w:ascii="Proxima Nova" w:cs="Proxima Nova" w:eastAsia="Proxima Nova" w:hAnsi="Proxima Nova"/>
        <w:sz w:val="20"/>
        <w:szCs w:val="20"/>
        <w:rtl w:val="0"/>
      </w:rPr>
      <w:t xml:space="preserve">Sub-grants provided under the </w:t>
    </w:r>
    <w:hyperlink r:id="rId2">
      <w:r w:rsidDel="00000000" w:rsidR="00000000" w:rsidRPr="00000000">
        <w:rPr>
          <w:rFonts w:ascii="Proxima Nova" w:cs="Proxima Nova" w:eastAsia="Proxima Nova" w:hAnsi="Proxima Nova"/>
          <w:color w:val="1155cc"/>
          <w:sz w:val="20"/>
          <w:szCs w:val="20"/>
          <w:u w:val="single"/>
          <w:rtl w:val="0"/>
        </w:rPr>
        <w:t xml:space="preserve">EU for Integrity Programme</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B737D9"/>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B737D9"/>
    <w:rPr>
      <w:rFonts w:ascii="Times New Roman" w:cs="Times New Roman" w:eastAsia="Times New Roman" w:hAnsi="Times New Roman"/>
      <w:b w:val="1"/>
      <w:bCs w:val="1"/>
      <w:sz w:val="36"/>
      <w:szCs w:val="36"/>
    </w:rPr>
  </w:style>
  <w:style w:type="paragraph" w:styleId="NormalWeb">
    <w:name w:val="Normal (Web)"/>
    <w:basedOn w:val="Normal"/>
    <w:uiPriority w:val="99"/>
    <w:unhideWhenUsed w:val="1"/>
    <w:rsid w:val="00B737D9"/>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737D9"/>
    <w:rPr>
      <w:color w:val="0000ff"/>
      <w:u w:val="single"/>
    </w:rPr>
  </w:style>
  <w:style w:type="table" w:styleId="TableGrid">
    <w:name w:val="Table Grid"/>
    <w:basedOn w:val="TableNormal"/>
    <w:uiPriority w:val="39"/>
    <w:rsid w:val="00B737D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s://www.opengovpartnership.org/topic/eu-for-integrity-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fxC3BHcv2zoGK0R1YvTuc6WfQ==">AMUW2mWPM5+1/fEY1cnfflRsPhr3uNG24/edFDas0UkB10KFyJytgePCyBtoPGhVGmk69cuh29HryYHxa/8+b5cAKJWp6fmdmbhBP/WtgoFNm02A7OXcM1kvimRXE45rlv82xNLIsWU6IYF1rsCDJILa4LoFBrWSjOdG2hWP86ggahMj9WIf4YgETCmjaNcDUkuDerAf+rhkWnvwUkbTJMXSLn98iKoKZbExeUCUVxSC1z42+C5xxr3IPcEz2XxnOSAjQwyKoqFetYMN7R40jy8N9BIKXDRneARFXJm9ymToKdsZHtYIFQ4j24Pe8mDgIBa9tORhQG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2021-05-31T03:54:00Z</dcterms:created>
  <dc:creator>Marina Mkhitaryan</dc:creator>
</cp:coreProperties>
</file>