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 </w:t>
      </w:r>
    </w:p>
    <w:p w:rsidR="00000000" w:rsidDel="00000000" w:rsidP="00000000" w:rsidRDefault="00000000" w:rsidRPr="00000000" w14:paraId="00000002">
      <w:pPr>
        <w:pageBreakBefore w:val="0"/>
        <w:ind w:firstLine="72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b w:val="1"/>
          <w:sz w:val="28"/>
          <w:szCs w:val="28"/>
        </w:rPr>
        <w:drawing>
          <wp:anchor allowOverlap="1" behindDoc="1" distB="0" distT="0" distL="0" distR="0" hidden="0" layoutInCell="1" locked="0" relativeHeight="0" simplePos="0">
            <wp:simplePos x="0" y="0"/>
            <wp:positionH relativeFrom="margin">
              <wp:posOffset>4256156</wp:posOffset>
            </wp:positionH>
            <wp:positionV relativeFrom="margin">
              <wp:posOffset>-69997</wp:posOffset>
            </wp:positionV>
            <wp:extent cx="5195993" cy="5845493"/>
            <wp:effectExtent b="0" l="0" r="0" t="0"/>
            <wp:wrapNone/>
            <wp:docPr id="41" name="image3.png"/>
            <a:graphic>
              <a:graphicData uri="http://schemas.openxmlformats.org/drawingml/2006/picture">
                <pic:pic>
                  <pic:nvPicPr>
                    <pic:cNvPr id="0" name="image3.png"/>
                    <pic:cNvPicPr preferRelativeResize="0"/>
                  </pic:nvPicPr>
                  <pic:blipFill>
                    <a:blip r:embed="rId7"/>
                    <a:srcRect b="13027" l="0" r="744"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8"/>
          <w:szCs w:val="28"/>
          <w:rtl w:val="0"/>
        </w:rPr>
        <w:t xml:space="preserve">Hoja de ruta</w:t>
      </w:r>
      <w:r w:rsidDel="00000000" w:rsidR="00000000" w:rsidRPr="00000000">
        <w:rPr>
          <w:rFonts w:ascii="Proxima Nova" w:cs="Proxima Nova" w:eastAsia="Proxima Nova" w:hAnsi="Proxima Nova"/>
          <w:color w:val="000000"/>
          <w:sz w:val="32"/>
          <w:szCs w:val="32"/>
          <w:rtl w:val="0"/>
        </w:rPr>
        <w:t xml:space="preserve"> </w:t>
      </w:r>
      <w:r w:rsidDel="00000000" w:rsidR="00000000" w:rsidRPr="00000000">
        <w:rPr>
          <w:rtl w:val="0"/>
        </w:rPr>
      </w:r>
    </w:p>
    <w:p w:rsidR="00000000" w:rsidDel="00000000" w:rsidP="00000000" w:rsidRDefault="00000000" w:rsidRPr="00000000" w14:paraId="00000003">
      <w:pPr>
        <w:pageBreakBefore w:val="0"/>
        <w:rPr>
          <w:rFonts w:ascii="Proxima Nova" w:cs="Proxima Nova" w:eastAsia="Proxima Nova" w:hAnsi="Proxima Nova"/>
          <w:sz w:val="12"/>
          <w:szCs w:val="12"/>
        </w:rPr>
      </w:pPr>
      <w:r w:rsidDel="00000000" w:rsidR="00000000" w:rsidRPr="00000000">
        <w:rPr>
          <w:rFonts w:ascii="Proxima Nova" w:cs="Proxima Nova" w:eastAsia="Proxima Nova" w:hAnsi="Proxima Nova"/>
          <w:sz w:val="12"/>
          <w:szCs w:val="12"/>
          <w:rtl w:val="0"/>
        </w:rPr>
        <w:br w:type="textWrapping"/>
      </w:r>
    </w:p>
    <w:p w:rsidR="00000000" w:rsidDel="00000000" w:rsidP="00000000" w:rsidRDefault="00000000" w:rsidRPr="00000000" w14:paraId="00000004">
      <w:pPr>
        <w:pageBreakBefore w:val="0"/>
        <w:numPr>
          <w:ilvl w:val="0"/>
          <w:numId w:val="7"/>
        </w:numPr>
        <w:pBdr>
          <w:top w:space="0" w:sz="0" w:val="nil"/>
          <w:left w:space="0" w:sz="0" w:val="nil"/>
          <w:bottom w:space="0" w:sz="0" w:val="nil"/>
          <w:right w:space="0" w:sz="0" w:val="nil"/>
          <w:between w:space="0" w:sz="0" w:val="nil"/>
        </w:pBdr>
        <w:ind w:left="360" w:hanging="360"/>
        <w:jc w:val="both"/>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Fonts w:ascii="Proxima Nova" w:cs="Proxima Nova" w:eastAsia="Proxima Nova" w:hAnsi="Proxima Nova"/>
          <w:sz w:val="22"/>
          <w:szCs w:val="22"/>
          <w:rtl w:val="0"/>
        </w:rPr>
        <w:t xml:space="preserve">(Establecer un nombre sencillo, corto y atractivo que tan solo con su lectura permita comprender los alcances del compromiso. Máximo 250 caracteres)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sz w:val="22"/>
          <w:szCs w:val="22"/>
        </w:rPr>
      </w:pPr>
      <w:r w:rsidDel="00000000" w:rsidR="00000000" w:rsidRPr="00000000">
        <w:rPr>
          <w:rtl w:val="0"/>
        </w:rPr>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690" w:hRule="atLeast"/>
          <w:tblHeader w:val="0"/>
        </w:trPr>
        <w:tc>
          <w:tcPr/>
          <w:p w:rsidR="00000000" w:rsidDel="00000000" w:rsidP="00000000" w:rsidRDefault="00000000" w:rsidRPr="00000000" w14:paraId="0000000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Innovar para participar con datos abiertos - dataLABNL con Gobierno Abierto</w:t>
            </w:r>
          </w:p>
        </w:tc>
      </w:tr>
    </w:tbl>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highlight w:val="white"/>
          <w:rtl w:val="0"/>
        </w:rPr>
        <w:t xml:space="preserve">2. Compromiso </w:t>
      </w:r>
      <w:r w:rsidDel="00000000" w:rsidR="00000000" w:rsidRPr="00000000">
        <w:rPr>
          <w:rFonts w:ascii="Proxima Nova" w:cs="Proxima Nova" w:eastAsia="Proxima Nova" w:hAnsi="Proxima Nova"/>
          <w:sz w:val="22"/>
          <w:szCs w:val="22"/>
          <w:highlight w:val="white"/>
          <w:rtl w:val="0"/>
        </w:rPr>
        <w:t xml:space="preserve">(Escribir el co</w:t>
      </w:r>
      <w:r w:rsidDel="00000000" w:rsidR="00000000" w:rsidRPr="00000000">
        <w:rPr>
          <w:rFonts w:ascii="Proxima Nova" w:cs="Proxima Nova" w:eastAsia="Proxima Nova" w:hAnsi="Proxima Nova"/>
          <w:sz w:val="22"/>
          <w:szCs w:val="22"/>
          <w:rtl w:val="0"/>
        </w:rPr>
        <w:t xml:space="preserve">mpromiso de acuerdo con la redacción de las mesas de cocreación (redacción detallada que incluya la institución responsable, la acción a implementar y los medios para lograrlo)</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960" w:hRule="atLeast"/>
          <w:tblHeader w:val="0"/>
        </w:trPr>
        <w:tc>
          <w:tcPr/>
          <w:p w:rsidR="00000000" w:rsidDel="00000000" w:rsidP="00000000" w:rsidRDefault="00000000" w:rsidRPr="00000000" w14:paraId="0000000B">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Secretaría de Cultura, la Secretaría de Participación Ciudadana  y la Secretaría de Administración se comprometen a </w:t>
            </w:r>
            <w:r w:rsidDel="00000000" w:rsidR="00000000" w:rsidRPr="00000000">
              <w:rPr>
                <w:rFonts w:ascii="Proxima Nova" w:cs="Proxima Nova" w:eastAsia="Proxima Nova" w:hAnsi="Proxima Nova"/>
                <w:b w:val="1"/>
                <w:sz w:val="22"/>
                <w:szCs w:val="22"/>
                <w:rtl w:val="0"/>
              </w:rPr>
              <w:t xml:space="preserve">desarrollar el programa </w:t>
            </w:r>
            <w:r w:rsidDel="00000000" w:rsidR="00000000" w:rsidRPr="00000000">
              <w:rPr>
                <w:rFonts w:ascii="Proxima Nova" w:cs="Proxima Nova" w:eastAsia="Proxima Nova" w:hAnsi="Proxima Nova"/>
                <w:b w:val="1"/>
                <w:i w:val="1"/>
                <w:sz w:val="22"/>
                <w:szCs w:val="22"/>
                <w:rtl w:val="0"/>
              </w:rPr>
              <w:t xml:space="preserve">data</w:t>
            </w:r>
            <w:r w:rsidDel="00000000" w:rsidR="00000000" w:rsidRPr="00000000">
              <w:rPr>
                <w:rFonts w:ascii="Proxima Nova" w:cs="Proxima Nova" w:eastAsia="Proxima Nova" w:hAnsi="Proxima Nova"/>
                <w:b w:val="1"/>
                <w:i w:val="1"/>
                <w:sz w:val="22"/>
                <w:szCs w:val="22"/>
                <w:rtl w:val="0"/>
              </w:rPr>
              <w:t xml:space="preserve">LABNL con Gobierno Abierto</w:t>
            </w:r>
            <w:r w:rsidDel="00000000" w:rsidR="00000000" w:rsidRPr="00000000">
              <w:rPr>
                <w:rFonts w:ascii="Proxima Nova" w:cs="Proxima Nova" w:eastAsia="Proxima Nova" w:hAnsi="Proxima Nova"/>
                <w:i w:val="1"/>
                <w:sz w:val="22"/>
                <w:szCs w:val="22"/>
                <w:rtl w:val="0"/>
              </w:rPr>
              <w:t xml:space="preserve"> </w:t>
            </w:r>
            <w:r w:rsidDel="00000000" w:rsidR="00000000" w:rsidRPr="00000000">
              <w:rPr>
                <w:rFonts w:ascii="Proxima Nova" w:cs="Proxima Nova" w:eastAsia="Proxima Nova" w:hAnsi="Proxima Nova"/>
                <w:sz w:val="22"/>
                <w:szCs w:val="22"/>
                <w:rtl w:val="0"/>
              </w:rPr>
              <w:t xml:space="preserve">que permita a las personas habitantes de Nuevo León, a través de espacios y herramientas físicas y virtuales, usar datos abiertos que incentiven, mediante el prototipado de soluciones, su participación permanente para incidir en la comprensión y resolución de las problemáticas públicas.</w:t>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40" name="image3.png"/>
            <a:graphic>
              <a:graphicData uri="http://schemas.openxmlformats.org/drawingml/2006/picture">
                <pic:pic>
                  <pic:nvPicPr>
                    <pic:cNvPr id="0" name="image3.png"/>
                    <pic:cNvPicPr preferRelativeResize="0"/>
                  </pic:nvPicPr>
                  <pic:blipFill>
                    <a:blip r:embed="rId7"/>
                    <a:srcRect b="13027" l="0" r="744"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 </w:t>
      </w:r>
      <w:r w:rsidDel="00000000" w:rsidR="00000000" w:rsidRPr="00000000">
        <w:rPr>
          <w:rFonts w:ascii="Proxima Nova" w:cs="Proxima Nova" w:eastAsia="Proxima Nova" w:hAnsi="Proxima Nova"/>
          <w:sz w:val="22"/>
          <w:szCs w:val="22"/>
          <w:rtl w:val="0"/>
        </w:rPr>
        <w:t xml:space="preserve">(Fecha de inicio y fecha de término del compromiso  (mes/año)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rPr>
      </w:pPr>
      <w:r w:rsidDel="00000000" w:rsidR="00000000" w:rsidRPr="00000000">
        <w:rPr>
          <w:rtl w:val="0"/>
        </w:rPr>
      </w:r>
    </w:p>
    <w:tbl>
      <w:tblPr>
        <w:tblStyle w:val="Table3"/>
        <w:tblW w:w="8070.0" w:type="dxa"/>
        <w:jc w:val="left"/>
        <w:tblInd w:w="13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0"/>
        <w:tblGridChange w:id="0">
          <w:tblGrid>
            <w:gridCol w:w="8070"/>
          </w:tblGrid>
        </w:tblGridChange>
      </w:tblGrid>
      <w:tr>
        <w:trPr>
          <w:cantSplit w:val="0"/>
          <w:trHeight w:val="340" w:hRule="atLeast"/>
          <w:tblHeader w:val="0"/>
        </w:trPr>
        <w:tc>
          <w:tcPr/>
          <w:p w:rsidR="00000000" w:rsidDel="00000000" w:rsidP="00000000" w:rsidRDefault="00000000" w:rsidRPr="00000000" w14:paraId="0000001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01/2023 - 06/2024</w:t>
            </w:r>
          </w:p>
        </w:tc>
      </w:tr>
    </w:tbl>
    <w:p w:rsidR="00000000" w:rsidDel="00000000" w:rsidP="00000000" w:rsidRDefault="00000000" w:rsidRPr="00000000" w14:paraId="00000012">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3">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4">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5">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6">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r w:rsidDel="00000000" w:rsidR="00000000" w:rsidRPr="00000000">
        <w:rPr>
          <w:rtl w:val="0"/>
        </w:rPr>
      </w:r>
    </w:p>
    <w:tbl>
      <w:tblPr>
        <w:tblStyle w:val="Table4"/>
        <w:tblW w:w="14449.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9"/>
        <w:gridCol w:w="1485"/>
        <w:gridCol w:w="2235"/>
        <w:gridCol w:w="2640"/>
        <w:gridCol w:w="3915"/>
        <w:gridCol w:w="1875"/>
        <w:tblGridChange w:id="0">
          <w:tblGrid>
            <w:gridCol w:w="2299"/>
            <w:gridCol w:w="1485"/>
            <w:gridCol w:w="2235"/>
            <w:gridCol w:w="2640"/>
            <w:gridCol w:w="3915"/>
            <w:gridCol w:w="1875"/>
          </w:tblGrid>
        </w:tblGridChange>
      </w:tblGrid>
      <w:tr>
        <w:trPr>
          <w:cantSplit w:val="0"/>
          <w:trHeight w:val="186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Nivel de Gobierno </w:t>
            </w:r>
          </w:p>
          <w:p w:rsidR="00000000" w:rsidDel="00000000" w:rsidP="00000000" w:rsidRDefault="00000000" w:rsidRPr="00000000" w14:paraId="0000001B">
            <w:pPr>
              <w:jc w:val="center"/>
              <w:rPr>
                <w:rFonts w:ascii="Proxima Nova" w:cs="Proxima Nova" w:eastAsia="Proxima Nova" w:hAnsi="Proxima Nova"/>
                <w:i w:val="1"/>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 Responsable</w:t>
            </w:r>
            <w:r w:rsidDel="00000000" w:rsidR="00000000" w:rsidRPr="00000000">
              <w:rPr>
                <w:rFonts w:ascii="Proxima Nova" w:cs="Proxima Nova" w:eastAsia="Proxima Nova" w:hAnsi="Proxima Nova"/>
                <w:b w:val="1"/>
                <w:i w:val="1"/>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D">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F">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color w:val="000000"/>
                <w:sz w:val="18"/>
                <w:szCs w:val="18"/>
                <w:rtl w:val="0"/>
              </w:rPr>
              <w:t xml:space="preserve">(</w:t>
            </w: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 de Documentación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dgomez@conarte.org.mx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Participación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Lorena Vianey Pulido Ramírez</w:t>
              <w:tab/>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Subsecretaria</w:t>
            </w:r>
            <w:r w:rsidDel="00000000" w:rsidR="00000000" w:rsidRPr="00000000">
              <w:rPr>
                <w:rFonts w:ascii="Proxima Nova" w:cs="Proxima Nova" w:eastAsia="Proxima Nova" w:hAnsi="Proxima Nova"/>
                <w:sz w:val="22"/>
                <w:szCs w:val="22"/>
                <w:rtl w:val="0"/>
              </w:rPr>
              <w:t xml:space="preserve"> de Atención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lorena.pulido@nuevoleon.gob.mx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Participación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 de Innovación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rodrigo.cepeda@nuevoleon.gob.mx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863.8799999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Administración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3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Héctor Manuel Murguía Moreno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Subsecretario de Tecnologías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hector.murguia@nuevoleon.gob.mx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Administración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Directora de Sistemas gubernamentales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erika.mecias@nuevoleon.gob.mx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Administración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Liliana Leticia Daniel Quintanilla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Coordinadora de Innovación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liliana.daniel@nuevoleon.gob.mx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bl>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5"/>
        <w:tblW w:w="14587.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3399.9999999999995"/>
        <w:gridCol w:w="2480.0000000000005"/>
        <w:tblGridChange w:id="0">
          <w:tblGrid>
            <w:gridCol w:w="2355"/>
            <w:gridCol w:w="3405"/>
            <w:gridCol w:w="2947"/>
            <w:gridCol w:w="3399.9999999999995"/>
            <w:gridCol w:w="2480.0000000000005"/>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C">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0">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51">
            <w:pPr>
              <w:jc w:val="center"/>
              <w:rPr>
                <w:rFonts w:ascii="Proxima Nova" w:cs="Proxima Nova" w:eastAsia="Proxima Nova" w:hAnsi="Proxima Nova"/>
                <w:b w:val="1"/>
                <w:i w:val="1"/>
                <w:sz w:val="18"/>
                <w:szCs w:val="18"/>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Aplica</w:t>
            </w:r>
          </w:p>
        </w:tc>
      </w:tr>
    </w:tbl>
    <w:p w:rsidR="00000000" w:rsidDel="00000000" w:rsidP="00000000" w:rsidRDefault="00000000" w:rsidRPr="00000000" w14:paraId="00000057">
      <w:pPr>
        <w:pageBreakBefore w:val="0"/>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58">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59">
      <w:pPr>
        <w:pageBreakBefore w:val="0"/>
        <w:ind w:left="284"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tl w:val="0"/>
        </w:rPr>
      </w:r>
    </w:p>
    <w:tbl>
      <w:tblPr>
        <w:tblStyle w:val="Table6"/>
        <w:tblW w:w="14585.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2385"/>
        <w:gridCol w:w="3200.0000000000005"/>
        <w:gridCol w:w="3819.9999999999995"/>
        <w:gridCol w:w="2780.0000000000005"/>
        <w:tblGridChange w:id="0">
          <w:tblGrid>
            <w:gridCol w:w="2400"/>
            <w:gridCol w:w="2385"/>
            <w:gridCol w:w="3200.0000000000005"/>
            <w:gridCol w:w="3819.9999999999995"/>
            <w:gridCol w:w="2780.0000000000005"/>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5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Hagámoslo Bien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Miriam Guerrero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Coordinadora de relacionamiento y mentoría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jc w:val="center"/>
              <w:rPr>
                <w:rFonts w:ascii="Proxima Nova" w:cs="Proxima Nova" w:eastAsia="Proxima Nova" w:hAnsi="Proxima Nova"/>
                <w:sz w:val="22"/>
                <w:szCs w:val="22"/>
              </w:rPr>
            </w:pPr>
            <w:hyperlink r:id="rId8">
              <w:r w:rsidDel="00000000" w:rsidR="00000000" w:rsidRPr="00000000">
                <w:rPr>
                  <w:rFonts w:ascii="Proxima Nova" w:cs="Proxima Nova" w:eastAsia="Proxima Nova" w:hAnsi="Proxima Nova"/>
                  <w:color w:val="1155cc"/>
                  <w:sz w:val="22"/>
                  <w:szCs w:val="22"/>
                  <w:u w:val="single"/>
                  <w:rtl w:val="0"/>
                </w:rPr>
                <w:t xml:space="preserve">miriam.guerrero@hagamoslobien.org</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Representación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Jorge Federico Muñiz Hagelsieb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Ingeniero de Pruebas de Software y Calidad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jc w:val="center"/>
              <w:rPr>
                <w:rFonts w:ascii="Proxima Nova" w:cs="Proxima Nova" w:eastAsia="Proxima Nova" w:hAnsi="Proxima Nova"/>
                <w:sz w:val="22"/>
                <w:szCs w:val="22"/>
              </w:rPr>
            </w:pPr>
            <w:hyperlink r:id="rId9">
              <w:r w:rsidDel="00000000" w:rsidR="00000000" w:rsidRPr="00000000">
                <w:rPr>
                  <w:rFonts w:ascii="Proxima Nova" w:cs="Proxima Nova" w:eastAsia="Proxima Nova" w:hAnsi="Proxima Nova"/>
                  <w:color w:val="1155cc"/>
                  <w:sz w:val="22"/>
                  <w:szCs w:val="22"/>
                  <w:highlight w:val="white"/>
                  <w:u w:val="single"/>
                  <w:rtl w:val="0"/>
                </w:rPr>
                <w:t xml:space="preserve">jorgemuha@gmail.com</w:t>
              </w:r>
            </w:hyperlink>
            <w:r w:rsidDel="00000000" w:rsidR="00000000" w:rsidRPr="00000000">
              <w:rPr>
                <w:rFonts w:ascii="Proxima Nova" w:cs="Proxima Nova" w:eastAsia="Proxima Nova" w:hAnsi="Proxima Nova"/>
                <w:sz w:val="22"/>
                <w:szCs w:val="22"/>
                <w:highlight w:val="whit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Asociación de vecinos Monterrey AC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Karla Romero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Integrante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jc w:val="center"/>
              <w:rPr>
                <w:rFonts w:ascii="Proxima Nova" w:cs="Proxima Nova" w:eastAsia="Proxima Nova" w:hAnsi="Proxima Nova"/>
                <w:sz w:val="22"/>
                <w:szCs w:val="22"/>
              </w:rPr>
            </w:pPr>
            <w:hyperlink r:id="rId10">
              <w:r w:rsidDel="00000000" w:rsidR="00000000" w:rsidRPr="00000000">
                <w:rPr>
                  <w:rFonts w:ascii="Proxima Nova" w:cs="Proxima Nova" w:eastAsia="Proxima Nova" w:hAnsi="Proxima Nova"/>
                  <w:color w:val="1155cc"/>
                  <w:sz w:val="22"/>
                  <w:szCs w:val="22"/>
                  <w:u w:val="single"/>
                  <w:rtl w:val="0"/>
                </w:rPr>
                <w:t xml:space="preserve">Karla_romero_27@hotmail.com</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06E">
            <w:pPr>
              <w:jc w:val="cente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Economía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spacing w:line="276" w:lineRule="auto"/>
              <w:ind w:lef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Cecilia Paulina Santander Pérez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Jefa De Estadística Y Datos Económicos</w:t>
              <w:tab/>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spacing w:line="276" w:lineRule="auto"/>
              <w:jc w:val="center"/>
              <w:rPr>
                <w:rFonts w:ascii="Proxima Nova" w:cs="Proxima Nova" w:eastAsia="Proxima Nova" w:hAnsi="Proxima Nova"/>
                <w:sz w:val="22"/>
                <w:szCs w:val="22"/>
              </w:rPr>
            </w:pPr>
            <w:hyperlink r:id="rId11">
              <w:r w:rsidDel="00000000" w:rsidR="00000000" w:rsidRPr="00000000">
                <w:rPr>
                  <w:rFonts w:ascii="Proxima Nova" w:cs="Proxima Nova" w:eastAsia="Proxima Nova" w:hAnsi="Proxima Nova"/>
                  <w:color w:val="1155cc"/>
                  <w:sz w:val="22"/>
                  <w:szCs w:val="22"/>
                  <w:u w:val="single"/>
                  <w:rtl w:val="0"/>
                </w:rPr>
                <w:t xml:space="preserve">cecilia.santander@nuevoleon.gob.mx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bl>
    <w:p w:rsidR="00000000" w:rsidDel="00000000" w:rsidP="00000000" w:rsidRDefault="00000000" w:rsidRPr="00000000" w14:paraId="00000075">
      <w:pPr>
        <w:pageBreakBefore w:val="0"/>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76">
      <w:pPr>
        <w:pageBreakBefore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Descripción del Compromiso</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sz w:val="28"/>
          <w:szCs w:val="28"/>
          <w:rtl w:val="0"/>
        </w:rPr>
        <w:br w:type="textWrapping"/>
      </w:r>
    </w:p>
    <w:p w:rsidR="00000000" w:rsidDel="00000000" w:rsidP="00000000" w:rsidRDefault="00000000" w:rsidRPr="00000000" w14:paraId="00000077">
      <w:pPr>
        <w:pageBreakBefore w:val="0"/>
        <w:numPr>
          <w:ilvl w:val="0"/>
          <w:numId w:val="6"/>
        </w:numPr>
        <w:ind w:left="360" w:hanging="360"/>
        <w:jc w:val="both"/>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 </w:t>
      </w: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 Máximo 1000 caracteres)</w:t>
      </w:r>
    </w:p>
    <w:p w:rsidR="00000000" w:rsidDel="00000000" w:rsidP="00000000" w:rsidRDefault="00000000" w:rsidRPr="00000000" w14:paraId="00000078">
      <w:pPr>
        <w:pageBreakBefore w:val="0"/>
        <w:ind w:left="360" w:firstLine="0"/>
        <w:rPr>
          <w:rFonts w:ascii="Proxima Nova" w:cs="Proxima Nova" w:eastAsia="Proxima Nova" w:hAnsi="Proxima Nova"/>
          <w:i w:val="1"/>
          <w:sz w:val="22"/>
          <w:szCs w:val="22"/>
        </w:rPr>
      </w:pPr>
      <w:r w:rsidDel="00000000" w:rsidR="00000000" w:rsidRPr="00000000">
        <w:rPr>
          <w:rtl w:val="0"/>
        </w:rPr>
      </w:r>
    </w:p>
    <w:tbl>
      <w:tblPr>
        <w:tblStyle w:val="Table7"/>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79">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Estado de Nuevo León carece de políticas y lineamientos transversales que favorezcan el Gobierno Abierto, como consecuencia de esto l</w:t>
            </w:r>
            <w:r w:rsidDel="00000000" w:rsidR="00000000" w:rsidRPr="00000000">
              <w:rPr>
                <w:rFonts w:ascii="Proxima Nova" w:cs="Proxima Nova" w:eastAsia="Proxima Nova" w:hAnsi="Proxima Nova"/>
                <w:sz w:val="22"/>
                <w:szCs w:val="22"/>
                <w:rtl w:val="0"/>
              </w:rPr>
              <w:t xml:space="preserve">as y los habitantes de Nuevo León no cuentan con las garantías, incentivos, medios físicos e información suficiente para impulsar la innovación participativa, social y tecnológica, orientada a la construcción de políticas públicas colaborativas.</w:t>
            </w:r>
            <w:r w:rsidDel="00000000" w:rsidR="00000000" w:rsidRPr="00000000">
              <w:rPr>
                <w:rtl w:val="0"/>
              </w:rPr>
            </w:r>
          </w:p>
          <w:p w:rsidR="00000000" w:rsidDel="00000000" w:rsidP="00000000" w:rsidRDefault="00000000" w:rsidRPr="00000000" w14:paraId="0000007A">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B">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Las administraciones públicas de Nuevo León no han creado</w:t>
            </w:r>
            <w:r w:rsidDel="00000000" w:rsidR="00000000" w:rsidRPr="00000000">
              <w:rPr>
                <w:rFonts w:ascii="Proxima Nova" w:cs="Proxima Nova" w:eastAsia="Proxima Nova" w:hAnsi="Proxima Nova"/>
                <w:sz w:val="22"/>
                <w:szCs w:val="22"/>
                <w:rtl w:val="0"/>
              </w:rPr>
              <w:t xml:space="preserve"> espacios suficientes que hagan énfasis en la apertura, disponibilidad, accesibilidad y reutilización de datos públicos en formato abierto, que fomenten espacios participativos con distintas formas de colaboración masiva y generación de nuevas e innovadoras aplicaciones tecnológicas de carácter ciudadano que potencien el desarrollo y aprovechamiento de la inteligencia colectiva que permitan mejorar los procesos participativos y colaborativos de gestión para la generación de soluciones a las problemáticas públicas del estado. </w:t>
            </w:r>
          </w:p>
          <w:p w:rsidR="00000000" w:rsidDel="00000000" w:rsidP="00000000" w:rsidRDefault="00000000" w:rsidRPr="00000000" w14:paraId="0000007C">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D">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Sin embargo, existe un espacio disruptivo y visionario que ha buscado atender esta problemática: dataLABNL. Este compromiso busca crear un programa basado en el dataLABNL y mejorado con los principios de Gobierno Abierto que impulse modelos de innovación para la promoción de la participación con datos abiertos que oriente hacia la participación efectiva de la ciudadanía en la administración gubernamental mediante propuestas que permitan desarrollar de manera colaborativa las políticas que atiendan a los retos de la sociedad actual. </w:t>
            </w:r>
            <w:r w:rsidDel="00000000" w:rsidR="00000000" w:rsidRPr="00000000">
              <w:rPr>
                <w:rtl w:val="0"/>
              </w:rPr>
            </w:r>
          </w:p>
        </w:tc>
      </w:tr>
    </w:tbl>
    <w:p w:rsidR="00000000" w:rsidDel="00000000" w:rsidP="00000000" w:rsidRDefault="00000000" w:rsidRPr="00000000" w14:paraId="0000007E">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7F">
      <w:pPr>
        <w:pageBreakBefore w:val="0"/>
        <w:numPr>
          <w:ilvl w:val="0"/>
          <w:numId w:val="6"/>
        </w:numPr>
        <w:ind w:left="360" w:hanging="360"/>
        <w:jc w:val="both"/>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 </w:t>
      </w: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p>
    <w:p w:rsidR="00000000" w:rsidDel="00000000" w:rsidP="00000000" w:rsidRDefault="00000000" w:rsidRPr="00000000" w14:paraId="00000080">
      <w:pPr>
        <w:pageBreakBefore w:val="0"/>
        <w:ind w:left="360" w:firstLine="0"/>
        <w:jc w:val="both"/>
        <w:rPr>
          <w:rFonts w:ascii="Proxima Nova" w:cs="Proxima Nova" w:eastAsia="Proxima Nova" w:hAnsi="Proxima Nova"/>
          <w:i w:val="1"/>
          <w:sz w:val="22"/>
          <w:szCs w:val="22"/>
        </w:rPr>
      </w:pPr>
      <w:r w:rsidDel="00000000" w:rsidR="00000000" w:rsidRPr="00000000">
        <w:rPr>
          <w:rtl w:val="0"/>
        </w:rPr>
      </w:r>
    </w:p>
    <w:tbl>
      <w:tblPr>
        <w:tblStyle w:val="Table8"/>
        <w:tblW w:w="14250.0" w:type="dxa"/>
        <w:jc w:val="left"/>
        <w:tblInd w:w="1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0"/>
        <w:tblGridChange w:id="0">
          <w:tblGrid>
            <w:gridCol w:w="14250"/>
          </w:tblGrid>
        </w:tblGridChange>
      </w:tblGrid>
      <w:tr>
        <w:trPr>
          <w:cantSplit w:val="0"/>
          <w:trHeight w:val="1134" w:hRule="atLeast"/>
          <w:tblHeader w:val="0"/>
        </w:trPr>
        <w:tc>
          <w:tcPr/>
          <w:p w:rsidR="00000000" w:rsidDel="00000000" w:rsidP="00000000" w:rsidRDefault="00000000" w:rsidRPr="00000000" w14:paraId="00000081">
            <w:pPr>
              <w:jc w:val="both"/>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sz w:val="22"/>
                <w:szCs w:val="22"/>
                <w:highlight w:val="white"/>
                <w:rtl w:val="0"/>
              </w:rPr>
              <w:t xml:space="preserve">A nivel estatal han existido esfuerzos </w:t>
            </w:r>
            <w:r w:rsidDel="00000000" w:rsidR="00000000" w:rsidRPr="00000000">
              <w:rPr>
                <w:rFonts w:ascii="Proxima Nova" w:cs="Proxima Nova" w:eastAsia="Proxima Nova" w:hAnsi="Proxima Nova"/>
                <w:sz w:val="22"/>
                <w:szCs w:val="22"/>
                <w:highlight w:val="white"/>
                <w:rtl w:val="0"/>
              </w:rPr>
              <w:t xml:space="preserve">por desarrollar e implementar políticas públicas encaminadas a la innovación y al fortalecimiento de una gobernanza participativa e inclusiva que tuvieron alcances limitados. Esto se ha visto reflejado en resultados como los generados por la Encuesta sobre Cultura de la Legalidad y Participación Ciudadana 2018, que mostró que el porcentaje de personas involucradas en alguna forma de participación ciudadana lo hacía exclusivamente en actividades electorales y que en contraste, sólo el 8% de las personas del estado participaba en la gestión y control de políticas pública</w:t>
            </w:r>
            <w:r w:rsidDel="00000000" w:rsidR="00000000" w:rsidRPr="00000000">
              <w:rPr>
                <w:rFonts w:ascii="Proxima Nova" w:cs="Proxima Nova" w:eastAsia="Proxima Nova" w:hAnsi="Proxima Nova"/>
                <w:sz w:val="22"/>
                <w:szCs w:val="22"/>
                <w:highlight w:val="white"/>
                <w:rtl w:val="0"/>
              </w:rPr>
              <w:t xml:space="preserve">s.</w:t>
            </w:r>
            <w:r w:rsidDel="00000000" w:rsidR="00000000" w:rsidRPr="00000000">
              <w:rPr>
                <w:rtl w:val="0"/>
              </w:rPr>
            </w:r>
          </w:p>
          <w:p w:rsidR="00000000" w:rsidDel="00000000" w:rsidP="00000000" w:rsidRDefault="00000000" w:rsidRPr="00000000" w14:paraId="00000082">
            <w:pPr>
              <w:jc w:val="both"/>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83">
            <w:pPr>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Aunado a esto, </w:t>
            </w:r>
            <w:r w:rsidDel="00000000" w:rsidR="00000000" w:rsidRPr="00000000">
              <w:rPr>
                <w:rFonts w:ascii="Proxima Nova" w:cs="Proxima Nova" w:eastAsia="Proxima Nova" w:hAnsi="Proxima Nova"/>
                <w:sz w:val="22"/>
                <w:szCs w:val="22"/>
                <w:highlight w:val="white"/>
                <w:rtl w:val="0"/>
              </w:rPr>
              <w:t xml:space="preserve">Nuevo León obtuvo el lugar número once a nivel estatal como la entidad federativa con menos transparencia y participación ciudadana, de acuerdo con la Métrica de Gobierno Abierto de 2019 generada por el CIDE y el INAI</w:t>
            </w:r>
            <w:r w:rsidDel="00000000" w:rsidR="00000000" w:rsidRPr="00000000">
              <w:rPr>
                <w:rFonts w:ascii="Proxima Nova" w:cs="Proxima Nova" w:eastAsia="Proxima Nova" w:hAnsi="Proxima Nova"/>
                <w:sz w:val="22"/>
                <w:szCs w:val="22"/>
                <w:highlight w:val="white"/>
                <w:rtl w:val="0"/>
              </w:rPr>
              <w:t xml:space="preserve"> y, el lugar número 27 de 32 en Gobierno Abierto de acuerdo con el Índice de Estado de Derecho 2021 - 2022 elaborado por TWJP. El Plan Estatal de Desarrollo 2022 - 2027, al inicio de la administración en octubre de 2021, identificó que el 90% de las dependencias y entidades estatales no contaban con alguna solución tecnológica que resolviera de manera integral la demanda ciudadana de trámites o servicios, repercutiendo directamente en una escasa integración de políticas públicas que garantizaran la innovación tecnológica y el desarrollo de un Gobierno Inteligente.</w:t>
            </w:r>
          </w:p>
          <w:p w:rsidR="00000000" w:rsidDel="00000000" w:rsidP="00000000" w:rsidRDefault="00000000" w:rsidRPr="00000000" w14:paraId="00000084">
            <w:pPr>
              <w:jc w:val="both"/>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85">
            <w:pPr>
              <w:spacing w:line="276" w:lineRule="auto"/>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Finalmente y de acuerdo con la Encuesta Nacional de Calidad e Impacto Gubernamental (ENCIG) del 2021, en el estado el 46.7% de la población mayor de 18 años tuvo al menos una interacción con el gobierno a través de internet, esta cifra resulta menor al compararla con los datos nacionales que arrojan un 54.5%, por ello se refuerza la necesidad de continuar el desarrollo de tecnologías más amigables que acerquen a la ciudadanía al quehacer gubernamental.</w:t>
            </w:r>
          </w:p>
          <w:p w:rsidR="00000000" w:rsidDel="00000000" w:rsidP="00000000" w:rsidRDefault="00000000" w:rsidRPr="00000000" w14:paraId="00000086">
            <w:pPr>
              <w:jc w:val="both"/>
              <w:rPr>
                <w:rFonts w:ascii="Proxima Nova" w:cs="Proxima Nova" w:eastAsia="Proxima Nova" w:hAnsi="Proxima Nova"/>
                <w:sz w:val="22"/>
                <w:szCs w:val="22"/>
                <w:highlight w:val="white"/>
              </w:rPr>
            </w:pPr>
            <w:r w:rsidDel="00000000" w:rsidR="00000000" w:rsidRPr="00000000">
              <w:rPr>
                <w:rtl w:val="0"/>
              </w:rPr>
            </w:r>
          </w:p>
        </w:tc>
      </w:tr>
    </w:tbl>
    <w:p w:rsidR="00000000" w:rsidDel="00000000" w:rsidP="00000000" w:rsidRDefault="00000000" w:rsidRPr="00000000" w14:paraId="00000087">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8">
      <w:pPr>
        <w:spacing w:after="180" w:line="274" w:lineRule="auto"/>
        <w:jc w:val="both"/>
        <w:rPr>
          <w:rFonts w:ascii="Proxima Nova" w:cs="Proxima Nova" w:eastAsia="Proxima Nova" w:hAnsi="Proxima Nova"/>
          <w:b w:val="1"/>
          <w:sz w:val="21"/>
          <w:szCs w:val="21"/>
        </w:rPr>
      </w:pPr>
      <w:r w:rsidDel="00000000" w:rsidR="00000000" w:rsidRPr="00000000">
        <w:rPr>
          <w:rFonts w:ascii="Proxima Nova" w:cs="Proxima Nova" w:eastAsia="Proxima Nova" w:hAnsi="Proxima Nova"/>
          <w:b w:val="1"/>
          <w:sz w:val="22"/>
          <w:szCs w:val="22"/>
          <w:rtl w:val="0"/>
        </w:rPr>
        <w:t xml:space="preserve">9. ¿De qué manera este problema afecta a mujeres y hombres? </w:t>
      </w: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9"/>
        <w:tblW w:w="14250.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4250"/>
        <w:tblGridChange w:id="0">
          <w:tblGrid>
            <w:gridCol w:w="14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9">
            <w:pPr>
              <w:ind w:lef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Como antecedente en materia de la</w:t>
            </w:r>
            <w:r w:rsidDel="00000000" w:rsidR="00000000" w:rsidRPr="00000000">
              <w:rPr>
                <w:rFonts w:ascii="Proxima Nova" w:cs="Proxima Nova" w:eastAsia="Proxima Nova" w:hAnsi="Proxima Nova"/>
                <w:sz w:val="22"/>
                <w:szCs w:val="22"/>
                <w:highlight w:val="white"/>
                <w:rtl w:val="0"/>
              </w:rPr>
              <w:t xml:space="preserve"> participación ciudadana, innovación y gobierno en México, éstas han sido esferas dominadas por grupos  hegemónicos en materia social, económica y política, controlando el acceso a conocimientos técnicos y especializados, y con ello limitando este acercamiento a grupos invisibilizados históricamente. Este contexto histórico nos plantea que gobiernos y grupos de sociedad civil no han priorizado las necesidades de las mujeres, puesto que estos espacios no estaban diseñados ni abiertos al involucramiento de las mismas.</w:t>
            </w:r>
          </w:p>
          <w:p w:rsidR="00000000" w:rsidDel="00000000" w:rsidP="00000000" w:rsidRDefault="00000000" w:rsidRPr="00000000" w14:paraId="0000008A">
            <w:pPr>
              <w:ind w:left="0" w:firstLine="0"/>
              <w:jc w:val="both"/>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8B">
            <w:pPr>
              <w:ind w:lef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w:t>
            </w:r>
            <w:r w:rsidDel="00000000" w:rsidR="00000000" w:rsidRPr="00000000">
              <w:rPr>
                <w:rFonts w:ascii="Proxima Nova" w:cs="Proxima Nova" w:eastAsia="Proxima Nova" w:hAnsi="Proxima Nova"/>
                <w:sz w:val="22"/>
                <w:szCs w:val="22"/>
                <w:rtl w:val="0"/>
              </w:rPr>
              <w:t xml:space="preserve">a</w:t>
            </w:r>
            <w:r w:rsidDel="00000000" w:rsidR="00000000" w:rsidRPr="00000000">
              <w:rPr>
                <w:rFonts w:ascii="Proxima Nova" w:cs="Proxima Nova" w:eastAsia="Proxima Nova" w:hAnsi="Proxima Nova"/>
                <w:sz w:val="22"/>
                <w:szCs w:val="22"/>
                <w:rtl w:val="0"/>
              </w:rPr>
              <w:t xml:space="preserve"> innovación participativa, social y tecnológica debe impulsar la construcción de políticas públicas colaborativas mediante la incorporación de una perspectiva de género</w:t>
            </w:r>
            <w:r w:rsidDel="00000000" w:rsidR="00000000" w:rsidRPr="00000000">
              <w:rPr>
                <w:rFonts w:ascii="Proxima Nova" w:cs="Proxima Nova" w:eastAsia="Proxima Nova" w:hAnsi="Proxima Nova"/>
                <w:sz w:val="22"/>
                <w:szCs w:val="22"/>
                <w:rtl w:val="0"/>
              </w:rPr>
              <w:t xml:space="preserve"> que permita a las mujeres participar como </w:t>
            </w:r>
            <w:r w:rsidDel="00000000" w:rsidR="00000000" w:rsidRPr="00000000">
              <w:rPr>
                <w:rFonts w:ascii="Proxima Nova" w:cs="Proxima Nova" w:eastAsia="Proxima Nova" w:hAnsi="Proxima Nova"/>
                <w:sz w:val="22"/>
                <w:szCs w:val="22"/>
                <w:highlight w:val="white"/>
                <w:rtl w:val="0"/>
              </w:rPr>
              <w:t xml:space="preserve">representantes de instituciones u organizaciones, pero también como defensoras o expertas en género; pues de no hacerlo, cuestiones que las mujeres encuentran particularmente importantes puede implicar su ausencia en  discusiones de trascendencia común.</w:t>
            </w:r>
          </w:p>
          <w:p w:rsidR="00000000" w:rsidDel="00000000" w:rsidP="00000000" w:rsidRDefault="00000000" w:rsidRPr="00000000" w14:paraId="0000008C">
            <w:pPr>
              <w:ind w:left="0" w:firstLine="0"/>
              <w:jc w:val="both"/>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8D">
            <w:pPr>
              <w:ind w:lef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Las mujeres continúan enfrentando barreras de género incluso para acceder a la información más básica del gobierno, y por eso la falta de representación y participación de las mujeres en espacios de cocreación e incidencia pública ha sido constante. </w:t>
            </w:r>
          </w:p>
          <w:p w:rsidR="00000000" w:rsidDel="00000000" w:rsidP="00000000" w:rsidRDefault="00000000" w:rsidRPr="00000000" w14:paraId="0000008E">
            <w:pPr>
              <w:ind w:left="0" w:firstLine="0"/>
              <w:jc w:val="both"/>
              <w:rPr>
                <w:rFonts w:ascii="Proxima Nova" w:cs="Proxima Nova" w:eastAsia="Proxima Nova" w:hAnsi="Proxima Nova"/>
                <w:sz w:val="22"/>
                <w:szCs w:val="22"/>
                <w:highlight w:val="white"/>
              </w:rPr>
            </w:pPr>
            <w:r w:rsidDel="00000000" w:rsidR="00000000" w:rsidRPr="00000000">
              <w:rPr>
                <w:rtl w:val="0"/>
              </w:rPr>
            </w:r>
          </w:p>
        </w:tc>
      </w:tr>
    </w:tbl>
    <w:p w:rsidR="00000000" w:rsidDel="00000000" w:rsidP="00000000" w:rsidRDefault="00000000" w:rsidRPr="00000000" w14:paraId="0000008F">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0">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1">
      <w:pPr>
        <w:pageBreakBefore w:val="0"/>
        <w:ind w:left="0" w:firstLine="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sz w:val="22"/>
          <w:szCs w:val="22"/>
          <w:highlight w:val="white"/>
          <w:rtl w:val="0"/>
        </w:rPr>
        <w:t xml:space="preserve">10. ¿El problema afecta a una población en situación de vulnerabilidad específica? </w:t>
      </w:r>
      <w:r w:rsidDel="00000000" w:rsidR="00000000" w:rsidRPr="00000000">
        <w:rPr>
          <w:rFonts w:ascii="Proxima Nova" w:cs="Proxima Nova" w:eastAsia="Proxima Nova" w:hAnsi="Proxima Nova"/>
          <w:i w:val="1"/>
          <w:sz w:val="22"/>
          <w:szCs w:val="22"/>
          <w:rtl w:val="0"/>
        </w:rPr>
        <w:t xml:space="preserve">(Mencione si el problema es importante y tiene efectos particulares en una determinada población vulnerada, tales como: Personas adultas mayores, personas indígenas, pueblos y/o comunidades indígenas, trabajadoras/trabajadores del hogar, personas que viven con VIH, afrodescendientes. Máximo 1000 caracteres)</w:t>
      </w:r>
    </w:p>
    <w:p w:rsidR="00000000" w:rsidDel="00000000" w:rsidP="00000000" w:rsidRDefault="00000000" w:rsidRPr="00000000" w14:paraId="00000092">
      <w:pPr>
        <w:pageBreakBefore w:val="0"/>
        <w:ind w:left="0" w:firstLine="0"/>
        <w:jc w:val="both"/>
        <w:rPr>
          <w:rFonts w:ascii="Proxima Nova" w:cs="Proxima Nova" w:eastAsia="Proxima Nova" w:hAnsi="Proxima Nova"/>
          <w:i w:val="1"/>
          <w:sz w:val="22"/>
          <w:szCs w:val="22"/>
        </w:rPr>
      </w:pPr>
      <w:r w:rsidDel="00000000" w:rsidR="00000000" w:rsidRPr="00000000">
        <w:rPr>
          <w:rtl w:val="0"/>
        </w:rPr>
      </w:r>
    </w:p>
    <w:tbl>
      <w:tblPr>
        <w:tblStyle w:val="Table10"/>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93">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El problema impacta de manera diferenciada a distintos grupos de la población particularmente a grupos en situación de vulnerabilidad. La falta de conocimiento sobre los mecanismos de participación existentes, impide la generación de políticas públicas integrales y plurales.</w:t>
            </w:r>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p w:rsidR="00000000" w:rsidDel="00000000" w:rsidP="00000000" w:rsidRDefault="00000000" w:rsidRPr="00000000" w14:paraId="00000094">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5">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 relevante destacar que los recursos destinados para el mejor acceso a personas con discapacidad han sido limitados lo que deja de manifiesto la falta de reconocimiento hacia la participación inclusiva que permita el involucramiento de este y otros sectores vulnerables de la población.</w:t>
            </w:r>
          </w:p>
          <w:p w:rsidR="00000000" w:rsidDel="00000000" w:rsidP="00000000" w:rsidRDefault="00000000" w:rsidRPr="00000000" w14:paraId="00000096">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7">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población en situación de vulnerabilidad se ve afectada por esta problemática ya que al no poder ser parte de los esfuerzos en materia de participación y ciencia de datos sus necesidades o prioridades no se ven atendidas de manera oportuna. Es necesario que la administración pública genere medios de vinculación y acercamiento con estos sectores de la población y les capacite para desarrollar habilidades que les permitan involucrarse en estos esfuerzos digitales y tecnológicos de gobernanza.</w:t>
            </w:r>
          </w:p>
        </w:tc>
      </w:tr>
    </w:tbl>
    <w:p w:rsidR="00000000" w:rsidDel="00000000" w:rsidP="00000000" w:rsidRDefault="00000000" w:rsidRPr="00000000" w14:paraId="00000098">
      <w:pPr>
        <w:widowControl w:val="0"/>
        <w:spacing w:line="276" w:lineRule="auto"/>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9">
      <w:pPr>
        <w:widowControl w:val="0"/>
        <w:spacing w:line="276" w:lineRule="auto"/>
        <w:ind w:left="0" w:firstLine="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rtl w:val="0"/>
        </w:rPr>
        <w:t xml:space="preserve">11. ¿C</w:t>
      </w:r>
      <w:r w:rsidDel="00000000" w:rsidR="00000000" w:rsidRPr="00000000">
        <w:rPr>
          <w:rFonts w:ascii="Proxima Nova" w:cs="Proxima Nova" w:eastAsia="Proxima Nova" w:hAnsi="Proxima Nova"/>
          <w:b w:val="1"/>
          <w:sz w:val="22"/>
          <w:szCs w:val="22"/>
          <w:rtl w:val="0"/>
        </w:rPr>
        <w:t xml:space="preserve">on qué Objetivos de Desarrollo Sostenible se vincula este problema? </w:t>
      </w:r>
      <w:r w:rsidDel="00000000" w:rsidR="00000000" w:rsidRPr="00000000">
        <w:rPr>
          <w:rFonts w:ascii="Proxima Nova" w:cs="Proxima Nova" w:eastAsia="Proxima Nova" w:hAnsi="Proxima Nova"/>
          <w:i w:val="1"/>
          <w:sz w:val="22"/>
          <w:szCs w:val="22"/>
          <w:rtl w:val="0"/>
        </w:rPr>
        <w:t xml:space="preserve">(Mencione los Objetivos de Desarrollo Sostenible que engloba el problema público)</w:t>
      </w:r>
    </w:p>
    <w:p w:rsidR="00000000" w:rsidDel="00000000" w:rsidP="00000000" w:rsidRDefault="00000000" w:rsidRPr="00000000" w14:paraId="0000009A">
      <w:pPr>
        <w:widowControl w:val="0"/>
        <w:spacing w:line="276" w:lineRule="auto"/>
        <w:ind w:left="0" w:firstLine="0"/>
        <w:rPr>
          <w:rFonts w:ascii="Proxima Nova" w:cs="Proxima Nova" w:eastAsia="Proxima Nova" w:hAnsi="Proxima Nova"/>
          <w:i w:val="1"/>
          <w:sz w:val="22"/>
          <w:szCs w:val="22"/>
        </w:rPr>
      </w:pP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9B">
            <w:pPr>
              <w:jc w:val="both"/>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5: Lograr la igualdad entre los géneros y empoderar a todas las mujeres y las niñas</w:t>
            </w:r>
          </w:p>
          <w:p w:rsidR="00000000" w:rsidDel="00000000" w:rsidP="00000000" w:rsidRDefault="00000000" w:rsidRPr="00000000" w14:paraId="0000009C">
            <w:pPr>
              <w:numPr>
                <w:ilvl w:val="0"/>
                <w:numId w:val="24"/>
              </w:numPr>
              <w:ind w:left="720" w:hanging="36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5.5  Asegurar la participación plena y efectiva de las mujeres y la igualdad de oportunidades de liderazgo a todos los niveles decisorios en la vida política, económica y pública.</w:t>
            </w:r>
          </w:p>
          <w:p w:rsidR="00000000" w:rsidDel="00000000" w:rsidP="00000000" w:rsidRDefault="00000000" w:rsidRPr="00000000" w14:paraId="0000009D">
            <w:pPr>
              <w:numPr>
                <w:ilvl w:val="0"/>
                <w:numId w:val="24"/>
              </w:numPr>
              <w:ind w:left="720" w:hanging="36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5.b  Mejorar el uso de la tecnología instrumental, en particular la tecnología de la información y las comunicaciones, para promover el empoderamiento de las mujeres.</w:t>
            </w:r>
          </w:p>
          <w:p w:rsidR="00000000" w:rsidDel="00000000" w:rsidP="00000000" w:rsidRDefault="00000000" w:rsidRPr="00000000" w14:paraId="0000009E">
            <w:pPr>
              <w:ind w:left="720" w:firstLine="0"/>
              <w:jc w:val="both"/>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F">
            <w:pPr>
              <w:ind w:left="0"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9: Industria, innovación e infraestructuras. Construir infraestructuras resilientes, promover la industrialización sostenible y fomentar la innovación</w:t>
            </w:r>
          </w:p>
          <w:p w:rsidR="00000000" w:rsidDel="00000000" w:rsidP="00000000" w:rsidRDefault="00000000" w:rsidRPr="00000000" w14:paraId="000000A0">
            <w:pPr>
              <w:numPr>
                <w:ilvl w:val="0"/>
                <w:numId w:val="22"/>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9.c Aumentar significativamente el acceso a la tecnología de la información y las comunicaciones y esforzarse por proporcionar acceso universal y asequible a Internet en los países menos adelantados de aquí a 2020.</w:t>
            </w:r>
          </w:p>
          <w:p w:rsidR="00000000" w:rsidDel="00000000" w:rsidP="00000000" w:rsidRDefault="00000000" w:rsidRPr="00000000" w14:paraId="000000A1">
            <w:pPr>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10: Reducir la desigualdad en y entre los países</w:t>
            </w:r>
          </w:p>
          <w:p w:rsidR="00000000" w:rsidDel="00000000" w:rsidP="00000000" w:rsidRDefault="00000000" w:rsidRPr="00000000" w14:paraId="000000A2">
            <w:pPr>
              <w:numPr>
                <w:ilvl w:val="0"/>
                <w:numId w:val="29"/>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10.3 Garantizar la igualdad de oportunidades y reducir la desigualdad de resultados, incluso eliminando las leyes, políticas y prácticas discriminatorias y promoviendo legislaciones, políticas y medidas adecuadas a ese respecto.</w:t>
            </w:r>
          </w:p>
          <w:p w:rsidR="00000000" w:rsidDel="00000000" w:rsidP="00000000" w:rsidRDefault="00000000" w:rsidRPr="00000000" w14:paraId="000000A3">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4">
            <w:pPr>
              <w:ind w:left="0"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Objetivo 16: Promover sociedades justas, pacíficas e inclusivas</w:t>
            </w:r>
          </w:p>
          <w:p w:rsidR="00000000" w:rsidDel="00000000" w:rsidP="00000000" w:rsidRDefault="00000000" w:rsidRPr="00000000" w14:paraId="000000A5">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16.3 Promover el estado de derecho en los planos nacional e internacional y garantizar la igualdad de acceso a la justicia para todos</w:t>
            </w:r>
          </w:p>
          <w:p w:rsidR="00000000" w:rsidDel="00000000" w:rsidP="00000000" w:rsidRDefault="00000000" w:rsidRPr="00000000" w14:paraId="000000A6">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16.5 Reducir considerablemente la corrupción y el soborno en todas sus formas.</w:t>
            </w:r>
          </w:p>
          <w:p w:rsidR="00000000" w:rsidDel="00000000" w:rsidP="00000000" w:rsidRDefault="00000000" w:rsidRPr="00000000" w14:paraId="000000A7">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16.6 Crear a todos los niveles instituciones eficaces y transparentes que rindan cuentas.</w:t>
            </w:r>
          </w:p>
          <w:p w:rsidR="00000000" w:rsidDel="00000000" w:rsidP="00000000" w:rsidRDefault="00000000" w:rsidRPr="00000000" w14:paraId="000000A8">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16.7 Garantizar la adopción en todos los niveles de decisiones inclusivas, participativas y representativas que respondan a las necesidades.</w:t>
            </w:r>
          </w:p>
          <w:p w:rsidR="00000000" w:rsidDel="00000000" w:rsidP="00000000" w:rsidRDefault="00000000" w:rsidRPr="00000000" w14:paraId="000000A9">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16.8 Ampliar y fortalecer la participación de los países en desarrollo en las instituciones de gobernanza mundial</w:t>
            </w:r>
          </w:p>
          <w:p w:rsidR="00000000" w:rsidDel="00000000" w:rsidP="00000000" w:rsidRDefault="00000000" w:rsidRPr="00000000" w14:paraId="000000AA">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16.10 Garantizar el acceso público a la información y proteger las libertades fundamentales, de conformidad con las leyes nacionales y los acuerdos internacionales.</w:t>
            </w:r>
          </w:p>
          <w:p w:rsidR="00000000" w:rsidDel="00000000" w:rsidP="00000000" w:rsidRDefault="00000000" w:rsidRPr="00000000" w14:paraId="000000AB">
            <w:pPr>
              <w:numPr>
                <w:ilvl w:val="0"/>
                <w:numId w:val="1"/>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16.b Promover y aplicar leyes y políticas no discriminatorias en favor del desarrollo sostenible.</w:t>
            </w:r>
          </w:p>
        </w:tc>
      </w:tr>
    </w:tbl>
    <w:p w:rsidR="00000000" w:rsidDel="00000000" w:rsidP="00000000" w:rsidRDefault="00000000" w:rsidRPr="00000000" w14:paraId="000000AC">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D">
      <w:pPr>
        <w:pageBreakBefore w:val="0"/>
        <w:ind w:left="0" w:firstLine="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sz w:val="22"/>
          <w:szCs w:val="22"/>
          <w:highlight w:val="white"/>
          <w:rtl w:val="0"/>
        </w:rPr>
        <w:t xml:space="preserve">12. Acción </w:t>
      </w: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 Máximo 1000 caracteres)</w:t>
      </w:r>
    </w:p>
    <w:p w:rsidR="00000000" w:rsidDel="00000000" w:rsidP="00000000" w:rsidRDefault="00000000" w:rsidRPr="00000000" w14:paraId="000000AE">
      <w:pPr>
        <w:pageBreakBefore w:val="0"/>
        <w:ind w:left="0" w:firstLine="0"/>
        <w:jc w:val="both"/>
        <w:rPr>
          <w:rFonts w:ascii="Proxima Nova" w:cs="Proxima Nova" w:eastAsia="Proxima Nova" w:hAnsi="Proxima Nova"/>
          <w:i w:val="1"/>
          <w:sz w:val="22"/>
          <w:szCs w:val="22"/>
        </w:rPr>
      </w:pPr>
      <w:r w:rsidDel="00000000" w:rsidR="00000000" w:rsidRPr="00000000">
        <w:rPr>
          <w:rtl w:val="0"/>
        </w:rPr>
      </w:r>
    </w:p>
    <w:tbl>
      <w:tblPr>
        <w:tblStyle w:val="Table12"/>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AF">
            <w:pPr>
              <w:ind w:left="0" w:firstLine="0"/>
              <w:jc w:val="both"/>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El compromiso generado en las mesas de cocreación busca que la Secretaría de Cultura, la Secretaría de Participación Ciudadana y la Secretaría de Administración desarrollen el programa dataLABNL con Gobierno Abierto. El programa permitirá a las personas habitantes de Nuevo León, a través de espacios y herramientas físicas y virtuales, usar datos abiertos preferentemente de la propia APE que incentiven, mediante el prototipado de soluciones, su participación permanente para que puedan incidir generando soluciones innovadoras y colaborativas que atiendan las problemáticas públicas que impactan a Nuevo León. El resultado de este compromiso será que además de generar el programa, se reconozca el rol de las personas como agentes activos y de cambio en la generación de proyectos que atiendan diferentes temáticas y necesidades siguiendo siempre los principios de Gobierno Abierto.</w:t>
            </w:r>
          </w:p>
          <w:p w:rsidR="00000000" w:rsidDel="00000000" w:rsidP="00000000" w:rsidRDefault="00000000" w:rsidRPr="00000000" w14:paraId="000000B0">
            <w:pPr>
              <w:ind w:left="0" w:firstLine="0"/>
              <w:jc w:val="both"/>
              <w:rPr>
                <w:rFonts w:ascii="Proxima Nova" w:cs="Proxima Nova" w:eastAsia="Proxima Nova" w:hAnsi="Proxima Nova"/>
                <w:i w:val="1"/>
                <w:sz w:val="22"/>
                <w:szCs w:val="22"/>
              </w:rPr>
            </w:pPr>
            <w:r w:rsidDel="00000000" w:rsidR="00000000" w:rsidRPr="00000000">
              <w:rPr>
                <w:rtl w:val="0"/>
              </w:rPr>
            </w:r>
          </w:p>
        </w:tc>
      </w:tr>
    </w:tbl>
    <w:p w:rsidR="00000000" w:rsidDel="00000000" w:rsidP="00000000" w:rsidRDefault="00000000" w:rsidRPr="00000000" w14:paraId="000000B1">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2">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3">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4">
      <w:pPr>
        <w:pageBreakBefore w:val="0"/>
        <w:numPr>
          <w:ilvl w:val="0"/>
          <w:numId w:val="35"/>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¿De qué manera el compromiso contribuirá a la resolución del problema público? </w:t>
      </w:r>
      <w:r w:rsidDel="00000000" w:rsidR="00000000" w:rsidRPr="00000000">
        <w:rPr>
          <w:rFonts w:ascii="Proxima Nova" w:cs="Proxima Nova" w:eastAsia="Proxima Nova" w:hAnsi="Proxima Nova"/>
          <w:i w:val="1"/>
          <w:sz w:val="22"/>
          <w:szCs w:val="22"/>
          <w:rtl w:val="0"/>
        </w:rPr>
        <w:t xml:space="preserve">(¿Cuáles son los resultados (outputs y outcomes)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p>
    <w:p w:rsidR="00000000" w:rsidDel="00000000" w:rsidP="00000000" w:rsidRDefault="00000000" w:rsidRPr="00000000" w14:paraId="000000B5">
      <w:pPr>
        <w:pageBreakBefore w:val="0"/>
        <w:ind w:left="360" w:firstLine="0"/>
        <w:jc w:val="both"/>
        <w:rPr>
          <w:rFonts w:ascii="Proxima Nova" w:cs="Proxima Nova" w:eastAsia="Proxima Nova" w:hAnsi="Proxima Nova"/>
          <w:i w:val="1"/>
          <w:sz w:val="22"/>
          <w:szCs w:val="22"/>
        </w:rPr>
      </w:pPr>
      <w:r w:rsidDel="00000000" w:rsidR="00000000" w:rsidRPr="00000000">
        <w:rPr>
          <w:rtl w:val="0"/>
        </w:rPr>
      </w:r>
    </w:p>
    <w:tbl>
      <w:tblPr>
        <w:tblStyle w:val="Table13"/>
        <w:tblW w:w="13845.0" w:type="dxa"/>
        <w:jc w:val="left"/>
        <w:tblInd w:w="1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1134" w:hRule="atLeast"/>
          <w:tblHeader w:val="0"/>
        </w:trPr>
        <w:tc>
          <w:tcPr/>
          <w:p w:rsidR="00000000" w:rsidDel="00000000" w:rsidP="00000000" w:rsidRDefault="00000000" w:rsidRPr="00000000" w14:paraId="000000B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El compromiso atenderá la Innovación Gubernamental Administrativa, Tecnológica y la Participación Ciudadana pues abona a la co-construcción de programas, proyectos, políticas e instrumentos que favorezcan el Gobierno Abierto. Estas herramientas fortalecerán los mecanismos y espacios de participación pública orientados a construir gobernanza colaborativa y valor público para brindar servicios eficientes, de calidad, generar políticas públicas eficientes y oportunas y atender de manera eficaz las problemáticas públicas.</w:t>
            </w:r>
            <w:r w:rsidDel="00000000" w:rsidR="00000000" w:rsidRPr="00000000">
              <w:rPr>
                <w:rtl w:val="0"/>
              </w:rPr>
            </w:r>
          </w:p>
        </w:tc>
      </w:tr>
    </w:tbl>
    <w:p w:rsidR="00000000" w:rsidDel="00000000" w:rsidP="00000000" w:rsidRDefault="00000000" w:rsidRPr="00000000" w14:paraId="000000B7">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8">
      <w:pPr>
        <w:pageBreakBefore w:val="0"/>
        <w:numPr>
          <w:ilvl w:val="0"/>
          <w:numId w:val="35"/>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highlight w:val="white"/>
          <w:rtl w:val="0"/>
        </w:rPr>
        <w:t xml:space="preserve">¿A cuál de los objetivos a largo plazo identificados en tu Visión Estratégica de Gobierno Abierto se relaciona este compromiso</w:t>
      </w:r>
      <w:r w:rsidDel="00000000" w:rsidR="00000000" w:rsidRPr="00000000">
        <w:rPr>
          <w:rFonts w:ascii="Proxima Nova" w:cs="Proxima Nova" w:eastAsia="Proxima Nova" w:hAnsi="Proxima Nova"/>
          <w:b w:val="1"/>
          <w:sz w:val="22"/>
          <w:szCs w:val="22"/>
          <w:highlight w:val="white"/>
          <w:rtl w:val="0"/>
        </w:rPr>
        <w:t xml:space="preserve">?</w:t>
      </w:r>
      <w:r w:rsidDel="00000000" w:rsidR="00000000" w:rsidRPr="00000000">
        <w:rPr>
          <w:rtl w:val="0"/>
        </w:rPr>
      </w:r>
    </w:p>
    <w:tbl>
      <w:tblPr>
        <w:tblStyle w:val="Table14"/>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285" w:hRule="atLeast"/>
          <w:tblHeader w:val="0"/>
        </w:trPr>
        <w:tc>
          <w:tcPr/>
          <w:p w:rsidR="00000000" w:rsidDel="00000000" w:rsidP="00000000" w:rsidRDefault="00000000" w:rsidRPr="00000000" w14:paraId="000000B9">
            <w:pPr>
              <w:ind w:left="0" w:firstLine="0"/>
              <w:jc w:val="both"/>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BA">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BB">
      <w:pPr>
        <w:pageBreakBefore w:val="0"/>
        <w:numPr>
          <w:ilvl w:val="0"/>
          <w:numId w:val="35"/>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 Prioritaria de Política Pública (</w:t>
      </w: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Seleccione dos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Gobernanza Digital; Peticiones Electrónicas; Elecciones y Finanzas Políticas; Apertura Fiscal; Inclusión; Apertura Legislativa; Cabildeo; Contrataciones Abiertas; Datos Abiertos; Contrataciones Públicas; Gobernanza Regulatoria; Derecho a la Información; Red de Seguridad e Inclusión Económica; Rendición de Cuentas Sociales; Recuperación Económica y Estímulos; Impuestos; Protección a Testigos; Otro; N/A</w:t>
      </w:r>
      <w:r w:rsidDel="00000000" w:rsidR="00000000" w:rsidRPr="00000000">
        <w:rPr>
          <w:rFonts w:ascii="Proxima Nova" w:cs="Proxima Nova" w:eastAsia="Proxima Nova" w:hAnsi="Proxima Nova"/>
          <w:b w:val="1"/>
          <w:sz w:val="22"/>
          <w:szCs w:val="22"/>
          <w:rtl w:val="0"/>
        </w:rPr>
        <w:t xml:space="preserve">)</w:t>
      </w:r>
    </w:p>
    <w:p w:rsidR="00000000" w:rsidDel="00000000" w:rsidP="00000000" w:rsidRDefault="00000000" w:rsidRPr="00000000" w14:paraId="000000BC">
      <w:pPr>
        <w:pageBreakBefore w:val="0"/>
        <w:ind w:left="0" w:firstLine="0"/>
        <w:jc w:val="both"/>
        <w:rPr>
          <w:rFonts w:ascii="Proxima Nova" w:cs="Proxima Nova" w:eastAsia="Proxima Nova" w:hAnsi="Proxima Nova"/>
          <w:b w:val="1"/>
          <w:sz w:val="22"/>
          <w:szCs w:val="22"/>
        </w:rPr>
      </w:pPr>
      <w:r w:rsidDel="00000000" w:rsidR="00000000" w:rsidRPr="00000000">
        <w:rPr>
          <w:rtl w:val="0"/>
        </w:rPr>
      </w:r>
    </w:p>
    <w:tbl>
      <w:tblPr>
        <w:tblStyle w:val="Table15"/>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BD">
            <w:pPr>
              <w:numPr>
                <w:ilvl w:val="0"/>
                <w:numId w:val="26"/>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highlight w:val="white"/>
                <w:rtl w:val="0"/>
              </w:rPr>
              <w:t xml:space="preserve">Gobernanza Digital</w:t>
            </w:r>
          </w:p>
          <w:p w:rsidR="00000000" w:rsidDel="00000000" w:rsidP="00000000" w:rsidRDefault="00000000" w:rsidRPr="00000000" w14:paraId="000000BE">
            <w:pPr>
              <w:numPr>
                <w:ilvl w:val="0"/>
                <w:numId w:val="26"/>
              </w:numPr>
              <w:ind w:left="720" w:hanging="36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highlight w:val="white"/>
                <w:rtl w:val="0"/>
              </w:rPr>
              <w:t xml:space="preserve">Datos Abiertos</w:t>
            </w:r>
            <w:r w:rsidDel="00000000" w:rsidR="00000000" w:rsidRPr="00000000">
              <w:rPr>
                <w:rtl w:val="0"/>
              </w:rPr>
            </w:r>
          </w:p>
        </w:tc>
      </w:tr>
    </w:tbl>
    <w:p w:rsidR="00000000" w:rsidDel="00000000" w:rsidP="00000000" w:rsidRDefault="00000000" w:rsidRPr="00000000" w14:paraId="000000BF">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0">
      <w:pPr>
        <w:pageBreakBefore w:val="0"/>
        <w:numPr>
          <w:ilvl w:val="0"/>
          <w:numId w:val="35"/>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Áreas Temáticas Prioritarias (</w:t>
      </w:r>
      <w:r w:rsidDel="00000000" w:rsidR="00000000" w:rsidRPr="00000000">
        <w:rPr>
          <w:rFonts w:ascii="Proxima Nova" w:cs="Proxima Nova" w:eastAsia="Proxima Nova" w:hAnsi="Proxima Nova"/>
          <w:i w:val="1"/>
          <w:sz w:val="22"/>
          <w:szCs w:val="22"/>
          <w:rtl w:val="0"/>
        </w:rPr>
        <w:t xml:space="preserve">Indique las áreas temáticas más relevantes para este compromiso. Seleccione dos de las siguientes áreas temáticas: </w:t>
      </w:r>
      <w:r w:rsidDel="00000000" w:rsidR="00000000" w:rsidRPr="00000000">
        <w:rPr>
          <w:rFonts w:ascii="Proxima Nova" w:cs="Proxima Nova" w:eastAsia="Proxima Nova" w:hAnsi="Proxima Nova"/>
          <w:i w:val="1"/>
          <w:sz w:val="22"/>
          <w:szCs w:val="22"/>
          <w:highlight w:val="white"/>
          <w:rtl w:val="0"/>
        </w:rPr>
        <w:t xml:space="preserve">Apoyo; Administración de Datos y Privacidad;  Ciudadanía e Inmigración; Intersectorial; Inclusión Digital, Gobierno Electrónico, Educación; Espacio Cívico Digital; Datos Abiertos, Participación Pública; Juventud; Derecho a la Información; Rendición de cuentas social; Subnacional; Medio Ambiente y Clima; Industrias Extractivas; Salud y Nutrición; Infraestructura y Transporte; Justicia; Derechos territoriales y ordenación del territorio, Legislación; Medios y Telecomunicaciones; Policía y Correccionales; Sector Privado; Servicios Públicos; Ciencia y Tecnología, Seguridad Pública; Agua, Saneamiento e Higiene; Otro; N/A</w:t>
      </w:r>
      <w:r w:rsidDel="00000000" w:rsidR="00000000" w:rsidRPr="00000000">
        <w:rPr>
          <w:rFonts w:ascii="Proxima Nova" w:cs="Proxima Nova" w:eastAsia="Proxima Nova" w:hAnsi="Proxima Nova"/>
          <w:b w:val="1"/>
          <w:sz w:val="22"/>
          <w:szCs w:val="22"/>
          <w:rtl w:val="0"/>
        </w:rPr>
        <w:t xml:space="preserve">)</w:t>
      </w:r>
    </w:p>
    <w:p w:rsidR="00000000" w:rsidDel="00000000" w:rsidP="00000000" w:rsidRDefault="00000000" w:rsidRPr="00000000" w14:paraId="000000C1">
      <w:pPr>
        <w:pageBreakBefore w:val="0"/>
        <w:ind w:left="360" w:firstLine="0"/>
        <w:jc w:val="both"/>
        <w:rPr>
          <w:rFonts w:ascii="Proxima Nova" w:cs="Proxima Nova" w:eastAsia="Proxima Nova" w:hAnsi="Proxima Nova"/>
          <w:b w:val="1"/>
          <w:sz w:val="22"/>
          <w:szCs w:val="22"/>
        </w:rPr>
      </w:pPr>
      <w:r w:rsidDel="00000000" w:rsidR="00000000" w:rsidRPr="00000000">
        <w:rPr>
          <w:rtl w:val="0"/>
        </w:rPr>
      </w:r>
    </w:p>
    <w:tbl>
      <w:tblPr>
        <w:tblStyle w:val="Table16"/>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C2">
            <w:pPr>
              <w:numPr>
                <w:ilvl w:val="0"/>
                <w:numId w:val="8"/>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Espacio Cívico Digital</w:t>
            </w:r>
          </w:p>
          <w:p w:rsidR="00000000" w:rsidDel="00000000" w:rsidP="00000000" w:rsidRDefault="00000000" w:rsidRPr="00000000" w14:paraId="000000C3">
            <w:pPr>
              <w:numPr>
                <w:ilvl w:val="0"/>
                <w:numId w:val="8"/>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Participación Pública</w:t>
            </w:r>
            <w:r w:rsidDel="00000000" w:rsidR="00000000" w:rsidRPr="00000000">
              <w:rPr>
                <w:rtl w:val="0"/>
              </w:rPr>
            </w:r>
          </w:p>
        </w:tc>
      </w:tr>
    </w:tbl>
    <w:p w:rsidR="00000000" w:rsidDel="00000000" w:rsidP="00000000" w:rsidRDefault="00000000" w:rsidRPr="00000000" w14:paraId="000000C4">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5">
      <w:pPr>
        <w:pageBreakBefore w:val="0"/>
        <w:numPr>
          <w:ilvl w:val="0"/>
          <w:numId w:val="35"/>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valores de OGP cumple este compromiso? </w:t>
      </w: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i w:val="1"/>
          <w:sz w:val="22"/>
          <w:szCs w:val="22"/>
          <w:rtl w:val="0"/>
        </w:rPr>
        <w:t xml:space="preserve">Transparencia y Acceso a la información, Rendición de Cuentas, Participación (ciudadana y cívica) e Innovación y Tecnología para la Transparencia y Rendición de Cuentas</w:t>
      </w:r>
      <w:r w:rsidDel="00000000" w:rsidR="00000000" w:rsidRPr="00000000">
        <w:rPr>
          <w:rFonts w:ascii="Proxima Nova" w:cs="Proxima Nova" w:eastAsia="Proxima Nova" w:hAnsi="Proxima Nova"/>
          <w:sz w:val="22"/>
          <w:szCs w:val="22"/>
          <w:rtl w:val="0"/>
        </w:rPr>
        <w:t xml:space="preserve">) Tomar en consideración las siguientes preguntas guía: </w:t>
      </w:r>
      <w:r w:rsidDel="00000000" w:rsidR="00000000" w:rsidRPr="00000000">
        <w:rPr>
          <w:rtl w:val="0"/>
        </w:rPr>
      </w:r>
    </w:p>
    <w:p w:rsidR="00000000" w:rsidDel="00000000" w:rsidP="00000000" w:rsidRDefault="00000000" w:rsidRPr="00000000" w14:paraId="000000C6">
      <w:pPr>
        <w:pageBreakBefore w:val="0"/>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7">
      <w:pPr>
        <w:pageBreakBefore w:val="0"/>
        <w:numPr>
          <w:ilvl w:val="1"/>
          <w:numId w:val="35"/>
        </w:numPr>
        <w:ind w:left="792" w:hanging="432"/>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w:t>
      </w:r>
      <w:r w:rsidDel="00000000" w:rsidR="00000000" w:rsidRPr="00000000">
        <w:rPr>
          <w:rFonts w:ascii="Proxima Nova" w:cs="Proxima Nova" w:eastAsia="Proxima Nova" w:hAnsi="Proxima Nova"/>
          <w:sz w:val="22"/>
          <w:szCs w:val="22"/>
          <w:rtl w:val="0"/>
        </w:rPr>
        <w:t xml:space="preserve">publicar más información, mejorar la calidad de la información publicada</w:t>
      </w:r>
      <w:r w:rsidDel="00000000" w:rsidR="00000000" w:rsidRPr="00000000">
        <w:rPr>
          <w:rFonts w:ascii="Proxima Nova" w:cs="Proxima Nova" w:eastAsia="Proxima Nova" w:hAnsi="Proxima Nova"/>
          <w:sz w:val="22"/>
          <w:szCs w:val="22"/>
          <w:rtl w:val="0"/>
        </w:rPr>
        <w:t xml:space="preserve">, mejorar el acceso a la información por parte del público o en permitir el derecho a la información?</w:t>
      </w:r>
      <w:r w:rsidDel="00000000" w:rsidR="00000000" w:rsidRPr="00000000">
        <w:rPr>
          <w:rtl w:val="0"/>
        </w:rPr>
      </w:r>
    </w:p>
    <w:p w:rsidR="00000000" w:rsidDel="00000000" w:rsidP="00000000" w:rsidRDefault="00000000" w:rsidRPr="00000000" w14:paraId="000000C8">
      <w:pPr>
        <w:pageBreakBefore w:val="0"/>
        <w:numPr>
          <w:ilvl w:val="1"/>
          <w:numId w:val="35"/>
        </w:numPr>
        <w:ind w:left="792" w:hanging="432"/>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la creación de condiciones favorables para la sociedad civil del país?</w:t>
      </w:r>
      <w:r w:rsidDel="00000000" w:rsidR="00000000" w:rsidRPr="00000000">
        <w:rPr>
          <w:rtl w:val="0"/>
        </w:rPr>
      </w:r>
    </w:p>
    <w:p w:rsidR="00000000" w:rsidDel="00000000" w:rsidP="00000000" w:rsidRDefault="00000000" w:rsidRPr="00000000" w14:paraId="000000C9">
      <w:pPr>
        <w:pageBreakBefore w:val="0"/>
        <w:numPr>
          <w:ilvl w:val="1"/>
          <w:numId w:val="35"/>
        </w:numPr>
        <w:ind w:left="792" w:hanging="432"/>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oportunidades o las capacidades del público pueda influir o tomar decisiones? </w:t>
      </w:r>
      <w:r w:rsidDel="00000000" w:rsidR="00000000" w:rsidRPr="00000000">
        <w:rPr>
          <w:rtl w:val="0"/>
        </w:rPr>
      </w:r>
    </w:p>
    <w:p w:rsidR="00000000" w:rsidDel="00000000" w:rsidP="00000000" w:rsidRDefault="00000000" w:rsidRPr="00000000" w14:paraId="000000CA">
      <w:pPr>
        <w:pageBreakBefore w:val="0"/>
        <w:numPr>
          <w:ilvl w:val="1"/>
          <w:numId w:val="35"/>
        </w:numPr>
        <w:ind w:left="792" w:hanging="432"/>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reglas, regulaciones  y mecanismos para exigir a los funcionarios públicos rendir cuentas sobre sus acciones? </w:t>
      </w:r>
      <w:r w:rsidDel="00000000" w:rsidR="00000000" w:rsidRPr="00000000">
        <w:rPr>
          <w:rtl w:val="0"/>
        </w:rPr>
      </w:r>
    </w:p>
    <w:p w:rsidR="00000000" w:rsidDel="00000000" w:rsidP="00000000" w:rsidRDefault="00000000" w:rsidRPr="00000000" w14:paraId="000000CB">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7"/>
        <w:tblW w:w="1366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11400"/>
        <w:tblGridChange w:id="0">
          <w:tblGrid>
            <w:gridCol w:w="2265"/>
            <w:gridCol w:w="11400"/>
          </w:tblGrid>
        </w:tblGridChange>
      </w:tblGrid>
      <w:tr>
        <w:trPr>
          <w:cantSplit w:val="0"/>
          <w:tblHeader w:val="0"/>
        </w:trPr>
        <w:tc>
          <w:tcPr>
            <w:shd w:fill="d9d9d9" w:val="clear"/>
          </w:tcPr>
          <w:p w:rsidR="00000000" w:rsidDel="00000000" w:rsidP="00000000" w:rsidRDefault="00000000" w:rsidRPr="00000000" w14:paraId="000000CC">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CD">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CE">
            <w:pPr>
              <w:ind w:lef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Transparencia y Acceso a la información</w:t>
            </w:r>
            <w:r w:rsidDel="00000000" w:rsidR="00000000" w:rsidRPr="00000000">
              <w:rPr>
                <w:rtl w:val="0"/>
              </w:rPr>
            </w:r>
          </w:p>
        </w:tc>
        <w:tc>
          <w:tcPr/>
          <w:p w:rsidR="00000000" w:rsidDel="00000000" w:rsidP="00000000" w:rsidRDefault="00000000" w:rsidRPr="00000000" w14:paraId="000000CF">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compromiso busca facilitar y experimentar con la ciencia de datos, la producción de información, su gestión, edición y difusión. Esto trae como resultado que las personas puedan acceder a información pública que históricamente había sido opaca por su poca o nula accesibilidad de manera transparente y de fácil acceso para poder ser aprovechada. Es un proyecto que nace como un esfuerzo compartido por hacer de los datos e información pública que nos rodean abiertos, seguros y democratizados desde y para los ciudadanos neoloneses.</w:t>
            </w:r>
          </w:p>
        </w:tc>
      </w:tr>
      <w:tr>
        <w:trPr>
          <w:cantSplit w:val="0"/>
          <w:trHeight w:val="848.8799999999999" w:hRule="atLeast"/>
          <w:tblHeader w:val="0"/>
        </w:trPr>
        <w:tc>
          <w:tcPr/>
          <w:p w:rsidR="00000000" w:rsidDel="00000000" w:rsidP="00000000" w:rsidRDefault="00000000" w:rsidRPr="00000000" w14:paraId="000000D0">
            <w:pPr>
              <w:ind w:lef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Rendición de Cuentas</w:t>
            </w:r>
            <w:r w:rsidDel="00000000" w:rsidR="00000000" w:rsidRPr="00000000">
              <w:rPr>
                <w:rtl w:val="0"/>
              </w:rPr>
            </w:r>
          </w:p>
        </w:tc>
        <w:tc>
          <w:tcPr/>
          <w:p w:rsidR="00000000" w:rsidDel="00000000" w:rsidP="00000000" w:rsidRDefault="00000000" w:rsidRPr="00000000" w14:paraId="000000D1">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dataLABNL con Gobierno Abierto </w:t>
            </w:r>
            <w:r w:rsidDel="00000000" w:rsidR="00000000" w:rsidRPr="00000000">
              <w:rPr>
                <w:rFonts w:ascii="Proxima Nova" w:cs="Proxima Nova" w:eastAsia="Proxima Nova" w:hAnsi="Proxima Nova"/>
                <w:sz w:val="22"/>
                <w:szCs w:val="22"/>
                <w:rtl w:val="0"/>
              </w:rPr>
              <w:t xml:space="preserve">permite la apertura de los datos e información pública, facilitando un mejor y más fácil acceso, de manera que es posible ir más allá de la práctica actual del gobierno. Además, se hace posible evaluar e informar sobre el desempeño de las instituciones públicas en el cumplimiento de sus obligaciones.</w:t>
            </w:r>
          </w:p>
        </w:tc>
      </w:tr>
      <w:tr>
        <w:trPr>
          <w:cantSplit w:val="0"/>
          <w:trHeight w:val="509" w:hRule="atLeast"/>
          <w:tblHeader w:val="0"/>
        </w:trPr>
        <w:tc>
          <w:tcPr/>
          <w:p w:rsidR="00000000" w:rsidDel="00000000" w:rsidP="00000000" w:rsidRDefault="00000000" w:rsidRPr="00000000" w14:paraId="000000D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Participación</w:t>
            </w:r>
          </w:p>
        </w:tc>
        <w:tc>
          <w:tcPr/>
          <w:p w:rsidR="00000000" w:rsidDel="00000000" w:rsidP="00000000" w:rsidRDefault="00000000" w:rsidRPr="00000000" w14:paraId="000000D3">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compromiso incluye la participación activa de la comunidad, puesto que la dinámica incluye de manera permanente una participación activa que permita facilitar y experimentar la producción de datos e información, así como su gestión, edición y difusión.</w:t>
            </w:r>
          </w:p>
        </w:tc>
      </w:tr>
      <w:tr>
        <w:trPr>
          <w:cantSplit w:val="0"/>
          <w:trHeight w:val="509" w:hRule="atLeast"/>
          <w:tblHeader w:val="0"/>
        </w:trPr>
        <w:tc>
          <w:tcPr/>
          <w:p w:rsidR="00000000" w:rsidDel="00000000" w:rsidP="00000000" w:rsidRDefault="00000000" w:rsidRPr="00000000" w14:paraId="000000D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Innovación</w:t>
            </w:r>
          </w:p>
        </w:tc>
        <w:tc>
          <w:tcPr/>
          <w:p w:rsidR="00000000" w:rsidDel="00000000" w:rsidP="00000000" w:rsidRDefault="00000000" w:rsidRPr="00000000" w14:paraId="000000D5">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compromiso detona la Innovación Pública desde una perspectiva colaborativa multisectorial, pues genera una nueva dinámica de participación para las personas en Nuevo León que permite explotar la información pública y datos abiertos a través de iniciativas ciudadanas para producir información que beneficiarán a la sociedad en general. </w:t>
            </w:r>
          </w:p>
        </w:tc>
      </w:tr>
    </w:tbl>
    <w:p w:rsidR="00000000" w:rsidDel="00000000" w:rsidP="00000000" w:rsidRDefault="00000000" w:rsidRPr="00000000" w14:paraId="000000D6">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7">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8">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9">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A">
      <w:pPr>
        <w:pageBreakBefore w:val="0"/>
        <w:numPr>
          <w:ilvl w:val="0"/>
          <w:numId w:val="35"/>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recursos se necesitan para cumplir con este compromiso? </w:t>
      </w: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p w:rsidR="00000000" w:rsidDel="00000000" w:rsidP="00000000" w:rsidRDefault="00000000" w:rsidRPr="00000000" w14:paraId="000000DB">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8"/>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720"/>
        <w:gridCol w:w="2700"/>
        <w:gridCol w:w="4095"/>
        <w:tblGridChange w:id="0">
          <w:tblGrid>
            <w:gridCol w:w="3195"/>
            <w:gridCol w:w="3720"/>
            <w:gridCol w:w="2700"/>
            <w:gridCol w:w="409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E4">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Se utilizará la estructura con la que ya se cuenta  para el desarrollo del compromiso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5">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LABNL: 3 personas para coordinar, documentar y facilitar el proyecto.</w:t>
            </w: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0E6">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18 meses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7">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Instalaciones físicas del LABNL Lab Cultural Ciudadano. Sede de dataLABNL con Gobierno Abierto</w:t>
            </w: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E8">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9">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LABNL: 2 personas para difusión, diseño gráfico y community manager.</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EA">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B">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Espacios virtuales, a través de los cuales las personas puedan participar vía remota.</w:t>
            </w:r>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EC">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D">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LABNL: 2 personas técnicas en operación, informática y audiovisual.</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EE">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Herramientas digitales. Plataformas y repositorios digitales. Servidores cartográficos.</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F0">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1">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Adicionalmente, se utilizará la estructura con la que ya se cuenta  para el desarrollo del compromiso</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F2">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Contenidos de difusión</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F4">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5">
            <w:pPr>
              <w:rPr>
                <w:rFonts w:ascii="Proxima Nova" w:cs="Proxima Nova" w:eastAsia="Proxima Nova" w:hAnsi="Proxima Nova"/>
                <w:color w:val="000000"/>
                <w:sz w:val="22"/>
                <w:szCs w:val="22"/>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F6">
            <w:pPr>
              <w:spacing w:after="0" w:before="0" w:line="240" w:lineRule="auto"/>
              <w:ind w:left="0" w:firstLine="0"/>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Catering, coffee break</w:t>
            </w:r>
          </w:p>
        </w:tc>
      </w:tr>
    </w:tbl>
    <w:p w:rsidR="00000000" w:rsidDel="00000000" w:rsidP="00000000" w:rsidRDefault="00000000" w:rsidRPr="00000000" w14:paraId="000000F8">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F9">
      <w:pPr>
        <w:pageBreakBefore w:val="0"/>
        <w:numPr>
          <w:ilvl w:val="0"/>
          <w:numId w:val="35"/>
        </w:numPr>
        <w:ind w:left="360" w:hanging="36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¿Están asegurados los recursos necesarios para cumplir este compromiso?</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Seleccione una opción: Sí / No / Parcialmente</w:t>
      </w:r>
      <w:r w:rsidDel="00000000" w:rsidR="00000000" w:rsidRPr="00000000">
        <w:rPr>
          <w:rFonts w:ascii="Proxima Nova" w:cs="Proxima Nova" w:eastAsia="Proxima Nova" w:hAnsi="Proxima Nova"/>
          <w:sz w:val="22"/>
          <w:szCs w:val="22"/>
          <w:rtl w:val="0"/>
        </w:rPr>
        <w:t xml:space="preserve">)</w:t>
      </w:r>
      <w:r w:rsidDel="00000000" w:rsidR="00000000" w:rsidRPr="00000000">
        <w:rPr>
          <w:rtl w:val="0"/>
        </w:rPr>
      </w:r>
    </w:p>
    <w:p w:rsidR="00000000" w:rsidDel="00000000" w:rsidP="00000000" w:rsidRDefault="00000000" w:rsidRPr="00000000" w14:paraId="000000FA">
      <w:pPr>
        <w:pageBreakBefore w:val="0"/>
        <w:ind w:left="360" w:firstLine="0"/>
        <w:rPr>
          <w:rFonts w:ascii="Proxima Nova" w:cs="Proxima Nova" w:eastAsia="Proxima Nova" w:hAnsi="Proxima Nova"/>
          <w:b w:val="1"/>
          <w:sz w:val="22"/>
          <w:szCs w:val="22"/>
        </w:rPr>
      </w:pPr>
      <w:r w:rsidDel="00000000" w:rsidR="00000000" w:rsidRPr="00000000">
        <w:rPr>
          <w:rtl w:val="0"/>
        </w:rPr>
      </w:r>
    </w:p>
    <w:tbl>
      <w:tblPr>
        <w:tblStyle w:val="Table19"/>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360" w:hRule="atLeast"/>
          <w:tblHeader w:val="0"/>
        </w:trPr>
        <w:tc>
          <w:tcPr/>
          <w:p w:rsidR="00000000" w:rsidDel="00000000" w:rsidP="00000000" w:rsidRDefault="00000000" w:rsidRPr="00000000" w14:paraId="000000FB">
            <w:pPr>
              <w:ind w:left="426"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Sí</w:t>
            </w:r>
            <w:r w:rsidDel="00000000" w:rsidR="00000000" w:rsidRPr="00000000">
              <w:rPr>
                <w:rtl w:val="0"/>
              </w:rPr>
            </w:r>
          </w:p>
        </w:tc>
      </w:tr>
    </w:tbl>
    <w:p w:rsidR="00000000" w:rsidDel="00000000" w:rsidP="00000000" w:rsidRDefault="00000000" w:rsidRPr="00000000" w14:paraId="000000FC">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D">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E">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F">
      <w:pPr>
        <w:pageBreakBefore w:val="0"/>
        <w:numPr>
          <w:ilvl w:val="0"/>
          <w:numId w:val="35"/>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Información Adicional (Opcional) </w:t>
      </w: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i w:val="1"/>
          <w:sz w:val="22"/>
          <w:szCs w:val="22"/>
          <w:rtl w:val="0"/>
        </w:rPr>
        <w:t xml:space="preserve">Agregar otra información útil, por ejemplo: Vínculos a otros programas gubernamentales. Vínculos al Plan Estatal de Desarrollo 2022 - 2027, otro Plan Local o Plan Sectorial. Máximo 1000 caracteres</w:t>
      </w:r>
      <w:r w:rsidDel="00000000" w:rsidR="00000000" w:rsidRPr="00000000">
        <w:rPr>
          <w:rFonts w:ascii="Proxima Nova" w:cs="Proxima Nova" w:eastAsia="Proxima Nova" w:hAnsi="Proxima Nova"/>
          <w:sz w:val="22"/>
          <w:szCs w:val="22"/>
          <w:rtl w:val="0"/>
        </w:rPr>
        <w:t xml:space="preserve">)</w:t>
      </w:r>
    </w:p>
    <w:p w:rsidR="00000000" w:rsidDel="00000000" w:rsidP="00000000" w:rsidRDefault="00000000" w:rsidRPr="00000000" w14:paraId="00000100">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20"/>
        <w:tblW w:w="1371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cantSplit w:val="0"/>
          <w:trHeight w:val="1134" w:hRule="atLeast"/>
          <w:tblHeader w:val="0"/>
        </w:trPr>
        <w:tc>
          <w:tcPr/>
          <w:p w:rsidR="00000000" w:rsidDel="00000000" w:rsidP="00000000" w:rsidRDefault="00000000" w:rsidRPr="00000000" w14:paraId="00000101">
            <w:pPr>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Plan Estatal de Desarrollo 2022 - 2027 de Nuevo León</w:t>
            </w:r>
          </w:p>
          <w:p w:rsidR="00000000" w:rsidDel="00000000" w:rsidP="00000000" w:rsidRDefault="00000000" w:rsidRPr="00000000" w14:paraId="00000102">
            <w:pPr>
              <w:numPr>
                <w:ilvl w:val="0"/>
                <w:numId w:val="36"/>
              </w:numPr>
              <w:ind w:left="720" w:hanging="36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Gestión pública eficiente</w:t>
            </w:r>
          </w:p>
          <w:p w:rsidR="00000000" w:rsidDel="00000000" w:rsidP="00000000" w:rsidRDefault="00000000" w:rsidRPr="00000000" w14:paraId="00000103">
            <w:pPr>
              <w:numPr>
                <w:ilvl w:val="1"/>
                <w:numId w:val="36"/>
              </w:numPr>
              <w:ind w:left="144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4. Impulsar la planeación y la administración eficiente, mediante la incorporación de recursos tecnológicos, el fortalecimiento institucional y la mejora regulatoria. </w:t>
            </w:r>
          </w:p>
          <w:p w:rsidR="00000000" w:rsidDel="00000000" w:rsidP="00000000" w:rsidRDefault="00000000" w:rsidRPr="00000000" w14:paraId="00000104">
            <w:pPr>
              <w:numPr>
                <w:ilvl w:val="0"/>
                <w:numId w:val="36"/>
              </w:numPr>
              <w:ind w:left="720" w:hanging="360"/>
              <w:rPr>
                <w:rFonts w:ascii="Proxima Nova" w:cs="Proxima Nova" w:eastAsia="Proxima Nova" w:hAnsi="Proxima Nova"/>
                <w:b w:val="1"/>
                <w:sz w:val="22"/>
                <w:szCs w:val="22"/>
                <w:u w:val="none"/>
              </w:rPr>
            </w:pPr>
            <w:r w:rsidDel="00000000" w:rsidR="00000000" w:rsidRPr="00000000">
              <w:rPr>
                <w:rFonts w:ascii="Proxima Nova" w:cs="Proxima Nova" w:eastAsia="Proxima Nova" w:hAnsi="Proxima Nova"/>
                <w:b w:val="1"/>
                <w:sz w:val="22"/>
                <w:szCs w:val="22"/>
                <w:rtl w:val="0"/>
              </w:rPr>
              <w:t xml:space="preserve">Transparencia y Rendición de cuentas</w:t>
            </w:r>
          </w:p>
          <w:p w:rsidR="00000000" w:rsidDel="00000000" w:rsidP="00000000" w:rsidRDefault="00000000" w:rsidRPr="00000000" w14:paraId="00000105">
            <w:pPr>
              <w:numPr>
                <w:ilvl w:val="1"/>
                <w:numId w:val="36"/>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Convertir a Nuevo León en un estado líder en transparencia y rendición de cuentas, donde la eficiencia en la prevención, detección y sanciones para los actos de corrupción, sean la garantía para la prevalencia del estado de derecho. </w:t>
            </w:r>
          </w:p>
          <w:p w:rsidR="00000000" w:rsidDel="00000000" w:rsidP="00000000" w:rsidRDefault="00000000" w:rsidRPr="00000000" w14:paraId="00000106">
            <w:pPr>
              <w:numPr>
                <w:ilvl w:val="2"/>
                <w:numId w:val="36"/>
              </w:numPr>
              <w:ind w:left="216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2.2 Fortalecer la confianza ciudadana a través del impulso a la transparencia y la rendición de cuentas. </w:t>
            </w:r>
          </w:p>
          <w:p w:rsidR="00000000" w:rsidDel="00000000" w:rsidP="00000000" w:rsidRDefault="00000000" w:rsidRPr="00000000" w14:paraId="00000107">
            <w:pPr>
              <w:numPr>
                <w:ilvl w:val="3"/>
                <w:numId w:val="36"/>
              </w:numPr>
              <w:ind w:left="288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2.2.5 Desarrollar e implementar políticas de transparencia proactiva y gobierno abierto, que incluya la creación de indicadores e instrumentos de evaluación de resultados con información interna y externa</w:t>
            </w:r>
          </w:p>
          <w:p w:rsidR="00000000" w:rsidDel="00000000" w:rsidP="00000000" w:rsidRDefault="00000000" w:rsidRPr="00000000" w14:paraId="00000108">
            <w:pPr>
              <w:numPr>
                <w:ilvl w:val="0"/>
                <w:numId w:val="36"/>
              </w:numPr>
              <w:ind w:left="720" w:hanging="36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Gobernanza participativa e inclusiva</w:t>
            </w:r>
          </w:p>
          <w:p w:rsidR="00000000" w:rsidDel="00000000" w:rsidP="00000000" w:rsidRDefault="00000000" w:rsidRPr="00000000" w14:paraId="00000109">
            <w:pPr>
              <w:numPr>
                <w:ilvl w:val="1"/>
                <w:numId w:val="36"/>
              </w:numPr>
              <w:ind w:left="144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 Incrementar la participación ciudadana a través del establecimiento e instrumentación de mecanismos que promuevan la gobernanza colaborativa, la transparencia, la rendición de cuentas, para la solución de problemas públicos. </w:t>
            </w:r>
          </w:p>
          <w:p w:rsidR="00000000" w:rsidDel="00000000" w:rsidP="00000000" w:rsidRDefault="00000000" w:rsidRPr="00000000" w14:paraId="0000010A">
            <w:pPr>
              <w:numPr>
                <w:ilvl w:val="2"/>
                <w:numId w:val="36"/>
              </w:numPr>
              <w:ind w:left="216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3.1 Focalizar estrategias para desarrollar un gobierno abierto con base en los principios de rendición de cuentas, transparencia, participación ciudadana e innovación. </w:t>
            </w:r>
          </w:p>
          <w:p w:rsidR="00000000" w:rsidDel="00000000" w:rsidP="00000000" w:rsidRDefault="00000000" w:rsidRPr="00000000" w14:paraId="0000010B">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3.1.1 Desarrollar políticas públicas efectivas que fomenten la participación ciudadana. </w:t>
            </w:r>
          </w:p>
          <w:p w:rsidR="00000000" w:rsidDel="00000000" w:rsidP="00000000" w:rsidRDefault="00000000" w:rsidRPr="00000000" w14:paraId="0000010C">
            <w:pPr>
              <w:numPr>
                <w:ilvl w:val="3"/>
                <w:numId w:val="36"/>
              </w:numPr>
              <w:ind w:left="2880" w:hanging="360"/>
              <w:jc w:val="both"/>
              <w:rPr>
                <w:rFonts w:ascii="Proxima Nova" w:cs="Proxima Nova" w:eastAsia="Proxima Nova" w:hAnsi="Proxima Nova"/>
                <w:sz w:val="22"/>
                <w:szCs w:val="22"/>
                <w:highlight w:val="yellow"/>
              </w:rPr>
            </w:pPr>
            <w:r w:rsidDel="00000000" w:rsidR="00000000" w:rsidRPr="00000000">
              <w:rPr>
                <w:rFonts w:ascii="Proxima Nova" w:cs="Proxima Nova" w:eastAsia="Proxima Nova" w:hAnsi="Proxima Nova"/>
                <w:sz w:val="22"/>
                <w:szCs w:val="22"/>
                <w:highlight w:val="yellow"/>
                <w:rtl w:val="0"/>
              </w:rPr>
              <w:t xml:space="preserve">3.1.3 Promover y certificar procesos de Gobierno Abierto al interior de la APE.</w:t>
            </w:r>
          </w:p>
          <w:p w:rsidR="00000000" w:rsidDel="00000000" w:rsidP="00000000" w:rsidRDefault="00000000" w:rsidRPr="00000000" w14:paraId="0000010D">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3.1.5 Fortalecer y adaptar los mecanismos de participación ciudadana institucionalizados a las prácticas comunitarias, aprovechando los recursos humanos, gubernamentales y tecnológicos disponibles. </w:t>
            </w:r>
          </w:p>
          <w:p w:rsidR="00000000" w:rsidDel="00000000" w:rsidP="00000000" w:rsidRDefault="00000000" w:rsidRPr="00000000" w14:paraId="0000010E">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3.1.6 Crear mecanismos para la vinculación, el intercambio de información y de experiencias con instituciones y OSC, academia, organismos internacionales, sector privado y gobiernos, para difundir y fortalecer la participación de la población.</w:t>
            </w:r>
          </w:p>
          <w:p w:rsidR="00000000" w:rsidDel="00000000" w:rsidP="00000000" w:rsidRDefault="00000000" w:rsidRPr="00000000" w14:paraId="0000010F">
            <w:pPr>
              <w:numPr>
                <w:ilvl w:val="2"/>
                <w:numId w:val="36"/>
              </w:numPr>
              <w:ind w:left="216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3.3 Promover y facilitar una cultura de participación pública a través de colaboraciones intersectoriales.</w:t>
            </w:r>
          </w:p>
          <w:p w:rsidR="00000000" w:rsidDel="00000000" w:rsidP="00000000" w:rsidRDefault="00000000" w:rsidRPr="00000000" w14:paraId="00000110">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3.3.1 Generar redes de cooperación estratégica y de gobierno abierto, entre sector privado, academia, gobierno y sociedad civil. </w:t>
            </w:r>
          </w:p>
          <w:p w:rsidR="00000000" w:rsidDel="00000000" w:rsidP="00000000" w:rsidRDefault="00000000" w:rsidRPr="00000000" w14:paraId="00000111">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3.3.2 Fomentar la transversalidad de la participación ciudadana en la APE. </w:t>
            </w:r>
          </w:p>
          <w:p w:rsidR="00000000" w:rsidDel="00000000" w:rsidP="00000000" w:rsidRDefault="00000000" w:rsidRPr="00000000" w14:paraId="00000112">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3.3.3 Actualizar la normatividad sobre Participación Ciudadana para definir mecanismos de coordinación, participación y corresponsabilidad con enfoque de DD. HH. y de Gobierno Abierto. </w:t>
            </w:r>
          </w:p>
          <w:p w:rsidR="00000000" w:rsidDel="00000000" w:rsidP="00000000" w:rsidRDefault="00000000" w:rsidRPr="00000000" w14:paraId="00000113">
            <w:pPr>
              <w:numPr>
                <w:ilvl w:val="1"/>
                <w:numId w:val="36"/>
              </w:numPr>
              <w:ind w:left="144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4. Impulsar la planeación y la administración eficiente, mediante la incorporación de recursos tecnológicos, el fortalecimiento institucional y la mejora regulatoria. </w:t>
            </w:r>
          </w:p>
          <w:p w:rsidR="00000000" w:rsidDel="00000000" w:rsidP="00000000" w:rsidRDefault="00000000" w:rsidRPr="00000000" w14:paraId="00000114">
            <w:pPr>
              <w:numPr>
                <w:ilvl w:val="2"/>
                <w:numId w:val="36"/>
              </w:numPr>
              <w:ind w:left="216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4.8 Integrar nuevas tecnologías de la información y comunicación para el desarrollo de un Gobierno Digital y Abierto que brinde mejores servicios a la ciudadanía y al interior del gobierno.</w:t>
            </w:r>
          </w:p>
          <w:p w:rsidR="00000000" w:rsidDel="00000000" w:rsidP="00000000" w:rsidRDefault="00000000" w:rsidRPr="00000000" w14:paraId="00000115">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4.8.1 Asegurar y promover que las dependencias y entidades del Estado cuenten con atención, infraestructura y servicios tecnológicos óptimos para ejercer una gestión pública eficiente en beneficio de la población.</w:t>
            </w:r>
          </w:p>
          <w:p w:rsidR="00000000" w:rsidDel="00000000" w:rsidP="00000000" w:rsidRDefault="00000000" w:rsidRPr="00000000" w14:paraId="00000116">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4.8.2 Fortalecer mecanismos que garanticen una estrategia digital estatal y de gobierno abierto centrada en el ciudadano.</w:t>
            </w:r>
          </w:p>
          <w:p w:rsidR="00000000" w:rsidDel="00000000" w:rsidP="00000000" w:rsidRDefault="00000000" w:rsidRPr="00000000" w14:paraId="00000117">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4.8.3 Coordinar de manera eficiente la política tecnológica en la APE. </w:t>
            </w:r>
          </w:p>
          <w:p w:rsidR="00000000" w:rsidDel="00000000" w:rsidP="00000000" w:rsidRDefault="00000000" w:rsidRPr="00000000" w14:paraId="00000118">
            <w:pPr>
              <w:numPr>
                <w:ilvl w:val="3"/>
                <w:numId w:val="36"/>
              </w:numPr>
              <w:ind w:left="288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4.8.6 Establecer mecanismos de análisis y explotación de datos para el aprovechamiento de la información de los ciudadanos en su carácter de usuarios de los sistemas para la generación de políticas públicas en beneficio de la ciudadanía. </w:t>
            </w:r>
            <w:r w:rsidDel="00000000" w:rsidR="00000000" w:rsidRPr="00000000">
              <w:rPr>
                <w:rtl w:val="0"/>
              </w:rPr>
            </w:r>
          </w:p>
        </w:tc>
      </w:tr>
    </w:tbl>
    <w:p w:rsidR="00000000" w:rsidDel="00000000" w:rsidP="00000000" w:rsidRDefault="00000000" w:rsidRPr="00000000" w14:paraId="00000119">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A">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B">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C">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D">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E">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1F">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0">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1">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2">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3">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4">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5">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6">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7">
      <w:pPr>
        <w:pageBreakBefore w:val="0"/>
        <w:numPr>
          <w:ilvl w:val="0"/>
          <w:numId w:val="35"/>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Hitos</w:t>
      </w:r>
      <w:r w:rsidDel="00000000" w:rsidR="00000000" w:rsidRPr="00000000">
        <w:rPr>
          <w:rFonts w:ascii="Proxima Nova" w:cs="Proxima Nova" w:eastAsia="Proxima Nova" w:hAnsi="Proxima Nova"/>
          <w:color w:val="000000"/>
          <w:sz w:val="22"/>
          <w:szCs w:val="22"/>
          <w:rtl w:val="0"/>
        </w:rPr>
        <w:t xml:space="preserve"> </w:t>
      </w:r>
      <w:r w:rsidDel="00000000" w:rsidR="00000000" w:rsidRPr="00000000">
        <w:rPr>
          <w:rFonts w:ascii="Proxima Nova" w:cs="Proxima Nova" w:eastAsia="Proxima Nova" w:hAnsi="Proxima Nova"/>
          <w:color w:val="000000"/>
          <w:sz w:val="22"/>
          <w:szCs w:val="22"/>
          <w:rtl w:val="0"/>
        </w:rPr>
        <w:t xml:space="preserve"> (en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p>
    <w:p w:rsidR="00000000" w:rsidDel="00000000" w:rsidP="00000000" w:rsidRDefault="00000000" w:rsidRPr="00000000" w14:paraId="00000128">
      <w:pPr>
        <w:pageBreakBefore w:val="0"/>
        <w:ind w:left="360" w:firstLine="0"/>
        <w:jc w:val="both"/>
        <w:rPr>
          <w:rFonts w:ascii="Proxima Nova" w:cs="Proxima Nova" w:eastAsia="Proxima Nova" w:hAnsi="Proxima Nova"/>
          <w:sz w:val="22"/>
          <w:szCs w:val="22"/>
        </w:rPr>
      </w:pPr>
      <w:r w:rsidDel="00000000" w:rsidR="00000000" w:rsidRPr="00000000">
        <w:rPr>
          <w:rtl w:val="0"/>
        </w:rPr>
      </w:r>
    </w:p>
    <w:tbl>
      <w:tblPr>
        <w:tblStyle w:val="Table21"/>
        <w:tblW w:w="14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0"/>
        <w:gridCol w:w="1440"/>
        <w:gridCol w:w="1380"/>
        <w:gridCol w:w="2530.000000000001"/>
        <w:gridCol w:w="4234.999999999999"/>
        <w:gridCol w:w="1815"/>
        <w:tblGridChange w:id="0">
          <w:tblGrid>
            <w:gridCol w:w="2640"/>
            <w:gridCol w:w="1440"/>
            <w:gridCol w:w="1380"/>
            <w:gridCol w:w="2530.000000000001"/>
            <w:gridCol w:w="4234.999999999999"/>
            <w:gridCol w:w="1815"/>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29">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julio 2023</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Crear y establecer la metodología y el modelo del  programa DATALABNL con Gobierno Abierto.</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Describa el hito </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(acción clave)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6">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numPr>
                <w:ilvl w:val="0"/>
                <w:numId w:val="40"/>
              </w:numPr>
              <w:ind w:left="425.19685039370086"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Diagnóstico colaborativo del status de los datos abiertos dentro de la APE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numPr>
                <w:ilvl w:val="0"/>
                <w:numId w:val="9"/>
              </w:numPr>
              <w:ind w:left="425.1968503937013" w:hanging="425.1968503937013"/>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Secretaría de Administración, Subsecretaría de Tecnologías.</w:t>
            </w:r>
          </w:p>
          <w:p w:rsidR="00000000" w:rsidDel="00000000" w:rsidP="00000000" w:rsidRDefault="00000000" w:rsidRPr="00000000" w14:paraId="0000013F">
            <w:pPr>
              <w:ind w:left="425.19685039370074"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40">
            <w:pPr>
              <w:ind w:left="425.19685039370074" w:firstLine="0"/>
              <w:jc w:val="both"/>
              <w:rPr>
                <w:rFonts w:ascii="Proxima Nova" w:cs="Proxima Nova" w:eastAsia="Proxima Nova" w:hAnsi="Proxima Nova"/>
                <w:sz w:val="22"/>
                <w:szCs w:val="22"/>
              </w:rPr>
            </w:pPr>
            <w:hyperlink r:id="rId12">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41">
            <w:pPr>
              <w:ind w:left="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42">
            <w:pPr>
              <w:numPr>
                <w:ilvl w:val="0"/>
                <w:numId w:val="9"/>
              </w:numPr>
              <w:ind w:left="425.1968503937013" w:hanging="425.1968503937013"/>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43">
            <w:pPr>
              <w:ind w:left="425.196850393701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13">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44">
            <w:pPr>
              <w:ind w:left="425.196850393701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14">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45">
            <w:pPr>
              <w:ind w:left="425.1968503937013" w:hanging="425.1968503937013"/>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46">
            <w:pPr>
              <w:numPr>
                <w:ilvl w:val="0"/>
                <w:numId w:val="9"/>
              </w:numPr>
              <w:ind w:left="425.1968503937013" w:hanging="425.1968503937013"/>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Participación Ciudadana, Dirección de Innovación.</w:t>
            </w:r>
          </w:p>
          <w:p w:rsidR="00000000" w:rsidDel="00000000" w:rsidP="00000000" w:rsidRDefault="00000000" w:rsidRPr="00000000" w14:paraId="00000147">
            <w:pPr>
              <w:ind w:left="425.196850393701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15">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48">
            <w:pPr>
              <w:ind w:left="425.1968503937013"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49">
            <w:pPr>
              <w:ind w:left="425.1968503937013"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4A">
            <w:pPr>
              <w:ind w:left="0" w:firstLine="0"/>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rHeight w:val="420" w:hRule="atLeast"/>
          <w:tblHeader w:val="0"/>
        </w:trPr>
        <w:tc>
          <w:tcPr>
            <w:gridSpan w:val="6"/>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Convenios de colaboración con instituciones de diferentes sectores para obtención de datos en formato abierto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numPr>
                <w:ilvl w:val="0"/>
                <w:numId w:val="12"/>
              </w:numPr>
              <w:ind w:left="425.1968503937013"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Elaboración de mecanismo de colaboración.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Formato de convenio de colaboración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numPr>
                <w:ilvl w:val="0"/>
                <w:numId w:val="11"/>
              </w:numPr>
              <w:ind w:left="566.9291338582673" w:hanging="354.3307086614175"/>
              <w:jc w:val="both"/>
              <w:rPr>
                <w:rFonts w:ascii="Proxima Nova" w:cs="Proxima Nova" w:eastAsia="Proxima Nova" w:hAnsi="Proxima Nova"/>
                <w:b w:val="1"/>
                <w:sz w:val="22"/>
                <w:szCs w:val="22"/>
                <w:u w:val="none"/>
              </w:rPr>
            </w:pPr>
            <w:r w:rsidDel="00000000" w:rsidR="00000000" w:rsidRPr="00000000">
              <w:rPr>
                <w:rFonts w:ascii="Proxima Nova" w:cs="Proxima Nova" w:eastAsia="Proxima Nova" w:hAnsi="Proxima Nova"/>
                <w:b w:val="1"/>
                <w:sz w:val="22"/>
                <w:szCs w:val="22"/>
                <w:rtl w:val="0"/>
              </w:rPr>
              <w:t xml:space="preserve">Secretaría de Participación   Ciudadana, Dirección de Innovación.</w:t>
            </w:r>
          </w:p>
          <w:p w:rsidR="00000000" w:rsidDel="00000000" w:rsidP="00000000" w:rsidRDefault="00000000" w:rsidRPr="00000000" w14:paraId="00000157">
            <w:pPr>
              <w:ind w:left="566.9291338582673"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16">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p w:rsidR="00000000" w:rsidDel="00000000" w:rsidP="00000000" w:rsidRDefault="00000000" w:rsidRPr="00000000" w14:paraId="00000158">
            <w:pPr>
              <w:ind w:left="70.86614173228327"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59">
            <w:pPr>
              <w:numPr>
                <w:ilvl w:val="0"/>
                <w:numId w:val="11"/>
              </w:numPr>
              <w:ind w:left="637.7952755905517" w:hanging="425.1968503937019"/>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5A">
            <w:pPr>
              <w:ind w:left="637.795275590551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17">
              <w:r w:rsidDel="00000000" w:rsidR="00000000" w:rsidRPr="00000000">
                <w:rPr>
                  <w:rFonts w:ascii="Roboto" w:cs="Roboto" w:eastAsia="Roboto" w:hAnsi="Roboto"/>
                  <w:color w:val="1155cc"/>
                  <w:sz w:val="21"/>
                  <w:szCs w:val="21"/>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5B">
            <w:pPr>
              <w:ind w:left="637.795275590551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18">
              <w:r w:rsidDel="00000000" w:rsidR="00000000" w:rsidRPr="00000000">
                <w:rPr>
                  <w:rFonts w:ascii="Roboto" w:cs="Roboto" w:eastAsia="Roboto" w:hAnsi="Roboto"/>
                  <w:color w:val="1155cc"/>
                  <w:sz w:val="21"/>
                  <w:szCs w:val="21"/>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5C">
            <w:pPr>
              <w:ind w:left="637.7952755905517"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5D">
            <w:pPr>
              <w:numPr>
                <w:ilvl w:val="0"/>
                <w:numId w:val="11"/>
              </w:numPr>
              <w:ind w:left="720" w:hanging="507.4015748031502"/>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Secretaría de Administración, Subsecretaría de Tecnologías. </w:t>
            </w:r>
          </w:p>
          <w:p w:rsidR="00000000" w:rsidDel="00000000" w:rsidP="00000000" w:rsidRDefault="00000000" w:rsidRPr="00000000" w14:paraId="0000015E">
            <w:pPr>
              <w:ind w:left="637.795275590551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5F">
            <w:pPr>
              <w:ind w:left="637.7952755905517" w:firstLine="0"/>
              <w:jc w:val="both"/>
              <w:rPr>
                <w:rFonts w:ascii="Proxima Nova" w:cs="Proxima Nova" w:eastAsia="Proxima Nova" w:hAnsi="Proxima Nova"/>
                <w:sz w:val="22"/>
                <w:szCs w:val="22"/>
              </w:rPr>
            </w:pPr>
            <w:hyperlink r:id="rId19">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1">
            <w:pPr>
              <w:numPr>
                <w:ilvl w:val="0"/>
                <w:numId w:val="12"/>
              </w:numPr>
              <w:ind w:left="425.1968503937013"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Identificación de posibles aliados estratégicos dentro de la APE (vinculación interna)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02/2023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03/2023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5">
            <w:pPr>
              <w:numPr>
                <w:ilvl w:val="0"/>
                <w:numId w:val="18"/>
              </w:numPr>
              <w:ind w:left="566.9291338582673" w:hanging="425.19685039370074"/>
              <w:jc w:val="both"/>
              <w:rPr>
                <w:rFonts w:ascii="Roboto" w:cs="Roboto" w:eastAsia="Roboto" w:hAnsi="Roboto"/>
                <w:b w:val="1"/>
                <w:color w:val="3c4043"/>
                <w:sz w:val="21"/>
                <w:szCs w:val="21"/>
                <w:highlight w:val="white"/>
              </w:rPr>
            </w:pPr>
            <w:r w:rsidDel="00000000" w:rsidR="00000000" w:rsidRPr="00000000">
              <w:rPr>
                <w:rFonts w:ascii="Proxima Nova" w:cs="Proxima Nova" w:eastAsia="Proxima Nova" w:hAnsi="Proxima Nova"/>
                <w:b w:val="1"/>
                <w:sz w:val="22"/>
                <w:szCs w:val="22"/>
                <w:rtl w:val="0"/>
              </w:rPr>
              <w:t xml:space="preserve">Secretaría de Participación Ciudadana, </w:t>
            </w:r>
            <w:r w:rsidDel="00000000" w:rsidR="00000000" w:rsidRPr="00000000">
              <w:rPr>
                <w:rFonts w:ascii="Proxima Nova" w:cs="Proxima Nova" w:eastAsia="Proxima Nova" w:hAnsi="Proxima Nova"/>
                <w:b w:val="1"/>
                <w:sz w:val="22"/>
                <w:szCs w:val="22"/>
                <w:rtl w:val="0"/>
              </w:rPr>
              <w:t xml:space="preserve">Dirección de Innovación</w:t>
            </w:r>
            <w:r w:rsidDel="00000000" w:rsidR="00000000" w:rsidRPr="00000000">
              <w:rPr>
                <w:rFonts w:ascii="Proxima Nova" w:cs="Proxima Nova" w:eastAsia="Proxima Nova" w:hAnsi="Proxima Nova"/>
                <w:b w:val="1"/>
                <w:sz w:val="22"/>
                <w:szCs w:val="22"/>
                <w:rtl w:val="0"/>
              </w:rPr>
              <w:t xml:space="preserve">.</w:t>
            </w:r>
          </w:p>
          <w:p w:rsidR="00000000" w:rsidDel="00000000" w:rsidP="00000000" w:rsidRDefault="00000000" w:rsidRPr="00000000" w14:paraId="00000166">
            <w:pPr>
              <w:ind w:left="566.9291338582661"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20">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p w:rsidR="00000000" w:rsidDel="00000000" w:rsidP="00000000" w:rsidRDefault="00000000" w:rsidRPr="00000000" w14:paraId="00000167">
            <w:pPr>
              <w:ind w:left="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68">
            <w:pPr>
              <w:numPr>
                <w:ilvl w:val="0"/>
                <w:numId w:val="18"/>
              </w:numPr>
              <w:ind w:left="566.9291338582673" w:hanging="425.19685039370074"/>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Vinculación, Secretaría de Participación Ciudadana. Greta Barra </w:t>
            </w:r>
            <w:hyperlink r:id="rId21">
              <w:r w:rsidDel="00000000" w:rsidR="00000000" w:rsidRPr="00000000">
                <w:rPr>
                  <w:rFonts w:ascii="Proxima Nova" w:cs="Proxima Nova" w:eastAsia="Proxima Nova" w:hAnsi="Proxima Nova"/>
                  <w:color w:val="1155cc"/>
                  <w:sz w:val="22"/>
                  <w:szCs w:val="22"/>
                  <w:u w:val="single"/>
                  <w:rtl w:val="0"/>
                </w:rPr>
                <w:t xml:space="preserve">greta.barra@nuevoleon.gob.mx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69">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A">
            <w:pPr>
              <w:numPr>
                <w:ilvl w:val="0"/>
                <w:numId w:val="18"/>
              </w:numPr>
              <w:ind w:left="566.9291338582673" w:hanging="425.19685039370074"/>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6B">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22">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6C">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23">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6D">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E">
            <w:pPr>
              <w:numPr>
                <w:ilvl w:val="0"/>
                <w:numId w:val="18"/>
              </w:numPr>
              <w:ind w:left="566.9291338582673" w:hanging="425.19685039370074"/>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Administración, Subsecretaría de Tecnologías. </w:t>
            </w:r>
          </w:p>
          <w:p w:rsidR="00000000" w:rsidDel="00000000" w:rsidP="00000000" w:rsidRDefault="00000000" w:rsidRPr="00000000" w14:paraId="0000016F">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70">
            <w:pPr>
              <w:ind w:left="566.9291338582673" w:firstLine="0"/>
              <w:jc w:val="both"/>
              <w:rPr>
                <w:rFonts w:ascii="Proxima Nova" w:cs="Proxima Nova" w:eastAsia="Proxima Nova" w:hAnsi="Proxima Nova"/>
                <w:sz w:val="22"/>
                <w:szCs w:val="22"/>
              </w:rPr>
            </w:pPr>
            <w:hyperlink r:id="rId24">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1">
            <w:pPr>
              <w:pBdr>
                <w:top w:space="0" w:sz="0" w:val="nil"/>
                <w:left w:space="0" w:sz="0" w:val="nil"/>
                <w:bottom w:space="0" w:sz="0" w:val="nil"/>
                <w:right w:space="0" w:sz="0" w:val="nil"/>
                <w:between w:space="0" w:sz="0" w:val="nil"/>
              </w:pBd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numPr>
                <w:ilvl w:val="0"/>
                <w:numId w:val="12"/>
              </w:numPr>
              <w:ind w:left="425.19685039370086"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Invitaciones y reuniones con aliados estratégicos para presentación de compromiso y de convenio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3">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pBdr>
                <w:top w:space="0" w:sz="0" w:val="nil"/>
                <w:left w:space="0" w:sz="0" w:val="nil"/>
                <w:bottom w:space="0" w:sz="0" w:val="nil"/>
                <w:right w:space="0" w:sz="0" w:val="nil"/>
                <w:between w:space="0" w:sz="0" w:val="nil"/>
              </w:pBd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5">
            <w:pPr>
              <w:ind w:left="0"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 + Convenios establecidos (adhesión al compromiso)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6">
            <w:pPr>
              <w:numPr>
                <w:ilvl w:val="0"/>
                <w:numId w:val="23"/>
              </w:numPr>
              <w:ind w:left="566.9291338582673" w:hanging="354.330708661417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Dirección de Innovación</w:t>
            </w:r>
            <w:r w:rsidDel="00000000" w:rsidR="00000000" w:rsidRPr="00000000">
              <w:rPr>
                <w:rFonts w:ascii="Proxima Nova" w:cs="Proxima Nova" w:eastAsia="Proxima Nova" w:hAnsi="Proxima Nova"/>
                <w:b w:val="1"/>
                <w:sz w:val="22"/>
                <w:szCs w:val="22"/>
                <w:rtl w:val="0"/>
              </w:rPr>
              <w:t xml:space="preserve">, Secretaría de Participación Ciudadana.</w:t>
            </w:r>
          </w:p>
          <w:p w:rsidR="00000000" w:rsidDel="00000000" w:rsidP="00000000" w:rsidRDefault="00000000" w:rsidRPr="00000000" w14:paraId="00000177">
            <w:pPr>
              <w:ind w:left="570" w:hanging="3.070866141732722"/>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25">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p w:rsidR="00000000" w:rsidDel="00000000" w:rsidP="00000000" w:rsidRDefault="00000000" w:rsidRPr="00000000" w14:paraId="00000178">
            <w:pPr>
              <w:ind w:left="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79">
            <w:pPr>
              <w:numPr>
                <w:ilvl w:val="0"/>
                <w:numId w:val="23"/>
              </w:numPr>
              <w:ind w:left="566.9291338582673" w:hanging="354.330708661417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7A">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26">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7B">
            <w:pPr>
              <w:ind w:left="566.9291338582673"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Ricardo Burnes Romo, </w:t>
            </w:r>
            <w:hyperlink r:id="rId27">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7C">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7D">
            <w:pPr>
              <w:numPr>
                <w:ilvl w:val="0"/>
                <w:numId w:val="23"/>
              </w:numPr>
              <w:ind w:left="570" w:hanging="357.4015748031502"/>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Vinculación, Secretaría de Participación Ciudadana. Greta Barra </w:t>
            </w:r>
            <w:hyperlink r:id="rId28">
              <w:r w:rsidDel="00000000" w:rsidR="00000000" w:rsidRPr="00000000">
                <w:rPr>
                  <w:rFonts w:ascii="Proxima Nova" w:cs="Proxima Nova" w:eastAsia="Proxima Nova" w:hAnsi="Proxima Nova"/>
                  <w:color w:val="1155cc"/>
                  <w:sz w:val="22"/>
                  <w:szCs w:val="22"/>
                  <w:u w:val="single"/>
                  <w:rtl w:val="0"/>
                </w:rPr>
                <w:t xml:space="preserve">greta.barra@nuevoleon.gob.mx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7E">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7F">
            <w:pPr>
              <w:numPr>
                <w:ilvl w:val="0"/>
                <w:numId w:val="23"/>
              </w:numPr>
              <w:ind w:left="566.9291338582673" w:hanging="354.330708661417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180">
            <w:pPr>
              <w:ind w:left="708.661417322835"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81">
            <w:pPr>
              <w:ind w:left="708.661417322835" w:firstLine="0"/>
              <w:jc w:val="both"/>
              <w:rPr>
                <w:rFonts w:ascii="Proxima Nova" w:cs="Proxima Nova" w:eastAsia="Proxima Nova" w:hAnsi="Proxima Nova"/>
                <w:sz w:val="22"/>
                <w:szCs w:val="22"/>
              </w:rPr>
            </w:pPr>
            <w:hyperlink r:id="rId29">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rHeight w:val="420" w:hRule="atLeast"/>
          <w:tblHeader w:val="0"/>
        </w:trPr>
        <w:tc>
          <w:tcPr>
            <w:gridSpan w:val="6"/>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ind w:left="720" w:right="4.015748031496429" w:firstLine="0"/>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Generación de Lineamientos para el Programa</w:t>
            </w:r>
          </w:p>
        </w:tc>
      </w:tr>
      <w:tr>
        <w:trPr>
          <w:cantSplit w:val="0"/>
          <w:trHeight w:val="10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numPr>
                <w:ilvl w:val="0"/>
                <w:numId w:val="31"/>
              </w:numPr>
              <w:pBdr>
                <w:top w:space="0" w:sz="0" w:val="nil"/>
                <w:left w:space="0" w:sz="0" w:val="nil"/>
                <w:bottom w:space="0" w:sz="0" w:val="nil"/>
                <w:right w:space="0" w:sz="0" w:val="nil"/>
                <w:between w:space="0" w:sz="0" w:val="nil"/>
              </w:pBdr>
              <w:ind w:left="283.46456692913375" w:right="4.015748031496429"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Codiseño del documento de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Primer borrador del Documento de reglas de operación /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numPr>
                <w:ilvl w:val="0"/>
                <w:numId w:val="34"/>
              </w:numPr>
              <w:ind w:left="566.9291338582673" w:hanging="283.46456692913307"/>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18E">
            <w:pPr>
              <w:ind w:left="566.9291338582673"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30">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p w:rsidR="00000000" w:rsidDel="00000000" w:rsidP="00000000" w:rsidRDefault="00000000" w:rsidRPr="00000000" w14:paraId="0000018F">
            <w:pPr>
              <w:ind w:left="72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90">
            <w:pPr>
              <w:numPr>
                <w:ilvl w:val="0"/>
                <w:numId w:val="34"/>
              </w:numPr>
              <w:ind w:left="566.9291338582673" w:hanging="283.46456692913307"/>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91">
            <w:pPr>
              <w:ind w:left="570" w:hanging="7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31">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92">
            <w:pPr>
              <w:ind w:left="57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32">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93">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94">
            <w:pPr>
              <w:numPr>
                <w:ilvl w:val="0"/>
                <w:numId w:val="34"/>
              </w:numPr>
              <w:ind w:left="566.9291338582673" w:hanging="283.46456692913307"/>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195">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96">
            <w:pPr>
              <w:ind w:left="708.661417322835" w:firstLine="0"/>
              <w:jc w:val="both"/>
              <w:rPr>
                <w:rFonts w:ascii="Proxima Nova" w:cs="Proxima Nova" w:eastAsia="Proxima Nova" w:hAnsi="Proxima Nova"/>
                <w:sz w:val="22"/>
                <w:szCs w:val="22"/>
              </w:rPr>
            </w:pPr>
            <w:hyperlink r:id="rId33">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jc w:val="cente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rHeight w:val="10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numPr>
                <w:ilvl w:val="0"/>
                <w:numId w:val="31"/>
              </w:numPr>
              <w:ind w:left="283.46456692913375" w:right="4.015748031496429"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Codiseño del documento de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Segundo borrador del Documento de reglas de operación /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numPr>
                <w:ilvl w:val="0"/>
                <w:numId w:val="20"/>
              </w:numPr>
              <w:ind w:left="566.9291338582673" w:hanging="283.46456692913307"/>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19D">
            <w:pPr>
              <w:ind w:left="566.9291338582673"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34">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19E">
            <w:pPr>
              <w:ind w:left="566.9291338582673"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9F">
            <w:pPr>
              <w:numPr>
                <w:ilvl w:val="0"/>
                <w:numId w:val="20"/>
              </w:numPr>
              <w:ind w:left="720" w:hanging="43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A0">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35">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A1">
            <w:pPr>
              <w:ind w:left="720"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Ricardo Burnes Romo, </w:t>
            </w:r>
            <w:hyperlink r:id="rId36">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A2">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A3">
            <w:pPr>
              <w:numPr>
                <w:ilvl w:val="0"/>
                <w:numId w:val="20"/>
              </w:numPr>
              <w:ind w:left="720" w:hanging="43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1A4">
            <w:pPr>
              <w:ind w:left="708.661417322835"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A5">
            <w:pPr>
              <w:ind w:left="708.661417322835" w:firstLine="0"/>
              <w:jc w:val="both"/>
              <w:rPr>
                <w:rFonts w:ascii="Proxima Nova" w:cs="Proxima Nova" w:eastAsia="Proxima Nova" w:hAnsi="Proxima Nova"/>
                <w:sz w:val="22"/>
                <w:szCs w:val="22"/>
              </w:rPr>
            </w:pPr>
            <w:hyperlink r:id="rId37">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A6">
            <w:pPr>
              <w:ind w:left="708.661417322835"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A7">
            <w:pPr>
              <w:ind w:left="708.661417322835" w:firstLine="0"/>
              <w:jc w:val="both"/>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rHeight w:val="10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9">
            <w:pPr>
              <w:numPr>
                <w:ilvl w:val="0"/>
                <w:numId w:val="31"/>
              </w:numPr>
              <w:ind w:left="283.46456692913375" w:right="4.015748031496429"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Codiseño del documento de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Tercer borrador del Documento de reglas de operación /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D">
            <w:pPr>
              <w:numPr>
                <w:ilvl w:val="0"/>
                <w:numId w:val="10"/>
              </w:numPr>
              <w:ind w:left="570" w:hanging="28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1AE">
            <w:pPr>
              <w:ind w:left="570" w:hanging="3.070866141732722"/>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38">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AF">
            <w:pPr>
              <w:ind w:left="566.9291338582673" w:hanging="36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B0">
            <w:pPr>
              <w:numPr>
                <w:ilvl w:val="0"/>
                <w:numId w:val="10"/>
              </w:numPr>
              <w:ind w:left="570" w:hanging="28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B1">
            <w:pPr>
              <w:ind w:left="705" w:hanging="21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39">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B2">
            <w:pPr>
              <w:ind w:left="705" w:hanging="21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40">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B3">
            <w:pPr>
              <w:ind w:left="566.9291338582673" w:hanging="36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B4">
            <w:pPr>
              <w:numPr>
                <w:ilvl w:val="0"/>
                <w:numId w:val="10"/>
              </w:numPr>
              <w:ind w:left="570" w:hanging="28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1B5">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B6">
            <w:pPr>
              <w:ind w:left="570" w:hanging="3.070866141732722"/>
              <w:jc w:val="both"/>
              <w:rPr>
                <w:rFonts w:ascii="Proxima Nova" w:cs="Proxima Nova" w:eastAsia="Proxima Nova" w:hAnsi="Proxima Nova"/>
                <w:sz w:val="22"/>
                <w:szCs w:val="22"/>
              </w:rPr>
            </w:pPr>
            <w:hyperlink r:id="rId41">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B7">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B8">
            <w:pPr>
              <w:jc w:val="both"/>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rHeight w:val="462.96" w:hRule="atLeast"/>
          <w:tblHeader w:val="0"/>
        </w:trPr>
        <w:tc>
          <w:tcPr>
            <w:gridSpan w:val="6"/>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Repositorio de datos abiertos</w:t>
            </w:r>
          </w:p>
        </w:tc>
      </w:tr>
      <w:tr>
        <w:trPr>
          <w:cantSplit w:val="0"/>
          <w:trHeight w:val="1041.8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numPr>
                <w:ilvl w:val="0"/>
                <w:numId w:val="42"/>
              </w:numPr>
              <w:ind w:left="283.46456692913375" w:hanging="283.46456692913375"/>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Mapear y validar la calidad de datos existentes y no existentes</w:t>
            </w:r>
            <w:r w:rsidDel="00000000" w:rsidR="00000000" w:rsidRPr="00000000">
              <w:rPr>
                <w:rFonts w:ascii="Proxima Nova" w:cs="Proxima Nova" w:eastAsia="Proxima Nova" w:hAnsi="Proxima Nova"/>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numPr>
                <w:ilvl w:val="0"/>
                <w:numId w:val="19"/>
              </w:numPr>
              <w:ind w:left="566.9291338582673" w:hanging="283.46456692913307"/>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Representación Ciudadana, </w:t>
            </w:r>
          </w:p>
          <w:p w:rsidR="00000000" w:rsidDel="00000000" w:rsidP="00000000" w:rsidRDefault="00000000" w:rsidRPr="00000000" w14:paraId="000001C5">
            <w:pPr>
              <w:ind w:left="0" w:firstLine="566.9291338582673"/>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Jorge Federico Muñiz Hagelsieb</w:t>
            </w:r>
          </w:p>
          <w:p w:rsidR="00000000" w:rsidDel="00000000" w:rsidP="00000000" w:rsidRDefault="00000000" w:rsidRPr="00000000" w14:paraId="000001C6">
            <w:pPr>
              <w:ind w:left="566.9291338582673" w:firstLine="0"/>
              <w:jc w:val="both"/>
              <w:rPr>
                <w:rFonts w:ascii="Proxima Nova" w:cs="Proxima Nova" w:eastAsia="Proxima Nova" w:hAnsi="Proxima Nova"/>
                <w:sz w:val="22"/>
                <w:szCs w:val="22"/>
              </w:rPr>
            </w:pPr>
            <w:hyperlink r:id="rId42">
              <w:r w:rsidDel="00000000" w:rsidR="00000000" w:rsidRPr="00000000">
                <w:rPr>
                  <w:rFonts w:ascii="Proxima Nova" w:cs="Proxima Nova" w:eastAsia="Proxima Nova" w:hAnsi="Proxima Nova"/>
                  <w:color w:val="1155cc"/>
                  <w:sz w:val="22"/>
                  <w:szCs w:val="22"/>
                  <w:u w:val="single"/>
                  <w:rtl w:val="0"/>
                </w:rPr>
                <w:t xml:space="preserve">jorgemuha@gmail.com</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C7">
            <w:pPr>
              <w:ind w:left="425.19685039370074"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C8">
            <w:pPr>
              <w:numPr>
                <w:ilvl w:val="0"/>
                <w:numId w:val="19"/>
              </w:numPr>
              <w:ind w:left="570" w:hanging="28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C9">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43">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tl w:val="0"/>
              </w:rPr>
            </w:r>
          </w:p>
          <w:p w:rsidR="00000000" w:rsidDel="00000000" w:rsidP="00000000" w:rsidRDefault="00000000" w:rsidRPr="00000000" w14:paraId="000001CA">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44">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CB">
            <w:pPr>
              <w:ind w:left="566.9291338582673"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CC">
            <w:pPr>
              <w:numPr>
                <w:ilvl w:val="0"/>
                <w:numId w:val="19"/>
              </w:numPr>
              <w:ind w:left="566.9291338582673" w:hanging="283.46456692913307"/>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1CD">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CE">
            <w:pPr>
              <w:ind w:left="566.9291338582673" w:firstLine="0"/>
              <w:jc w:val="both"/>
              <w:rPr>
                <w:rFonts w:ascii="Proxima Nova" w:cs="Proxima Nova" w:eastAsia="Proxima Nova" w:hAnsi="Proxima Nova"/>
                <w:sz w:val="22"/>
                <w:szCs w:val="22"/>
              </w:rPr>
            </w:pPr>
            <w:hyperlink r:id="rId45">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CF">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D0">
            <w:pPr>
              <w:numPr>
                <w:ilvl w:val="0"/>
                <w:numId w:val="19"/>
              </w:numPr>
              <w:ind w:left="566.9291338582673" w:hanging="283.46456692913307"/>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Innovación, Secretaría de Participación Ciudadana.</w:t>
            </w:r>
          </w:p>
          <w:p w:rsidR="00000000" w:rsidDel="00000000" w:rsidP="00000000" w:rsidRDefault="00000000" w:rsidRPr="00000000" w14:paraId="000001D1">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46">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D2">
            <w:pPr>
              <w:ind w:left="0" w:firstLine="0"/>
              <w:rPr>
                <w:rFonts w:ascii="Proxima Nova" w:cs="Proxima Nova" w:eastAsia="Proxima Nova" w:hAnsi="Proxima Nova"/>
                <w:b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rHeight w:val="1041.8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w:t>
            </w:r>
            <w:r w:rsidDel="00000000" w:rsidR="00000000" w:rsidRPr="00000000">
              <w:rPr>
                <w:rFonts w:ascii="Proxima Nova" w:cs="Proxima Nova" w:eastAsia="Proxima Nova" w:hAnsi="Proxima Nova"/>
                <w:sz w:val="22"/>
                <w:szCs w:val="22"/>
                <w:rtl w:val="0"/>
              </w:rPr>
              <w:t xml:space="preserve">Determinación de atributos de los datos abiertos a utilizar (en sintonía con los lineamientos generados por la Secretaría de Administración y con el Plan de Tecnologías de la información y comunicaciones del GENL)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6">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 (identificación de elementos a incorporar al documento de Lineamientos)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numPr>
                <w:ilvl w:val="0"/>
                <w:numId w:val="33"/>
              </w:numPr>
              <w:ind w:left="566.9291338582673" w:hanging="283.46456692913307"/>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b w:val="1"/>
                <w:sz w:val="22"/>
                <w:szCs w:val="22"/>
                <w:rtl w:val="0"/>
              </w:rPr>
              <w:t xml:space="preserve">Subsecretaría de Tecnologías, Secretaría de Administración.</w:t>
            </w:r>
          </w:p>
          <w:p w:rsidR="00000000" w:rsidDel="00000000" w:rsidP="00000000" w:rsidRDefault="00000000" w:rsidRPr="00000000" w14:paraId="000001D9">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DA">
            <w:pPr>
              <w:ind w:left="566.9291338582673" w:firstLine="0"/>
              <w:jc w:val="both"/>
              <w:rPr>
                <w:rFonts w:ascii="Proxima Nova" w:cs="Proxima Nova" w:eastAsia="Proxima Nova" w:hAnsi="Proxima Nova"/>
                <w:sz w:val="22"/>
                <w:szCs w:val="22"/>
              </w:rPr>
            </w:pPr>
            <w:hyperlink r:id="rId47">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1DB">
            <w:pPr>
              <w:numPr>
                <w:ilvl w:val="0"/>
                <w:numId w:val="33"/>
              </w:numPr>
              <w:ind w:left="566.9291338582673" w:hanging="283.46456692913307"/>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DC">
            <w:pPr>
              <w:ind w:left="496.062992125984"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48">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DD">
            <w:pPr>
              <w:ind w:left="496.062992125984"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49">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DE">
            <w:pPr>
              <w:ind w:left="496.062992125984"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DF">
            <w:pPr>
              <w:ind w:left="496.062992125984" w:hanging="212.598425196849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Dirección de Innovación, Secretaría de Participación Ciudadana.</w:t>
            </w:r>
          </w:p>
          <w:p w:rsidR="00000000" w:rsidDel="00000000" w:rsidP="00000000" w:rsidRDefault="00000000" w:rsidRPr="00000000" w14:paraId="000001E0">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50">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I</w:t>
            </w:r>
            <w:r w:rsidDel="00000000" w:rsidR="00000000" w:rsidRPr="00000000">
              <w:rPr>
                <w:rFonts w:ascii="Proxima Nova" w:cs="Proxima Nova" w:eastAsia="Proxima Nova" w:hAnsi="Proxima Nova"/>
                <w:sz w:val="22"/>
                <w:szCs w:val="22"/>
                <w:rtl w:val="0"/>
              </w:rPr>
              <w:t xml:space="preserve">dentificación de necesidades de infraestructura (digital/física) para la </w:t>
            </w:r>
          </w:p>
          <w:p w:rsidR="00000000" w:rsidDel="00000000" w:rsidP="00000000" w:rsidRDefault="00000000" w:rsidRPr="00000000" w14:paraId="000001E3">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ciudadanía interesada en datos abiertos.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numPr>
                <w:ilvl w:val="0"/>
                <w:numId w:val="2"/>
              </w:numPr>
              <w:ind w:left="566.929133858267" w:hanging="283.4645669291335"/>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Subsecretaría de Tecnologías, Secretaría de Administración.</w:t>
            </w:r>
          </w:p>
          <w:p w:rsidR="00000000" w:rsidDel="00000000" w:rsidP="00000000" w:rsidRDefault="00000000" w:rsidRPr="00000000" w14:paraId="000001E8">
            <w:pPr>
              <w:ind w:left="566.9291338582673"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1E9">
            <w:pPr>
              <w:ind w:left="566.9291338582673" w:firstLine="0"/>
              <w:jc w:val="both"/>
              <w:rPr>
                <w:rFonts w:ascii="Proxima Nova" w:cs="Proxima Nova" w:eastAsia="Proxima Nova" w:hAnsi="Proxima Nova"/>
                <w:b w:val="1"/>
                <w:sz w:val="22"/>
                <w:szCs w:val="22"/>
              </w:rPr>
            </w:pPr>
            <w:hyperlink r:id="rId51">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tl w:val="0"/>
              </w:rPr>
            </w:r>
          </w:p>
          <w:p w:rsidR="00000000" w:rsidDel="00000000" w:rsidP="00000000" w:rsidRDefault="00000000" w:rsidRPr="00000000" w14:paraId="000001EA">
            <w:pPr>
              <w:ind w:left="72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EB">
            <w:pPr>
              <w:numPr>
                <w:ilvl w:val="0"/>
                <w:numId w:val="2"/>
              </w:numPr>
              <w:ind w:left="566.929133858267" w:hanging="283.4645669291335"/>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1EC">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52">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1ED">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53">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1EE">
            <w:pPr>
              <w:ind w:left="566.929133858267"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EF">
            <w:pPr>
              <w:numPr>
                <w:ilvl w:val="0"/>
                <w:numId w:val="2"/>
              </w:numPr>
              <w:ind w:left="566.929133858267" w:hanging="283.464566929133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Innovación, Secretaría de Participación Ciudadana.</w:t>
            </w:r>
          </w:p>
          <w:p w:rsidR="00000000" w:rsidDel="00000000" w:rsidP="00000000" w:rsidRDefault="00000000" w:rsidRPr="00000000" w14:paraId="000001F0">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54">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2">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4. Elaboración de estrategia para habilitar repositorio de Datos Abiertos con información de las instituciones de la APE.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Estrategia sobre repositorio de datos abiertos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ind w:left="570" w:hanging="3.0708661417329353"/>
              <w:jc w:val="both"/>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bl>
    <w:p w:rsidR="00000000" w:rsidDel="00000000" w:rsidP="00000000" w:rsidRDefault="00000000" w:rsidRPr="00000000" w14:paraId="000001F8">
      <w:pPr>
        <w:ind w:left="0" w:firstLine="0"/>
        <w:jc w:val="both"/>
        <w:rPr>
          <w:rFonts w:ascii="Proxima Nova" w:cs="Proxima Nova" w:eastAsia="Proxima Nova" w:hAnsi="Proxima Nova"/>
          <w:sz w:val="22"/>
          <w:szCs w:val="22"/>
        </w:rPr>
      </w:pPr>
      <w:r w:rsidDel="00000000" w:rsidR="00000000" w:rsidRPr="00000000">
        <w:rPr>
          <w:rtl w:val="0"/>
        </w:rPr>
      </w:r>
    </w:p>
    <w:tbl>
      <w:tblPr>
        <w:tblStyle w:val="Table22"/>
        <w:tblW w:w="140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401.0000000000005"/>
        <w:gridCol w:w="1343.9999999999995"/>
        <w:gridCol w:w="2582.999999999999"/>
        <w:gridCol w:w="4317.000000000001"/>
        <w:gridCol w:w="1697.999999999999"/>
        <w:tblGridChange w:id="0">
          <w:tblGrid>
            <w:gridCol w:w="2700"/>
            <w:gridCol w:w="1401.0000000000005"/>
            <w:gridCol w:w="1343.9999999999995"/>
            <w:gridCol w:w="2582.999999999999"/>
            <w:gridCol w:w="4317.000000000001"/>
            <w:gridCol w:w="1697.999999999999"/>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F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enero 2024</w:t>
            </w:r>
          </w:p>
          <w:p w:rsidR="00000000" w:rsidDel="00000000" w:rsidP="00000000" w:rsidRDefault="00000000" w:rsidRPr="00000000" w14:paraId="000001F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Desarrollar un proyecto aplicable y realizado desde el programa dataLABNL con Gobierno Abierto para la validación de la estrategia (proyecto piloto).</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00">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0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202">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0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20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0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0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w:t>
            </w:r>
            <w:r w:rsidDel="00000000" w:rsidR="00000000" w:rsidRPr="00000000">
              <w:rPr>
                <w:rFonts w:ascii="Proxima Nova" w:cs="Proxima Nova" w:eastAsia="Proxima Nova" w:hAnsi="Proxima Nova"/>
                <w:b w:val="1"/>
                <w:i w:val="1"/>
                <w:sz w:val="22"/>
                <w:szCs w:val="22"/>
                <w:rtl w:val="0"/>
              </w:rPr>
              <w:t xml:space="preserve">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0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208">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p>
        </w:tc>
      </w:tr>
      <w:tr>
        <w:trPr>
          <w:cantSplit w:val="0"/>
          <w:trHeight w:val="420" w:hRule="atLeast"/>
          <w:tblHeader w:val="0"/>
        </w:trPr>
        <w:tc>
          <w:tcPr>
            <w:gridSpan w:val="6"/>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9">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Proyecto Piloto dataLABNL con Gobierno Abierto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F">
            <w:pPr>
              <w:numPr>
                <w:ilvl w:val="0"/>
                <w:numId w:val="4"/>
              </w:numPr>
              <w:ind w:left="425.19685039370086"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Desarrollo colaborativo de estrategia de comunicación participativa del Programa y del proyecto piloto</w:t>
            </w:r>
          </w:p>
          <w:p w:rsidR="00000000" w:rsidDel="00000000" w:rsidP="00000000" w:rsidRDefault="00000000" w:rsidRPr="00000000" w14:paraId="00000210">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11">
            <w:pPr>
              <w:jc w:val="both"/>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ind w:left="-76.53543307086579"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Material y espacios de difusión y socialización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5">
            <w:pPr>
              <w:numPr>
                <w:ilvl w:val="0"/>
                <w:numId w:val="5"/>
              </w:numPr>
              <w:ind w:left="566.929133858267" w:hanging="585"/>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Secretaría de Cultura, LABNL.</w:t>
            </w:r>
          </w:p>
          <w:p w:rsidR="00000000" w:rsidDel="00000000" w:rsidP="00000000" w:rsidRDefault="00000000" w:rsidRPr="00000000" w14:paraId="00000216">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w:t>
            </w:r>
            <w:r w:rsidDel="00000000" w:rsidR="00000000" w:rsidRPr="00000000">
              <w:rPr>
                <w:rFonts w:ascii="Proxima Nova" w:cs="Proxima Nova" w:eastAsia="Proxima Nova" w:hAnsi="Proxima Nova"/>
                <w:b w:val="1"/>
                <w:sz w:val="22"/>
                <w:szCs w:val="22"/>
                <w:rtl w:val="0"/>
              </w:rPr>
              <w:t xml:space="preserve"> </w:t>
            </w:r>
            <w:hyperlink r:id="rId55">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217">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56">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218">
            <w:pPr>
              <w:ind w:left="566.929133858267"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19">
            <w:pPr>
              <w:numPr>
                <w:ilvl w:val="0"/>
                <w:numId w:val="5"/>
              </w:numPr>
              <w:ind w:left="57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Innovación</w:t>
            </w:r>
            <w:r w:rsidDel="00000000" w:rsidR="00000000" w:rsidRPr="00000000">
              <w:rPr>
                <w:rFonts w:ascii="Proxima Nova" w:cs="Proxima Nova" w:eastAsia="Proxima Nova" w:hAnsi="Proxima Nova"/>
                <w:sz w:val="22"/>
                <w:szCs w:val="22"/>
                <w:rtl w:val="0"/>
              </w:rPr>
              <w:t xml:space="preserve">, Secretaría de Participación Ciudadana.</w:t>
            </w:r>
          </w:p>
          <w:p w:rsidR="00000000" w:rsidDel="00000000" w:rsidP="00000000" w:rsidRDefault="00000000" w:rsidRPr="00000000" w14:paraId="0000021A">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57">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1B">
            <w:pPr>
              <w:ind w:left="570" w:hanging="3.0708661417329353"/>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1C">
            <w:pPr>
              <w:numPr>
                <w:ilvl w:val="0"/>
                <w:numId w:val="5"/>
              </w:numPr>
              <w:ind w:left="566.929133858267"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1D">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1E">
            <w:pPr>
              <w:ind w:left="566.929133858267" w:firstLine="0"/>
              <w:jc w:val="both"/>
              <w:rPr>
                <w:rFonts w:ascii="Proxima Nova" w:cs="Proxima Nova" w:eastAsia="Proxima Nova" w:hAnsi="Proxima Nova"/>
                <w:sz w:val="22"/>
                <w:szCs w:val="22"/>
              </w:rPr>
            </w:pPr>
            <w:hyperlink r:id="rId58">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0">
            <w:pPr>
              <w:ind w:left="425.19685039370086"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Estrategia de factibilidad y prioridad para definición de temática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09/2023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3">
            <w:pPr>
              <w:ind w:left="-76.53543307086579" w:firstLine="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de estrategia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4">
            <w:pPr>
              <w:numPr>
                <w:ilvl w:val="0"/>
                <w:numId w:val="17"/>
              </w:numPr>
              <w:ind w:left="566.929133858267" w:hanging="281.9291338582670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25">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59">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226">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60">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227">
            <w:pPr>
              <w:ind w:left="566.929133858267"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28">
            <w:pPr>
              <w:numPr>
                <w:ilvl w:val="0"/>
                <w:numId w:val="17"/>
              </w:numPr>
              <w:ind w:left="566.929133858267" w:hanging="281.9291338582670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Innovación</w:t>
            </w:r>
            <w:r w:rsidDel="00000000" w:rsidR="00000000" w:rsidRPr="00000000">
              <w:rPr>
                <w:rFonts w:ascii="Proxima Nova" w:cs="Proxima Nova" w:eastAsia="Proxima Nova" w:hAnsi="Proxima Nova"/>
                <w:sz w:val="22"/>
                <w:szCs w:val="22"/>
                <w:rtl w:val="0"/>
              </w:rPr>
              <w:t xml:space="preserve">, Secretaría de Participación Ciudadana.</w:t>
            </w:r>
          </w:p>
          <w:p w:rsidR="00000000" w:rsidDel="00000000" w:rsidP="00000000" w:rsidRDefault="00000000" w:rsidRPr="00000000" w14:paraId="00000229">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61">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2A">
            <w:pPr>
              <w:ind w:left="283.4645669291335"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2B">
            <w:pPr>
              <w:numPr>
                <w:ilvl w:val="0"/>
                <w:numId w:val="17"/>
              </w:numPr>
              <w:ind w:left="566.929133858267" w:hanging="281.9291338582670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2C">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2D">
            <w:pPr>
              <w:ind w:left="566.929133858267" w:firstLine="0"/>
              <w:jc w:val="both"/>
              <w:rPr>
                <w:rFonts w:ascii="Proxima Nova" w:cs="Proxima Nova" w:eastAsia="Proxima Nova" w:hAnsi="Proxima Nova"/>
                <w:sz w:val="22"/>
                <w:szCs w:val="22"/>
              </w:rPr>
            </w:pPr>
            <w:hyperlink r:id="rId62">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2E">
            <w:pPr>
              <w:ind w:left="566.929133858267" w:firstLine="0"/>
              <w:jc w:val="both"/>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Fonts w:ascii="Proxima Nova" w:cs="Proxima Nova" w:eastAsia="Proxima Nova" w:hAnsi="Proxima Nova"/>
                <w:sz w:val="22"/>
                <w:szCs w:val="22"/>
                <w:rtl w:val="0"/>
              </w:rPr>
              <w:t xml:space="preserve">3.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0">
            <w:pPr>
              <w:ind w:left="283.46456692913375"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Realizar un directorio de líderes vecinales del </w:t>
            </w:r>
            <w:r w:rsidDel="00000000" w:rsidR="00000000" w:rsidRPr="00000000">
              <w:rPr>
                <w:rFonts w:ascii="Proxima Nova" w:cs="Proxima Nova" w:eastAsia="Proxima Nova" w:hAnsi="Proxima Nova"/>
                <w:sz w:val="22"/>
                <w:szCs w:val="22"/>
                <w:rtl w:val="0"/>
              </w:rPr>
              <w:t xml:space="preserve">estado</w:t>
            </w:r>
            <w:r w:rsidDel="00000000" w:rsidR="00000000" w:rsidRPr="00000000">
              <w:rPr>
                <w:rFonts w:ascii="Proxima Nova" w:cs="Proxima Nova" w:eastAsia="Proxima Nova" w:hAnsi="Proxima Nova"/>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08/2023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08/2023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ind w:left="283.4645669291342" w:hanging="360"/>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numPr>
                <w:ilvl w:val="0"/>
                <w:numId w:val="32"/>
              </w:numPr>
              <w:ind w:left="566.929133858267" w:hanging="283.4645669291335"/>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35">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63">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36">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37">
            <w:pPr>
              <w:numPr>
                <w:ilvl w:val="0"/>
                <w:numId w:val="32"/>
              </w:numPr>
              <w:ind w:left="566.929133858267" w:hanging="283.4645669291335"/>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38">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64">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239">
            <w:pPr>
              <w:ind w:left="566.929133858267"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Ricardo Burnes Romo, </w:t>
            </w:r>
            <w:hyperlink r:id="rId65">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4. Elaboración y lanzamiento de convocatoria/consulta para identificar necesidades ciudadanas que puedan  atenderse con datos públicos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08/2023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09/2023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numPr>
                <w:ilvl w:val="0"/>
                <w:numId w:val="37"/>
              </w:numPr>
              <w:ind w:left="283.4645669291342" w:hanging="141.7322834645671"/>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Convocatoria o Consulta pública</w:t>
            </w:r>
          </w:p>
          <w:p w:rsidR="00000000" w:rsidDel="00000000" w:rsidP="00000000" w:rsidRDefault="00000000" w:rsidRPr="00000000" w14:paraId="0000023F">
            <w:pPr>
              <w:numPr>
                <w:ilvl w:val="0"/>
                <w:numId w:val="37"/>
              </w:numPr>
              <w:ind w:left="283.4645669291342" w:hanging="141.7322834645671"/>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Sistematización de resultados de la Consulta Pública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numPr>
                <w:ilvl w:val="0"/>
                <w:numId w:val="13"/>
              </w:numPr>
              <w:ind w:left="566.929133858267" w:hanging="281.92913385826705"/>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Secretaría de Cultura, LABNL.</w:t>
            </w:r>
          </w:p>
          <w:p w:rsidR="00000000" w:rsidDel="00000000" w:rsidP="00000000" w:rsidRDefault="00000000" w:rsidRPr="00000000" w14:paraId="00000241">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Abad, </w:t>
            </w:r>
            <w:hyperlink r:id="rId66">
              <w:r w:rsidDel="00000000" w:rsidR="00000000" w:rsidRPr="00000000">
                <w:rPr>
                  <w:rFonts w:ascii="Proxima Nova" w:cs="Proxima Nova" w:eastAsia="Proxima Nova" w:hAnsi="Proxima Nova"/>
                  <w:color w:val="1155cc"/>
                  <w:sz w:val="22"/>
                  <w:szCs w:val="22"/>
                  <w:highlight w:val="white"/>
                  <w:u w:val="single"/>
                  <w:rtl w:val="0"/>
                </w:rPr>
                <w:t xml:space="preserve">dgomez@conarte.org.mx</w:t>
              </w:r>
            </w:hyperlink>
            <w:r w:rsidDel="00000000" w:rsidR="00000000" w:rsidRPr="00000000">
              <w:rPr>
                <w:rtl w:val="0"/>
              </w:rPr>
            </w:r>
          </w:p>
          <w:p w:rsidR="00000000" w:rsidDel="00000000" w:rsidP="00000000" w:rsidRDefault="00000000" w:rsidRPr="00000000" w14:paraId="00000242">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Romo, </w:t>
            </w:r>
            <w:hyperlink r:id="rId67">
              <w:r w:rsidDel="00000000" w:rsidR="00000000" w:rsidRPr="00000000">
                <w:rPr>
                  <w:rFonts w:ascii="Proxima Nova" w:cs="Proxima Nova" w:eastAsia="Proxima Nova" w:hAnsi="Proxima Nova"/>
                  <w:color w:val="1155cc"/>
                  <w:sz w:val="22"/>
                  <w:szCs w:val="22"/>
                  <w:highlight w:val="white"/>
                  <w:u w:val="single"/>
                  <w:rtl w:val="0"/>
                </w:rPr>
                <w:t xml:space="preserve">rburnes@conarte.org.mx</w:t>
              </w:r>
            </w:hyperlink>
            <w:r w:rsidDel="00000000" w:rsidR="00000000" w:rsidRPr="00000000">
              <w:rPr>
                <w:rtl w:val="0"/>
              </w:rPr>
            </w:r>
          </w:p>
          <w:p w:rsidR="00000000" w:rsidDel="00000000" w:rsidP="00000000" w:rsidRDefault="00000000" w:rsidRPr="00000000" w14:paraId="00000243">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44">
            <w:pPr>
              <w:numPr>
                <w:ilvl w:val="0"/>
                <w:numId w:val="13"/>
              </w:numPr>
              <w:ind w:left="566.929133858267" w:hanging="281.92913385826705"/>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Innovación</w:t>
            </w:r>
            <w:r w:rsidDel="00000000" w:rsidR="00000000" w:rsidRPr="00000000">
              <w:rPr>
                <w:rFonts w:ascii="Proxima Nova" w:cs="Proxima Nova" w:eastAsia="Proxima Nova" w:hAnsi="Proxima Nova"/>
                <w:sz w:val="22"/>
                <w:szCs w:val="22"/>
                <w:rtl w:val="0"/>
              </w:rPr>
              <w:t xml:space="preserve">, Secretaría de Participación Ciudadana.</w:t>
            </w:r>
          </w:p>
          <w:p w:rsidR="00000000" w:rsidDel="00000000" w:rsidP="00000000" w:rsidRDefault="00000000" w:rsidRPr="00000000" w14:paraId="00000245">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68">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46">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47">
            <w:pPr>
              <w:numPr>
                <w:ilvl w:val="0"/>
                <w:numId w:val="13"/>
              </w:numPr>
              <w:ind w:left="566.929133858267" w:hanging="281.92913385826705"/>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48">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49">
            <w:pPr>
              <w:ind w:left="566.929133858267" w:firstLine="0"/>
              <w:jc w:val="both"/>
              <w:rPr>
                <w:rFonts w:ascii="Proxima Nova" w:cs="Proxima Nova" w:eastAsia="Proxima Nova" w:hAnsi="Proxima Nova"/>
                <w:sz w:val="22"/>
                <w:szCs w:val="22"/>
              </w:rPr>
            </w:pPr>
            <w:hyperlink r:id="rId69">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Fonts w:ascii="Proxima Nova" w:cs="Proxima Nova" w:eastAsia="Proxima Nova" w:hAnsi="Proxima Nova"/>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B">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5</w:t>
            </w:r>
            <w:r w:rsidDel="00000000" w:rsidR="00000000" w:rsidRPr="00000000">
              <w:rPr>
                <w:rFonts w:ascii="Proxima Nova" w:cs="Proxima Nova" w:eastAsia="Proxima Nova" w:hAnsi="Proxima Nova"/>
                <w:sz w:val="22"/>
                <w:szCs w:val="22"/>
                <w:rtl w:val="0"/>
              </w:rPr>
              <w:t xml:space="preserve">. Desarrollar un proyecto piloto aplicable para dataLABNL con Gobierno Abierto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09/2023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09/2023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numPr>
                <w:ilvl w:val="0"/>
                <w:numId w:val="30"/>
              </w:numPr>
              <w:ind w:left="0" w:firstLine="28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Secretaría de Cultura, LABNL</w:t>
            </w:r>
          </w:p>
          <w:p w:rsidR="00000000" w:rsidDel="00000000" w:rsidP="00000000" w:rsidRDefault="00000000" w:rsidRPr="00000000" w14:paraId="00000250">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70">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51">
            <w:pPr>
              <w:ind w:left="72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71">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52">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53">
            <w:pPr>
              <w:ind w:left="566.929133858267" w:hanging="283.464566929133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Dirección de Innovación, Secretaría de Participación Ciudadana.</w:t>
            </w:r>
          </w:p>
          <w:p w:rsidR="00000000" w:rsidDel="00000000" w:rsidP="00000000" w:rsidRDefault="00000000" w:rsidRPr="00000000" w14:paraId="00000254">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72">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55">
            <w:pPr>
              <w:ind w:left="283.4645669291335"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56">
            <w:pPr>
              <w:numPr>
                <w:ilvl w:val="0"/>
                <w:numId w:val="43"/>
              </w:numPr>
              <w:ind w:left="720" w:hanging="43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57">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58">
            <w:pPr>
              <w:ind w:left="566.929133858267" w:firstLine="0"/>
              <w:jc w:val="both"/>
              <w:rPr>
                <w:rFonts w:ascii="Proxima Nova" w:cs="Proxima Nova" w:eastAsia="Proxima Nova" w:hAnsi="Proxima Nova"/>
                <w:sz w:val="22"/>
                <w:szCs w:val="22"/>
              </w:rPr>
            </w:pPr>
            <w:hyperlink r:id="rId73">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A">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5. Prototipado de solución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10/2023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Prototipo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E">
            <w:pPr>
              <w:numPr>
                <w:ilvl w:val="0"/>
                <w:numId w:val="41"/>
              </w:numPr>
              <w:ind w:firstLine="283.4645669291335"/>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Secretaría de Cultura, LABNL</w:t>
            </w:r>
          </w:p>
          <w:p w:rsidR="00000000" w:rsidDel="00000000" w:rsidP="00000000" w:rsidRDefault="00000000" w:rsidRPr="00000000" w14:paraId="0000025F">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74">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60">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75">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61">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62">
            <w:pPr>
              <w:ind w:left="566.929133858267" w:hanging="283.464566929133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Dirección de Innovación, Secretaría de Participación Ciudadana.</w:t>
            </w:r>
          </w:p>
          <w:p w:rsidR="00000000" w:rsidDel="00000000" w:rsidP="00000000" w:rsidRDefault="00000000" w:rsidRPr="00000000" w14:paraId="00000263">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76">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64">
            <w:pPr>
              <w:ind w:left="283.4645669291335"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65">
            <w:pPr>
              <w:numPr>
                <w:ilvl w:val="0"/>
                <w:numId w:val="14"/>
              </w:numPr>
              <w:ind w:left="566.929133858267" w:hanging="283.4645669291335"/>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66">
            <w:pPr>
              <w:ind w:left="57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67">
            <w:pPr>
              <w:ind w:left="566.929133858267" w:firstLine="0"/>
              <w:jc w:val="both"/>
              <w:rPr>
                <w:rFonts w:ascii="Proxima Nova" w:cs="Proxima Nova" w:eastAsia="Proxima Nova" w:hAnsi="Proxima Nova"/>
                <w:sz w:val="22"/>
                <w:szCs w:val="22"/>
              </w:rPr>
            </w:pPr>
            <w:hyperlink r:id="rId77">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6. Generación de espacios</w:t>
            </w:r>
            <w:r w:rsidDel="00000000" w:rsidR="00000000" w:rsidRPr="00000000">
              <w:rPr>
                <w:rFonts w:ascii="Proxima Nova" w:cs="Proxima Nova" w:eastAsia="Proxima Nova" w:hAnsi="Proxima Nova"/>
                <w:sz w:val="22"/>
                <w:szCs w:val="22"/>
                <w:rtl w:val="0"/>
              </w:rPr>
              <w:t xml:space="preserve"> físicos y digitales para la </w:t>
            </w:r>
          </w:p>
          <w:p w:rsidR="00000000" w:rsidDel="00000000" w:rsidP="00000000" w:rsidRDefault="00000000" w:rsidRPr="00000000" w14:paraId="0000026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ciudadanía interesada en datos abiertos.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E">
            <w:pPr>
              <w:numPr>
                <w:ilvl w:val="0"/>
                <w:numId w:val="39"/>
              </w:numPr>
              <w:ind w:firstLine="283.4645669291335"/>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Secretaría de Cultura, LABNL</w:t>
            </w:r>
          </w:p>
          <w:p w:rsidR="00000000" w:rsidDel="00000000" w:rsidP="00000000" w:rsidRDefault="00000000" w:rsidRPr="00000000" w14:paraId="0000026F">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78">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70">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79">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71">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72">
            <w:pPr>
              <w:numPr>
                <w:ilvl w:val="0"/>
                <w:numId w:val="39"/>
              </w:numPr>
              <w:ind w:left="720" w:hanging="436.5354330708658"/>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273">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80">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74">
            <w:pPr>
              <w:ind w:left="283.4645669291335"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75">
            <w:pPr>
              <w:numPr>
                <w:ilvl w:val="0"/>
                <w:numId w:val="39"/>
              </w:numPr>
              <w:ind w:left="720" w:hanging="43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76">
            <w:pPr>
              <w:ind w:left="57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77">
            <w:pPr>
              <w:ind w:left="566.929133858267" w:firstLine="0"/>
              <w:jc w:val="both"/>
              <w:rPr>
                <w:rFonts w:ascii="Proxima Nova" w:cs="Proxima Nova" w:eastAsia="Proxima Nova" w:hAnsi="Proxima Nova"/>
                <w:sz w:val="22"/>
                <w:szCs w:val="22"/>
              </w:rPr>
            </w:pPr>
            <w:hyperlink r:id="rId81">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8">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7</w:t>
            </w:r>
            <w:r w:rsidDel="00000000" w:rsidR="00000000" w:rsidRPr="00000000">
              <w:rPr>
                <w:rFonts w:ascii="Proxima Nova" w:cs="Proxima Nova" w:eastAsia="Proxima Nova" w:hAnsi="Proxima Nova"/>
                <w:sz w:val="22"/>
                <w:szCs w:val="22"/>
                <w:rtl w:val="0"/>
              </w:rPr>
              <w:t xml:space="preserve">. Informe de resultados sobre proyecto piloto.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A">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Informe de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numPr>
                <w:ilvl w:val="0"/>
                <w:numId w:val="25"/>
              </w:numPr>
              <w:ind w:firstLine="283.4645669291335"/>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Secretaría de Cultura, LABNL</w:t>
            </w:r>
          </w:p>
          <w:p w:rsidR="00000000" w:rsidDel="00000000" w:rsidP="00000000" w:rsidRDefault="00000000" w:rsidRPr="00000000" w14:paraId="0000027E">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82">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7F">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83">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80">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81">
            <w:pPr>
              <w:numPr>
                <w:ilvl w:val="0"/>
                <w:numId w:val="25"/>
              </w:numPr>
              <w:ind w:left="720" w:hanging="436.5354330708658"/>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282">
            <w:pPr>
              <w:ind w:left="566.929133858267"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Rodrigo Cepeda, </w:t>
            </w:r>
            <w:hyperlink r:id="rId84">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83">
            <w:pPr>
              <w:ind w:left="283.4645669291335"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84">
            <w:pPr>
              <w:numPr>
                <w:ilvl w:val="0"/>
                <w:numId w:val="25"/>
              </w:numPr>
              <w:ind w:left="720" w:hanging="436.5354330708658"/>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85">
            <w:pPr>
              <w:ind w:left="57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86">
            <w:pPr>
              <w:ind w:left="566.929133858267" w:firstLine="0"/>
              <w:jc w:val="both"/>
              <w:rPr>
                <w:rFonts w:ascii="Proxima Nova" w:cs="Proxima Nova" w:eastAsia="Proxima Nova" w:hAnsi="Proxima Nova"/>
                <w:sz w:val="22"/>
                <w:szCs w:val="22"/>
              </w:rPr>
            </w:pPr>
            <w:hyperlink r:id="rId85">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7">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bl>
    <w:p w:rsidR="00000000" w:rsidDel="00000000" w:rsidP="00000000" w:rsidRDefault="00000000" w:rsidRPr="00000000" w14:paraId="00000288">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89">
      <w:pPr>
        <w:ind w:left="0" w:firstLine="0"/>
        <w:jc w:val="both"/>
        <w:rPr>
          <w:rFonts w:ascii="Proxima Nova" w:cs="Proxima Nova" w:eastAsia="Proxima Nova" w:hAnsi="Proxima Nova"/>
          <w:sz w:val="22"/>
          <w:szCs w:val="22"/>
        </w:rPr>
      </w:pPr>
      <w:r w:rsidDel="00000000" w:rsidR="00000000" w:rsidRPr="00000000">
        <w:rPr>
          <w:rtl w:val="0"/>
        </w:rPr>
      </w:r>
    </w:p>
    <w:tbl>
      <w:tblPr>
        <w:tblStyle w:val="Table23"/>
        <w:tblW w:w="140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2"/>
        <w:gridCol w:w="1473.0000000000005"/>
        <w:gridCol w:w="1539.0000000000005"/>
        <w:gridCol w:w="2585.9999999999995"/>
        <w:gridCol w:w="4224"/>
        <w:gridCol w:w="1680"/>
        <w:tblGridChange w:id="0">
          <w:tblGrid>
            <w:gridCol w:w="2532"/>
            <w:gridCol w:w="1473.0000000000005"/>
            <w:gridCol w:w="1539.0000000000005"/>
            <w:gridCol w:w="2585.9999999999995"/>
            <w:gridCol w:w="4224"/>
            <w:gridCol w:w="1680"/>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8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w:t>
            </w:r>
            <w:r w:rsidDel="00000000" w:rsidR="00000000" w:rsidRPr="00000000">
              <w:rPr>
                <w:rFonts w:ascii="Proxima Nova" w:cs="Proxima Nova" w:eastAsia="Proxima Nova" w:hAnsi="Proxima Nova"/>
                <w:b w:val="1"/>
                <w:i w:val="1"/>
                <w:sz w:val="22"/>
                <w:szCs w:val="22"/>
                <w:rtl w:val="0"/>
              </w:rPr>
              <w:t xml:space="preserve">bjetivo a largo plazo: junio 2024</w:t>
            </w:r>
          </w:p>
          <w:p w:rsidR="00000000" w:rsidDel="00000000" w:rsidP="00000000" w:rsidRDefault="00000000" w:rsidRPr="00000000" w14:paraId="0000028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Desarrollar el programa dataLABNL con Gobierno Abierto que permita a las personas de Nuevo León incidir en la resolución de las problemáticas públicas.</w:t>
            </w:r>
            <w:r w:rsidDel="00000000" w:rsidR="00000000" w:rsidRPr="00000000">
              <w:rPr>
                <w:rtl w:val="0"/>
              </w:rPr>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9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Describa el hito </w:t>
            </w:r>
          </w:p>
          <w:p w:rsidR="00000000" w:rsidDel="00000000" w:rsidP="00000000" w:rsidRDefault="00000000" w:rsidRPr="00000000" w14:paraId="0000029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(acción clave)</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9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29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9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29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97">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98">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29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29A">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numPr>
                <w:ilvl w:val="0"/>
                <w:numId w:val="38"/>
              </w:numPr>
              <w:ind w:left="425.19685039370086" w:right="4.015748031496429"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Evaluación multiactor del proyecto piloto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evaluación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numPr>
                <w:ilvl w:val="0"/>
                <w:numId w:val="16"/>
              </w:numPr>
              <w:ind w:left="720" w:hanging="36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2A0">
            <w:pPr>
              <w:ind w:left="566.929133858267"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86">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A1">
            <w:pPr>
              <w:ind w:left="566.929133858267"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A2">
            <w:pPr>
              <w:numPr>
                <w:ilvl w:val="0"/>
                <w:numId w:val="16"/>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A3">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87">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A4">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88">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A5">
            <w:pPr>
              <w:ind w:lef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A6">
            <w:pPr>
              <w:numPr>
                <w:ilvl w:val="0"/>
                <w:numId w:val="16"/>
              </w:numPr>
              <w:ind w:left="720" w:hanging="294.80314960629903"/>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A7">
            <w:pPr>
              <w:ind w:left="705"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A8">
            <w:pPr>
              <w:ind w:left="705" w:firstLine="0"/>
              <w:jc w:val="both"/>
              <w:rPr>
                <w:rFonts w:ascii="Proxima Nova" w:cs="Proxima Nova" w:eastAsia="Proxima Nova" w:hAnsi="Proxima Nova"/>
                <w:b w:val="1"/>
                <w:sz w:val="22"/>
                <w:szCs w:val="22"/>
              </w:rPr>
            </w:pPr>
            <w:hyperlink r:id="rId89">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p w:rsidR="00000000" w:rsidDel="00000000" w:rsidP="00000000" w:rsidRDefault="00000000" w:rsidRPr="00000000" w14:paraId="000002A9">
            <w:pPr>
              <w:ind w:left="283.4645669291342" w:hanging="36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AA">
            <w:pPr>
              <w:numPr>
                <w:ilvl w:val="0"/>
                <w:numId w:val="16"/>
              </w:numPr>
              <w:ind w:left="708.6614173228345" w:right="0" w:hanging="283.4645669291336"/>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Sociedad civil</w:t>
            </w:r>
          </w:p>
          <w:p w:rsidR="00000000" w:rsidDel="00000000" w:rsidP="00000000" w:rsidRDefault="00000000" w:rsidRPr="00000000" w14:paraId="000002AB">
            <w:pPr>
              <w:ind w:left="720" w:right="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AC">
            <w:pPr>
              <w:numPr>
                <w:ilvl w:val="0"/>
                <w:numId w:val="16"/>
              </w:numPr>
              <w:ind w:left="708.6614173228345" w:right="0" w:hanging="283.4645669291336"/>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Academia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ind w:left="425.19685039370086" w:right="4.015748031496429"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Vinculación con institución responsable de implementación del resultado del proyecto piloto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2">
            <w:pPr>
              <w:numPr>
                <w:ilvl w:val="0"/>
                <w:numId w:val="16"/>
              </w:numPr>
              <w:ind w:left="720" w:hanging="360"/>
              <w:jc w:val="both"/>
              <w:rPr>
                <w:rFonts w:ascii="Proxima Nova" w:cs="Proxima Nova" w:eastAsia="Proxima Nova" w:hAnsi="Proxima Nova"/>
                <w:b w:val="1"/>
                <w:sz w:val="22"/>
                <w:szCs w:val="22"/>
                <w:u w:val="none"/>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2B3">
            <w:pPr>
              <w:ind w:left="708.6614173228345"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90">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B4">
            <w:pPr>
              <w:ind w:left="566.929133858267"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B5">
            <w:pPr>
              <w:numPr>
                <w:ilvl w:val="0"/>
                <w:numId w:val="16"/>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B6">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91">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B7">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92">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B8">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B9">
            <w:pPr>
              <w:numPr>
                <w:ilvl w:val="0"/>
                <w:numId w:val="16"/>
              </w:numPr>
              <w:ind w:left="720" w:hanging="360"/>
              <w:jc w:val="both"/>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BA">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BB">
            <w:pPr>
              <w:ind w:left="720" w:firstLine="0"/>
              <w:jc w:val="both"/>
              <w:rPr>
                <w:rFonts w:ascii="Proxima Nova" w:cs="Proxima Nova" w:eastAsia="Proxima Nova" w:hAnsi="Proxima Nova"/>
                <w:sz w:val="22"/>
                <w:szCs w:val="22"/>
              </w:rPr>
            </w:pPr>
            <w:hyperlink r:id="rId93">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p w:rsidR="00000000" w:rsidDel="00000000" w:rsidP="00000000" w:rsidRDefault="00000000" w:rsidRPr="00000000" w14:paraId="000002BC">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BD">
            <w:pPr>
              <w:ind w:left="720" w:firstLine="0"/>
              <w:jc w:val="both"/>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F">
            <w:pPr>
              <w:ind w:left="0" w:right="4.015748031496429"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w:t>
            </w:r>
            <w:r w:rsidDel="00000000" w:rsidR="00000000" w:rsidRPr="00000000">
              <w:rPr>
                <w:rFonts w:ascii="Proxima Nova" w:cs="Proxima Nova" w:eastAsia="Proxima Nova" w:hAnsi="Proxima Nova"/>
                <w:sz w:val="22"/>
                <w:szCs w:val="22"/>
                <w:rtl w:val="0"/>
              </w:rPr>
              <w:t xml:space="preserve">. Co-diseño del documento final de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03/2024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2">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final de reglas de operación / lineamientos del Programa con incorporación de aprendizajes y ajustes derivados del proyecto piloto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3">
            <w:pPr>
              <w:numPr>
                <w:ilvl w:val="0"/>
                <w:numId w:val="3"/>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Innovación, Secretaría de Participación Ciudadana.</w:t>
            </w:r>
          </w:p>
          <w:p w:rsidR="00000000" w:rsidDel="00000000" w:rsidP="00000000" w:rsidRDefault="00000000" w:rsidRPr="00000000" w14:paraId="000002C4">
            <w:pPr>
              <w:ind w:left="708.6614173228345"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94">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C5">
            <w:pPr>
              <w:ind w:left="566.929133858267"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C6">
            <w:pPr>
              <w:numPr>
                <w:ilvl w:val="0"/>
                <w:numId w:val="3"/>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C7">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95">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C8">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96">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C9">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CA">
            <w:pPr>
              <w:numPr>
                <w:ilvl w:val="0"/>
                <w:numId w:val="3"/>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CB">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CC">
            <w:pPr>
              <w:ind w:left="720" w:firstLine="0"/>
              <w:jc w:val="both"/>
              <w:rPr>
                <w:rFonts w:ascii="Proxima Nova" w:cs="Proxima Nova" w:eastAsia="Proxima Nova" w:hAnsi="Proxima Nova"/>
                <w:sz w:val="22"/>
                <w:szCs w:val="22"/>
              </w:rPr>
            </w:pPr>
            <w:hyperlink r:id="rId97">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D">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E">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4. Rendición de cuentas del compromiso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Mecanismo / Herramienta abierta de rendición de cuentas y verificación de proceso y resultados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numPr>
                <w:ilvl w:val="0"/>
                <w:numId w:val="27"/>
              </w:numPr>
              <w:ind w:left="720" w:hanging="36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2D3">
            <w:pPr>
              <w:ind w:left="708.6614173228345"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98">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D4">
            <w:pPr>
              <w:ind w:left="566.929133858267"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D5">
            <w:pPr>
              <w:numPr>
                <w:ilvl w:val="0"/>
                <w:numId w:val="27"/>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D6">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99">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D7">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100">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D8">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D9">
            <w:pPr>
              <w:numPr>
                <w:ilvl w:val="0"/>
                <w:numId w:val="27"/>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DA">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DB">
            <w:pPr>
              <w:ind w:left="720" w:firstLine="0"/>
              <w:jc w:val="both"/>
              <w:rPr>
                <w:rFonts w:ascii="Proxima Nova" w:cs="Proxima Nova" w:eastAsia="Proxima Nova" w:hAnsi="Proxima Nova"/>
                <w:sz w:val="22"/>
                <w:szCs w:val="22"/>
              </w:rPr>
            </w:pPr>
            <w:hyperlink r:id="rId101">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C">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w:t>
            </w:r>
            <w:r w:rsidDel="00000000" w:rsidR="00000000" w:rsidRPr="00000000">
              <w:rPr>
                <w:rFonts w:ascii="Proxima Nova" w:cs="Proxima Nova" w:eastAsia="Proxima Nova" w:hAnsi="Proxima Nova"/>
                <w:sz w:val="22"/>
                <w:szCs w:val="22"/>
                <w:rtl w:val="0"/>
              </w:rPr>
              <w:t xml:space="preserve">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5. Lanzamiento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E">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0">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Versión final de lineamientos del programa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1">
            <w:pPr>
              <w:numPr>
                <w:ilvl w:val="0"/>
                <w:numId w:val="15"/>
              </w:numPr>
              <w:ind w:left="720" w:hanging="36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Dirección de Innovación, Secretaría de Participación Ciudadana.</w:t>
            </w:r>
          </w:p>
          <w:p w:rsidR="00000000" w:rsidDel="00000000" w:rsidP="00000000" w:rsidRDefault="00000000" w:rsidRPr="00000000" w14:paraId="000002E2">
            <w:pPr>
              <w:ind w:left="708.6614173228345" w:firstLine="0"/>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Rodrigo Cepeda, </w:t>
            </w:r>
            <w:hyperlink r:id="rId102">
              <w:r w:rsidDel="00000000" w:rsidR="00000000" w:rsidRPr="00000000">
                <w:rPr>
                  <w:rFonts w:ascii="Proxima Nova" w:cs="Proxima Nova" w:eastAsia="Proxima Nova" w:hAnsi="Proxima Nova"/>
                  <w:color w:val="1155cc"/>
                  <w:sz w:val="22"/>
                  <w:szCs w:val="22"/>
                  <w:u w:val="single"/>
                  <w:rtl w:val="0"/>
                </w:rPr>
                <w:t xml:space="preserve">rodrigo.cepeda@nuevoleon.gob.mx</w:t>
              </w:r>
            </w:hyperlink>
            <w:r w:rsidDel="00000000" w:rsidR="00000000" w:rsidRPr="00000000">
              <w:rPr>
                <w:rtl w:val="0"/>
              </w:rPr>
            </w:r>
          </w:p>
          <w:p w:rsidR="00000000" w:rsidDel="00000000" w:rsidP="00000000" w:rsidRDefault="00000000" w:rsidRPr="00000000" w14:paraId="000002E3">
            <w:pPr>
              <w:ind w:left="566.929133858267"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2E4">
            <w:pPr>
              <w:numPr>
                <w:ilvl w:val="0"/>
                <w:numId w:val="15"/>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Cultura, LABNL</w:t>
            </w:r>
          </w:p>
          <w:p w:rsidR="00000000" w:rsidDel="00000000" w:rsidP="00000000" w:rsidRDefault="00000000" w:rsidRPr="00000000" w14:paraId="000002E5">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David Gómez </w:t>
            </w:r>
            <w:hyperlink r:id="rId103">
              <w:r w:rsidDel="00000000" w:rsidR="00000000" w:rsidRPr="00000000">
                <w:rPr>
                  <w:rFonts w:ascii="Proxima Nova" w:cs="Proxima Nova" w:eastAsia="Proxima Nova" w:hAnsi="Proxima Nova"/>
                  <w:color w:val="1155cc"/>
                  <w:sz w:val="22"/>
                  <w:szCs w:val="22"/>
                  <w:u w:val="single"/>
                  <w:rtl w:val="0"/>
                </w:rPr>
                <w:t xml:space="preserve">david.gomez@conarte.org.mx</w:t>
              </w:r>
            </w:hyperlink>
            <w:r w:rsidDel="00000000" w:rsidR="00000000" w:rsidRPr="00000000">
              <w:rPr>
                <w:rtl w:val="0"/>
              </w:rPr>
            </w:r>
          </w:p>
          <w:p w:rsidR="00000000" w:rsidDel="00000000" w:rsidP="00000000" w:rsidRDefault="00000000" w:rsidRPr="00000000" w14:paraId="000002E6">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Ricardo Burnes, </w:t>
            </w:r>
            <w:hyperlink r:id="rId104">
              <w:r w:rsidDel="00000000" w:rsidR="00000000" w:rsidRPr="00000000">
                <w:rPr>
                  <w:rFonts w:ascii="Proxima Nova" w:cs="Proxima Nova" w:eastAsia="Proxima Nova" w:hAnsi="Proxima Nova"/>
                  <w:color w:val="1155cc"/>
                  <w:sz w:val="22"/>
                  <w:szCs w:val="22"/>
                  <w:u w:val="single"/>
                  <w:rtl w:val="0"/>
                </w:rPr>
                <w:t xml:space="preserve">rburnes@conarte.org.mx</w:t>
              </w:r>
            </w:hyperlink>
            <w:r w:rsidDel="00000000" w:rsidR="00000000" w:rsidRPr="00000000">
              <w:rPr>
                <w:rFonts w:ascii="Proxima Nova" w:cs="Proxima Nova" w:eastAsia="Proxima Nova" w:hAnsi="Proxima Nova"/>
                <w:sz w:val="22"/>
                <w:szCs w:val="22"/>
                <w:rtl w:val="0"/>
              </w:rPr>
              <w:t xml:space="preserve"> </w:t>
            </w:r>
          </w:p>
          <w:p w:rsidR="00000000" w:rsidDel="00000000" w:rsidP="00000000" w:rsidRDefault="00000000" w:rsidRPr="00000000" w14:paraId="000002E7">
            <w:pPr>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2E8">
            <w:pPr>
              <w:numPr>
                <w:ilvl w:val="0"/>
                <w:numId w:val="15"/>
              </w:numPr>
              <w:ind w:left="720" w:hanging="36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Subsecretaría de Tecnologías, Secretaría de Administración.</w:t>
            </w:r>
          </w:p>
          <w:p w:rsidR="00000000" w:rsidDel="00000000" w:rsidP="00000000" w:rsidRDefault="00000000" w:rsidRPr="00000000" w14:paraId="000002E9">
            <w:pPr>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Erika Julissa Mecías Ceballos,</w:t>
            </w:r>
          </w:p>
          <w:p w:rsidR="00000000" w:rsidDel="00000000" w:rsidP="00000000" w:rsidRDefault="00000000" w:rsidRPr="00000000" w14:paraId="000002EA">
            <w:pPr>
              <w:ind w:left="720" w:firstLine="0"/>
              <w:jc w:val="both"/>
              <w:rPr>
                <w:rFonts w:ascii="Proxima Nova" w:cs="Proxima Nova" w:eastAsia="Proxima Nova" w:hAnsi="Proxima Nova"/>
                <w:sz w:val="22"/>
                <w:szCs w:val="22"/>
              </w:rPr>
            </w:pPr>
            <w:hyperlink r:id="rId105">
              <w:r w:rsidDel="00000000" w:rsidR="00000000" w:rsidRPr="00000000">
                <w:rPr>
                  <w:rFonts w:ascii="Proxima Nova" w:cs="Proxima Nova" w:eastAsia="Proxima Nova" w:hAnsi="Proxima Nova"/>
                  <w:color w:val="1155cc"/>
                  <w:sz w:val="22"/>
                  <w:szCs w:val="22"/>
                  <w:u w:val="single"/>
                  <w:rtl w:val="0"/>
                </w:rPr>
                <w:t xml:space="preserve">erika.mecias@nuevoleon.gob.mx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bl>
    <w:p w:rsidR="00000000" w:rsidDel="00000000" w:rsidP="00000000" w:rsidRDefault="00000000" w:rsidRPr="00000000" w14:paraId="000002EC">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ED">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EE">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EF">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F0">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F1">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2F2">
      <w:pPr>
        <w:pageBreakBefore w:val="0"/>
        <w:ind w:left="0" w:firstLine="0"/>
        <w:rPr>
          <w:rFonts w:ascii="Proxima Nova" w:cs="Proxima Nova" w:eastAsia="Proxima Nova" w:hAnsi="Proxima Nova"/>
          <w:sz w:val="22"/>
          <w:szCs w:val="22"/>
          <w:highlight w:val="white"/>
        </w:rPr>
      </w:pPr>
      <w:r w:rsidDel="00000000" w:rsidR="00000000" w:rsidRPr="00000000">
        <w:rPr>
          <w:rtl w:val="0"/>
        </w:rPr>
      </w:r>
    </w:p>
    <w:tbl>
      <w:tblPr>
        <w:tblStyle w:val="Table24"/>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Comentarios obtenidos a partir de la revisión pública del borrador del Plan de Acción Local 2022 - 2024 de Nuevo León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roxima Nova" w:cs="Proxima Nova" w:eastAsia="Proxima Nova" w:hAnsi="Proxima Nova"/>
                <w:sz w:val="22"/>
                <w:szCs w:val="22"/>
                <w:highlight w:val="white"/>
                <w:u w:val="none"/>
              </w:rPr>
            </w:pPr>
            <w:r w:rsidDel="00000000" w:rsidR="00000000" w:rsidRPr="00000000">
              <w:rPr>
                <w:rFonts w:ascii="Proxima Nova" w:cs="Proxima Nova" w:eastAsia="Proxima Nova" w:hAnsi="Proxima Nova"/>
                <w:b w:val="1"/>
                <w:sz w:val="22"/>
                <w:szCs w:val="22"/>
                <w:highlight w:val="white"/>
                <w:rtl w:val="0"/>
              </w:rPr>
              <w:t xml:space="preserve">Oscar Sosa Martínez: </w:t>
            </w:r>
            <w:r w:rsidDel="00000000" w:rsidR="00000000" w:rsidRPr="00000000">
              <w:rPr>
                <w:rFonts w:ascii="Proxima Nova" w:cs="Proxima Nova" w:eastAsia="Proxima Nova" w:hAnsi="Proxima Nova"/>
                <w:sz w:val="22"/>
                <w:szCs w:val="22"/>
                <w:highlight w:val="white"/>
                <w:rtl w:val="0"/>
              </w:rPr>
              <w:t xml:space="preserve">Se deben </w:t>
            </w:r>
            <w:r w:rsidDel="00000000" w:rsidR="00000000" w:rsidRPr="00000000">
              <w:rPr>
                <w:rFonts w:ascii="Proxima Nova" w:cs="Proxima Nova" w:eastAsia="Proxima Nova" w:hAnsi="Proxima Nova"/>
                <w:sz w:val="22"/>
                <w:szCs w:val="22"/>
                <w:highlight w:val="white"/>
                <w:u w:val="single"/>
                <w:rtl w:val="0"/>
              </w:rPr>
              <w:t xml:space="preserve">aprovechar las redes sociales</w:t>
            </w:r>
            <w:r w:rsidDel="00000000" w:rsidR="00000000" w:rsidRPr="00000000">
              <w:rPr>
                <w:rFonts w:ascii="Proxima Nova" w:cs="Proxima Nova" w:eastAsia="Proxima Nova" w:hAnsi="Proxima Nova"/>
                <w:sz w:val="22"/>
                <w:szCs w:val="22"/>
                <w:highlight w:val="white"/>
                <w:rtl w:val="0"/>
              </w:rPr>
              <w:t xml:space="preserve"> para tener contacto con la ciudadanía, muchas personas, nos expresamos a través de las redes sociales tratando de comunicarnos con las autoridades, pero rara vez tenemos respuesta. Establecer un grupo de gente dedicada a responder las inquietudes de los ciudadanos en las redes.</w:t>
            </w:r>
          </w:p>
          <w:p w:rsidR="00000000" w:rsidDel="00000000" w:rsidP="00000000" w:rsidRDefault="00000000" w:rsidRPr="00000000" w14:paraId="000002F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roxima Nova" w:cs="Proxima Nova" w:eastAsia="Proxima Nova" w:hAnsi="Proxima Nova"/>
                <w:sz w:val="22"/>
                <w:szCs w:val="22"/>
                <w:highlight w:val="white"/>
                <w:u w:val="none"/>
              </w:rPr>
            </w:pPr>
            <w:r w:rsidDel="00000000" w:rsidR="00000000" w:rsidRPr="00000000">
              <w:rPr>
                <w:rFonts w:ascii="Proxima Nova" w:cs="Proxima Nova" w:eastAsia="Proxima Nova" w:hAnsi="Proxima Nova"/>
                <w:b w:val="1"/>
                <w:sz w:val="22"/>
                <w:szCs w:val="22"/>
                <w:highlight w:val="white"/>
                <w:rtl w:val="0"/>
              </w:rPr>
              <w:t xml:space="preserve">Sahara Calderón Samaniego:</w:t>
            </w:r>
            <w:r w:rsidDel="00000000" w:rsidR="00000000" w:rsidRPr="00000000">
              <w:rPr>
                <w:rFonts w:ascii="Proxima Nova" w:cs="Proxima Nova" w:eastAsia="Proxima Nova" w:hAnsi="Proxima Nova"/>
                <w:sz w:val="22"/>
                <w:szCs w:val="22"/>
                <w:highlight w:val="white"/>
                <w:rtl w:val="0"/>
              </w:rPr>
              <w:t xml:space="preserve"> Excelente el tema de llevar la participación ciudadana más cercano a las personas. </w:t>
            </w:r>
            <w:r w:rsidDel="00000000" w:rsidR="00000000" w:rsidRPr="00000000">
              <w:rPr>
                <w:rFonts w:ascii="Proxima Nova" w:cs="Proxima Nova" w:eastAsia="Proxima Nova" w:hAnsi="Proxima Nova"/>
                <w:sz w:val="22"/>
                <w:szCs w:val="22"/>
                <w:highlight w:val="white"/>
                <w:u w:val="single"/>
                <w:rtl w:val="0"/>
              </w:rPr>
              <w:t xml:space="preserve">Expandir los medios de difusión</w:t>
            </w:r>
            <w:r w:rsidDel="00000000" w:rsidR="00000000" w:rsidRPr="00000000">
              <w:rPr>
                <w:rFonts w:ascii="Proxima Nova" w:cs="Proxima Nova" w:eastAsia="Proxima Nova" w:hAnsi="Proxima Nova"/>
                <w:sz w:val="22"/>
                <w:szCs w:val="22"/>
                <w:highlight w:val="white"/>
                <w:rtl w:val="0"/>
              </w:rPr>
              <w:t xml:space="preserve"> de las iniciativas y tener oportunidades de socializar estos proyectos en entornos menos centralizados es algo muy necesario.</w:t>
            </w:r>
          </w:p>
        </w:tc>
      </w:tr>
    </w:tbl>
    <w:p w:rsidR="00000000" w:rsidDel="00000000" w:rsidP="00000000" w:rsidRDefault="00000000" w:rsidRPr="00000000" w14:paraId="000002F6">
      <w:pPr>
        <w:pageBreakBefore w:val="0"/>
        <w:ind w:left="0" w:firstLine="0"/>
        <w:rPr>
          <w:rFonts w:ascii="Proxima Nova" w:cs="Proxima Nova" w:eastAsia="Proxima Nova" w:hAnsi="Proxima Nova"/>
          <w:sz w:val="22"/>
          <w:szCs w:val="22"/>
          <w:highlight w:val="white"/>
        </w:rPr>
      </w:pPr>
      <w:r w:rsidDel="00000000" w:rsidR="00000000" w:rsidRPr="00000000">
        <w:rPr>
          <w:rtl w:val="0"/>
        </w:rPr>
      </w:r>
    </w:p>
    <w:sectPr>
      <w:headerReference r:id="rId106" w:type="default"/>
      <w:headerReference r:id="rId107" w:type="first"/>
      <w:footerReference r:id="rId108" w:type="default"/>
      <w:footerReference r:id="rId109" w:type="even"/>
      <w:pgSz w:h="11906" w:w="16838" w:orient="landscape"/>
      <w:pgMar w:bottom="973.937007874016"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42" name="image2.png"/>
          <a:graphic>
            <a:graphicData uri="http://schemas.openxmlformats.org/drawingml/2006/picture">
              <pic:pic>
                <pic:nvPicPr>
                  <pic:cNvPr id="0" name="image2.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-1038223</wp:posOffset>
          </wp:positionH>
          <wp:positionV relativeFrom="paragraph">
            <wp:posOffset>299063</wp:posOffset>
          </wp:positionV>
          <wp:extent cx="8281988" cy="352425"/>
          <wp:effectExtent b="0" l="0" r="0" t="0"/>
          <wp:wrapNone/>
          <wp:docPr id="4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-449577</wp:posOffset>
          </wp:positionV>
          <wp:extent cx="11225530" cy="1181100"/>
          <wp:effectExtent b="0" l="0" r="0" t="0"/>
          <wp:wrapSquare wrapText="bothSides" distB="0" distT="0" distL="114300" distR="114300"/>
          <wp:docPr descr="A picture containing text, map&#10;&#10;Description automatically generated" id="45" name="image4.png"/>
          <a:graphic>
            <a:graphicData uri="http://schemas.openxmlformats.org/drawingml/2006/picture">
              <pic:pic>
                <pic:nvPicPr>
                  <pic:cNvPr descr="A picture containing text, map&#10;&#10;Description automatically generated" id="0" name="image4.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8">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2F9">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2FA">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2FB">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2FC">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COMPROMISO PARTICIPACIÓN E INNOVACIÓN</w:t>
    </w: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436.535433070866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570" w:hanging="28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507.401574803150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566.929133858267" w:hanging="281.92913385826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3"/>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566.929133858267" w:hanging="281.92913385826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578.26771653543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507.401574803150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283.4645669291335"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3"/>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3"/>
      <w:numFmt w:val="decimal"/>
      <w:lvlText w:val="%1."/>
      <w:lvlJc w:val="left"/>
      <w:pPr>
        <w:ind w:left="720" w:hanging="436.53543307086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rburnes@conarte.org.mx" TargetMode="External"/><Relationship Id="rId42" Type="http://schemas.openxmlformats.org/officeDocument/2006/relationships/hyperlink" Target="mailto:jorgemuha@gmail.com" TargetMode="External"/><Relationship Id="rId41" Type="http://schemas.openxmlformats.org/officeDocument/2006/relationships/hyperlink" Target="mailto:erika.mecias@nuevoleon.gob.mx" TargetMode="External"/><Relationship Id="rId44" Type="http://schemas.openxmlformats.org/officeDocument/2006/relationships/hyperlink" Target="mailto:dgomez@conarte.org.mx" TargetMode="External"/><Relationship Id="rId43" Type="http://schemas.openxmlformats.org/officeDocument/2006/relationships/hyperlink" Target="mailto:rburnes@conarte.org.mx" TargetMode="External"/><Relationship Id="rId46" Type="http://schemas.openxmlformats.org/officeDocument/2006/relationships/hyperlink" Target="mailto:rodrigo.cepeda@nuevoleon.gob.mx" TargetMode="External"/><Relationship Id="rId45" Type="http://schemas.openxmlformats.org/officeDocument/2006/relationships/hyperlink" Target="mailto:erika.mecias@nuevoleon.gob.mx" TargetMode="External"/><Relationship Id="rId107" Type="http://schemas.openxmlformats.org/officeDocument/2006/relationships/header" Target="header1.xml"/><Relationship Id="rId106" Type="http://schemas.openxmlformats.org/officeDocument/2006/relationships/header" Target="header2.xml"/><Relationship Id="rId105" Type="http://schemas.openxmlformats.org/officeDocument/2006/relationships/hyperlink" Target="mailto:erika.mecias@nuevoleon.gob.mx" TargetMode="External"/><Relationship Id="rId104" Type="http://schemas.openxmlformats.org/officeDocument/2006/relationships/hyperlink" Target="mailto:rburnes@conarte.org.mx" TargetMode="External"/><Relationship Id="rId109" Type="http://schemas.openxmlformats.org/officeDocument/2006/relationships/footer" Target="footer1.xml"/><Relationship Id="rId108" Type="http://schemas.openxmlformats.org/officeDocument/2006/relationships/footer" Target="footer2.xml"/><Relationship Id="rId48" Type="http://schemas.openxmlformats.org/officeDocument/2006/relationships/hyperlink" Target="mailto:dgomez@conarte.org.mx" TargetMode="External"/><Relationship Id="rId47" Type="http://schemas.openxmlformats.org/officeDocument/2006/relationships/hyperlink" Target="mailto:erika.mecias@nuevoleon.gob.mx" TargetMode="External"/><Relationship Id="rId49" Type="http://schemas.openxmlformats.org/officeDocument/2006/relationships/hyperlink" Target="mailto:rburnes@conarte.org.mx" TargetMode="External"/><Relationship Id="rId103" Type="http://schemas.openxmlformats.org/officeDocument/2006/relationships/hyperlink" Target="mailto:david.gomez@conarte.org.mx" TargetMode="External"/><Relationship Id="rId102" Type="http://schemas.openxmlformats.org/officeDocument/2006/relationships/hyperlink" Target="mailto:rodrigo.cepeda@nuevoleon.gob.mx" TargetMode="External"/><Relationship Id="rId101" Type="http://schemas.openxmlformats.org/officeDocument/2006/relationships/hyperlink" Target="mailto:erika.mecias@nuevoleon.gob.mx" TargetMode="External"/><Relationship Id="rId100" Type="http://schemas.openxmlformats.org/officeDocument/2006/relationships/hyperlink" Target="mailto:rburnes@conarte.org.mx" TargetMode="External"/><Relationship Id="rId31" Type="http://schemas.openxmlformats.org/officeDocument/2006/relationships/hyperlink" Target="mailto:dgomez@conarte.org.mx" TargetMode="External"/><Relationship Id="rId30" Type="http://schemas.openxmlformats.org/officeDocument/2006/relationships/hyperlink" Target="mailto:rodrigo.cepeda@nuevoleon.gob.mx" TargetMode="External"/><Relationship Id="rId33" Type="http://schemas.openxmlformats.org/officeDocument/2006/relationships/hyperlink" Target="mailto:erika.mecias@nuevoleon.gob.mx" TargetMode="External"/><Relationship Id="rId32" Type="http://schemas.openxmlformats.org/officeDocument/2006/relationships/hyperlink" Target="mailto:rburnes@conarte.org.mx" TargetMode="External"/><Relationship Id="rId35" Type="http://schemas.openxmlformats.org/officeDocument/2006/relationships/hyperlink" Target="mailto:dgomez@conarte.org.mx" TargetMode="External"/><Relationship Id="rId34" Type="http://schemas.openxmlformats.org/officeDocument/2006/relationships/hyperlink" Target="mailto:rodrigo.cepeda@nuevoleon.gob.mx" TargetMode="External"/><Relationship Id="rId37" Type="http://schemas.openxmlformats.org/officeDocument/2006/relationships/hyperlink" Target="mailto:erika.mecias@nuevoleon.gob.mx" TargetMode="External"/><Relationship Id="rId36" Type="http://schemas.openxmlformats.org/officeDocument/2006/relationships/hyperlink" Target="mailto:rburnes@conarte.org.mx" TargetMode="External"/><Relationship Id="rId39" Type="http://schemas.openxmlformats.org/officeDocument/2006/relationships/hyperlink" Target="mailto:dgomez@conarte.org.mx" TargetMode="External"/><Relationship Id="rId38" Type="http://schemas.openxmlformats.org/officeDocument/2006/relationships/hyperlink" Target="mailto:rodrigo.cepeda@nuevoleon.gob.mx" TargetMode="External"/><Relationship Id="rId20" Type="http://schemas.openxmlformats.org/officeDocument/2006/relationships/hyperlink" Target="mailto:rodrigo.cepeda@nuevoleon.gob.mx" TargetMode="External"/><Relationship Id="rId22" Type="http://schemas.openxmlformats.org/officeDocument/2006/relationships/hyperlink" Target="mailto:dgomez@conarte.org.mx" TargetMode="External"/><Relationship Id="rId21" Type="http://schemas.openxmlformats.org/officeDocument/2006/relationships/hyperlink" Target="mailto:greta.barra@nuevoleon.gob.mx" TargetMode="External"/><Relationship Id="rId24" Type="http://schemas.openxmlformats.org/officeDocument/2006/relationships/hyperlink" Target="mailto:erika.mecias@nuevoleon.gob.mx" TargetMode="External"/><Relationship Id="rId23" Type="http://schemas.openxmlformats.org/officeDocument/2006/relationships/hyperlink" Target="mailto:rburnes@conarte.org.mx" TargetMode="External"/><Relationship Id="rId26" Type="http://schemas.openxmlformats.org/officeDocument/2006/relationships/hyperlink" Target="mailto:dgomez@conarte.org.mx" TargetMode="External"/><Relationship Id="rId25" Type="http://schemas.openxmlformats.org/officeDocument/2006/relationships/hyperlink" Target="mailto:rodrigo.cepeda@nuevoleon.gob.mx" TargetMode="External"/><Relationship Id="rId28" Type="http://schemas.openxmlformats.org/officeDocument/2006/relationships/hyperlink" Target="mailto:greta.barra@nuevoleon.gob.mx" TargetMode="External"/><Relationship Id="rId27" Type="http://schemas.openxmlformats.org/officeDocument/2006/relationships/hyperlink" Target="mailto:rburnes@conarte.org.mx" TargetMode="External"/><Relationship Id="rId29" Type="http://schemas.openxmlformats.org/officeDocument/2006/relationships/hyperlink" Target="mailto:erika.mecias@nuevoleon.gob.mx" TargetMode="External"/><Relationship Id="rId95" Type="http://schemas.openxmlformats.org/officeDocument/2006/relationships/hyperlink" Target="mailto:david.gomez@conarte.org.mx" TargetMode="External"/><Relationship Id="rId94" Type="http://schemas.openxmlformats.org/officeDocument/2006/relationships/hyperlink" Target="mailto:rodrigo.cepeda@nuevoleon.gob.mx" TargetMode="External"/><Relationship Id="rId97" Type="http://schemas.openxmlformats.org/officeDocument/2006/relationships/hyperlink" Target="mailto:erika.mecias@nuevoleon.gob.mx" TargetMode="External"/><Relationship Id="rId96" Type="http://schemas.openxmlformats.org/officeDocument/2006/relationships/hyperlink" Target="mailto:rburnes@conarte.org.mx" TargetMode="External"/><Relationship Id="rId11" Type="http://schemas.openxmlformats.org/officeDocument/2006/relationships/hyperlink" Target="mailto:cecilia.santander@nuevoleon.gob.mx" TargetMode="External"/><Relationship Id="rId99" Type="http://schemas.openxmlformats.org/officeDocument/2006/relationships/hyperlink" Target="mailto:david.gomez@conarte.org.mx" TargetMode="External"/><Relationship Id="rId10" Type="http://schemas.openxmlformats.org/officeDocument/2006/relationships/hyperlink" Target="mailto:Karla_romero_27@hotmail.com" TargetMode="External"/><Relationship Id="rId98" Type="http://schemas.openxmlformats.org/officeDocument/2006/relationships/hyperlink" Target="mailto:rodrigo.cepeda@nuevoleon.gob.mx" TargetMode="External"/><Relationship Id="rId13" Type="http://schemas.openxmlformats.org/officeDocument/2006/relationships/hyperlink" Target="mailto:dgomez@conarte.org.mx" TargetMode="External"/><Relationship Id="rId12" Type="http://schemas.openxmlformats.org/officeDocument/2006/relationships/hyperlink" Target="mailto:erika.mecias@nuevoleon.gob.mx" TargetMode="External"/><Relationship Id="rId91" Type="http://schemas.openxmlformats.org/officeDocument/2006/relationships/hyperlink" Target="mailto:david.gomez@conarte.org.mx" TargetMode="External"/><Relationship Id="rId90" Type="http://schemas.openxmlformats.org/officeDocument/2006/relationships/hyperlink" Target="mailto:rodrigo.cepeda@nuevoleon.gob.mx" TargetMode="External"/><Relationship Id="rId93" Type="http://schemas.openxmlformats.org/officeDocument/2006/relationships/hyperlink" Target="mailto:erika.mecias@nuevoleon.gob.mx" TargetMode="External"/><Relationship Id="rId92" Type="http://schemas.openxmlformats.org/officeDocument/2006/relationships/hyperlink" Target="mailto:rburnes@conarte.org.mx" TargetMode="External"/><Relationship Id="rId15" Type="http://schemas.openxmlformats.org/officeDocument/2006/relationships/hyperlink" Target="mailto:rodrigo.cepeda@nuevoleon.gob.mx" TargetMode="External"/><Relationship Id="rId14" Type="http://schemas.openxmlformats.org/officeDocument/2006/relationships/hyperlink" Target="mailto:rburnes@conarte.org.mx" TargetMode="External"/><Relationship Id="rId17" Type="http://schemas.openxmlformats.org/officeDocument/2006/relationships/hyperlink" Target="mailto:dgomez@conarte.org.mx" TargetMode="External"/><Relationship Id="rId16" Type="http://schemas.openxmlformats.org/officeDocument/2006/relationships/hyperlink" Target="mailto:rodrigo.cepeda@nuevoleon.gob.mx" TargetMode="External"/><Relationship Id="rId19" Type="http://schemas.openxmlformats.org/officeDocument/2006/relationships/hyperlink" Target="mailto:erika.mecias@nuevoleon.gob.mx" TargetMode="External"/><Relationship Id="rId18" Type="http://schemas.openxmlformats.org/officeDocument/2006/relationships/hyperlink" Target="mailto:rburnes@conarte.org.mx" TargetMode="External"/><Relationship Id="rId84" Type="http://schemas.openxmlformats.org/officeDocument/2006/relationships/hyperlink" Target="mailto:rodrigo.cepeda@nuevoleon.gob.mx" TargetMode="External"/><Relationship Id="rId83" Type="http://schemas.openxmlformats.org/officeDocument/2006/relationships/hyperlink" Target="mailto:rburnes@conarte.org.mx" TargetMode="External"/><Relationship Id="rId86" Type="http://schemas.openxmlformats.org/officeDocument/2006/relationships/hyperlink" Target="mailto:rodrigo.cepeda@nuevoleon.gob.mx" TargetMode="External"/><Relationship Id="rId85" Type="http://schemas.openxmlformats.org/officeDocument/2006/relationships/hyperlink" Target="mailto:erika.mecias@nuevoleon.gob.mx" TargetMode="External"/><Relationship Id="rId88" Type="http://schemas.openxmlformats.org/officeDocument/2006/relationships/hyperlink" Target="mailto:rburnes@conarte.org.mx" TargetMode="External"/><Relationship Id="rId87" Type="http://schemas.openxmlformats.org/officeDocument/2006/relationships/hyperlink" Target="mailto:david.gomez@conarte.org.mx" TargetMode="External"/><Relationship Id="rId89" Type="http://schemas.openxmlformats.org/officeDocument/2006/relationships/hyperlink" Target="mailto:erika.mecias@nuevoleon.gob.mx" TargetMode="External"/><Relationship Id="rId80" Type="http://schemas.openxmlformats.org/officeDocument/2006/relationships/hyperlink" Target="mailto:rodrigo.cepeda@nuevoleon.gob.mx" TargetMode="External"/><Relationship Id="rId82" Type="http://schemas.openxmlformats.org/officeDocument/2006/relationships/hyperlink" Target="mailto:david.gomez@conarte.org.mx" TargetMode="External"/><Relationship Id="rId81" Type="http://schemas.openxmlformats.org/officeDocument/2006/relationships/hyperlink" Target="mailto:erika.mecias@nuevoleon.gob.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orgemuha@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miriam.guerrero@hagamoslobien.org" TargetMode="External"/><Relationship Id="rId73" Type="http://schemas.openxmlformats.org/officeDocument/2006/relationships/hyperlink" Target="mailto:erika.mecias@nuevoleon.gob.mx" TargetMode="External"/><Relationship Id="rId72" Type="http://schemas.openxmlformats.org/officeDocument/2006/relationships/hyperlink" Target="mailto:rodrigo.cepeda@nuevoleon.gob.mx" TargetMode="External"/><Relationship Id="rId75" Type="http://schemas.openxmlformats.org/officeDocument/2006/relationships/hyperlink" Target="mailto:rburnes@conarte.org.mx" TargetMode="External"/><Relationship Id="rId74" Type="http://schemas.openxmlformats.org/officeDocument/2006/relationships/hyperlink" Target="mailto:david.gomez@conarte.org.mx" TargetMode="External"/><Relationship Id="rId77" Type="http://schemas.openxmlformats.org/officeDocument/2006/relationships/hyperlink" Target="mailto:erika.mecias@nuevoleon.gob.mx" TargetMode="External"/><Relationship Id="rId76" Type="http://schemas.openxmlformats.org/officeDocument/2006/relationships/hyperlink" Target="mailto:rodrigo.cepeda@nuevoleon.gob.mx" TargetMode="External"/><Relationship Id="rId79" Type="http://schemas.openxmlformats.org/officeDocument/2006/relationships/hyperlink" Target="mailto:rburnes@conarte.org.mx" TargetMode="External"/><Relationship Id="rId78" Type="http://schemas.openxmlformats.org/officeDocument/2006/relationships/hyperlink" Target="mailto:david.gomez@conarte.org.mx" TargetMode="External"/><Relationship Id="rId71" Type="http://schemas.openxmlformats.org/officeDocument/2006/relationships/hyperlink" Target="mailto:rburnes@conarte.org.mx" TargetMode="External"/><Relationship Id="rId70" Type="http://schemas.openxmlformats.org/officeDocument/2006/relationships/hyperlink" Target="mailto:david.gomez@conarte.org.mx" TargetMode="External"/><Relationship Id="rId62" Type="http://schemas.openxmlformats.org/officeDocument/2006/relationships/hyperlink" Target="mailto:erika.mecias@nuevoleon.gob.mx" TargetMode="External"/><Relationship Id="rId61" Type="http://schemas.openxmlformats.org/officeDocument/2006/relationships/hyperlink" Target="mailto:rodrigo.cepeda@nuevoleon.gob.mx" TargetMode="External"/><Relationship Id="rId64" Type="http://schemas.openxmlformats.org/officeDocument/2006/relationships/hyperlink" Target="mailto:dgomez@conarte.org.mx" TargetMode="External"/><Relationship Id="rId63" Type="http://schemas.openxmlformats.org/officeDocument/2006/relationships/hyperlink" Target="mailto:rodrigo.cepeda@nuevoleon.gob.mx" TargetMode="External"/><Relationship Id="rId66" Type="http://schemas.openxmlformats.org/officeDocument/2006/relationships/hyperlink" Target="mailto:dgomez@conarte.org.mx" TargetMode="External"/><Relationship Id="rId65" Type="http://schemas.openxmlformats.org/officeDocument/2006/relationships/hyperlink" Target="mailto:rburnes@conarte.org.mx" TargetMode="External"/><Relationship Id="rId68" Type="http://schemas.openxmlformats.org/officeDocument/2006/relationships/hyperlink" Target="mailto:rodrigo.cepeda@nuevoleon.gob.mx" TargetMode="External"/><Relationship Id="rId67" Type="http://schemas.openxmlformats.org/officeDocument/2006/relationships/hyperlink" Target="mailto:rburnes@conarte.org.mx" TargetMode="External"/><Relationship Id="rId60" Type="http://schemas.openxmlformats.org/officeDocument/2006/relationships/hyperlink" Target="mailto:rburnes@conarte.org.mx" TargetMode="External"/><Relationship Id="rId69" Type="http://schemas.openxmlformats.org/officeDocument/2006/relationships/hyperlink" Target="mailto:erika.mecias@nuevoleon.gob.mx" TargetMode="External"/><Relationship Id="rId51" Type="http://schemas.openxmlformats.org/officeDocument/2006/relationships/hyperlink" Target="mailto:erika.mecias@nuevoleon.gob.mx" TargetMode="External"/><Relationship Id="rId50" Type="http://schemas.openxmlformats.org/officeDocument/2006/relationships/hyperlink" Target="mailto:rodrigo.cepeda@nuevoleon.gob.mx" TargetMode="External"/><Relationship Id="rId53" Type="http://schemas.openxmlformats.org/officeDocument/2006/relationships/hyperlink" Target="mailto:rburnes@conarte.org.mx" TargetMode="External"/><Relationship Id="rId52" Type="http://schemas.openxmlformats.org/officeDocument/2006/relationships/hyperlink" Target="mailto:dgomez@conarte.org.mx" TargetMode="External"/><Relationship Id="rId55" Type="http://schemas.openxmlformats.org/officeDocument/2006/relationships/hyperlink" Target="mailto:dgomez@conarte.org.mx" TargetMode="External"/><Relationship Id="rId54" Type="http://schemas.openxmlformats.org/officeDocument/2006/relationships/hyperlink" Target="mailto:rodrigo.cepeda@nuevoleon.gob.mx" TargetMode="External"/><Relationship Id="rId57" Type="http://schemas.openxmlformats.org/officeDocument/2006/relationships/hyperlink" Target="mailto:rodrigo.cepeda@nuevoleon.gob.mx" TargetMode="External"/><Relationship Id="rId56" Type="http://schemas.openxmlformats.org/officeDocument/2006/relationships/hyperlink" Target="mailto:rburnes@conarte.org.mx" TargetMode="External"/><Relationship Id="rId59" Type="http://schemas.openxmlformats.org/officeDocument/2006/relationships/hyperlink" Target="mailto:dgomez@conarte.org.mx" TargetMode="External"/><Relationship Id="rId58" Type="http://schemas.openxmlformats.org/officeDocument/2006/relationships/hyperlink" Target="mailto:erika.mecias@nuevoleon.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PzTkE/8Tb4L3svBfF4HMnttVnrg==">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